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CE268" w14:textId="4AC2C89C" w:rsidR="00572C24" w:rsidRPr="00C15F1E" w:rsidRDefault="00572C24" w:rsidP="00572C24">
      <w:pPr>
        <w:keepNext/>
        <w:spacing w:after="0" w:line="240" w:lineRule="auto"/>
        <w:ind w:firstLine="0"/>
        <w:jc w:val="right"/>
        <w:outlineLvl w:val="1"/>
        <w:rPr>
          <w:rFonts w:eastAsia="Times New Roman"/>
          <w:b/>
          <w:bCs/>
          <w:iCs w:val="0"/>
        </w:rPr>
      </w:pPr>
      <w:bookmarkStart w:id="0" w:name="_Hlk38829300"/>
      <w:r w:rsidRPr="00856A13">
        <w:rPr>
          <w:rFonts w:eastAsia="Times New Roman"/>
          <w:b/>
          <w:bCs/>
          <w:iCs w:val="0"/>
        </w:rPr>
        <w:t>PIELIKUMS</w:t>
      </w:r>
      <w:r w:rsidRPr="00C15F1E">
        <w:rPr>
          <w:rFonts w:eastAsia="Times New Roman"/>
          <w:b/>
          <w:bCs/>
          <w:iCs w:val="0"/>
        </w:rPr>
        <w:t xml:space="preserve"> </w:t>
      </w:r>
    </w:p>
    <w:p w14:paraId="3BD69948" w14:textId="77777777" w:rsidR="00572C24" w:rsidRPr="00C15F1E" w:rsidRDefault="00572C24" w:rsidP="00572C24">
      <w:pPr>
        <w:spacing w:after="0" w:line="240" w:lineRule="auto"/>
        <w:ind w:firstLine="0"/>
        <w:jc w:val="left"/>
        <w:rPr>
          <w:rFonts w:eastAsia="Times New Roman"/>
          <w:iCs w:val="0"/>
        </w:rPr>
      </w:pPr>
    </w:p>
    <w:p w14:paraId="0A38AA2E" w14:textId="77777777" w:rsidR="003C1D8B" w:rsidRPr="00C15F1E" w:rsidRDefault="003C1D8B" w:rsidP="003C1D8B">
      <w:pPr>
        <w:spacing w:after="0" w:line="240" w:lineRule="auto"/>
        <w:ind w:firstLine="0"/>
        <w:jc w:val="right"/>
        <w:rPr>
          <w:rFonts w:eastAsia="Times New Roman"/>
          <w:iCs w:val="0"/>
          <w:lang w:eastAsia="lv-LV"/>
        </w:rPr>
      </w:pPr>
      <w:r w:rsidRPr="00C15F1E">
        <w:rPr>
          <w:rFonts w:eastAsia="Times New Roman"/>
          <w:iCs w:val="0"/>
          <w:lang w:eastAsia="lv-LV"/>
        </w:rPr>
        <w:t xml:space="preserve">Ogres novada pašvaldības domes </w:t>
      </w:r>
    </w:p>
    <w:p w14:paraId="3AE56520" w14:textId="77777777" w:rsidR="003C1D8B" w:rsidRPr="00C15F1E" w:rsidRDefault="003C1D8B" w:rsidP="003C1D8B">
      <w:pPr>
        <w:spacing w:after="0" w:line="240" w:lineRule="auto"/>
        <w:ind w:firstLine="0"/>
        <w:jc w:val="right"/>
        <w:rPr>
          <w:rFonts w:eastAsia="Times New Roman"/>
          <w:iCs w:val="0"/>
          <w:lang w:eastAsia="lv-LV"/>
        </w:rPr>
      </w:pPr>
      <w:r w:rsidRPr="00C15F1E">
        <w:rPr>
          <w:rFonts w:eastAsia="Times New Roman"/>
          <w:iCs w:val="0"/>
          <w:lang w:eastAsia="lv-LV"/>
        </w:rPr>
        <w:t>29.08.2024. sēdes lēmumam</w:t>
      </w:r>
    </w:p>
    <w:p w14:paraId="0D65623B" w14:textId="09B6B6F4" w:rsidR="003C1D8B" w:rsidRPr="00C15F1E" w:rsidRDefault="003C1D8B" w:rsidP="003C1D8B">
      <w:pPr>
        <w:spacing w:after="0" w:line="240" w:lineRule="auto"/>
        <w:ind w:firstLine="0"/>
        <w:jc w:val="right"/>
        <w:rPr>
          <w:rFonts w:eastAsia="Times New Roman"/>
          <w:iCs w:val="0"/>
          <w:lang w:eastAsia="lv-LV"/>
        </w:rPr>
      </w:pPr>
      <w:r w:rsidRPr="00C15F1E">
        <w:rPr>
          <w:rFonts w:eastAsia="Times New Roman"/>
          <w:iCs w:val="0"/>
          <w:lang w:eastAsia="lv-LV"/>
        </w:rPr>
        <w:t>(protokols Nr.</w:t>
      </w:r>
      <w:r w:rsidR="00CE7C63">
        <w:rPr>
          <w:rFonts w:eastAsia="Times New Roman"/>
          <w:iCs w:val="0"/>
          <w:lang w:eastAsia="lv-LV"/>
        </w:rPr>
        <w:t>13</w:t>
      </w:r>
      <w:r w:rsidRPr="00C15F1E">
        <w:rPr>
          <w:rFonts w:eastAsia="Times New Roman"/>
          <w:iCs w:val="0"/>
          <w:lang w:eastAsia="lv-LV"/>
        </w:rPr>
        <w:t xml:space="preserve">; </w:t>
      </w:r>
      <w:r w:rsidR="00CE7C63">
        <w:rPr>
          <w:rFonts w:eastAsia="Times New Roman"/>
          <w:iCs w:val="0"/>
          <w:lang w:eastAsia="lv-LV"/>
        </w:rPr>
        <w:t>38</w:t>
      </w:r>
      <w:bookmarkStart w:id="1" w:name="_GoBack"/>
      <w:bookmarkEnd w:id="1"/>
      <w:r w:rsidRPr="00C15F1E">
        <w:rPr>
          <w:rFonts w:eastAsia="Times New Roman"/>
          <w:iCs w:val="0"/>
          <w:lang w:eastAsia="lv-LV"/>
        </w:rPr>
        <w:t>.)</w:t>
      </w:r>
    </w:p>
    <w:p w14:paraId="40FCADB7" w14:textId="1B828006" w:rsidR="00B00437" w:rsidRDefault="00B00437" w:rsidP="00572C24">
      <w:pPr>
        <w:spacing w:after="0" w:line="240" w:lineRule="auto"/>
        <w:ind w:firstLine="0"/>
        <w:jc w:val="right"/>
        <w:rPr>
          <w:rFonts w:eastAsia="Times New Roman"/>
          <w:iCs w:val="0"/>
          <w:lang w:eastAsia="lv-LV"/>
        </w:rPr>
      </w:pPr>
    </w:p>
    <w:p w14:paraId="6110437C" w14:textId="77777777" w:rsidR="00B00437" w:rsidRPr="00C15F1E" w:rsidRDefault="00B00437" w:rsidP="00572C24">
      <w:pPr>
        <w:spacing w:after="0" w:line="240" w:lineRule="auto"/>
        <w:ind w:firstLine="0"/>
        <w:jc w:val="right"/>
        <w:rPr>
          <w:rFonts w:eastAsia="Times New Roman"/>
          <w:iCs w:val="0"/>
          <w:lang w:eastAsia="lv-LV"/>
        </w:rPr>
      </w:pPr>
    </w:p>
    <w:bookmarkEnd w:id="0"/>
    <w:p w14:paraId="4E5A18B7" w14:textId="77777777" w:rsidR="00F22E39" w:rsidRPr="00C15F1E" w:rsidRDefault="0057114B" w:rsidP="00D753DF">
      <w:pPr>
        <w:ind w:firstLine="0"/>
        <w:jc w:val="center"/>
      </w:pPr>
      <w:r w:rsidRPr="00C15F1E">
        <w:rPr>
          <w:rFonts w:eastAsia="Times New Roman"/>
          <w:b/>
          <w:bCs/>
          <w:iCs w:val="0"/>
          <w:lang w:eastAsia="lv-LV"/>
        </w:rPr>
        <w:t>5</w:t>
      </w:r>
      <w:r w:rsidR="00D753DF" w:rsidRPr="00C15F1E">
        <w:rPr>
          <w:rFonts w:eastAsia="Times New Roman"/>
          <w:b/>
          <w:bCs/>
          <w:iCs w:val="0"/>
          <w:lang w:eastAsia="lv-LV"/>
        </w:rPr>
        <w:t xml:space="preserve">. </w:t>
      </w:r>
      <w:bookmarkStart w:id="2" w:name="_Hlk172294871"/>
      <w:r w:rsidR="00D753DF" w:rsidRPr="00C15F1E">
        <w:rPr>
          <w:rFonts w:eastAsia="Times New Roman"/>
          <w:b/>
          <w:bCs/>
          <w:iCs w:val="0"/>
          <w:lang w:eastAsia="lv-LV"/>
        </w:rPr>
        <w:t>Teritorijas plānojuma izstrādes</w:t>
      </w:r>
      <w:r w:rsidR="00231A23" w:rsidRPr="00C15F1E">
        <w:rPr>
          <w:rFonts w:eastAsia="Times New Roman"/>
          <w:b/>
          <w:bCs/>
          <w:iCs w:val="0"/>
          <w:lang w:eastAsia="lv-LV"/>
        </w:rPr>
        <w:t xml:space="preserve"> plāns un provizoriskie izpildes termiņi</w:t>
      </w:r>
      <w:bookmarkEnd w:id="2"/>
    </w:p>
    <w:tbl>
      <w:tblPr>
        <w:tblW w:w="15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1"/>
        <w:gridCol w:w="366"/>
        <w:gridCol w:w="365"/>
        <w:gridCol w:w="366"/>
        <w:gridCol w:w="366"/>
        <w:gridCol w:w="366"/>
        <w:gridCol w:w="366"/>
        <w:gridCol w:w="365"/>
        <w:gridCol w:w="366"/>
        <w:gridCol w:w="366"/>
        <w:gridCol w:w="366"/>
        <w:gridCol w:w="365"/>
        <w:gridCol w:w="280"/>
        <w:gridCol w:w="86"/>
        <w:gridCol w:w="366"/>
        <w:gridCol w:w="366"/>
        <w:gridCol w:w="366"/>
        <w:gridCol w:w="365"/>
        <w:gridCol w:w="366"/>
        <w:gridCol w:w="366"/>
        <w:gridCol w:w="366"/>
        <w:gridCol w:w="365"/>
        <w:gridCol w:w="366"/>
        <w:gridCol w:w="366"/>
        <w:gridCol w:w="366"/>
        <w:gridCol w:w="366"/>
        <w:gridCol w:w="27"/>
      </w:tblGrid>
      <w:tr w:rsidR="00B00437" w:rsidRPr="00C15F1E" w14:paraId="49B7DE2A" w14:textId="77777777" w:rsidTr="003C1D8B">
        <w:trPr>
          <w:trHeight w:val="154"/>
          <w:jc w:val="center"/>
        </w:trPr>
        <w:tc>
          <w:tcPr>
            <w:tcW w:w="6441" w:type="dxa"/>
            <w:vMerge w:val="restart"/>
            <w:tcBorders>
              <w:top w:val="single" w:sz="18" w:space="0" w:color="auto"/>
              <w:left w:val="single" w:sz="18" w:space="0" w:color="auto"/>
              <w:bottom w:val="single" w:sz="18" w:space="0" w:color="auto"/>
              <w:right w:val="single" w:sz="18" w:space="0" w:color="auto"/>
            </w:tcBorders>
            <w:shd w:val="clear" w:color="auto" w:fill="DEEAF6" w:themeFill="accent5" w:themeFillTint="33"/>
            <w:vAlign w:val="center"/>
          </w:tcPr>
          <w:p w14:paraId="61D2F5A2" w14:textId="77777777" w:rsidR="00B00437" w:rsidRPr="00C15F1E" w:rsidRDefault="00B00437" w:rsidP="00231A23">
            <w:pPr>
              <w:spacing w:after="0" w:line="240" w:lineRule="auto"/>
              <w:ind w:firstLine="0"/>
              <w:rPr>
                <w:sz w:val="20"/>
                <w:szCs w:val="20"/>
              </w:rPr>
            </w:pPr>
          </w:p>
          <w:p w14:paraId="75263E76" w14:textId="77777777" w:rsidR="00B00437" w:rsidRPr="00C15F1E" w:rsidRDefault="00B00437" w:rsidP="006D44BC">
            <w:pPr>
              <w:spacing w:after="0" w:line="240" w:lineRule="auto"/>
              <w:ind w:firstLine="0"/>
              <w:jc w:val="center"/>
              <w:rPr>
                <w:b/>
                <w:sz w:val="20"/>
                <w:szCs w:val="20"/>
              </w:rPr>
            </w:pPr>
            <w:r w:rsidRPr="00C15F1E">
              <w:rPr>
                <w:b/>
                <w:sz w:val="20"/>
                <w:szCs w:val="20"/>
              </w:rPr>
              <w:t>Uzdevums</w:t>
            </w:r>
          </w:p>
          <w:p w14:paraId="5737234F" w14:textId="77777777" w:rsidR="00B00437" w:rsidRPr="00C15F1E" w:rsidRDefault="00B00437" w:rsidP="00231A23">
            <w:pPr>
              <w:spacing w:after="0" w:line="240" w:lineRule="auto"/>
              <w:ind w:firstLine="0"/>
              <w:rPr>
                <w:sz w:val="20"/>
                <w:szCs w:val="20"/>
              </w:rPr>
            </w:pPr>
          </w:p>
        </w:tc>
        <w:tc>
          <w:tcPr>
            <w:tcW w:w="4303" w:type="dxa"/>
            <w:gridSpan w:val="12"/>
            <w:tcBorders>
              <w:top w:val="single" w:sz="18" w:space="0" w:color="auto"/>
              <w:left w:val="single" w:sz="18" w:space="0" w:color="auto"/>
              <w:bottom w:val="single" w:sz="18" w:space="0" w:color="auto"/>
              <w:right w:val="single" w:sz="18" w:space="0" w:color="auto"/>
            </w:tcBorders>
            <w:shd w:val="clear" w:color="auto" w:fill="DEEAF6" w:themeFill="accent5" w:themeFillTint="33"/>
            <w:vAlign w:val="center"/>
          </w:tcPr>
          <w:p w14:paraId="6D9F39A9" w14:textId="3575476E" w:rsidR="00B00437" w:rsidRPr="00C15F1E" w:rsidRDefault="00B00437" w:rsidP="00231A23">
            <w:pPr>
              <w:spacing w:after="0" w:line="240" w:lineRule="auto"/>
              <w:ind w:firstLine="0"/>
              <w:jc w:val="center"/>
              <w:rPr>
                <w:b/>
                <w:sz w:val="20"/>
                <w:szCs w:val="20"/>
              </w:rPr>
            </w:pPr>
            <w:r w:rsidRPr="00C15F1E">
              <w:rPr>
                <w:b/>
                <w:sz w:val="20"/>
                <w:szCs w:val="20"/>
              </w:rPr>
              <w:t>2024</w:t>
            </w:r>
          </w:p>
        </w:tc>
        <w:tc>
          <w:tcPr>
            <w:tcW w:w="4503" w:type="dxa"/>
            <w:gridSpan w:val="14"/>
            <w:tcBorders>
              <w:top w:val="single" w:sz="18" w:space="0" w:color="auto"/>
              <w:left w:val="single" w:sz="18" w:space="0" w:color="auto"/>
              <w:bottom w:val="single" w:sz="18" w:space="0" w:color="auto"/>
              <w:right w:val="single" w:sz="18" w:space="0" w:color="auto"/>
            </w:tcBorders>
            <w:shd w:val="clear" w:color="auto" w:fill="DEEAF6" w:themeFill="accent5" w:themeFillTint="33"/>
            <w:vAlign w:val="center"/>
          </w:tcPr>
          <w:p w14:paraId="1073E8D5" w14:textId="541FAA9B" w:rsidR="00B00437" w:rsidRPr="00C15F1E" w:rsidRDefault="00B00437" w:rsidP="00231A23">
            <w:pPr>
              <w:spacing w:after="0" w:line="240" w:lineRule="auto"/>
              <w:ind w:firstLine="0"/>
              <w:jc w:val="center"/>
              <w:rPr>
                <w:b/>
                <w:sz w:val="20"/>
                <w:szCs w:val="20"/>
              </w:rPr>
            </w:pPr>
            <w:r w:rsidRPr="00C15F1E">
              <w:rPr>
                <w:b/>
                <w:sz w:val="20"/>
                <w:szCs w:val="20"/>
              </w:rPr>
              <w:t>2025</w:t>
            </w:r>
          </w:p>
        </w:tc>
      </w:tr>
      <w:tr w:rsidR="00B00437" w:rsidRPr="00C15F1E" w14:paraId="13A3492B" w14:textId="77777777" w:rsidTr="003C1D8B">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2" w:type="dxa"/>
            <w:right w:w="82" w:type="dxa"/>
          </w:tblCellMar>
        </w:tblPrEx>
        <w:trPr>
          <w:gridAfter w:val="1"/>
          <w:wAfter w:w="27" w:type="dxa"/>
          <w:trHeight w:val="128"/>
          <w:jc w:val="center"/>
        </w:trPr>
        <w:tc>
          <w:tcPr>
            <w:tcW w:w="6441" w:type="dxa"/>
            <w:vMerge/>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2DD2C03C" w14:textId="77777777" w:rsidR="00B00437" w:rsidRPr="00C15F1E" w:rsidRDefault="00B00437" w:rsidP="00231A23">
            <w:pPr>
              <w:spacing w:after="0" w:line="240" w:lineRule="auto"/>
              <w:ind w:firstLine="0"/>
              <w:rPr>
                <w:sz w:val="20"/>
                <w:szCs w:val="20"/>
              </w:rPr>
            </w:pP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7F0BBAB4" w14:textId="77777777" w:rsidR="00B00437" w:rsidRPr="00C15F1E" w:rsidRDefault="00B00437" w:rsidP="00231A23">
            <w:pPr>
              <w:spacing w:after="0" w:line="240" w:lineRule="auto"/>
              <w:ind w:firstLine="0"/>
              <w:rPr>
                <w:sz w:val="12"/>
                <w:szCs w:val="12"/>
              </w:rPr>
            </w:pPr>
            <w:r w:rsidRPr="00C15F1E">
              <w:rPr>
                <w:sz w:val="12"/>
                <w:szCs w:val="12"/>
              </w:rPr>
              <w:t>1</w:t>
            </w:r>
          </w:p>
        </w:tc>
        <w:tc>
          <w:tcPr>
            <w:tcW w:w="365"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00067F3C" w14:textId="77777777" w:rsidR="00B00437" w:rsidRPr="00C15F1E" w:rsidRDefault="00B00437" w:rsidP="00231A23">
            <w:pPr>
              <w:spacing w:after="0" w:line="240" w:lineRule="auto"/>
              <w:ind w:firstLine="0"/>
              <w:rPr>
                <w:sz w:val="12"/>
                <w:szCs w:val="12"/>
              </w:rPr>
            </w:pPr>
            <w:r w:rsidRPr="00C15F1E">
              <w:rPr>
                <w:sz w:val="12"/>
                <w:szCs w:val="12"/>
              </w:rPr>
              <w:t>2</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144BCD62" w14:textId="77777777" w:rsidR="00B00437" w:rsidRPr="00C15F1E" w:rsidRDefault="00B00437" w:rsidP="00231A23">
            <w:pPr>
              <w:spacing w:after="0" w:line="240" w:lineRule="auto"/>
              <w:ind w:firstLine="0"/>
              <w:rPr>
                <w:sz w:val="12"/>
                <w:szCs w:val="12"/>
              </w:rPr>
            </w:pPr>
            <w:r w:rsidRPr="00C15F1E">
              <w:rPr>
                <w:sz w:val="12"/>
                <w:szCs w:val="12"/>
              </w:rPr>
              <w:t>3</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3B12DF00" w14:textId="77777777" w:rsidR="00B00437" w:rsidRPr="00C15F1E" w:rsidRDefault="00B00437" w:rsidP="00231A23">
            <w:pPr>
              <w:spacing w:after="0" w:line="240" w:lineRule="auto"/>
              <w:ind w:firstLine="0"/>
              <w:rPr>
                <w:sz w:val="12"/>
                <w:szCs w:val="12"/>
              </w:rPr>
            </w:pPr>
            <w:r w:rsidRPr="00C15F1E">
              <w:rPr>
                <w:sz w:val="12"/>
                <w:szCs w:val="12"/>
              </w:rPr>
              <w:t>4</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5E01E58C" w14:textId="77777777" w:rsidR="00B00437" w:rsidRPr="00C15F1E" w:rsidRDefault="00B00437" w:rsidP="00231A23">
            <w:pPr>
              <w:spacing w:after="0" w:line="240" w:lineRule="auto"/>
              <w:ind w:firstLine="0"/>
              <w:rPr>
                <w:sz w:val="12"/>
                <w:szCs w:val="12"/>
              </w:rPr>
            </w:pPr>
            <w:r w:rsidRPr="00C15F1E">
              <w:rPr>
                <w:sz w:val="12"/>
                <w:szCs w:val="12"/>
              </w:rPr>
              <w:t>5</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09D01EBA" w14:textId="77777777" w:rsidR="00B00437" w:rsidRPr="00C15F1E" w:rsidRDefault="00B00437" w:rsidP="00231A23">
            <w:pPr>
              <w:spacing w:after="0" w:line="240" w:lineRule="auto"/>
              <w:ind w:firstLine="0"/>
              <w:rPr>
                <w:sz w:val="12"/>
                <w:szCs w:val="12"/>
              </w:rPr>
            </w:pPr>
            <w:r w:rsidRPr="00C15F1E">
              <w:rPr>
                <w:sz w:val="12"/>
                <w:szCs w:val="12"/>
              </w:rPr>
              <w:t>6</w:t>
            </w:r>
          </w:p>
        </w:tc>
        <w:tc>
          <w:tcPr>
            <w:tcW w:w="365"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10378A82" w14:textId="77777777" w:rsidR="00B00437" w:rsidRPr="00C15F1E" w:rsidRDefault="00B00437" w:rsidP="00231A23">
            <w:pPr>
              <w:spacing w:after="0" w:line="240" w:lineRule="auto"/>
              <w:ind w:firstLine="0"/>
              <w:rPr>
                <w:sz w:val="12"/>
                <w:szCs w:val="12"/>
              </w:rPr>
            </w:pPr>
            <w:r w:rsidRPr="00C15F1E">
              <w:rPr>
                <w:sz w:val="12"/>
                <w:szCs w:val="12"/>
              </w:rPr>
              <w:t>7</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3DC954E6" w14:textId="77777777" w:rsidR="00B00437" w:rsidRPr="00C15F1E" w:rsidRDefault="00B00437" w:rsidP="00231A23">
            <w:pPr>
              <w:spacing w:after="0" w:line="240" w:lineRule="auto"/>
              <w:ind w:firstLine="0"/>
              <w:rPr>
                <w:sz w:val="12"/>
                <w:szCs w:val="12"/>
              </w:rPr>
            </w:pPr>
            <w:r w:rsidRPr="00C15F1E">
              <w:rPr>
                <w:sz w:val="12"/>
                <w:szCs w:val="12"/>
              </w:rPr>
              <w:t>8</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6FCAD3D1" w14:textId="77777777" w:rsidR="00B00437" w:rsidRPr="00C15F1E" w:rsidRDefault="00B00437" w:rsidP="00231A23">
            <w:pPr>
              <w:spacing w:after="0" w:line="240" w:lineRule="auto"/>
              <w:ind w:firstLine="0"/>
              <w:rPr>
                <w:sz w:val="12"/>
                <w:szCs w:val="12"/>
              </w:rPr>
            </w:pPr>
            <w:r w:rsidRPr="00C15F1E">
              <w:rPr>
                <w:sz w:val="12"/>
                <w:szCs w:val="12"/>
              </w:rPr>
              <w:t>9</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532CF814" w14:textId="77777777" w:rsidR="00B00437" w:rsidRPr="00C15F1E" w:rsidRDefault="00B00437" w:rsidP="00231A23">
            <w:pPr>
              <w:spacing w:after="0" w:line="240" w:lineRule="auto"/>
              <w:ind w:firstLine="0"/>
              <w:rPr>
                <w:sz w:val="12"/>
                <w:szCs w:val="12"/>
              </w:rPr>
            </w:pPr>
            <w:r w:rsidRPr="00C15F1E">
              <w:rPr>
                <w:sz w:val="12"/>
                <w:szCs w:val="12"/>
              </w:rPr>
              <w:t>10</w:t>
            </w:r>
          </w:p>
        </w:tc>
        <w:tc>
          <w:tcPr>
            <w:tcW w:w="365"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7F35FA8B" w14:textId="77777777" w:rsidR="00B00437" w:rsidRPr="00C15F1E" w:rsidRDefault="00B00437" w:rsidP="00231A23">
            <w:pPr>
              <w:spacing w:after="0" w:line="240" w:lineRule="auto"/>
              <w:ind w:firstLine="0"/>
              <w:rPr>
                <w:sz w:val="12"/>
                <w:szCs w:val="12"/>
              </w:rPr>
            </w:pPr>
            <w:r w:rsidRPr="00C15F1E">
              <w:rPr>
                <w:sz w:val="12"/>
                <w:szCs w:val="12"/>
              </w:rPr>
              <w:t>11</w:t>
            </w:r>
          </w:p>
        </w:tc>
        <w:tc>
          <w:tcPr>
            <w:tcW w:w="366" w:type="dxa"/>
            <w:gridSpan w:val="2"/>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54D99A2F" w14:textId="77777777" w:rsidR="00B00437" w:rsidRPr="00C15F1E" w:rsidRDefault="00B00437" w:rsidP="00231A23">
            <w:pPr>
              <w:spacing w:after="0" w:line="240" w:lineRule="auto"/>
              <w:ind w:firstLine="0"/>
              <w:rPr>
                <w:sz w:val="12"/>
                <w:szCs w:val="12"/>
              </w:rPr>
            </w:pPr>
            <w:r w:rsidRPr="00C15F1E">
              <w:rPr>
                <w:sz w:val="12"/>
                <w:szCs w:val="12"/>
              </w:rPr>
              <w:t>12</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3AFCE84C" w14:textId="77777777" w:rsidR="00B00437" w:rsidRPr="00C15F1E" w:rsidRDefault="00B00437" w:rsidP="00231A23">
            <w:pPr>
              <w:spacing w:after="0" w:line="240" w:lineRule="auto"/>
              <w:ind w:firstLine="0"/>
              <w:rPr>
                <w:sz w:val="12"/>
                <w:szCs w:val="12"/>
              </w:rPr>
            </w:pPr>
            <w:r w:rsidRPr="00C15F1E">
              <w:rPr>
                <w:sz w:val="12"/>
                <w:szCs w:val="12"/>
              </w:rPr>
              <w:t>1</w:t>
            </w:r>
          </w:p>
        </w:tc>
        <w:tc>
          <w:tcPr>
            <w:tcW w:w="366" w:type="dxa"/>
            <w:tcBorders>
              <w:top w:val="single" w:sz="13" w:space="0" w:color="auto"/>
              <w:left w:val="single" w:sz="13" w:space="0" w:color="auto"/>
              <w:bottom w:val="single" w:sz="18" w:space="0" w:color="auto"/>
              <w:right w:val="single" w:sz="13" w:space="0" w:color="auto"/>
            </w:tcBorders>
            <w:shd w:val="clear" w:color="auto" w:fill="DEEAF6" w:themeFill="accent5" w:themeFillTint="33"/>
            <w:vAlign w:val="center"/>
          </w:tcPr>
          <w:p w14:paraId="136882AE" w14:textId="77777777" w:rsidR="00B00437" w:rsidRPr="00C15F1E" w:rsidRDefault="00B00437" w:rsidP="00231A23">
            <w:pPr>
              <w:spacing w:after="0" w:line="240" w:lineRule="auto"/>
              <w:ind w:firstLine="0"/>
              <w:rPr>
                <w:sz w:val="12"/>
                <w:szCs w:val="12"/>
              </w:rPr>
            </w:pPr>
            <w:r w:rsidRPr="00C15F1E">
              <w:rPr>
                <w:sz w:val="12"/>
                <w:szCs w:val="12"/>
              </w:rPr>
              <w:t>2</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2B6A033C" w14:textId="77777777" w:rsidR="00B00437" w:rsidRPr="00C15F1E" w:rsidRDefault="00B00437" w:rsidP="00231A23">
            <w:pPr>
              <w:spacing w:after="0" w:line="240" w:lineRule="auto"/>
              <w:ind w:firstLine="0"/>
              <w:rPr>
                <w:sz w:val="12"/>
                <w:szCs w:val="12"/>
              </w:rPr>
            </w:pPr>
            <w:r w:rsidRPr="00C15F1E">
              <w:rPr>
                <w:sz w:val="12"/>
                <w:szCs w:val="12"/>
              </w:rPr>
              <w:t>3</w:t>
            </w:r>
          </w:p>
        </w:tc>
        <w:tc>
          <w:tcPr>
            <w:tcW w:w="365"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1D0AED37" w14:textId="77777777" w:rsidR="00B00437" w:rsidRPr="00C15F1E" w:rsidRDefault="00B00437" w:rsidP="00231A23">
            <w:pPr>
              <w:spacing w:after="0" w:line="240" w:lineRule="auto"/>
              <w:ind w:firstLine="0"/>
              <w:rPr>
                <w:sz w:val="12"/>
                <w:szCs w:val="12"/>
              </w:rPr>
            </w:pPr>
            <w:r w:rsidRPr="00C15F1E">
              <w:rPr>
                <w:sz w:val="12"/>
                <w:szCs w:val="12"/>
              </w:rPr>
              <w:t>4</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473B1758" w14:textId="77777777" w:rsidR="00B00437" w:rsidRPr="00C15F1E" w:rsidRDefault="00B00437" w:rsidP="00231A23">
            <w:pPr>
              <w:spacing w:after="0" w:line="240" w:lineRule="auto"/>
              <w:ind w:firstLine="0"/>
              <w:rPr>
                <w:sz w:val="12"/>
                <w:szCs w:val="12"/>
              </w:rPr>
            </w:pPr>
            <w:r w:rsidRPr="00C15F1E">
              <w:rPr>
                <w:sz w:val="12"/>
                <w:szCs w:val="12"/>
              </w:rPr>
              <w:t>5</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40FB65EF" w14:textId="77777777" w:rsidR="00B00437" w:rsidRPr="00C15F1E" w:rsidRDefault="00B00437" w:rsidP="00231A23">
            <w:pPr>
              <w:spacing w:after="0" w:line="240" w:lineRule="auto"/>
              <w:ind w:firstLine="0"/>
              <w:rPr>
                <w:sz w:val="12"/>
                <w:szCs w:val="12"/>
              </w:rPr>
            </w:pPr>
            <w:r w:rsidRPr="00C15F1E">
              <w:rPr>
                <w:sz w:val="12"/>
                <w:szCs w:val="12"/>
              </w:rPr>
              <w:t>6</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078248EF" w14:textId="77777777" w:rsidR="00B00437" w:rsidRPr="00C15F1E" w:rsidRDefault="00B00437" w:rsidP="00231A23">
            <w:pPr>
              <w:spacing w:after="0" w:line="240" w:lineRule="auto"/>
              <w:ind w:firstLine="0"/>
              <w:rPr>
                <w:sz w:val="12"/>
                <w:szCs w:val="12"/>
              </w:rPr>
            </w:pPr>
            <w:r w:rsidRPr="00C15F1E">
              <w:rPr>
                <w:sz w:val="12"/>
                <w:szCs w:val="12"/>
              </w:rPr>
              <w:t>7</w:t>
            </w:r>
          </w:p>
        </w:tc>
        <w:tc>
          <w:tcPr>
            <w:tcW w:w="365"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2C34BAC3" w14:textId="77777777" w:rsidR="00B00437" w:rsidRPr="00C15F1E" w:rsidRDefault="00B00437" w:rsidP="00231A23">
            <w:pPr>
              <w:spacing w:after="0" w:line="240" w:lineRule="auto"/>
              <w:ind w:firstLine="0"/>
              <w:rPr>
                <w:sz w:val="12"/>
                <w:szCs w:val="12"/>
              </w:rPr>
            </w:pPr>
            <w:r w:rsidRPr="00C15F1E">
              <w:rPr>
                <w:sz w:val="12"/>
                <w:szCs w:val="12"/>
              </w:rPr>
              <w:t>8</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DED9EAE" w14:textId="77777777" w:rsidR="00B00437" w:rsidRPr="00C15F1E" w:rsidRDefault="00B00437" w:rsidP="00231A23">
            <w:pPr>
              <w:spacing w:after="0" w:line="240" w:lineRule="auto"/>
              <w:ind w:firstLine="0"/>
              <w:rPr>
                <w:sz w:val="12"/>
                <w:szCs w:val="12"/>
              </w:rPr>
            </w:pPr>
            <w:r w:rsidRPr="00C15F1E">
              <w:rPr>
                <w:sz w:val="12"/>
                <w:szCs w:val="12"/>
              </w:rPr>
              <w:t>9</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1FED833B" w14:textId="77777777" w:rsidR="00B00437" w:rsidRPr="00C15F1E" w:rsidRDefault="00B00437" w:rsidP="00231A23">
            <w:pPr>
              <w:spacing w:after="0" w:line="240" w:lineRule="auto"/>
              <w:ind w:firstLine="0"/>
              <w:rPr>
                <w:sz w:val="12"/>
                <w:szCs w:val="12"/>
              </w:rPr>
            </w:pPr>
            <w:r w:rsidRPr="00C15F1E">
              <w:rPr>
                <w:sz w:val="12"/>
                <w:szCs w:val="12"/>
              </w:rPr>
              <w:t>10</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75D03863" w14:textId="77777777" w:rsidR="00B00437" w:rsidRPr="00C15F1E" w:rsidRDefault="00B00437" w:rsidP="00231A23">
            <w:pPr>
              <w:spacing w:after="0" w:line="240" w:lineRule="auto"/>
              <w:ind w:firstLine="0"/>
              <w:rPr>
                <w:sz w:val="12"/>
                <w:szCs w:val="12"/>
              </w:rPr>
            </w:pPr>
            <w:r w:rsidRPr="00C15F1E">
              <w:rPr>
                <w:sz w:val="12"/>
                <w:szCs w:val="12"/>
              </w:rPr>
              <w:t>11</w:t>
            </w:r>
          </w:p>
        </w:tc>
        <w:tc>
          <w:tcPr>
            <w:tcW w:w="366" w:type="dxa"/>
            <w:tcBorders>
              <w:top w:val="single" w:sz="13" w:space="0" w:color="auto"/>
              <w:left w:val="single" w:sz="13" w:space="0" w:color="auto"/>
              <w:bottom w:val="single" w:sz="13" w:space="0" w:color="auto"/>
              <w:right w:val="single" w:sz="13" w:space="0" w:color="auto"/>
            </w:tcBorders>
            <w:shd w:val="clear" w:color="auto" w:fill="DEEAF6" w:themeFill="accent5" w:themeFillTint="33"/>
            <w:vAlign w:val="center"/>
          </w:tcPr>
          <w:p w14:paraId="50101285" w14:textId="77777777" w:rsidR="00B00437" w:rsidRPr="00C15F1E" w:rsidRDefault="00B00437" w:rsidP="00231A23">
            <w:pPr>
              <w:spacing w:after="0" w:line="240" w:lineRule="auto"/>
              <w:ind w:firstLine="0"/>
              <w:rPr>
                <w:sz w:val="12"/>
                <w:szCs w:val="12"/>
              </w:rPr>
            </w:pPr>
            <w:r w:rsidRPr="00C15F1E">
              <w:rPr>
                <w:sz w:val="12"/>
                <w:szCs w:val="12"/>
              </w:rPr>
              <w:t>12</w:t>
            </w:r>
          </w:p>
        </w:tc>
      </w:tr>
      <w:tr w:rsidR="00B00437" w:rsidRPr="00C15F1E" w14:paraId="6FD0E803" w14:textId="77777777" w:rsidTr="003C1D8B">
        <w:trPr>
          <w:gridAfter w:val="1"/>
          <w:wAfter w:w="27" w:type="dxa"/>
          <w:trHeight w:val="617"/>
          <w:jc w:val="center"/>
        </w:trPr>
        <w:tc>
          <w:tcPr>
            <w:tcW w:w="6441" w:type="dxa"/>
            <w:tcBorders>
              <w:top w:val="single" w:sz="18" w:space="0" w:color="auto"/>
              <w:left w:val="single" w:sz="18" w:space="0" w:color="auto"/>
              <w:right w:val="single" w:sz="18" w:space="0" w:color="auto"/>
            </w:tcBorders>
            <w:shd w:val="clear" w:color="auto" w:fill="E2EFD9" w:themeFill="accent6" w:themeFillTint="33"/>
            <w:vAlign w:val="center"/>
          </w:tcPr>
          <w:p w14:paraId="7A3AA9B8" w14:textId="77777777" w:rsidR="00B00437" w:rsidRPr="00C15F1E" w:rsidRDefault="00B00437" w:rsidP="00BB34EE">
            <w:pPr>
              <w:spacing w:after="0" w:line="240" w:lineRule="auto"/>
              <w:ind w:firstLine="0"/>
              <w:rPr>
                <w:sz w:val="20"/>
                <w:szCs w:val="20"/>
              </w:rPr>
            </w:pPr>
          </w:p>
          <w:p w14:paraId="378DF367" w14:textId="77777777" w:rsidR="00B00437" w:rsidRPr="00C15F1E" w:rsidRDefault="00B00437" w:rsidP="00BB34EE">
            <w:pPr>
              <w:spacing w:after="0" w:line="240" w:lineRule="auto"/>
              <w:ind w:firstLine="0"/>
              <w:rPr>
                <w:sz w:val="20"/>
                <w:szCs w:val="20"/>
              </w:rPr>
            </w:pPr>
            <w:r w:rsidRPr="00C15F1E">
              <w:rPr>
                <w:sz w:val="20"/>
                <w:szCs w:val="20"/>
              </w:rPr>
              <w:t>Tematisko plānojumu projektu izstrāde</w:t>
            </w:r>
          </w:p>
        </w:tc>
        <w:tc>
          <w:tcPr>
            <w:tcW w:w="366" w:type="dxa"/>
            <w:tcBorders>
              <w:top w:val="single" w:sz="18" w:space="0" w:color="auto"/>
              <w:left w:val="single" w:sz="18" w:space="0" w:color="auto"/>
            </w:tcBorders>
            <w:shd w:val="clear" w:color="auto" w:fill="FFFFFF" w:themeFill="background1"/>
            <w:vAlign w:val="center"/>
          </w:tcPr>
          <w:p w14:paraId="7BF5DD31" w14:textId="77777777" w:rsidR="00B00437" w:rsidRPr="00C15F1E" w:rsidRDefault="00B00437" w:rsidP="00BB34EE">
            <w:pPr>
              <w:spacing w:after="0" w:line="240" w:lineRule="auto"/>
              <w:ind w:firstLine="0"/>
              <w:rPr>
                <w:sz w:val="16"/>
                <w:szCs w:val="16"/>
              </w:rPr>
            </w:pPr>
          </w:p>
        </w:tc>
        <w:tc>
          <w:tcPr>
            <w:tcW w:w="365" w:type="dxa"/>
            <w:tcBorders>
              <w:top w:val="single" w:sz="18" w:space="0" w:color="auto"/>
            </w:tcBorders>
            <w:shd w:val="clear" w:color="auto" w:fill="FFFFFF" w:themeFill="background1"/>
            <w:vAlign w:val="center"/>
          </w:tcPr>
          <w:p w14:paraId="22339FF5"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FFFFFF" w:themeFill="background1"/>
            <w:vAlign w:val="center"/>
          </w:tcPr>
          <w:p w14:paraId="318C36EC"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FFFFFF" w:themeFill="background1"/>
            <w:vAlign w:val="center"/>
          </w:tcPr>
          <w:p w14:paraId="6B23C90F"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FFFFFF" w:themeFill="background1"/>
            <w:vAlign w:val="center"/>
          </w:tcPr>
          <w:p w14:paraId="56E52FAC"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FFFFFF" w:themeFill="background1"/>
            <w:vAlign w:val="center"/>
          </w:tcPr>
          <w:p w14:paraId="3162B0A1" w14:textId="77777777" w:rsidR="00B00437" w:rsidRPr="00C15F1E" w:rsidRDefault="00B00437" w:rsidP="00BB34EE">
            <w:pPr>
              <w:spacing w:after="0" w:line="240" w:lineRule="auto"/>
              <w:ind w:firstLine="0"/>
              <w:rPr>
                <w:sz w:val="16"/>
                <w:szCs w:val="16"/>
              </w:rPr>
            </w:pPr>
          </w:p>
        </w:tc>
        <w:tc>
          <w:tcPr>
            <w:tcW w:w="365" w:type="dxa"/>
            <w:tcBorders>
              <w:top w:val="single" w:sz="18" w:space="0" w:color="auto"/>
            </w:tcBorders>
            <w:shd w:val="clear" w:color="auto" w:fill="FFFFFF" w:themeFill="background1"/>
            <w:vAlign w:val="center"/>
          </w:tcPr>
          <w:p w14:paraId="321ECD7B"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385623" w:themeFill="accent6" w:themeFillShade="80"/>
            <w:vAlign w:val="center"/>
          </w:tcPr>
          <w:p w14:paraId="62BDBBFA"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385623" w:themeFill="accent6" w:themeFillShade="80"/>
            <w:vAlign w:val="center"/>
          </w:tcPr>
          <w:p w14:paraId="23E14CEC" w14:textId="77777777" w:rsidR="00B00437" w:rsidRPr="00C15F1E" w:rsidRDefault="00B00437" w:rsidP="00BB34EE">
            <w:pPr>
              <w:spacing w:after="0" w:line="240" w:lineRule="auto"/>
              <w:ind w:firstLine="0"/>
              <w:rPr>
                <w:sz w:val="16"/>
                <w:szCs w:val="16"/>
              </w:rPr>
            </w:pPr>
          </w:p>
        </w:tc>
        <w:tc>
          <w:tcPr>
            <w:tcW w:w="366" w:type="dxa"/>
            <w:tcBorders>
              <w:top w:val="single" w:sz="18" w:space="0" w:color="auto"/>
              <w:bottom w:val="single" w:sz="4" w:space="0" w:color="auto"/>
            </w:tcBorders>
            <w:shd w:val="clear" w:color="auto" w:fill="385623" w:themeFill="accent6" w:themeFillShade="80"/>
            <w:vAlign w:val="center"/>
          </w:tcPr>
          <w:p w14:paraId="1550D12E" w14:textId="77777777" w:rsidR="00B00437" w:rsidRPr="00C15F1E" w:rsidRDefault="00B00437" w:rsidP="00BB34EE">
            <w:pPr>
              <w:spacing w:after="0" w:line="240" w:lineRule="auto"/>
              <w:ind w:firstLine="0"/>
              <w:rPr>
                <w:sz w:val="16"/>
                <w:szCs w:val="16"/>
              </w:rPr>
            </w:pPr>
          </w:p>
        </w:tc>
        <w:tc>
          <w:tcPr>
            <w:tcW w:w="365" w:type="dxa"/>
            <w:tcBorders>
              <w:top w:val="single" w:sz="18" w:space="0" w:color="auto"/>
              <w:bottom w:val="single" w:sz="4" w:space="0" w:color="auto"/>
            </w:tcBorders>
            <w:shd w:val="clear" w:color="auto" w:fill="385623" w:themeFill="accent6" w:themeFillShade="80"/>
            <w:vAlign w:val="center"/>
          </w:tcPr>
          <w:p w14:paraId="58758436" w14:textId="77777777" w:rsidR="00B00437" w:rsidRPr="00C15F1E" w:rsidRDefault="00B00437" w:rsidP="00BB34EE">
            <w:pPr>
              <w:spacing w:after="0" w:line="240" w:lineRule="auto"/>
              <w:ind w:firstLine="0"/>
              <w:rPr>
                <w:sz w:val="16"/>
                <w:szCs w:val="16"/>
              </w:rPr>
            </w:pPr>
          </w:p>
        </w:tc>
        <w:tc>
          <w:tcPr>
            <w:tcW w:w="366" w:type="dxa"/>
            <w:gridSpan w:val="2"/>
            <w:tcBorders>
              <w:top w:val="single" w:sz="18" w:space="0" w:color="auto"/>
              <w:bottom w:val="single" w:sz="4" w:space="0" w:color="auto"/>
              <w:right w:val="single" w:sz="18" w:space="0" w:color="auto"/>
            </w:tcBorders>
            <w:shd w:val="clear" w:color="auto" w:fill="385623" w:themeFill="accent6" w:themeFillShade="80"/>
            <w:vAlign w:val="center"/>
          </w:tcPr>
          <w:p w14:paraId="2F5DF5CB" w14:textId="77777777" w:rsidR="00B00437" w:rsidRPr="00C15F1E" w:rsidRDefault="00B00437" w:rsidP="00BB34EE">
            <w:pPr>
              <w:spacing w:after="0" w:line="240" w:lineRule="auto"/>
              <w:ind w:firstLine="0"/>
              <w:rPr>
                <w:sz w:val="16"/>
                <w:szCs w:val="16"/>
              </w:rPr>
            </w:pPr>
          </w:p>
        </w:tc>
        <w:tc>
          <w:tcPr>
            <w:tcW w:w="366" w:type="dxa"/>
            <w:tcBorders>
              <w:top w:val="single" w:sz="18" w:space="0" w:color="auto"/>
              <w:left w:val="single" w:sz="18" w:space="0" w:color="auto"/>
              <w:bottom w:val="single" w:sz="4" w:space="0" w:color="auto"/>
            </w:tcBorders>
            <w:shd w:val="clear" w:color="auto" w:fill="385623" w:themeFill="accent6" w:themeFillShade="80"/>
            <w:vAlign w:val="center"/>
          </w:tcPr>
          <w:p w14:paraId="42AB2EFC" w14:textId="77777777" w:rsidR="00B00437" w:rsidRPr="00C15F1E" w:rsidRDefault="00B00437" w:rsidP="00BB34EE">
            <w:pPr>
              <w:spacing w:after="0" w:line="240" w:lineRule="auto"/>
              <w:ind w:firstLine="0"/>
              <w:rPr>
                <w:sz w:val="16"/>
                <w:szCs w:val="16"/>
              </w:rPr>
            </w:pPr>
          </w:p>
        </w:tc>
        <w:tc>
          <w:tcPr>
            <w:tcW w:w="366" w:type="dxa"/>
            <w:tcBorders>
              <w:top w:val="single" w:sz="18" w:space="0" w:color="auto"/>
              <w:bottom w:val="single" w:sz="4" w:space="0" w:color="auto"/>
            </w:tcBorders>
            <w:shd w:val="clear" w:color="auto" w:fill="385623" w:themeFill="accent6" w:themeFillShade="80"/>
            <w:vAlign w:val="center"/>
          </w:tcPr>
          <w:p w14:paraId="3C3642E7" w14:textId="77777777" w:rsidR="00B00437" w:rsidRPr="00C15F1E" w:rsidRDefault="00B00437" w:rsidP="00BB34EE">
            <w:pPr>
              <w:spacing w:after="0" w:line="240" w:lineRule="auto"/>
              <w:ind w:firstLine="0"/>
              <w:rPr>
                <w:sz w:val="16"/>
                <w:szCs w:val="16"/>
              </w:rPr>
            </w:pPr>
          </w:p>
        </w:tc>
        <w:tc>
          <w:tcPr>
            <w:tcW w:w="366" w:type="dxa"/>
            <w:tcBorders>
              <w:top w:val="single" w:sz="18" w:space="0" w:color="auto"/>
              <w:bottom w:val="single" w:sz="4" w:space="0" w:color="auto"/>
            </w:tcBorders>
            <w:shd w:val="clear" w:color="auto" w:fill="auto"/>
            <w:vAlign w:val="center"/>
          </w:tcPr>
          <w:p w14:paraId="08B16B18" w14:textId="77777777" w:rsidR="00B00437" w:rsidRPr="00C15F1E" w:rsidRDefault="00B00437" w:rsidP="00BB34EE">
            <w:pPr>
              <w:spacing w:after="0" w:line="240" w:lineRule="auto"/>
              <w:ind w:firstLine="0"/>
              <w:rPr>
                <w:sz w:val="16"/>
                <w:szCs w:val="16"/>
              </w:rPr>
            </w:pPr>
          </w:p>
        </w:tc>
        <w:tc>
          <w:tcPr>
            <w:tcW w:w="365" w:type="dxa"/>
            <w:tcBorders>
              <w:top w:val="single" w:sz="18" w:space="0" w:color="auto"/>
            </w:tcBorders>
            <w:shd w:val="clear" w:color="auto" w:fill="auto"/>
            <w:vAlign w:val="center"/>
          </w:tcPr>
          <w:p w14:paraId="19661CA9"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auto"/>
            <w:vAlign w:val="center"/>
          </w:tcPr>
          <w:p w14:paraId="7D6647EC"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auto"/>
            <w:vAlign w:val="center"/>
          </w:tcPr>
          <w:p w14:paraId="57E22258"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auto"/>
            <w:vAlign w:val="center"/>
          </w:tcPr>
          <w:p w14:paraId="194C5C51" w14:textId="77777777" w:rsidR="00B00437" w:rsidRPr="00C15F1E" w:rsidRDefault="00B00437" w:rsidP="00BB34EE">
            <w:pPr>
              <w:spacing w:after="0" w:line="240" w:lineRule="auto"/>
              <w:ind w:firstLine="0"/>
              <w:rPr>
                <w:sz w:val="16"/>
                <w:szCs w:val="16"/>
              </w:rPr>
            </w:pPr>
          </w:p>
        </w:tc>
        <w:tc>
          <w:tcPr>
            <w:tcW w:w="365" w:type="dxa"/>
            <w:tcBorders>
              <w:top w:val="single" w:sz="18" w:space="0" w:color="auto"/>
            </w:tcBorders>
            <w:shd w:val="clear" w:color="auto" w:fill="auto"/>
            <w:vAlign w:val="center"/>
          </w:tcPr>
          <w:p w14:paraId="217E5ACE"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auto"/>
            <w:vAlign w:val="center"/>
          </w:tcPr>
          <w:p w14:paraId="076E6057"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auto"/>
            <w:vAlign w:val="center"/>
          </w:tcPr>
          <w:p w14:paraId="3072925E" w14:textId="77777777" w:rsidR="00B00437" w:rsidRPr="00C15F1E" w:rsidRDefault="00B00437" w:rsidP="00BB34EE">
            <w:pPr>
              <w:spacing w:after="0" w:line="240" w:lineRule="auto"/>
              <w:ind w:firstLine="0"/>
              <w:rPr>
                <w:sz w:val="16"/>
                <w:szCs w:val="16"/>
              </w:rPr>
            </w:pPr>
          </w:p>
        </w:tc>
        <w:tc>
          <w:tcPr>
            <w:tcW w:w="366" w:type="dxa"/>
            <w:tcBorders>
              <w:top w:val="single" w:sz="18" w:space="0" w:color="auto"/>
            </w:tcBorders>
            <w:shd w:val="clear" w:color="auto" w:fill="auto"/>
            <w:vAlign w:val="center"/>
          </w:tcPr>
          <w:p w14:paraId="3665F2CC" w14:textId="77777777" w:rsidR="00B00437" w:rsidRPr="00C15F1E" w:rsidRDefault="00B00437" w:rsidP="00BB34EE">
            <w:pPr>
              <w:spacing w:after="0" w:line="240" w:lineRule="auto"/>
              <w:ind w:firstLine="0"/>
              <w:rPr>
                <w:sz w:val="16"/>
                <w:szCs w:val="16"/>
              </w:rPr>
            </w:pPr>
          </w:p>
        </w:tc>
        <w:tc>
          <w:tcPr>
            <w:tcW w:w="366" w:type="dxa"/>
            <w:tcBorders>
              <w:top w:val="single" w:sz="18" w:space="0" w:color="auto"/>
              <w:right w:val="single" w:sz="18" w:space="0" w:color="auto"/>
            </w:tcBorders>
            <w:shd w:val="clear" w:color="auto" w:fill="auto"/>
            <w:vAlign w:val="center"/>
          </w:tcPr>
          <w:p w14:paraId="00203D00" w14:textId="77777777" w:rsidR="00B00437" w:rsidRPr="00C15F1E" w:rsidRDefault="00B00437" w:rsidP="00BB34EE">
            <w:pPr>
              <w:spacing w:after="0" w:line="240" w:lineRule="auto"/>
              <w:ind w:firstLine="0"/>
              <w:rPr>
                <w:sz w:val="16"/>
                <w:szCs w:val="16"/>
              </w:rPr>
            </w:pPr>
          </w:p>
        </w:tc>
      </w:tr>
      <w:tr w:rsidR="00B00437" w:rsidRPr="00C15F1E" w14:paraId="03AAFB3D" w14:textId="77777777" w:rsidTr="003C1D8B">
        <w:trPr>
          <w:gridAfter w:val="1"/>
          <w:wAfter w:w="27" w:type="dxa"/>
          <w:trHeight w:val="533"/>
          <w:jc w:val="center"/>
        </w:trPr>
        <w:tc>
          <w:tcPr>
            <w:tcW w:w="6441" w:type="dxa"/>
            <w:tcBorders>
              <w:left w:val="single" w:sz="18" w:space="0" w:color="auto"/>
              <w:right w:val="single" w:sz="18" w:space="0" w:color="auto"/>
            </w:tcBorders>
            <w:shd w:val="clear" w:color="auto" w:fill="E2EFD9" w:themeFill="accent6" w:themeFillTint="33"/>
            <w:vAlign w:val="center"/>
          </w:tcPr>
          <w:p w14:paraId="3C61B214" w14:textId="77777777" w:rsidR="00B00437" w:rsidRPr="00C15F1E" w:rsidRDefault="00B00437" w:rsidP="00BB34EE">
            <w:pPr>
              <w:spacing w:after="0" w:line="240" w:lineRule="auto"/>
              <w:ind w:firstLine="0"/>
              <w:rPr>
                <w:sz w:val="20"/>
                <w:szCs w:val="20"/>
              </w:rPr>
            </w:pPr>
            <w:r w:rsidRPr="00C15F1E">
              <w:rPr>
                <w:sz w:val="20"/>
                <w:szCs w:val="20"/>
              </w:rPr>
              <w:t xml:space="preserve">Tematisko plānojumu publiskā apspriešana un institūciju atzinumu saņemšana. </w:t>
            </w:r>
          </w:p>
        </w:tc>
        <w:tc>
          <w:tcPr>
            <w:tcW w:w="366" w:type="dxa"/>
            <w:tcBorders>
              <w:left w:val="single" w:sz="18" w:space="0" w:color="auto"/>
            </w:tcBorders>
            <w:shd w:val="clear" w:color="auto" w:fill="auto"/>
            <w:vAlign w:val="center"/>
          </w:tcPr>
          <w:p w14:paraId="5C95CB6A"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79A98AB4"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783B1C7D"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0EC0E66B"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195445DB"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510891C3"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50CCD050"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5C606B2C"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79FC5637" w14:textId="77777777" w:rsidR="00B00437" w:rsidRPr="00C15F1E" w:rsidRDefault="00B00437" w:rsidP="00BB34EE">
            <w:pPr>
              <w:spacing w:after="0" w:line="240" w:lineRule="auto"/>
              <w:ind w:firstLine="0"/>
              <w:rPr>
                <w:sz w:val="16"/>
                <w:szCs w:val="16"/>
              </w:rPr>
            </w:pPr>
          </w:p>
        </w:tc>
        <w:tc>
          <w:tcPr>
            <w:tcW w:w="366" w:type="dxa"/>
            <w:shd w:val="clear" w:color="auto" w:fill="FFFFFF" w:themeFill="background1"/>
            <w:vAlign w:val="center"/>
          </w:tcPr>
          <w:p w14:paraId="60847703" w14:textId="77777777" w:rsidR="00B00437" w:rsidRPr="00C15F1E" w:rsidRDefault="00B00437" w:rsidP="00BB34EE">
            <w:pPr>
              <w:spacing w:after="0" w:line="240" w:lineRule="auto"/>
              <w:ind w:firstLine="0"/>
              <w:rPr>
                <w:sz w:val="16"/>
                <w:szCs w:val="16"/>
              </w:rPr>
            </w:pPr>
          </w:p>
        </w:tc>
        <w:tc>
          <w:tcPr>
            <w:tcW w:w="365" w:type="dxa"/>
            <w:shd w:val="clear" w:color="auto" w:fill="FFFFFF" w:themeFill="background1"/>
            <w:vAlign w:val="center"/>
          </w:tcPr>
          <w:p w14:paraId="54D691D2" w14:textId="77777777" w:rsidR="00B00437" w:rsidRPr="00C15F1E" w:rsidRDefault="00B00437" w:rsidP="00BB34EE">
            <w:pPr>
              <w:spacing w:after="0" w:line="240" w:lineRule="auto"/>
              <w:ind w:firstLine="0"/>
              <w:rPr>
                <w:sz w:val="16"/>
                <w:szCs w:val="16"/>
              </w:rPr>
            </w:pPr>
          </w:p>
        </w:tc>
        <w:tc>
          <w:tcPr>
            <w:tcW w:w="366" w:type="dxa"/>
            <w:gridSpan w:val="2"/>
            <w:tcBorders>
              <w:right w:val="single" w:sz="18" w:space="0" w:color="auto"/>
            </w:tcBorders>
            <w:shd w:val="clear" w:color="auto" w:fill="FFFFFF" w:themeFill="background1"/>
            <w:vAlign w:val="center"/>
          </w:tcPr>
          <w:p w14:paraId="46A4F610" w14:textId="77777777" w:rsidR="00B00437" w:rsidRPr="00C15F1E" w:rsidRDefault="00B00437" w:rsidP="00BB34EE">
            <w:pPr>
              <w:spacing w:after="0" w:line="240" w:lineRule="auto"/>
              <w:ind w:firstLine="0"/>
              <w:rPr>
                <w:sz w:val="16"/>
                <w:szCs w:val="16"/>
              </w:rPr>
            </w:pPr>
          </w:p>
        </w:tc>
        <w:tc>
          <w:tcPr>
            <w:tcW w:w="366" w:type="dxa"/>
            <w:tcBorders>
              <w:left w:val="single" w:sz="18" w:space="0" w:color="auto"/>
            </w:tcBorders>
            <w:shd w:val="clear" w:color="auto" w:fill="FFFFFF" w:themeFill="background1"/>
            <w:vAlign w:val="center"/>
          </w:tcPr>
          <w:p w14:paraId="4180964F" w14:textId="77777777" w:rsidR="00B00437" w:rsidRPr="00C15F1E" w:rsidRDefault="00B00437" w:rsidP="00BB34EE">
            <w:pPr>
              <w:spacing w:after="0" w:line="240" w:lineRule="auto"/>
              <w:ind w:firstLine="0"/>
              <w:rPr>
                <w:sz w:val="16"/>
                <w:szCs w:val="16"/>
              </w:rPr>
            </w:pPr>
          </w:p>
        </w:tc>
        <w:tc>
          <w:tcPr>
            <w:tcW w:w="366" w:type="dxa"/>
            <w:shd w:val="clear" w:color="auto" w:fill="FFFFFF" w:themeFill="background1"/>
            <w:vAlign w:val="center"/>
          </w:tcPr>
          <w:p w14:paraId="7D132E03"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63D916B5" w14:textId="77777777" w:rsidR="00B00437" w:rsidRPr="00C15F1E" w:rsidRDefault="00B00437" w:rsidP="00BB34EE">
            <w:pPr>
              <w:spacing w:after="0" w:line="240" w:lineRule="auto"/>
              <w:ind w:firstLine="0"/>
              <w:rPr>
                <w:sz w:val="16"/>
                <w:szCs w:val="16"/>
              </w:rPr>
            </w:pPr>
          </w:p>
        </w:tc>
        <w:tc>
          <w:tcPr>
            <w:tcW w:w="365" w:type="dxa"/>
            <w:tcBorders>
              <w:bottom w:val="single" w:sz="4" w:space="0" w:color="auto"/>
            </w:tcBorders>
            <w:shd w:val="clear" w:color="auto" w:fill="auto"/>
            <w:vAlign w:val="center"/>
          </w:tcPr>
          <w:p w14:paraId="1A491411" w14:textId="77777777" w:rsidR="00B00437" w:rsidRPr="00C15F1E" w:rsidRDefault="00B00437" w:rsidP="00BB34EE">
            <w:pPr>
              <w:spacing w:after="0" w:line="240" w:lineRule="auto"/>
              <w:ind w:firstLine="0"/>
              <w:rPr>
                <w:sz w:val="16"/>
                <w:szCs w:val="16"/>
              </w:rPr>
            </w:pPr>
          </w:p>
        </w:tc>
        <w:tc>
          <w:tcPr>
            <w:tcW w:w="366" w:type="dxa"/>
            <w:tcBorders>
              <w:bottom w:val="single" w:sz="4" w:space="0" w:color="auto"/>
            </w:tcBorders>
            <w:shd w:val="clear" w:color="auto" w:fill="auto"/>
            <w:vAlign w:val="center"/>
          </w:tcPr>
          <w:p w14:paraId="0093A2C0"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3AD759AC"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7297DE9E"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47445579"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238FE963"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62F93A0D"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0E3502AE" w14:textId="77777777" w:rsidR="00B00437" w:rsidRPr="00C15F1E" w:rsidRDefault="00B00437" w:rsidP="00BB34EE">
            <w:pPr>
              <w:spacing w:after="0" w:line="240" w:lineRule="auto"/>
              <w:ind w:firstLine="0"/>
              <w:rPr>
                <w:sz w:val="16"/>
                <w:szCs w:val="16"/>
              </w:rPr>
            </w:pPr>
          </w:p>
        </w:tc>
        <w:tc>
          <w:tcPr>
            <w:tcW w:w="366" w:type="dxa"/>
            <w:tcBorders>
              <w:right w:val="single" w:sz="18" w:space="0" w:color="auto"/>
            </w:tcBorders>
            <w:shd w:val="clear" w:color="auto" w:fill="auto"/>
            <w:vAlign w:val="center"/>
          </w:tcPr>
          <w:p w14:paraId="22B48DA7" w14:textId="77777777" w:rsidR="00B00437" w:rsidRPr="00C15F1E" w:rsidRDefault="00B00437" w:rsidP="00BB34EE">
            <w:pPr>
              <w:spacing w:after="0" w:line="240" w:lineRule="auto"/>
              <w:ind w:firstLine="0"/>
              <w:rPr>
                <w:sz w:val="16"/>
                <w:szCs w:val="16"/>
              </w:rPr>
            </w:pPr>
          </w:p>
        </w:tc>
      </w:tr>
      <w:tr w:rsidR="00B00437" w:rsidRPr="00C15F1E" w14:paraId="205359FD" w14:textId="77777777" w:rsidTr="003C1D8B">
        <w:trPr>
          <w:gridAfter w:val="1"/>
          <w:wAfter w:w="27" w:type="dxa"/>
          <w:trHeight w:val="617"/>
          <w:jc w:val="center"/>
        </w:trPr>
        <w:tc>
          <w:tcPr>
            <w:tcW w:w="6441" w:type="dxa"/>
            <w:tcBorders>
              <w:left w:val="single" w:sz="18" w:space="0" w:color="auto"/>
              <w:right w:val="single" w:sz="18" w:space="0" w:color="auto"/>
            </w:tcBorders>
            <w:shd w:val="clear" w:color="auto" w:fill="E2EFD9" w:themeFill="accent6" w:themeFillTint="33"/>
            <w:vAlign w:val="center"/>
          </w:tcPr>
          <w:p w14:paraId="51751625" w14:textId="77777777" w:rsidR="00B00437" w:rsidRPr="00C15F1E" w:rsidRDefault="00B00437" w:rsidP="00BB34EE">
            <w:pPr>
              <w:spacing w:after="0" w:line="240" w:lineRule="auto"/>
              <w:ind w:firstLine="0"/>
              <w:rPr>
                <w:sz w:val="20"/>
                <w:szCs w:val="20"/>
              </w:rPr>
            </w:pPr>
          </w:p>
          <w:p w14:paraId="13DF721F" w14:textId="77777777" w:rsidR="00B00437" w:rsidRPr="00C15F1E" w:rsidRDefault="00B00437" w:rsidP="00BB34EE">
            <w:pPr>
              <w:spacing w:after="0" w:line="240" w:lineRule="auto"/>
              <w:ind w:firstLine="0"/>
              <w:rPr>
                <w:sz w:val="20"/>
                <w:szCs w:val="20"/>
              </w:rPr>
            </w:pPr>
            <w:r w:rsidRPr="00C15F1E">
              <w:rPr>
                <w:sz w:val="20"/>
                <w:szCs w:val="20"/>
              </w:rPr>
              <w:t>Tematisko plānojumu publiskās apspriešanas rezultātu izvērtēšana, nepieciešamības gadījumā redakcionālo korekciju veikšana</w:t>
            </w:r>
          </w:p>
        </w:tc>
        <w:tc>
          <w:tcPr>
            <w:tcW w:w="366" w:type="dxa"/>
            <w:tcBorders>
              <w:left w:val="single" w:sz="18" w:space="0" w:color="auto"/>
            </w:tcBorders>
            <w:shd w:val="clear" w:color="auto" w:fill="auto"/>
            <w:vAlign w:val="center"/>
          </w:tcPr>
          <w:p w14:paraId="598B802F"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57C16BF5"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32576A86"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5E9E6C52"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7EAE773A"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0620EC6D"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381ACAEB"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76E7717C"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27F99344" w14:textId="77777777" w:rsidR="00B00437" w:rsidRPr="00C15F1E" w:rsidRDefault="00B00437" w:rsidP="00BB34EE">
            <w:pPr>
              <w:spacing w:after="0" w:line="240" w:lineRule="auto"/>
              <w:ind w:firstLine="0"/>
              <w:rPr>
                <w:sz w:val="16"/>
                <w:szCs w:val="16"/>
              </w:rPr>
            </w:pPr>
          </w:p>
        </w:tc>
        <w:tc>
          <w:tcPr>
            <w:tcW w:w="366" w:type="dxa"/>
            <w:shd w:val="clear" w:color="auto" w:fill="FFFFFF" w:themeFill="background1"/>
            <w:vAlign w:val="center"/>
          </w:tcPr>
          <w:p w14:paraId="2C935CDD" w14:textId="77777777" w:rsidR="00B00437" w:rsidRPr="00C15F1E" w:rsidRDefault="00B00437" w:rsidP="00BB34EE">
            <w:pPr>
              <w:spacing w:after="0" w:line="240" w:lineRule="auto"/>
              <w:ind w:firstLine="0"/>
              <w:rPr>
                <w:sz w:val="16"/>
                <w:szCs w:val="16"/>
              </w:rPr>
            </w:pPr>
          </w:p>
        </w:tc>
        <w:tc>
          <w:tcPr>
            <w:tcW w:w="365" w:type="dxa"/>
            <w:shd w:val="clear" w:color="auto" w:fill="FFFFFF" w:themeFill="background1"/>
            <w:vAlign w:val="center"/>
          </w:tcPr>
          <w:p w14:paraId="2C5E56DD" w14:textId="77777777" w:rsidR="00B00437" w:rsidRPr="00C15F1E" w:rsidRDefault="00B00437" w:rsidP="00BB34EE">
            <w:pPr>
              <w:spacing w:after="0" w:line="240" w:lineRule="auto"/>
              <w:ind w:firstLine="0"/>
              <w:rPr>
                <w:sz w:val="16"/>
                <w:szCs w:val="16"/>
              </w:rPr>
            </w:pPr>
          </w:p>
        </w:tc>
        <w:tc>
          <w:tcPr>
            <w:tcW w:w="366" w:type="dxa"/>
            <w:gridSpan w:val="2"/>
            <w:tcBorders>
              <w:right w:val="single" w:sz="18" w:space="0" w:color="auto"/>
            </w:tcBorders>
            <w:shd w:val="clear" w:color="auto" w:fill="FFFFFF" w:themeFill="background1"/>
            <w:vAlign w:val="center"/>
          </w:tcPr>
          <w:p w14:paraId="3A372830" w14:textId="77777777" w:rsidR="00B00437" w:rsidRPr="00C15F1E" w:rsidRDefault="00B00437" w:rsidP="00BB34EE">
            <w:pPr>
              <w:spacing w:after="0" w:line="240" w:lineRule="auto"/>
              <w:ind w:firstLine="0"/>
              <w:rPr>
                <w:sz w:val="16"/>
                <w:szCs w:val="16"/>
              </w:rPr>
            </w:pPr>
          </w:p>
        </w:tc>
        <w:tc>
          <w:tcPr>
            <w:tcW w:w="366" w:type="dxa"/>
            <w:tcBorders>
              <w:left w:val="single" w:sz="18" w:space="0" w:color="auto"/>
            </w:tcBorders>
            <w:shd w:val="clear" w:color="auto" w:fill="FFFFFF" w:themeFill="background1"/>
            <w:vAlign w:val="center"/>
          </w:tcPr>
          <w:p w14:paraId="710D9359" w14:textId="77777777" w:rsidR="00B00437" w:rsidRPr="00C15F1E" w:rsidRDefault="00B00437" w:rsidP="00BB34EE">
            <w:pPr>
              <w:spacing w:after="0" w:line="240" w:lineRule="auto"/>
              <w:ind w:firstLine="0"/>
              <w:rPr>
                <w:sz w:val="16"/>
                <w:szCs w:val="16"/>
              </w:rPr>
            </w:pPr>
          </w:p>
        </w:tc>
        <w:tc>
          <w:tcPr>
            <w:tcW w:w="366" w:type="dxa"/>
            <w:shd w:val="clear" w:color="auto" w:fill="FFFFFF" w:themeFill="background1"/>
            <w:vAlign w:val="center"/>
          </w:tcPr>
          <w:p w14:paraId="30DABC56"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52780496" w14:textId="77777777" w:rsidR="00B00437" w:rsidRPr="00C15F1E" w:rsidRDefault="00B00437" w:rsidP="00BB34EE">
            <w:pPr>
              <w:spacing w:after="0" w:line="240" w:lineRule="auto"/>
              <w:ind w:firstLine="0"/>
              <w:rPr>
                <w:sz w:val="16"/>
                <w:szCs w:val="16"/>
              </w:rPr>
            </w:pPr>
          </w:p>
        </w:tc>
        <w:tc>
          <w:tcPr>
            <w:tcW w:w="365" w:type="dxa"/>
            <w:shd w:val="clear" w:color="auto" w:fill="385623" w:themeFill="accent6" w:themeFillShade="80"/>
            <w:vAlign w:val="center"/>
          </w:tcPr>
          <w:p w14:paraId="6154C40F"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0BF25DED" w14:textId="77777777" w:rsidR="00B00437" w:rsidRPr="00C15F1E" w:rsidRDefault="00B00437" w:rsidP="00BB34EE">
            <w:pPr>
              <w:spacing w:after="0" w:line="240" w:lineRule="auto"/>
              <w:ind w:firstLine="0"/>
              <w:rPr>
                <w:sz w:val="16"/>
                <w:szCs w:val="16"/>
              </w:rPr>
            </w:pPr>
          </w:p>
        </w:tc>
        <w:tc>
          <w:tcPr>
            <w:tcW w:w="366" w:type="dxa"/>
            <w:tcBorders>
              <w:bottom w:val="single" w:sz="4" w:space="0" w:color="auto"/>
            </w:tcBorders>
            <w:shd w:val="clear" w:color="auto" w:fill="auto"/>
            <w:vAlign w:val="center"/>
          </w:tcPr>
          <w:p w14:paraId="6C0A04D8"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5768B1B4"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66761B22"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5BFBD1E6"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66B049A2"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1405A6F8" w14:textId="77777777" w:rsidR="00B00437" w:rsidRPr="00C15F1E" w:rsidRDefault="00B00437" w:rsidP="00BB34EE">
            <w:pPr>
              <w:spacing w:after="0" w:line="240" w:lineRule="auto"/>
              <w:ind w:firstLine="0"/>
              <w:rPr>
                <w:sz w:val="16"/>
                <w:szCs w:val="16"/>
              </w:rPr>
            </w:pPr>
          </w:p>
        </w:tc>
        <w:tc>
          <w:tcPr>
            <w:tcW w:w="366" w:type="dxa"/>
            <w:tcBorders>
              <w:right w:val="single" w:sz="18" w:space="0" w:color="auto"/>
            </w:tcBorders>
            <w:shd w:val="clear" w:color="auto" w:fill="auto"/>
            <w:vAlign w:val="center"/>
          </w:tcPr>
          <w:p w14:paraId="37E326C6" w14:textId="77777777" w:rsidR="00B00437" w:rsidRPr="00C15F1E" w:rsidRDefault="00B00437" w:rsidP="00BB34EE">
            <w:pPr>
              <w:spacing w:after="0" w:line="240" w:lineRule="auto"/>
              <w:ind w:firstLine="0"/>
              <w:rPr>
                <w:sz w:val="16"/>
                <w:szCs w:val="16"/>
              </w:rPr>
            </w:pPr>
          </w:p>
        </w:tc>
      </w:tr>
      <w:tr w:rsidR="00B00437" w:rsidRPr="00C15F1E" w14:paraId="1CA77FBA" w14:textId="77777777" w:rsidTr="003C1D8B">
        <w:trPr>
          <w:gridAfter w:val="1"/>
          <w:wAfter w:w="27" w:type="dxa"/>
          <w:trHeight w:val="617"/>
          <w:jc w:val="center"/>
        </w:trPr>
        <w:tc>
          <w:tcPr>
            <w:tcW w:w="6441" w:type="dxa"/>
            <w:tcBorders>
              <w:left w:val="single" w:sz="18" w:space="0" w:color="auto"/>
              <w:right w:val="single" w:sz="18" w:space="0" w:color="auto"/>
            </w:tcBorders>
            <w:shd w:val="clear" w:color="auto" w:fill="E2EFD9" w:themeFill="accent6" w:themeFillTint="33"/>
            <w:vAlign w:val="center"/>
          </w:tcPr>
          <w:p w14:paraId="38B01381" w14:textId="77777777" w:rsidR="00B00437" w:rsidRPr="00C15F1E" w:rsidRDefault="00B00437" w:rsidP="00BB34EE">
            <w:pPr>
              <w:spacing w:after="0" w:line="240" w:lineRule="auto"/>
              <w:ind w:firstLine="0"/>
              <w:rPr>
                <w:sz w:val="20"/>
                <w:szCs w:val="20"/>
              </w:rPr>
            </w:pPr>
            <w:r w:rsidRPr="00C15F1E">
              <w:rPr>
                <w:sz w:val="20"/>
                <w:szCs w:val="20"/>
              </w:rPr>
              <w:t>Tematisko plānojumu apstiprināšana</w:t>
            </w:r>
          </w:p>
        </w:tc>
        <w:tc>
          <w:tcPr>
            <w:tcW w:w="366" w:type="dxa"/>
            <w:tcBorders>
              <w:left w:val="single" w:sz="18" w:space="0" w:color="auto"/>
            </w:tcBorders>
            <w:shd w:val="clear" w:color="auto" w:fill="auto"/>
            <w:vAlign w:val="center"/>
          </w:tcPr>
          <w:p w14:paraId="38875868" w14:textId="77777777" w:rsidR="00B00437" w:rsidRPr="00C15F1E" w:rsidRDefault="00B00437" w:rsidP="00BB34EE">
            <w:pPr>
              <w:spacing w:after="0" w:line="240" w:lineRule="auto"/>
              <w:ind w:firstLine="0"/>
              <w:rPr>
                <w:sz w:val="16"/>
                <w:szCs w:val="16"/>
              </w:rPr>
            </w:pPr>
          </w:p>
        </w:tc>
        <w:tc>
          <w:tcPr>
            <w:tcW w:w="365" w:type="dxa"/>
            <w:tcBorders>
              <w:bottom w:val="single" w:sz="4" w:space="0" w:color="auto"/>
            </w:tcBorders>
            <w:shd w:val="clear" w:color="auto" w:fill="auto"/>
            <w:vAlign w:val="center"/>
          </w:tcPr>
          <w:p w14:paraId="3B576C44" w14:textId="77777777" w:rsidR="00B00437" w:rsidRPr="00C15F1E" w:rsidRDefault="00B00437" w:rsidP="00BB34EE">
            <w:pPr>
              <w:spacing w:after="0" w:line="240" w:lineRule="auto"/>
              <w:ind w:firstLine="0"/>
              <w:rPr>
                <w:sz w:val="16"/>
                <w:szCs w:val="16"/>
              </w:rPr>
            </w:pPr>
          </w:p>
        </w:tc>
        <w:tc>
          <w:tcPr>
            <w:tcW w:w="366" w:type="dxa"/>
            <w:tcBorders>
              <w:bottom w:val="single" w:sz="4" w:space="0" w:color="auto"/>
            </w:tcBorders>
            <w:shd w:val="clear" w:color="auto" w:fill="auto"/>
            <w:vAlign w:val="center"/>
          </w:tcPr>
          <w:p w14:paraId="23E1486B" w14:textId="77777777" w:rsidR="00B00437" w:rsidRPr="00C15F1E" w:rsidRDefault="00B00437" w:rsidP="00BB34EE">
            <w:pPr>
              <w:spacing w:after="0" w:line="240" w:lineRule="auto"/>
              <w:ind w:firstLine="0"/>
              <w:rPr>
                <w:sz w:val="16"/>
                <w:szCs w:val="16"/>
              </w:rPr>
            </w:pPr>
          </w:p>
        </w:tc>
        <w:tc>
          <w:tcPr>
            <w:tcW w:w="366" w:type="dxa"/>
            <w:tcBorders>
              <w:bottom w:val="single" w:sz="4" w:space="0" w:color="auto"/>
            </w:tcBorders>
            <w:shd w:val="clear" w:color="auto" w:fill="auto"/>
            <w:vAlign w:val="center"/>
          </w:tcPr>
          <w:p w14:paraId="14A3F0F0" w14:textId="77777777" w:rsidR="00B00437" w:rsidRPr="00C15F1E" w:rsidRDefault="00B00437" w:rsidP="00BB34EE">
            <w:pPr>
              <w:spacing w:after="0" w:line="240" w:lineRule="auto"/>
              <w:ind w:firstLine="0"/>
              <w:rPr>
                <w:sz w:val="16"/>
                <w:szCs w:val="16"/>
              </w:rPr>
            </w:pPr>
          </w:p>
        </w:tc>
        <w:tc>
          <w:tcPr>
            <w:tcW w:w="366" w:type="dxa"/>
            <w:tcBorders>
              <w:bottom w:val="single" w:sz="4" w:space="0" w:color="auto"/>
            </w:tcBorders>
            <w:shd w:val="clear" w:color="auto" w:fill="auto"/>
            <w:vAlign w:val="center"/>
          </w:tcPr>
          <w:p w14:paraId="705EE646" w14:textId="77777777" w:rsidR="00B00437" w:rsidRPr="00C15F1E" w:rsidRDefault="00B00437" w:rsidP="00BB34EE">
            <w:pPr>
              <w:spacing w:after="0" w:line="240" w:lineRule="auto"/>
              <w:ind w:firstLine="0"/>
              <w:rPr>
                <w:sz w:val="16"/>
                <w:szCs w:val="16"/>
              </w:rPr>
            </w:pPr>
          </w:p>
        </w:tc>
        <w:tc>
          <w:tcPr>
            <w:tcW w:w="366" w:type="dxa"/>
            <w:tcBorders>
              <w:bottom w:val="single" w:sz="4" w:space="0" w:color="auto"/>
            </w:tcBorders>
            <w:shd w:val="clear" w:color="auto" w:fill="auto"/>
            <w:vAlign w:val="center"/>
          </w:tcPr>
          <w:p w14:paraId="03B50963" w14:textId="77777777" w:rsidR="00B00437" w:rsidRPr="00C15F1E" w:rsidRDefault="00B00437" w:rsidP="00BB34EE">
            <w:pPr>
              <w:spacing w:after="0" w:line="240" w:lineRule="auto"/>
              <w:ind w:firstLine="0"/>
              <w:rPr>
                <w:sz w:val="16"/>
                <w:szCs w:val="16"/>
              </w:rPr>
            </w:pPr>
          </w:p>
        </w:tc>
        <w:tc>
          <w:tcPr>
            <w:tcW w:w="365" w:type="dxa"/>
            <w:tcBorders>
              <w:bottom w:val="single" w:sz="4" w:space="0" w:color="auto"/>
            </w:tcBorders>
            <w:shd w:val="clear" w:color="auto" w:fill="auto"/>
            <w:vAlign w:val="center"/>
          </w:tcPr>
          <w:p w14:paraId="5335DB7A" w14:textId="77777777" w:rsidR="00B00437" w:rsidRPr="00C15F1E" w:rsidRDefault="00B00437" w:rsidP="00BB34EE">
            <w:pPr>
              <w:spacing w:after="0" w:line="240" w:lineRule="auto"/>
              <w:ind w:firstLine="0"/>
              <w:rPr>
                <w:sz w:val="16"/>
                <w:szCs w:val="16"/>
              </w:rPr>
            </w:pPr>
          </w:p>
        </w:tc>
        <w:tc>
          <w:tcPr>
            <w:tcW w:w="366" w:type="dxa"/>
            <w:tcBorders>
              <w:bottom w:val="single" w:sz="4" w:space="0" w:color="auto"/>
            </w:tcBorders>
            <w:shd w:val="clear" w:color="auto" w:fill="auto"/>
            <w:vAlign w:val="center"/>
          </w:tcPr>
          <w:p w14:paraId="5431C038"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13A80993" w14:textId="77777777" w:rsidR="00B00437" w:rsidRPr="00C15F1E" w:rsidRDefault="00B00437" w:rsidP="00BB34EE">
            <w:pPr>
              <w:spacing w:after="0" w:line="240" w:lineRule="auto"/>
              <w:ind w:firstLine="0"/>
              <w:rPr>
                <w:sz w:val="16"/>
                <w:szCs w:val="16"/>
              </w:rPr>
            </w:pPr>
          </w:p>
        </w:tc>
        <w:tc>
          <w:tcPr>
            <w:tcW w:w="366" w:type="dxa"/>
            <w:shd w:val="clear" w:color="auto" w:fill="FFFFFF" w:themeFill="background1"/>
            <w:vAlign w:val="center"/>
          </w:tcPr>
          <w:p w14:paraId="30840F17" w14:textId="77777777" w:rsidR="00B00437" w:rsidRPr="00C15F1E" w:rsidRDefault="00B00437" w:rsidP="00BB34EE">
            <w:pPr>
              <w:spacing w:after="0" w:line="240" w:lineRule="auto"/>
              <w:ind w:firstLine="0"/>
              <w:rPr>
                <w:sz w:val="16"/>
                <w:szCs w:val="16"/>
              </w:rPr>
            </w:pPr>
          </w:p>
        </w:tc>
        <w:tc>
          <w:tcPr>
            <w:tcW w:w="365" w:type="dxa"/>
            <w:shd w:val="clear" w:color="auto" w:fill="FFFFFF" w:themeFill="background1"/>
            <w:vAlign w:val="center"/>
          </w:tcPr>
          <w:p w14:paraId="5543B228" w14:textId="77777777" w:rsidR="00B00437" w:rsidRPr="00C15F1E" w:rsidRDefault="00B00437" w:rsidP="00BB34EE">
            <w:pPr>
              <w:spacing w:after="0" w:line="240" w:lineRule="auto"/>
              <w:ind w:firstLine="0"/>
              <w:rPr>
                <w:sz w:val="16"/>
                <w:szCs w:val="16"/>
              </w:rPr>
            </w:pPr>
          </w:p>
        </w:tc>
        <w:tc>
          <w:tcPr>
            <w:tcW w:w="366" w:type="dxa"/>
            <w:gridSpan w:val="2"/>
            <w:tcBorders>
              <w:right w:val="single" w:sz="18" w:space="0" w:color="auto"/>
            </w:tcBorders>
            <w:shd w:val="clear" w:color="auto" w:fill="FFFFFF" w:themeFill="background1"/>
            <w:vAlign w:val="center"/>
          </w:tcPr>
          <w:p w14:paraId="21168957" w14:textId="77777777" w:rsidR="00B00437" w:rsidRPr="00C15F1E" w:rsidRDefault="00B00437" w:rsidP="00BB34EE">
            <w:pPr>
              <w:spacing w:after="0" w:line="240" w:lineRule="auto"/>
              <w:ind w:firstLine="0"/>
              <w:rPr>
                <w:sz w:val="16"/>
                <w:szCs w:val="16"/>
              </w:rPr>
            </w:pPr>
          </w:p>
        </w:tc>
        <w:tc>
          <w:tcPr>
            <w:tcW w:w="366" w:type="dxa"/>
            <w:tcBorders>
              <w:left w:val="single" w:sz="18" w:space="0" w:color="auto"/>
            </w:tcBorders>
            <w:shd w:val="clear" w:color="auto" w:fill="FFFFFF" w:themeFill="background1"/>
            <w:vAlign w:val="center"/>
          </w:tcPr>
          <w:p w14:paraId="789F9C27" w14:textId="77777777" w:rsidR="00B00437" w:rsidRPr="00C15F1E" w:rsidRDefault="00B00437" w:rsidP="00BB34EE">
            <w:pPr>
              <w:spacing w:after="0" w:line="240" w:lineRule="auto"/>
              <w:ind w:firstLine="0"/>
              <w:rPr>
                <w:sz w:val="16"/>
                <w:szCs w:val="16"/>
              </w:rPr>
            </w:pPr>
          </w:p>
        </w:tc>
        <w:tc>
          <w:tcPr>
            <w:tcW w:w="366" w:type="dxa"/>
            <w:shd w:val="clear" w:color="auto" w:fill="FFFFFF" w:themeFill="background1"/>
            <w:vAlign w:val="center"/>
          </w:tcPr>
          <w:p w14:paraId="1E36844C"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2C7E2277"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7DFCF450"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6C358D08"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5D70625E"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3B7A90BB"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680F34F1"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2A6EE7AE"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7BBAC7CA"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478F7875" w14:textId="77777777" w:rsidR="00B00437" w:rsidRPr="00C15F1E" w:rsidRDefault="00B00437" w:rsidP="00BB34EE">
            <w:pPr>
              <w:spacing w:after="0" w:line="240" w:lineRule="auto"/>
              <w:ind w:firstLine="0"/>
              <w:rPr>
                <w:sz w:val="16"/>
                <w:szCs w:val="16"/>
              </w:rPr>
            </w:pPr>
          </w:p>
        </w:tc>
        <w:tc>
          <w:tcPr>
            <w:tcW w:w="366" w:type="dxa"/>
            <w:tcBorders>
              <w:right w:val="single" w:sz="18" w:space="0" w:color="auto"/>
            </w:tcBorders>
            <w:shd w:val="clear" w:color="auto" w:fill="auto"/>
            <w:vAlign w:val="center"/>
          </w:tcPr>
          <w:p w14:paraId="660D05E1" w14:textId="77777777" w:rsidR="00B00437" w:rsidRPr="00C15F1E" w:rsidRDefault="00B00437" w:rsidP="00BB34EE">
            <w:pPr>
              <w:spacing w:after="0" w:line="240" w:lineRule="auto"/>
              <w:ind w:firstLine="0"/>
              <w:rPr>
                <w:sz w:val="16"/>
                <w:szCs w:val="16"/>
              </w:rPr>
            </w:pPr>
          </w:p>
        </w:tc>
      </w:tr>
      <w:tr w:rsidR="00B00437" w:rsidRPr="00C15F1E" w14:paraId="20AC9B3C" w14:textId="77777777" w:rsidTr="003C1D8B">
        <w:trPr>
          <w:gridAfter w:val="1"/>
          <w:wAfter w:w="27" w:type="dxa"/>
          <w:trHeight w:val="617"/>
          <w:jc w:val="center"/>
        </w:trPr>
        <w:tc>
          <w:tcPr>
            <w:tcW w:w="6441" w:type="dxa"/>
            <w:tcBorders>
              <w:left w:val="single" w:sz="18" w:space="0" w:color="auto"/>
              <w:right w:val="single" w:sz="18" w:space="0" w:color="auto"/>
            </w:tcBorders>
            <w:shd w:val="clear" w:color="auto" w:fill="E2EFD9" w:themeFill="accent6" w:themeFillTint="33"/>
            <w:vAlign w:val="center"/>
          </w:tcPr>
          <w:p w14:paraId="60DBC721" w14:textId="77777777" w:rsidR="00B00437" w:rsidRPr="00C15F1E" w:rsidRDefault="00B00437" w:rsidP="00BB34EE">
            <w:pPr>
              <w:spacing w:after="0" w:line="240" w:lineRule="auto"/>
              <w:ind w:firstLine="0"/>
              <w:rPr>
                <w:sz w:val="20"/>
                <w:szCs w:val="20"/>
              </w:rPr>
            </w:pPr>
            <w:r w:rsidRPr="00C15F1E">
              <w:rPr>
                <w:sz w:val="20"/>
                <w:szCs w:val="20"/>
              </w:rPr>
              <w:t>Teritorijas plānojuma redakcijas izstrāde</w:t>
            </w:r>
          </w:p>
        </w:tc>
        <w:tc>
          <w:tcPr>
            <w:tcW w:w="366" w:type="dxa"/>
            <w:tcBorders>
              <w:left w:val="single" w:sz="18" w:space="0" w:color="auto"/>
            </w:tcBorders>
            <w:shd w:val="clear" w:color="auto" w:fill="FFFFFF" w:themeFill="background1"/>
            <w:vAlign w:val="center"/>
          </w:tcPr>
          <w:p w14:paraId="36BC44F3" w14:textId="77777777" w:rsidR="00B00437" w:rsidRPr="00C15F1E" w:rsidRDefault="00B00437" w:rsidP="00BB34EE">
            <w:pPr>
              <w:spacing w:after="0" w:line="240" w:lineRule="auto"/>
              <w:ind w:firstLine="0"/>
              <w:rPr>
                <w:sz w:val="16"/>
                <w:szCs w:val="16"/>
              </w:rPr>
            </w:pPr>
          </w:p>
        </w:tc>
        <w:tc>
          <w:tcPr>
            <w:tcW w:w="365" w:type="dxa"/>
            <w:shd w:val="clear" w:color="auto" w:fill="FFFFFF" w:themeFill="background1"/>
            <w:vAlign w:val="center"/>
          </w:tcPr>
          <w:p w14:paraId="6FADF2B8" w14:textId="77777777" w:rsidR="00B00437" w:rsidRPr="00C15F1E" w:rsidRDefault="00B00437" w:rsidP="00BB34EE">
            <w:pPr>
              <w:spacing w:after="0" w:line="240" w:lineRule="auto"/>
              <w:ind w:firstLine="0"/>
              <w:rPr>
                <w:sz w:val="16"/>
                <w:szCs w:val="16"/>
              </w:rPr>
            </w:pPr>
          </w:p>
        </w:tc>
        <w:tc>
          <w:tcPr>
            <w:tcW w:w="366" w:type="dxa"/>
            <w:shd w:val="clear" w:color="auto" w:fill="FFFFFF" w:themeFill="background1"/>
            <w:vAlign w:val="center"/>
          </w:tcPr>
          <w:p w14:paraId="7F4571E1" w14:textId="77777777" w:rsidR="00B00437" w:rsidRPr="00C15F1E" w:rsidRDefault="00B00437" w:rsidP="00BB34EE">
            <w:pPr>
              <w:spacing w:after="0" w:line="240" w:lineRule="auto"/>
              <w:ind w:firstLine="0"/>
              <w:rPr>
                <w:sz w:val="16"/>
                <w:szCs w:val="16"/>
              </w:rPr>
            </w:pPr>
          </w:p>
        </w:tc>
        <w:tc>
          <w:tcPr>
            <w:tcW w:w="366" w:type="dxa"/>
            <w:shd w:val="clear" w:color="auto" w:fill="FFFFFF" w:themeFill="background1"/>
            <w:vAlign w:val="center"/>
          </w:tcPr>
          <w:p w14:paraId="262EBA74" w14:textId="77777777" w:rsidR="00B00437" w:rsidRPr="00C15F1E" w:rsidRDefault="00B00437" w:rsidP="00BB34EE">
            <w:pPr>
              <w:spacing w:after="0" w:line="240" w:lineRule="auto"/>
              <w:ind w:firstLine="0"/>
              <w:rPr>
                <w:sz w:val="16"/>
                <w:szCs w:val="16"/>
              </w:rPr>
            </w:pPr>
          </w:p>
        </w:tc>
        <w:tc>
          <w:tcPr>
            <w:tcW w:w="366" w:type="dxa"/>
            <w:shd w:val="clear" w:color="auto" w:fill="FFFFFF" w:themeFill="background1"/>
            <w:vAlign w:val="center"/>
          </w:tcPr>
          <w:p w14:paraId="69B3B567" w14:textId="77777777" w:rsidR="00B00437" w:rsidRPr="00C15F1E" w:rsidRDefault="00B00437" w:rsidP="00BB34EE">
            <w:pPr>
              <w:spacing w:after="0" w:line="240" w:lineRule="auto"/>
              <w:ind w:firstLine="0"/>
              <w:rPr>
                <w:sz w:val="16"/>
                <w:szCs w:val="16"/>
              </w:rPr>
            </w:pPr>
          </w:p>
        </w:tc>
        <w:tc>
          <w:tcPr>
            <w:tcW w:w="366" w:type="dxa"/>
            <w:shd w:val="clear" w:color="auto" w:fill="FFFFFF" w:themeFill="background1"/>
            <w:vAlign w:val="center"/>
          </w:tcPr>
          <w:p w14:paraId="2E431247" w14:textId="77777777" w:rsidR="00B00437" w:rsidRPr="00C15F1E" w:rsidRDefault="00B00437" w:rsidP="00BB34EE">
            <w:pPr>
              <w:spacing w:after="0" w:line="240" w:lineRule="auto"/>
              <w:ind w:firstLine="0"/>
              <w:rPr>
                <w:sz w:val="16"/>
                <w:szCs w:val="16"/>
              </w:rPr>
            </w:pPr>
          </w:p>
        </w:tc>
        <w:tc>
          <w:tcPr>
            <w:tcW w:w="365" w:type="dxa"/>
            <w:shd w:val="clear" w:color="auto" w:fill="FFFFFF" w:themeFill="background1"/>
            <w:vAlign w:val="center"/>
          </w:tcPr>
          <w:p w14:paraId="5E20E9CF" w14:textId="77777777" w:rsidR="00B00437" w:rsidRPr="00C15F1E" w:rsidRDefault="00B00437" w:rsidP="00BB34EE">
            <w:pPr>
              <w:spacing w:after="0" w:line="240" w:lineRule="auto"/>
              <w:ind w:firstLine="0"/>
              <w:jc w:val="center"/>
            </w:pPr>
          </w:p>
        </w:tc>
        <w:tc>
          <w:tcPr>
            <w:tcW w:w="366" w:type="dxa"/>
            <w:shd w:val="clear" w:color="auto" w:fill="FFFFFF" w:themeFill="background1"/>
            <w:vAlign w:val="center"/>
          </w:tcPr>
          <w:p w14:paraId="2FB696FF"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0ACB8497"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3CAA4110" w14:textId="77777777" w:rsidR="00B00437" w:rsidRPr="00C15F1E" w:rsidRDefault="00B00437" w:rsidP="00BB34EE">
            <w:pPr>
              <w:spacing w:after="0" w:line="240" w:lineRule="auto"/>
              <w:ind w:firstLine="0"/>
              <w:rPr>
                <w:sz w:val="16"/>
                <w:szCs w:val="16"/>
              </w:rPr>
            </w:pPr>
          </w:p>
        </w:tc>
        <w:tc>
          <w:tcPr>
            <w:tcW w:w="365" w:type="dxa"/>
            <w:shd w:val="clear" w:color="auto" w:fill="385623" w:themeFill="accent6" w:themeFillShade="80"/>
            <w:vAlign w:val="center"/>
          </w:tcPr>
          <w:p w14:paraId="6A8EE318" w14:textId="77777777" w:rsidR="00B00437" w:rsidRPr="00C15F1E" w:rsidRDefault="00B00437" w:rsidP="00BB34EE">
            <w:pPr>
              <w:spacing w:after="0" w:line="240" w:lineRule="auto"/>
              <w:ind w:firstLine="0"/>
              <w:rPr>
                <w:sz w:val="16"/>
                <w:szCs w:val="16"/>
              </w:rPr>
            </w:pPr>
          </w:p>
        </w:tc>
        <w:tc>
          <w:tcPr>
            <w:tcW w:w="366" w:type="dxa"/>
            <w:gridSpan w:val="2"/>
            <w:tcBorders>
              <w:right w:val="single" w:sz="18" w:space="0" w:color="auto"/>
            </w:tcBorders>
            <w:shd w:val="clear" w:color="auto" w:fill="385623" w:themeFill="accent6" w:themeFillShade="80"/>
            <w:vAlign w:val="center"/>
          </w:tcPr>
          <w:p w14:paraId="06AAF939" w14:textId="77777777" w:rsidR="00B00437" w:rsidRPr="00C15F1E" w:rsidRDefault="00B00437" w:rsidP="00BB34EE">
            <w:pPr>
              <w:spacing w:after="0" w:line="240" w:lineRule="auto"/>
              <w:ind w:firstLine="0"/>
              <w:rPr>
                <w:sz w:val="16"/>
                <w:szCs w:val="16"/>
              </w:rPr>
            </w:pPr>
          </w:p>
        </w:tc>
        <w:tc>
          <w:tcPr>
            <w:tcW w:w="366" w:type="dxa"/>
            <w:tcBorders>
              <w:left w:val="single" w:sz="18" w:space="0" w:color="auto"/>
            </w:tcBorders>
            <w:shd w:val="clear" w:color="auto" w:fill="385623" w:themeFill="accent6" w:themeFillShade="80"/>
            <w:vAlign w:val="center"/>
          </w:tcPr>
          <w:p w14:paraId="6827A997"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54A1F44D"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6425FDC5" w14:textId="77777777" w:rsidR="00B00437" w:rsidRPr="00C15F1E" w:rsidRDefault="00B00437" w:rsidP="00BB34EE">
            <w:pPr>
              <w:spacing w:after="0" w:line="240" w:lineRule="auto"/>
              <w:ind w:firstLine="0"/>
              <w:rPr>
                <w:sz w:val="16"/>
                <w:szCs w:val="16"/>
              </w:rPr>
            </w:pPr>
          </w:p>
        </w:tc>
        <w:tc>
          <w:tcPr>
            <w:tcW w:w="365" w:type="dxa"/>
            <w:shd w:val="clear" w:color="auto" w:fill="385623" w:themeFill="accent6" w:themeFillShade="80"/>
            <w:vAlign w:val="center"/>
          </w:tcPr>
          <w:p w14:paraId="20855991"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36C9D1D7"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7783E77D"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1A54A411" w14:textId="77777777" w:rsidR="00B00437" w:rsidRPr="00C15F1E" w:rsidRDefault="00B00437" w:rsidP="00BB34EE">
            <w:pPr>
              <w:spacing w:after="0" w:line="240" w:lineRule="auto"/>
              <w:ind w:firstLine="0"/>
              <w:rPr>
                <w:sz w:val="16"/>
                <w:szCs w:val="16"/>
              </w:rPr>
            </w:pPr>
          </w:p>
        </w:tc>
        <w:tc>
          <w:tcPr>
            <w:tcW w:w="365" w:type="dxa"/>
            <w:shd w:val="clear" w:color="auto" w:fill="385623" w:themeFill="accent6" w:themeFillShade="80"/>
            <w:vAlign w:val="center"/>
          </w:tcPr>
          <w:p w14:paraId="3C26EB2E"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3C1916BB"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2989E7AA"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2A893588" w14:textId="77777777" w:rsidR="00B00437" w:rsidRPr="00C15F1E" w:rsidRDefault="00B00437" w:rsidP="00BB34EE">
            <w:pPr>
              <w:spacing w:after="0" w:line="240" w:lineRule="auto"/>
              <w:ind w:firstLine="0"/>
              <w:rPr>
                <w:sz w:val="16"/>
                <w:szCs w:val="16"/>
              </w:rPr>
            </w:pPr>
          </w:p>
        </w:tc>
        <w:tc>
          <w:tcPr>
            <w:tcW w:w="366" w:type="dxa"/>
            <w:tcBorders>
              <w:right w:val="single" w:sz="18" w:space="0" w:color="auto"/>
            </w:tcBorders>
            <w:shd w:val="clear" w:color="auto" w:fill="auto"/>
            <w:vAlign w:val="center"/>
          </w:tcPr>
          <w:p w14:paraId="6CD774E6" w14:textId="77777777" w:rsidR="00B00437" w:rsidRPr="00C15F1E" w:rsidRDefault="00B00437" w:rsidP="00BB34EE">
            <w:pPr>
              <w:spacing w:after="0" w:line="240" w:lineRule="auto"/>
              <w:ind w:firstLine="0"/>
              <w:rPr>
                <w:sz w:val="16"/>
                <w:szCs w:val="16"/>
              </w:rPr>
            </w:pPr>
          </w:p>
        </w:tc>
      </w:tr>
      <w:tr w:rsidR="00B00437" w:rsidRPr="00C15F1E" w14:paraId="35CAADB4" w14:textId="77777777" w:rsidTr="003C1D8B">
        <w:trPr>
          <w:gridAfter w:val="1"/>
          <w:wAfter w:w="27" w:type="dxa"/>
          <w:trHeight w:val="607"/>
          <w:jc w:val="center"/>
        </w:trPr>
        <w:tc>
          <w:tcPr>
            <w:tcW w:w="6441" w:type="dxa"/>
            <w:tcBorders>
              <w:left w:val="single" w:sz="18" w:space="0" w:color="auto"/>
              <w:right w:val="single" w:sz="18" w:space="0" w:color="auto"/>
            </w:tcBorders>
            <w:shd w:val="clear" w:color="auto" w:fill="E2EFD9" w:themeFill="accent6" w:themeFillTint="33"/>
            <w:vAlign w:val="center"/>
          </w:tcPr>
          <w:p w14:paraId="18CC140E" w14:textId="77777777" w:rsidR="00B00437" w:rsidRPr="00C15F1E" w:rsidRDefault="00B00437" w:rsidP="00BB34EE">
            <w:pPr>
              <w:spacing w:after="0" w:line="240" w:lineRule="auto"/>
              <w:ind w:firstLine="0"/>
              <w:rPr>
                <w:sz w:val="20"/>
                <w:szCs w:val="20"/>
              </w:rPr>
            </w:pPr>
            <w:r w:rsidRPr="00C15F1E">
              <w:rPr>
                <w:sz w:val="20"/>
                <w:szCs w:val="20"/>
              </w:rPr>
              <w:t xml:space="preserve">Vides pārskata sagatavošana </w:t>
            </w:r>
            <w:r w:rsidRPr="00C15F1E">
              <w:rPr>
                <w:i/>
                <w:iCs w:val="0"/>
                <w:sz w:val="20"/>
                <w:szCs w:val="20"/>
              </w:rPr>
              <w:t>(ja tiek piemērota stratēģiskās ietekmes uz vidi novērtējuma procedūra)</w:t>
            </w:r>
          </w:p>
        </w:tc>
        <w:tc>
          <w:tcPr>
            <w:tcW w:w="366" w:type="dxa"/>
            <w:tcBorders>
              <w:left w:val="single" w:sz="18" w:space="0" w:color="auto"/>
            </w:tcBorders>
            <w:shd w:val="clear" w:color="auto" w:fill="FFFFFF" w:themeFill="background1"/>
            <w:vAlign w:val="center"/>
          </w:tcPr>
          <w:p w14:paraId="19AD7EBC" w14:textId="77777777" w:rsidR="00B00437" w:rsidRPr="003C1D8B" w:rsidRDefault="00B00437" w:rsidP="00BB34EE">
            <w:pPr>
              <w:spacing w:after="0" w:line="240" w:lineRule="auto"/>
              <w:ind w:firstLine="0"/>
              <w:rPr>
                <w:sz w:val="16"/>
                <w:szCs w:val="16"/>
              </w:rPr>
            </w:pPr>
          </w:p>
        </w:tc>
        <w:tc>
          <w:tcPr>
            <w:tcW w:w="365" w:type="dxa"/>
            <w:shd w:val="clear" w:color="auto" w:fill="FFFFFF" w:themeFill="background1"/>
            <w:vAlign w:val="center"/>
          </w:tcPr>
          <w:p w14:paraId="2FE39FC8" w14:textId="77777777" w:rsidR="00B00437" w:rsidRPr="003C1D8B" w:rsidRDefault="00B00437" w:rsidP="00BB34EE">
            <w:pPr>
              <w:spacing w:after="0" w:line="240" w:lineRule="auto"/>
              <w:ind w:firstLine="0"/>
              <w:rPr>
                <w:sz w:val="16"/>
                <w:szCs w:val="16"/>
              </w:rPr>
            </w:pPr>
          </w:p>
        </w:tc>
        <w:tc>
          <w:tcPr>
            <w:tcW w:w="366" w:type="dxa"/>
            <w:shd w:val="clear" w:color="auto" w:fill="FFFFFF" w:themeFill="background1"/>
            <w:vAlign w:val="center"/>
          </w:tcPr>
          <w:p w14:paraId="4A7578F3" w14:textId="77777777" w:rsidR="00B00437" w:rsidRPr="003C1D8B" w:rsidRDefault="00B00437" w:rsidP="00BB34EE">
            <w:pPr>
              <w:spacing w:after="0" w:line="240" w:lineRule="auto"/>
              <w:ind w:firstLine="0"/>
              <w:rPr>
                <w:sz w:val="16"/>
                <w:szCs w:val="16"/>
              </w:rPr>
            </w:pPr>
          </w:p>
        </w:tc>
        <w:tc>
          <w:tcPr>
            <w:tcW w:w="366" w:type="dxa"/>
            <w:shd w:val="clear" w:color="auto" w:fill="FFFFFF" w:themeFill="background1"/>
            <w:vAlign w:val="center"/>
          </w:tcPr>
          <w:p w14:paraId="17ADCC16" w14:textId="77777777" w:rsidR="00B00437" w:rsidRPr="003C1D8B" w:rsidRDefault="00B00437" w:rsidP="00BB34EE">
            <w:pPr>
              <w:spacing w:after="0" w:line="240" w:lineRule="auto"/>
              <w:ind w:firstLine="0"/>
              <w:rPr>
                <w:sz w:val="16"/>
                <w:szCs w:val="16"/>
              </w:rPr>
            </w:pPr>
          </w:p>
        </w:tc>
        <w:tc>
          <w:tcPr>
            <w:tcW w:w="366" w:type="dxa"/>
            <w:shd w:val="clear" w:color="auto" w:fill="FFFFFF" w:themeFill="background1"/>
            <w:vAlign w:val="center"/>
          </w:tcPr>
          <w:p w14:paraId="017B1840" w14:textId="77777777" w:rsidR="00B00437" w:rsidRPr="003C1D8B" w:rsidRDefault="00B00437" w:rsidP="00BB34EE">
            <w:pPr>
              <w:spacing w:after="0" w:line="240" w:lineRule="auto"/>
              <w:ind w:firstLine="0"/>
              <w:rPr>
                <w:sz w:val="16"/>
                <w:szCs w:val="16"/>
              </w:rPr>
            </w:pPr>
          </w:p>
        </w:tc>
        <w:tc>
          <w:tcPr>
            <w:tcW w:w="366" w:type="dxa"/>
            <w:shd w:val="clear" w:color="auto" w:fill="FFFFFF" w:themeFill="background1"/>
            <w:vAlign w:val="center"/>
          </w:tcPr>
          <w:p w14:paraId="6A5E01D3" w14:textId="77777777" w:rsidR="00B00437" w:rsidRPr="003C1D8B" w:rsidRDefault="00B00437" w:rsidP="00BB34EE">
            <w:pPr>
              <w:spacing w:after="0" w:line="240" w:lineRule="auto"/>
              <w:ind w:firstLine="0"/>
              <w:rPr>
                <w:sz w:val="16"/>
                <w:szCs w:val="16"/>
              </w:rPr>
            </w:pPr>
          </w:p>
        </w:tc>
        <w:tc>
          <w:tcPr>
            <w:tcW w:w="365" w:type="dxa"/>
            <w:shd w:val="clear" w:color="auto" w:fill="FFFFFF" w:themeFill="background1"/>
            <w:vAlign w:val="center"/>
          </w:tcPr>
          <w:p w14:paraId="3378ECCC" w14:textId="77777777" w:rsidR="00B00437" w:rsidRPr="003C1D8B" w:rsidRDefault="00B00437" w:rsidP="00BB34EE">
            <w:pPr>
              <w:spacing w:after="0" w:line="240" w:lineRule="auto"/>
              <w:ind w:firstLine="0"/>
              <w:jc w:val="center"/>
            </w:pPr>
          </w:p>
        </w:tc>
        <w:tc>
          <w:tcPr>
            <w:tcW w:w="366" w:type="dxa"/>
            <w:shd w:val="clear" w:color="auto" w:fill="FFFFFF" w:themeFill="background1"/>
            <w:vAlign w:val="center"/>
          </w:tcPr>
          <w:p w14:paraId="412117B0"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2D96A304"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06F88F66" w14:textId="77777777" w:rsidR="00B00437" w:rsidRPr="00C15F1E" w:rsidRDefault="00B00437" w:rsidP="00BB34EE">
            <w:pPr>
              <w:spacing w:after="0" w:line="240" w:lineRule="auto"/>
              <w:ind w:firstLine="0"/>
              <w:rPr>
                <w:sz w:val="16"/>
                <w:szCs w:val="16"/>
              </w:rPr>
            </w:pPr>
          </w:p>
        </w:tc>
        <w:tc>
          <w:tcPr>
            <w:tcW w:w="365" w:type="dxa"/>
            <w:shd w:val="clear" w:color="auto" w:fill="385623" w:themeFill="accent6" w:themeFillShade="80"/>
            <w:vAlign w:val="center"/>
          </w:tcPr>
          <w:p w14:paraId="08A1DF5A" w14:textId="77777777" w:rsidR="00B00437" w:rsidRPr="00C15F1E" w:rsidRDefault="00B00437" w:rsidP="00BB34EE">
            <w:pPr>
              <w:spacing w:after="0" w:line="240" w:lineRule="auto"/>
              <w:ind w:firstLine="0"/>
              <w:rPr>
                <w:sz w:val="16"/>
                <w:szCs w:val="16"/>
              </w:rPr>
            </w:pPr>
          </w:p>
        </w:tc>
        <w:tc>
          <w:tcPr>
            <w:tcW w:w="366" w:type="dxa"/>
            <w:gridSpan w:val="2"/>
            <w:tcBorders>
              <w:right w:val="single" w:sz="18" w:space="0" w:color="auto"/>
            </w:tcBorders>
            <w:shd w:val="clear" w:color="auto" w:fill="385623" w:themeFill="accent6" w:themeFillShade="80"/>
            <w:vAlign w:val="center"/>
          </w:tcPr>
          <w:p w14:paraId="45022203" w14:textId="77777777" w:rsidR="00B00437" w:rsidRPr="00C15F1E" w:rsidRDefault="00B00437" w:rsidP="00BB34EE">
            <w:pPr>
              <w:spacing w:after="0" w:line="240" w:lineRule="auto"/>
              <w:ind w:firstLine="0"/>
              <w:rPr>
                <w:sz w:val="16"/>
                <w:szCs w:val="16"/>
              </w:rPr>
            </w:pPr>
          </w:p>
        </w:tc>
        <w:tc>
          <w:tcPr>
            <w:tcW w:w="366" w:type="dxa"/>
            <w:tcBorders>
              <w:left w:val="single" w:sz="18" w:space="0" w:color="auto"/>
            </w:tcBorders>
            <w:shd w:val="clear" w:color="auto" w:fill="385623" w:themeFill="accent6" w:themeFillShade="80"/>
            <w:vAlign w:val="center"/>
          </w:tcPr>
          <w:p w14:paraId="7DDFAE45"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092D7D76"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3132DD07" w14:textId="77777777" w:rsidR="00B00437" w:rsidRPr="00C15F1E" w:rsidRDefault="00B00437" w:rsidP="00BB34EE">
            <w:pPr>
              <w:spacing w:after="0" w:line="240" w:lineRule="auto"/>
              <w:ind w:firstLine="0"/>
              <w:rPr>
                <w:sz w:val="16"/>
                <w:szCs w:val="16"/>
              </w:rPr>
            </w:pPr>
          </w:p>
        </w:tc>
        <w:tc>
          <w:tcPr>
            <w:tcW w:w="365" w:type="dxa"/>
            <w:shd w:val="clear" w:color="auto" w:fill="385623" w:themeFill="accent6" w:themeFillShade="80"/>
            <w:vAlign w:val="center"/>
          </w:tcPr>
          <w:p w14:paraId="07562220"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0E67CB2B"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3EE9E42C"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2DE344A0" w14:textId="77777777" w:rsidR="00B00437" w:rsidRPr="00C15F1E" w:rsidRDefault="00B00437" w:rsidP="00BB34EE">
            <w:pPr>
              <w:spacing w:after="0" w:line="240" w:lineRule="auto"/>
              <w:ind w:firstLine="0"/>
              <w:rPr>
                <w:sz w:val="16"/>
                <w:szCs w:val="16"/>
              </w:rPr>
            </w:pPr>
          </w:p>
        </w:tc>
        <w:tc>
          <w:tcPr>
            <w:tcW w:w="365" w:type="dxa"/>
            <w:shd w:val="clear" w:color="auto" w:fill="385623" w:themeFill="accent6" w:themeFillShade="80"/>
            <w:vAlign w:val="center"/>
          </w:tcPr>
          <w:p w14:paraId="02CC8366"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7AD9884A"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064E6D7C"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09CAD623" w14:textId="77777777" w:rsidR="00B00437" w:rsidRPr="00C15F1E" w:rsidRDefault="00B00437" w:rsidP="00BB34EE">
            <w:pPr>
              <w:spacing w:after="0" w:line="240" w:lineRule="auto"/>
              <w:ind w:firstLine="0"/>
              <w:rPr>
                <w:sz w:val="16"/>
                <w:szCs w:val="16"/>
              </w:rPr>
            </w:pPr>
          </w:p>
        </w:tc>
        <w:tc>
          <w:tcPr>
            <w:tcW w:w="366" w:type="dxa"/>
            <w:tcBorders>
              <w:right w:val="single" w:sz="18" w:space="0" w:color="auto"/>
            </w:tcBorders>
            <w:shd w:val="clear" w:color="auto" w:fill="auto"/>
            <w:vAlign w:val="center"/>
          </w:tcPr>
          <w:p w14:paraId="4585B702" w14:textId="77777777" w:rsidR="00B00437" w:rsidRPr="00C15F1E" w:rsidRDefault="00B00437" w:rsidP="00BB34EE">
            <w:pPr>
              <w:spacing w:after="0" w:line="240" w:lineRule="auto"/>
              <w:ind w:firstLine="0"/>
              <w:rPr>
                <w:sz w:val="16"/>
                <w:szCs w:val="16"/>
              </w:rPr>
            </w:pPr>
          </w:p>
        </w:tc>
      </w:tr>
      <w:tr w:rsidR="00B00437" w:rsidRPr="00C15F1E" w14:paraId="6A6CD748" w14:textId="77777777" w:rsidTr="003C1D8B">
        <w:trPr>
          <w:gridAfter w:val="1"/>
          <w:wAfter w:w="27" w:type="dxa"/>
          <w:trHeight w:val="475"/>
          <w:jc w:val="center"/>
        </w:trPr>
        <w:tc>
          <w:tcPr>
            <w:tcW w:w="6441" w:type="dxa"/>
            <w:tcBorders>
              <w:left w:val="single" w:sz="18" w:space="0" w:color="auto"/>
              <w:right w:val="single" w:sz="18" w:space="0" w:color="auto"/>
            </w:tcBorders>
            <w:shd w:val="clear" w:color="auto" w:fill="E2EFD9" w:themeFill="accent6" w:themeFillTint="33"/>
            <w:vAlign w:val="center"/>
          </w:tcPr>
          <w:p w14:paraId="3B76B466" w14:textId="77777777" w:rsidR="00B00437" w:rsidRPr="00C15F1E" w:rsidRDefault="00B00437" w:rsidP="00BB34EE">
            <w:pPr>
              <w:spacing w:after="0" w:line="240" w:lineRule="auto"/>
              <w:ind w:firstLine="0"/>
              <w:rPr>
                <w:sz w:val="20"/>
                <w:szCs w:val="20"/>
              </w:rPr>
            </w:pPr>
            <w:r w:rsidRPr="00C15F1E">
              <w:rPr>
                <w:sz w:val="20"/>
                <w:szCs w:val="20"/>
              </w:rPr>
              <w:t xml:space="preserve">Teritorijas plānojuma publiskā apspriešana un institūciju atzinumu saņemšana;                               vides pārskata </w:t>
            </w:r>
            <w:r w:rsidRPr="00C15F1E">
              <w:rPr>
                <w:i/>
                <w:iCs w:val="0"/>
                <w:sz w:val="20"/>
                <w:szCs w:val="20"/>
              </w:rPr>
              <w:t>(ja tiek piemērota stratēģiskās ietekmes uz vidi novērtējuma procedūra)</w:t>
            </w:r>
            <w:r w:rsidRPr="00C15F1E">
              <w:rPr>
                <w:sz w:val="20"/>
                <w:szCs w:val="20"/>
              </w:rPr>
              <w:t xml:space="preserve"> sabiedriskā apspriešana</w:t>
            </w:r>
          </w:p>
        </w:tc>
        <w:tc>
          <w:tcPr>
            <w:tcW w:w="366" w:type="dxa"/>
            <w:tcBorders>
              <w:left w:val="single" w:sz="18" w:space="0" w:color="auto"/>
            </w:tcBorders>
            <w:shd w:val="clear" w:color="auto" w:fill="auto"/>
            <w:vAlign w:val="center"/>
          </w:tcPr>
          <w:p w14:paraId="3A5539C1"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72958238"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6CB187C4"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71B259EB"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623085FA"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7A90C087"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1E36ECC9"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3C26AAAB"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326E3F2F" w14:textId="77777777" w:rsidR="00B00437" w:rsidRPr="00C15F1E" w:rsidRDefault="00B00437" w:rsidP="00BB34EE">
            <w:pPr>
              <w:spacing w:after="0" w:line="240" w:lineRule="auto"/>
              <w:ind w:firstLine="0"/>
            </w:pPr>
          </w:p>
        </w:tc>
        <w:tc>
          <w:tcPr>
            <w:tcW w:w="366" w:type="dxa"/>
            <w:shd w:val="clear" w:color="auto" w:fill="auto"/>
            <w:vAlign w:val="center"/>
          </w:tcPr>
          <w:p w14:paraId="4A7AB87A" w14:textId="77777777" w:rsidR="00B00437" w:rsidRPr="00C15F1E" w:rsidRDefault="00B00437" w:rsidP="00BB34EE">
            <w:pPr>
              <w:spacing w:after="0" w:line="240" w:lineRule="auto"/>
              <w:ind w:firstLine="0"/>
              <w:jc w:val="center"/>
            </w:pPr>
          </w:p>
        </w:tc>
        <w:tc>
          <w:tcPr>
            <w:tcW w:w="365" w:type="dxa"/>
            <w:shd w:val="clear" w:color="auto" w:fill="auto"/>
            <w:vAlign w:val="center"/>
          </w:tcPr>
          <w:p w14:paraId="61040852" w14:textId="77777777" w:rsidR="00B00437" w:rsidRPr="00C15F1E" w:rsidRDefault="00B00437" w:rsidP="00BB34EE">
            <w:pPr>
              <w:spacing w:after="0" w:line="240" w:lineRule="auto"/>
              <w:ind w:firstLine="0"/>
            </w:pPr>
          </w:p>
        </w:tc>
        <w:tc>
          <w:tcPr>
            <w:tcW w:w="366" w:type="dxa"/>
            <w:gridSpan w:val="2"/>
            <w:tcBorders>
              <w:right w:val="single" w:sz="18" w:space="0" w:color="auto"/>
            </w:tcBorders>
            <w:shd w:val="clear" w:color="auto" w:fill="auto"/>
            <w:vAlign w:val="center"/>
          </w:tcPr>
          <w:p w14:paraId="72C0101F" w14:textId="77777777" w:rsidR="00B00437" w:rsidRPr="00C15F1E" w:rsidRDefault="00B00437" w:rsidP="00BB34EE">
            <w:pPr>
              <w:spacing w:after="0" w:line="240" w:lineRule="auto"/>
              <w:ind w:firstLine="0"/>
            </w:pPr>
          </w:p>
        </w:tc>
        <w:tc>
          <w:tcPr>
            <w:tcW w:w="366" w:type="dxa"/>
            <w:tcBorders>
              <w:left w:val="single" w:sz="18" w:space="0" w:color="auto"/>
            </w:tcBorders>
            <w:shd w:val="clear" w:color="auto" w:fill="auto"/>
            <w:vAlign w:val="center"/>
          </w:tcPr>
          <w:p w14:paraId="4D376966" w14:textId="77777777" w:rsidR="00B00437" w:rsidRPr="00C15F1E" w:rsidRDefault="00B00437" w:rsidP="00BB34EE">
            <w:pPr>
              <w:spacing w:after="0" w:line="240" w:lineRule="auto"/>
              <w:ind w:firstLine="0"/>
            </w:pPr>
          </w:p>
        </w:tc>
        <w:tc>
          <w:tcPr>
            <w:tcW w:w="366" w:type="dxa"/>
            <w:shd w:val="clear" w:color="auto" w:fill="auto"/>
            <w:vAlign w:val="center"/>
          </w:tcPr>
          <w:p w14:paraId="61D35CDF" w14:textId="77777777" w:rsidR="00B00437" w:rsidRPr="00C15F1E" w:rsidRDefault="00B00437" w:rsidP="00BB34EE">
            <w:pPr>
              <w:spacing w:after="0" w:line="240" w:lineRule="auto"/>
              <w:ind w:firstLine="0"/>
              <w:jc w:val="center"/>
            </w:pPr>
          </w:p>
        </w:tc>
        <w:tc>
          <w:tcPr>
            <w:tcW w:w="366" w:type="dxa"/>
            <w:shd w:val="clear" w:color="auto" w:fill="auto"/>
            <w:vAlign w:val="center"/>
          </w:tcPr>
          <w:p w14:paraId="049EC9A8" w14:textId="77777777" w:rsidR="00B00437" w:rsidRPr="00C15F1E" w:rsidRDefault="00B00437" w:rsidP="00BB34EE">
            <w:pPr>
              <w:spacing w:after="0" w:line="240" w:lineRule="auto"/>
              <w:ind w:firstLine="0"/>
            </w:pPr>
          </w:p>
        </w:tc>
        <w:tc>
          <w:tcPr>
            <w:tcW w:w="365" w:type="dxa"/>
            <w:shd w:val="clear" w:color="auto" w:fill="auto"/>
            <w:vAlign w:val="center"/>
          </w:tcPr>
          <w:p w14:paraId="5AAAE20F" w14:textId="77777777" w:rsidR="00B00437" w:rsidRPr="00C15F1E" w:rsidRDefault="00B00437" w:rsidP="00BB34EE">
            <w:pPr>
              <w:spacing w:after="0" w:line="240" w:lineRule="auto"/>
              <w:ind w:firstLine="0"/>
            </w:pPr>
          </w:p>
        </w:tc>
        <w:tc>
          <w:tcPr>
            <w:tcW w:w="366" w:type="dxa"/>
            <w:shd w:val="clear" w:color="auto" w:fill="auto"/>
            <w:vAlign w:val="center"/>
          </w:tcPr>
          <w:p w14:paraId="68AF43D8" w14:textId="77777777" w:rsidR="00B00437" w:rsidRPr="00C15F1E" w:rsidRDefault="00B00437" w:rsidP="00BB34EE">
            <w:pPr>
              <w:spacing w:after="0" w:line="240" w:lineRule="auto"/>
              <w:ind w:firstLine="0"/>
            </w:pPr>
          </w:p>
        </w:tc>
        <w:tc>
          <w:tcPr>
            <w:tcW w:w="366" w:type="dxa"/>
            <w:shd w:val="clear" w:color="auto" w:fill="auto"/>
            <w:vAlign w:val="center"/>
          </w:tcPr>
          <w:p w14:paraId="26CAB2FA" w14:textId="77777777" w:rsidR="00B00437" w:rsidRPr="00C15F1E" w:rsidRDefault="00B00437" w:rsidP="00BB34EE">
            <w:pPr>
              <w:spacing w:after="0" w:line="240" w:lineRule="auto"/>
              <w:ind w:firstLine="0"/>
            </w:pPr>
          </w:p>
        </w:tc>
        <w:tc>
          <w:tcPr>
            <w:tcW w:w="366" w:type="dxa"/>
            <w:shd w:val="clear" w:color="auto" w:fill="auto"/>
            <w:vAlign w:val="center"/>
          </w:tcPr>
          <w:p w14:paraId="4940DDD0"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588A48DB"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4C19E0A9"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17CC8AD7"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1CF70C9C" w14:textId="77777777" w:rsidR="00B00437" w:rsidRPr="00C15F1E" w:rsidRDefault="00B00437" w:rsidP="00BB34EE">
            <w:pPr>
              <w:spacing w:after="0" w:line="240" w:lineRule="auto"/>
              <w:ind w:firstLine="0"/>
              <w:rPr>
                <w:sz w:val="16"/>
                <w:szCs w:val="16"/>
              </w:rPr>
            </w:pPr>
          </w:p>
        </w:tc>
        <w:tc>
          <w:tcPr>
            <w:tcW w:w="366" w:type="dxa"/>
            <w:tcBorders>
              <w:right w:val="single" w:sz="18" w:space="0" w:color="auto"/>
            </w:tcBorders>
            <w:shd w:val="clear" w:color="auto" w:fill="auto"/>
            <w:vAlign w:val="center"/>
          </w:tcPr>
          <w:p w14:paraId="4CAB807B" w14:textId="77777777" w:rsidR="00B00437" w:rsidRPr="00C15F1E" w:rsidRDefault="00B00437" w:rsidP="00BB34EE">
            <w:pPr>
              <w:spacing w:after="0" w:line="240" w:lineRule="auto"/>
              <w:ind w:firstLine="0"/>
              <w:rPr>
                <w:sz w:val="16"/>
                <w:szCs w:val="16"/>
              </w:rPr>
            </w:pPr>
          </w:p>
        </w:tc>
      </w:tr>
      <w:tr w:rsidR="00B00437" w:rsidRPr="00C15F1E" w14:paraId="33E5A5E0" w14:textId="77777777" w:rsidTr="003C1D8B">
        <w:trPr>
          <w:gridAfter w:val="1"/>
          <w:wAfter w:w="27" w:type="dxa"/>
          <w:trHeight w:val="437"/>
          <w:jc w:val="center"/>
        </w:trPr>
        <w:tc>
          <w:tcPr>
            <w:tcW w:w="6441" w:type="dxa"/>
            <w:tcBorders>
              <w:left w:val="single" w:sz="18" w:space="0" w:color="auto"/>
              <w:right w:val="single" w:sz="18" w:space="0" w:color="auto"/>
            </w:tcBorders>
            <w:shd w:val="clear" w:color="auto" w:fill="E2EFD9" w:themeFill="accent6" w:themeFillTint="33"/>
            <w:vAlign w:val="center"/>
          </w:tcPr>
          <w:p w14:paraId="6C8BD4DF" w14:textId="2ADAE2B5" w:rsidR="00B00437" w:rsidRPr="00C15F1E" w:rsidRDefault="00B00437" w:rsidP="00BB34EE">
            <w:pPr>
              <w:spacing w:after="0" w:line="240" w:lineRule="auto"/>
              <w:ind w:firstLine="0"/>
              <w:rPr>
                <w:sz w:val="20"/>
                <w:szCs w:val="20"/>
              </w:rPr>
            </w:pPr>
            <w:r w:rsidRPr="00C15F1E">
              <w:rPr>
                <w:sz w:val="20"/>
                <w:szCs w:val="20"/>
              </w:rPr>
              <w:t xml:space="preserve">Publiskās apspriešanas rezultātu izvērtēšana, nepieciešamības gadījumā redakcionālo korekciju veikšana teritorijas plānojumā un vides pārskatā, Vides pārraudzības valsts biroja atzinuma saņemšana par vides pārskatu (ja tiek piemērota stratēģiskās ietekmes uz vidi novērtējuma procedūra). </w:t>
            </w:r>
          </w:p>
        </w:tc>
        <w:tc>
          <w:tcPr>
            <w:tcW w:w="366" w:type="dxa"/>
            <w:tcBorders>
              <w:left w:val="single" w:sz="18" w:space="0" w:color="auto"/>
            </w:tcBorders>
            <w:shd w:val="clear" w:color="auto" w:fill="auto"/>
            <w:vAlign w:val="center"/>
          </w:tcPr>
          <w:p w14:paraId="0F5AD990"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2B590F87"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12B579F3"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571412D4"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382327A8"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37B52D4D" w14:textId="77777777" w:rsidR="00B00437" w:rsidRPr="00C15F1E" w:rsidRDefault="00B00437" w:rsidP="00BB34EE">
            <w:pPr>
              <w:spacing w:after="0" w:line="240" w:lineRule="auto"/>
              <w:ind w:firstLine="0"/>
              <w:rPr>
                <w:sz w:val="16"/>
                <w:szCs w:val="16"/>
              </w:rPr>
            </w:pPr>
          </w:p>
        </w:tc>
        <w:tc>
          <w:tcPr>
            <w:tcW w:w="365" w:type="dxa"/>
            <w:shd w:val="clear" w:color="auto" w:fill="auto"/>
            <w:vAlign w:val="center"/>
          </w:tcPr>
          <w:p w14:paraId="3C97B193"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22841CA3"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414B5096" w14:textId="77777777" w:rsidR="00B00437" w:rsidRPr="00C15F1E" w:rsidRDefault="00B00437" w:rsidP="00BB34EE">
            <w:pPr>
              <w:spacing w:after="0" w:line="240" w:lineRule="auto"/>
              <w:ind w:firstLine="0"/>
            </w:pPr>
          </w:p>
        </w:tc>
        <w:tc>
          <w:tcPr>
            <w:tcW w:w="366" w:type="dxa"/>
            <w:shd w:val="clear" w:color="auto" w:fill="auto"/>
            <w:vAlign w:val="center"/>
          </w:tcPr>
          <w:p w14:paraId="015F6D40" w14:textId="77777777" w:rsidR="00B00437" w:rsidRPr="00C15F1E" w:rsidRDefault="00B00437" w:rsidP="00BB34EE">
            <w:pPr>
              <w:spacing w:after="0" w:line="240" w:lineRule="auto"/>
              <w:ind w:firstLine="0"/>
            </w:pPr>
          </w:p>
        </w:tc>
        <w:tc>
          <w:tcPr>
            <w:tcW w:w="365" w:type="dxa"/>
            <w:shd w:val="clear" w:color="auto" w:fill="auto"/>
            <w:vAlign w:val="center"/>
          </w:tcPr>
          <w:p w14:paraId="44EEF329" w14:textId="77777777" w:rsidR="00B00437" w:rsidRPr="00C15F1E" w:rsidRDefault="00B00437" w:rsidP="00BB34EE">
            <w:pPr>
              <w:spacing w:after="0" w:line="240" w:lineRule="auto"/>
              <w:ind w:firstLine="0"/>
            </w:pPr>
          </w:p>
        </w:tc>
        <w:tc>
          <w:tcPr>
            <w:tcW w:w="366" w:type="dxa"/>
            <w:gridSpan w:val="2"/>
            <w:tcBorders>
              <w:right w:val="single" w:sz="18" w:space="0" w:color="auto"/>
            </w:tcBorders>
            <w:shd w:val="clear" w:color="auto" w:fill="auto"/>
            <w:vAlign w:val="center"/>
          </w:tcPr>
          <w:p w14:paraId="1DF34D9B" w14:textId="77777777" w:rsidR="00B00437" w:rsidRPr="00C15F1E" w:rsidRDefault="00B00437" w:rsidP="00BB34EE">
            <w:pPr>
              <w:spacing w:after="0" w:line="240" w:lineRule="auto"/>
              <w:ind w:firstLine="0"/>
            </w:pPr>
          </w:p>
        </w:tc>
        <w:tc>
          <w:tcPr>
            <w:tcW w:w="366" w:type="dxa"/>
            <w:tcBorders>
              <w:left w:val="single" w:sz="18" w:space="0" w:color="auto"/>
            </w:tcBorders>
            <w:shd w:val="clear" w:color="auto" w:fill="auto"/>
            <w:vAlign w:val="center"/>
          </w:tcPr>
          <w:p w14:paraId="19F4ECDB" w14:textId="77777777" w:rsidR="00B00437" w:rsidRPr="00C15F1E" w:rsidRDefault="00B00437" w:rsidP="00BB34EE">
            <w:pPr>
              <w:spacing w:after="0" w:line="240" w:lineRule="auto"/>
              <w:ind w:firstLine="0"/>
            </w:pPr>
          </w:p>
        </w:tc>
        <w:tc>
          <w:tcPr>
            <w:tcW w:w="366" w:type="dxa"/>
            <w:shd w:val="clear" w:color="auto" w:fill="auto"/>
            <w:vAlign w:val="center"/>
          </w:tcPr>
          <w:p w14:paraId="642F5437" w14:textId="77777777" w:rsidR="00B00437" w:rsidRPr="00C15F1E" w:rsidRDefault="00B00437" w:rsidP="00BB34EE">
            <w:pPr>
              <w:spacing w:after="0" w:line="240" w:lineRule="auto"/>
              <w:ind w:firstLine="0"/>
            </w:pPr>
          </w:p>
        </w:tc>
        <w:tc>
          <w:tcPr>
            <w:tcW w:w="366" w:type="dxa"/>
            <w:shd w:val="clear" w:color="auto" w:fill="auto"/>
            <w:vAlign w:val="center"/>
          </w:tcPr>
          <w:p w14:paraId="06BEA6D6" w14:textId="77777777" w:rsidR="00B00437" w:rsidRPr="00C15F1E" w:rsidRDefault="00B00437" w:rsidP="00BB34EE">
            <w:pPr>
              <w:spacing w:after="0" w:line="240" w:lineRule="auto"/>
              <w:ind w:firstLine="0"/>
            </w:pPr>
          </w:p>
        </w:tc>
        <w:tc>
          <w:tcPr>
            <w:tcW w:w="365" w:type="dxa"/>
            <w:shd w:val="clear" w:color="auto" w:fill="auto"/>
            <w:vAlign w:val="center"/>
          </w:tcPr>
          <w:p w14:paraId="5B1325F3" w14:textId="77777777" w:rsidR="00B00437" w:rsidRPr="00C15F1E" w:rsidRDefault="00B00437" w:rsidP="00BB34EE">
            <w:pPr>
              <w:spacing w:after="0" w:line="240" w:lineRule="auto"/>
              <w:ind w:firstLine="0"/>
            </w:pPr>
          </w:p>
        </w:tc>
        <w:tc>
          <w:tcPr>
            <w:tcW w:w="366" w:type="dxa"/>
            <w:shd w:val="clear" w:color="auto" w:fill="auto"/>
            <w:vAlign w:val="center"/>
          </w:tcPr>
          <w:p w14:paraId="08A3BCB0" w14:textId="77777777" w:rsidR="00B00437" w:rsidRPr="00C15F1E" w:rsidRDefault="00B00437" w:rsidP="00BB34EE">
            <w:pPr>
              <w:spacing w:after="0" w:line="240" w:lineRule="auto"/>
              <w:ind w:firstLine="0"/>
            </w:pPr>
          </w:p>
        </w:tc>
        <w:tc>
          <w:tcPr>
            <w:tcW w:w="366" w:type="dxa"/>
            <w:shd w:val="clear" w:color="auto" w:fill="auto"/>
            <w:vAlign w:val="center"/>
          </w:tcPr>
          <w:p w14:paraId="0C8A6483" w14:textId="77777777" w:rsidR="00B00437" w:rsidRPr="00C15F1E" w:rsidRDefault="00B00437" w:rsidP="00BB34EE">
            <w:pPr>
              <w:spacing w:after="0" w:line="240" w:lineRule="auto"/>
              <w:ind w:firstLine="0"/>
            </w:pPr>
          </w:p>
        </w:tc>
        <w:tc>
          <w:tcPr>
            <w:tcW w:w="366" w:type="dxa"/>
            <w:shd w:val="clear" w:color="auto" w:fill="auto"/>
            <w:vAlign w:val="center"/>
          </w:tcPr>
          <w:p w14:paraId="343EAE63" w14:textId="77777777" w:rsidR="00B00437" w:rsidRPr="00C15F1E" w:rsidRDefault="00B00437" w:rsidP="00BB34EE">
            <w:pPr>
              <w:spacing w:after="0" w:line="240" w:lineRule="auto"/>
              <w:ind w:firstLine="0"/>
              <w:rPr>
                <w:sz w:val="16"/>
                <w:szCs w:val="16"/>
              </w:rPr>
            </w:pPr>
          </w:p>
        </w:tc>
        <w:tc>
          <w:tcPr>
            <w:tcW w:w="365" w:type="dxa"/>
            <w:shd w:val="clear" w:color="auto" w:fill="FFFFFF" w:themeFill="background1"/>
            <w:vAlign w:val="center"/>
          </w:tcPr>
          <w:p w14:paraId="63B4D9AA" w14:textId="77777777" w:rsidR="00B00437" w:rsidRPr="00C15F1E" w:rsidRDefault="00B00437" w:rsidP="00BB34EE">
            <w:pPr>
              <w:spacing w:after="0" w:line="240" w:lineRule="auto"/>
              <w:ind w:firstLine="0"/>
              <w:rPr>
                <w:sz w:val="16"/>
                <w:szCs w:val="16"/>
              </w:rPr>
            </w:pPr>
          </w:p>
        </w:tc>
        <w:tc>
          <w:tcPr>
            <w:tcW w:w="366" w:type="dxa"/>
            <w:shd w:val="clear" w:color="auto" w:fill="auto"/>
            <w:vAlign w:val="center"/>
          </w:tcPr>
          <w:p w14:paraId="2C0F3676"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5EA90F54" w14:textId="77777777" w:rsidR="00B00437" w:rsidRPr="00C15F1E" w:rsidRDefault="00B00437" w:rsidP="00BB34EE">
            <w:pPr>
              <w:spacing w:after="0" w:line="240" w:lineRule="auto"/>
              <w:ind w:firstLine="0"/>
              <w:rPr>
                <w:sz w:val="16"/>
                <w:szCs w:val="16"/>
              </w:rPr>
            </w:pPr>
          </w:p>
        </w:tc>
        <w:tc>
          <w:tcPr>
            <w:tcW w:w="366" w:type="dxa"/>
            <w:shd w:val="clear" w:color="auto" w:fill="385623" w:themeFill="accent6" w:themeFillShade="80"/>
            <w:vAlign w:val="center"/>
          </w:tcPr>
          <w:p w14:paraId="16BDE7C7" w14:textId="77777777" w:rsidR="00B00437" w:rsidRPr="00C15F1E" w:rsidRDefault="00B00437" w:rsidP="00BB34EE">
            <w:pPr>
              <w:spacing w:after="0" w:line="240" w:lineRule="auto"/>
              <w:ind w:firstLine="0"/>
              <w:rPr>
                <w:sz w:val="16"/>
                <w:szCs w:val="16"/>
              </w:rPr>
            </w:pPr>
          </w:p>
        </w:tc>
        <w:tc>
          <w:tcPr>
            <w:tcW w:w="366" w:type="dxa"/>
            <w:tcBorders>
              <w:right w:val="single" w:sz="18" w:space="0" w:color="auto"/>
            </w:tcBorders>
            <w:shd w:val="clear" w:color="auto" w:fill="auto"/>
            <w:vAlign w:val="center"/>
          </w:tcPr>
          <w:p w14:paraId="0E71841B" w14:textId="77777777" w:rsidR="00B00437" w:rsidRPr="00C15F1E" w:rsidRDefault="00B00437" w:rsidP="00BB34EE">
            <w:pPr>
              <w:spacing w:after="0" w:line="240" w:lineRule="auto"/>
              <w:ind w:firstLine="0"/>
              <w:rPr>
                <w:sz w:val="16"/>
                <w:szCs w:val="16"/>
              </w:rPr>
            </w:pPr>
          </w:p>
        </w:tc>
      </w:tr>
      <w:tr w:rsidR="00B00437" w:rsidRPr="00C15F1E" w14:paraId="061C05E0" w14:textId="77777777" w:rsidTr="003C1D8B">
        <w:trPr>
          <w:gridAfter w:val="1"/>
          <w:wAfter w:w="27" w:type="dxa"/>
          <w:trHeight w:val="533"/>
          <w:jc w:val="center"/>
        </w:trPr>
        <w:tc>
          <w:tcPr>
            <w:tcW w:w="6441" w:type="dxa"/>
            <w:tcBorders>
              <w:left w:val="single" w:sz="18" w:space="0" w:color="auto"/>
              <w:bottom w:val="single" w:sz="18" w:space="0" w:color="auto"/>
              <w:right w:val="single" w:sz="18" w:space="0" w:color="auto"/>
            </w:tcBorders>
            <w:shd w:val="clear" w:color="auto" w:fill="E2EFD9" w:themeFill="accent6" w:themeFillTint="33"/>
            <w:vAlign w:val="center"/>
          </w:tcPr>
          <w:p w14:paraId="0C194058" w14:textId="77777777" w:rsidR="00B00437" w:rsidRPr="00C15F1E" w:rsidRDefault="00B00437" w:rsidP="00BB34EE">
            <w:pPr>
              <w:spacing w:after="0" w:line="240" w:lineRule="auto"/>
              <w:ind w:firstLine="0"/>
              <w:rPr>
                <w:sz w:val="20"/>
                <w:szCs w:val="20"/>
              </w:rPr>
            </w:pPr>
            <w:r w:rsidRPr="00C15F1E">
              <w:rPr>
                <w:sz w:val="20"/>
                <w:szCs w:val="20"/>
              </w:rPr>
              <w:t>Teritorijas plānojuma apstiprināšana</w:t>
            </w:r>
          </w:p>
        </w:tc>
        <w:tc>
          <w:tcPr>
            <w:tcW w:w="366" w:type="dxa"/>
            <w:tcBorders>
              <w:left w:val="single" w:sz="18" w:space="0" w:color="auto"/>
              <w:bottom w:val="single" w:sz="18" w:space="0" w:color="auto"/>
            </w:tcBorders>
            <w:shd w:val="clear" w:color="auto" w:fill="auto"/>
            <w:vAlign w:val="center"/>
          </w:tcPr>
          <w:p w14:paraId="05760301" w14:textId="77777777" w:rsidR="00B00437" w:rsidRPr="00C15F1E" w:rsidRDefault="00B00437" w:rsidP="00BB34EE">
            <w:pPr>
              <w:spacing w:after="0" w:line="240" w:lineRule="auto"/>
              <w:ind w:firstLine="0"/>
              <w:rPr>
                <w:sz w:val="16"/>
                <w:szCs w:val="16"/>
              </w:rPr>
            </w:pPr>
          </w:p>
        </w:tc>
        <w:tc>
          <w:tcPr>
            <w:tcW w:w="365" w:type="dxa"/>
            <w:tcBorders>
              <w:bottom w:val="single" w:sz="18" w:space="0" w:color="auto"/>
            </w:tcBorders>
            <w:shd w:val="clear" w:color="auto" w:fill="auto"/>
            <w:vAlign w:val="center"/>
          </w:tcPr>
          <w:p w14:paraId="1B5DF9DF"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7F479A31"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78F33881"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25CBA846"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11033F34" w14:textId="77777777" w:rsidR="00B00437" w:rsidRPr="00C15F1E" w:rsidRDefault="00B00437" w:rsidP="00BB34EE">
            <w:pPr>
              <w:spacing w:after="0" w:line="240" w:lineRule="auto"/>
              <w:ind w:firstLine="0"/>
              <w:rPr>
                <w:sz w:val="16"/>
                <w:szCs w:val="16"/>
              </w:rPr>
            </w:pPr>
          </w:p>
        </w:tc>
        <w:tc>
          <w:tcPr>
            <w:tcW w:w="365" w:type="dxa"/>
            <w:tcBorders>
              <w:bottom w:val="single" w:sz="18" w:space="0" w:color="auto"/>
            </w:tcBorders>
            <w:shd w:val="clear" w:color="auto" w:fill="auto"/>
            <w:vAlign w:val="center"/>
          </w:tcPr>
          <w:p w14:paraId="449C6317"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3E9241D9"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0BF4E92B"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4DA1C719" w14:textId="77777777" w:rsidR="00B00437" w:rsidRPr="00C15F1E" w:rsidRDefault="00B00437" w:rsidP="00BB34EE">
            <w:pPr>
              <w:spacing w:after="0" w:line="240" w:lineRule="auto"/>
              <w:ind w:firstLine="0"/>
              <w:rPr>
                <w:sz w:val="16"/>
                <w:szCs w:val="16"/>
              </w:rPr>
            </w:pPr>
          </w:p>
        </w:tc>
        <w:tc>
          <w:tcPr>
            <w:tcW w:w="365" w:type="dxa"/>
            <w:tcBorders>
              <w:bottom w:val="single" w:sz="18" w:space="0" w:color="auto"/>
            </w:tcBorders>
            <w:shd w:val="clear" w:color="auto" w:fill="auto"/>
            <w:vAlign w:val="center"/>
          </w:tcPr>
          <w:p w14:paraId="525FF7ED" w14:textId="77777777" w:rsidR="00B00437" w:rsidRPr="00C15F1E" w:rsidRDefault="00B00437" w:rsidP="00BB34EE">
            <w:pPr>
              <w:spacing w:after="0" w:line="240" w:lineRule="auto"/>
              <w:ind w:firstLine="0"/>
              <w:rPr>
                <w:sz w:val="16"/>
                <w:szCs w:val="16"/>
              </w:rPr>
            </w:pPr>
          </w:p>
        </w:tc>
        <w:tc>
          <w:tcPr>
            <w:tcW w:w="366" w:type="dxa"/>
            <w:gridSpan w:val="2"/>
            <w:tcBorders>
              <w:bottom w:val="single" w:sz="18" w:space="0" w:color="auto"/>
              <w:right w:val="single" w:sz="18" w:space="0" w:color="auto"/>
            </w:tcBorders>
            <w:shd w:val="clear" w:color="auto" w:fill="auto"/>
            <w:vAlign w:val="center"/>
          </w:tcPr>
          <w:p w14:paraId="46B723E0" w14:textId="77777777" w:rsidR="00B00437" w:rsidRPr="00C15F1E" w:rsidRDefault="00B00437" w:rsidP="00BB34EE">
            <w:pPr>
              <w:spacing w:after="0" w:line="240" w:lineRule="auto"/>
              <w:ind w:firstLine="0"/>
              <w:rPr>
                <w:sz w:val="16"/>
                <w:szCs w:val="16"/>
              </w:rPr>
            </w:pPr>
          </w:p>
        </w:tc>
        <w:tc>
          <w:tcPr>
            <w:tcW w:w="366" w:type="dxa"/>
            <w:tcBorders>
              <w:left w:val="single" w:sz="18" w:space="0" w:color="auto"/>
              <w:bottom w:val="single" w:sz="18" w:space="0" w:color="auto"/>
            </w:tcBorders>
            <w:shd w:val="clear" w:color="auto" w:fill="auto"/>
            <w:vAlign w:val="center"/>
          </w:tcPr>
          <w:p w14:paraId="7AE82DF9"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3838B559"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7291F5F7" w14:textId="77777777" w:rsidR="00B00437" w:rsidRPr="00C15F1E" w:rsidRDefault="00B00437" w:rsidP="00BB34EE">
            <w:pPr>
              <w:spacing w:after="0" w:line="240" w:lineRule="auto"/>
              <w:ind w:firstLine="0"/>
              <w:rPr>
                <w:sz w:val="16"/>
                <w:szCs w:val="16"/>
              </w:rPr>
            </w:pPr>
          </w:p>
        </w:tc>
        <w:tc>
          <w:tcPr>
            <w:tcW w:w="365" w:type="dxa"/>
            <w:tcBorders>
              <w:bottom w:val="single" w:sz="18" w:space="0" w:color="auto"/>
            </w:tcBorders>
            <w:shd w:val="clear" w:color="auto" w:fill="auto"/>
            <w:vAlign w:val="center"/>
          </w:tcPr>
          <w:p w14:paraId="6495EE61"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66E6DD92"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41CF1E2E"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41C59304" w14:textId="77777777" w:rsidR="00B00437" w:rsidRPr="00C15F1E" w:rsidRDefault="00B00437" w:rsidP="00BB34EE">
            <w:pPr>
              <w:spacing w:after="0" w:line="240" w:lineRule="auto"/>
              <w:ind w:firstLine="0"/>
              <w:rPr>
                <w:sz w:val="16"/>
                <w:szCs w:val="16"/>
              </w:rPr>
            </w:pPr>
          </w:p>
        </w:tc>
        <w:tc>
          <w:tcPr>
            <w:tcW w:w="365" w:type="dxa"/>
            <w:tcBorders>
              <w:bottom w:val="single" w:sz="18" w:space="0" w:color="auto"/>
            </w:tcBorders>
            <w:shd w:val="clear" w:color="auto" w:fill="auto"/>
            <w:vAlign w:val="center"/>
          </w:tcPr>
          <w:p w14:paraId="53A5E528"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1E550E2B"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FFFFFF" w:themeFill="background1"/>
            <w:vAlign w:val="center"/>
          </w:tcPr>
          <w:p w14:paraId="400D4AE8"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tcBorders>
            <w:shd w:val="clear" w:color="auto" w:fill="auto"/>
            <w:vAlign w:val="center"/>
          </w:tcPr>
          <w:p w14:paraId="58FF8477" w14:textId="77777777" w:rsidR="00B00437" w:rsidRPr="00C15F1E" w:rsidRDefault="00B00437" w:rsidP="00BB34EE">
            <w:pPr>
              <w:spacing w:after="0" w:line="240" w:lineRule="auto"/>
              <w:ind w:firstLine="0"/>
              <w:rPr>
                <w:sz w:val="16"/>
                <w:szCs w:val="16"/>
              </w:rPr>
            </w:pPr>
          </w:p>
        </w:tc>
        <w:tc>
          <w:tcPr>
            <w:tcW w:w="366" w:type="dxa"/>
            <w:tcBorders>
              <w:bottom w:val="single" w:sz="18" w:space="0" w:color="auto"/>
              <w:right w:val="single" w:sz="18" w:space="0" w:color="auto"/>
            </w:tcBorders>
            <w:shd w:val="clear" w:color="auto" w:fill="385623" w:themeFill="accent6" w:themeFillShade="80"/>
            <w:vAlign w:val="center"/>
          </w:tcPr>
          <w:p w14:paraId="5D89AF6E" w14:textId="77777777" w:rsidR="00B00437" w:rsidRPr="00C15F1E" w:rsidRDefault="00B00437" w:rsidP="00BB34EE">
            <w:pPr>
              <w:spacing w:after="0" w:line="240" w:lineRule="auto"/>
              <w:ind w:firstLine="0"/>
              <w:rPr>
                <w:sz w:val="16"/>
                <w:szCs w:val="16"/>
              </w:rPr>
            </w:pPr>
          </w:p>
        </w:tc>
      </w:tr>
    </w:tbl>
    <w:p w14:paraId="2C4B3552" w14:textId="35F439B0" w:rsidR="009A1DB5" w:rsidRPr="00C15F1E" w:rsidRDefault="00BC6C58" w:rsidP="003C1D8B">
      <w:pPr>
        <w:pStyle w:val="BodyTextIndent"/>
        <w:spacing w:after="0" w:line="240" w:lineRule="auto"/>
        <w:ind w:left="0" w:firstLine="0"/>
      </w:pPr>
      <w:r w:rsidRPr="00C15F1E">
        <w:t xml:space="preserve">                   </w:t>
      </w:r>
      <w:r w:rsidR="00350FC0" w:rsidRPr="00C15F1E">
        <w:t xml:space="preserve"> </w:t>
      </w:r>
    </w:p>
    <w:sectPr w:rsidR="009A1DB5" w:rsidRPr="00C15F1E" w:rsidSect="003C1D8B">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05BDF" w14:textId="77777777" w:rsidR="00CD2DA8" w:rsidRDefault="00CD2DA8" w:rsidP="003737F6">
      <w:pPr>
        <w:spacing w:after="0" w:line="240" w:lineRule="auto"/>
      </w:pPr>
      <w:r>
        <w:separator/>
      </w:r>
    </w:p>
  </w:endnote>
  <w:endnote w:type="continuationSeparator" w:id="0">
    <w:p w14:paraId="17E04ECE" w14:textId="77777777" w:rsidR="00CD2DA8" w:rsidRDefault="00CD2DA8" w:rsidP="0037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E6CD5" w14:textId="77777777" w:rsidR="00CD2DA8" w:rsidRDefault="00CD2DA8" w:rsidP="003737F6">
      <w:pPr>
        <w:spacing w:after="0" w:line="240" w:lineRule="auto"/>
      </w:pPr>
      <w:r>
        <w:separator/>
      </w:r>
    </w:p>
  </w:footnote>
  <w:footnote w:type="continuationSeparator" w:id="0">
    <w:p w14:paraId="0FE200DB" w14:textId="77777777" w:rsidR="00CD2DA8" w:rsidRDefault="00CD2DA8" w:rsidP="00373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E5575"/>
    <w:multiLevelType w:val="multilevel"/>
    <w:tmpl w:val="A45E14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FE505F"/>
    <w:multiLevelType w:val="multilevel"/>
    <w:tmpl w:val="0F743634"/>
    <w:lvl w:ilvl="0">
      <w:start w:val="1"/>
      <w:numFmt w:val="decimal"/>
      <w:lvlText w:val="%1."/>
      <w:lvlJc w:val="left"/>
      <w:pPr>
        <w:ind w:left="360" w:hanging="360"/>
      </w:pPr>
      <w:rPr>
        <w:rFonts w:hint="default"/>
      </w:rPr>
    </w:lvl>
    <w:lvl w:ilvl="1">
      <w:start w:val="1"/>
      <w:numFmt w:val="decimal"/>
      <w:suff w:val="space"/>
      <w:lvlText w:val="%1.%2."/>
      <w:lvlJc w:val="left"/>
      <w:pPr>
        <w:ind w:left="553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33078E"/>
    <w:multiLevelType w:val="multilevel"/>
    <w:tmpl w:val="9EDCD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DB40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0F21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39"/>
    <w:rsid w:val="000172B7"/>
    <w:rsid w:val="000441A4"/>
    <w:rsid w:val="00045726"/>
    <w:rsid w:val="00051299"/>
    <w:rsid w:val="000518A2"/>
    <w:rsid w:val="00083E8C"/>
    <w:rsid w:val="00086976"/>
    <w:rsid w:val="0009027B"/>
    <w:rsid w:val="000C6A3A"/>
    <w:rsid w:val="000E04B0"/>
    <w:rsid w:val="000E7192"/>
    <w:rsid w:val="0012724F"/>
    <w:rsid w:val="0013388E"/>
    <w:rsid w:val="001463CB"/>
    <w:rsid w:val="0015184C"/>
    <w:rsid w:val="001559A1"/>
    <w:rsid w:val="00164263"/>
    <w:rsid w:val="001658EF"/>
    <w:rsid w:val="001821D8"/>
    <w:rsid w:val="001A3A46"/>
    <w:rsid w:val="001B3062"/>
    <w:rsid w:val="001B539C"/>
    <w:rsid w:val="001D5DF8"/>
    <w:rsid w:val="001E073E"/>
    <w:rsid w:val="001E328E"/>
    <w:rsid w:val="001F195E"/>
    <w:rsid w:val="001F78EF"/>
    <w:rsid w:val="00210094"/>
    <w:rsid w:val="00231A23"/>
    <w:rsid w:val="002428FC"/>
    <w:rsid w:val="00247448"/>
    <w:rsid w:val="0025326B"/>
    <w:rsid w:val="00254098"/>
    <w:rsid w:val="00272DF1"/>
    <w:rsid w:val="002856D0"/>
    <w:rsid w:val="002979DA"/>
    <w:rsid w:val="002A05B2"/>
    <w:rsid w:val="002A05C3"/>
    <w:rsid w:val="002A3F95"/>
    <w:rsid w:val="002A3FED"/>
    <w:rsid w:val="002B4AF1"/>
    <w:rsid w:val="002C176D"/>
    <w:rsid w:val="002C1FCB"/>
    <w:rsid w:val="002E019D"/>
    <w:rsid w:val="00315219"/>
    <w:rsid w:val="003210BF"/>
    <w:rsid w:val="003315BB"/>
    <w:rsid w:val="003476E9"/>
    <w:rsid w:val="00350FC0"/>
    <w:rsid w:val="00354C0C"/>
    <w:rsid w:val="003737F6"/>
    <w:rsid w:val="003913D4"/>
    <w:rsid w:val="00394EA5"/>
    <w:rsid w:val="00395C48"/>
    <w:rsid w:val="003A42D0"/>
    <w:rsid w:val="003B69DB"/>
    <w:rsid w:val="003B6A5A"/>
    <w:rsid w:val="003B7154"/>
    <w:rsid w:val="003C1D8B"/>
    <w:rsid w:val="003E3117"/>
    <w:rsid w:val="003E3706"/>
    <w:rsid w:val="003F2355"/>
    <w:rsid w:val="004000A8"/>
    <w:rsid w:val="004048ED"/>
    <w:rsid w:val="00410432"/>
    <w:rsid w:val="00421647"/>
    <w:rsid w:val="004249B0"/>
    <w:rsid w:val="00440B63"/>
    <w:rsid w:val="004612F7"/>
    <w:rsid w:val="00482778"/>
    <w:rsid w:val="004973C9"/>
    <w:rsid w:val="004A17A5"/>
    <w:rsid w:val="004A6317"/>
    <w:rsid w:val="004C1737"/>
    <w:rsid w:val="004D6D92"/>
    <w:rsid w:val="004F0A69"/>
    <w:rsid w:val="004F47B3"/>
    <w:rsid w:val="00500604"/>
    <w:rsid w:val="00501DE4"/>
    <w:rsid w:val="00526D08"/>
    <w:rsid w:val="005527E9"/>
    <w:rsid w:val="00561119"/>
    <w:rsid w:val="005658C4"/>
    <w:rsid w:val="00567C96"/>
    <w:rsid w:val="0057114B"/>
    <w:rsid w:val="00572C24"/>
    <w:rsid w:val="00586260"/>
    <w:rsid w:val="005B1E44"/>
    <w:rsid w:val="005C0A0C"/>
    <w:rsid w:val="005D439F"/>
    <w:rsid w:val="005D7D0C"/>
    <w:rsid w:val="005D7F8E"/>
    <w:rsid w:val="005E76E3"/>
    <w:rsid w:val="006449C6"/>
    <w:rsid w:val="00664831"/>
    <w:rsid w:val="00670959"/>
    <w:rsid w:val="00674F80"/>
    <w:rsid w:val="006764D6"/>
    <w:rsid w:val="006830B6"/>
    <w:rsid w:val="00683D53"/>
    <w:rsid w:val="00696C3B"/>
    <w:rsid w:val="006B02C0"/>
    <w:rsid w:val="006B3F0F"/>
    <w:rsid w:val="006C50DB"/>
    <w:rsid w:val="006C634B"/>
    <w:rsid w:val="006D44BC"/>
    <w:rsid w:val="006E391F"/>
    <w:rsid w:val="006E532A"/>
    <w:rsid w:val="006F6B27"/>
    <w:rsid w:val="00710383"/>
    <w:rsid w:val="0072140C"/>
    <w:rsid w:val="00740A40"/>
    <w:rsid w:val="0074372A"/>
    <w:rsid w:val="00744565"/>
    <w:rsid w:val="00770436"/>
    <w:rsid w:val="007710F6"/>
    <w:rsid w:val="007844B9"/>
    <w:rsid w:val="00785CE6"/>
    <w:rsid w:val="007867D1"/>
    <w:rsid w:val="00794101"/>
    <w:rsid w:val="00795C40"/>
    <w:rsid w:val="007C0EE8"/>
    <w:rsid w:val="007D01B4"/>
    <w:rsid w:val="007D01E5"/>
    <w:rsid w:val="0080667D"/>
    <w:rsid w:val="00856A13"/>
    <w:rsid w:val="00887095"/>
    <w:rsid w:val="00887641"/>
    <w:rsid w:val="00890A19"/>
    <w:rsid w:val="008957D7"/>
    <w:rsid w:val="008A7182"/>
    <w:rsid w:val="008B192A"/>
    <w:rsid w:val="008B6FCB"/>
    <w:rsid w:val="008C314B"/>
    <w:rsid w:val="008D4390"/>
    <w:rsid w:val="008D659B"/>
    <w:rsid w:val="008E7350"/>
    <w:rsid w:val="009220EC"/>
    <w:rsid w:val="00934198"/>
    <w:rsid w:val="0094192D"/>
    <w:rsid w:val="00972BDF"/>
    <w:rsid w:val="009823AA"/>
    <w:rsid w:val="009A0BB4"/>
    <w:rsid w:val="009A1DB5"/>
    <w:rsid w:val="009B70F0"/>
    <w:rsid w:val="009C2AB6"/>
    <w:rsid w:val="009D38FA"/>
    <w:rsid w:val="009D3B40"/>
    <w:rsid w:val="009E560D"/>
    <w:rsid w:val="009F0215"/>
    <w:rsid w:val="009F2A00"/>
    <w:rsid w:val="009F588F"/>
    <w:rsid w:val="00A01966"/>
    <w:rsid w:val="00A175D9"/>
    <w:rsid w:val="00A17AAE"/>
    <w:rsid w:val="00A25D56"/>
    <w:rsid w:val="00A304D6"/>
    <w:rsid w:val="00A45206"/>
    <w:rsid w:val="00A45F80"/>
    <w:rsid w:val="00A80543"/>
    <w:rsid w:val="00A81CA0"/>
    <w:rsid w:val="00A85F98"/>
    <w:rsid w:val="00AB09FA"/>
    <w:rsid w:val="00AB3478"/>
    <w:rsid w:val="00AB542B"/>
    <w:rsid w:val="00AC6AB7"/>
    <w:rsid w:val="00AD0A47"/>
    <w:rsid w:val="00AD333D"/>
    <w:rsid w:val="00AE0CB0"/>
    <w:rsid w:val="00AF5A2F"/>
    <w:rsid w:val="00B00437"/>
    <w:rsid w:val="00B10C22"/>
    <w:rsid w:val="00B208B2"/>
    <w:rsid w:val="00B30D85"/>
    <w:rsid w:val="00B33009"/>
    <w:rsid w:val="00B579DA"/>
    <w:rsid w:val="00B778F3"/>
    <w:rsid w:val="00B807D5"/>
    <w:rsid w:val="00B87B5B"/>
    <w:rsid w:val="00BB34EE"/>
    <w:rsid w:val="00BC6C58"/>
    <w:rsid w:val="00BE4032"/>
    <w:rsid w:val="00BF6434"/>
    <w:rsid w:val="00C15F1E"/>
    <w:rsid w:val="00C254D2"/>
    <w:rsid w:val="00C26B12"/>
    <w:rsid w:val="00C275A6"/>
    <w:rsid w:val="00C27909"/>
    <w:rsid w:val="00C403B4"/>
    <w:rsid w:val="00C42BA6"/>
    <w:rsid w:val="00C44A6B"/>
    <w:rsid w:val="00C7082F"/>
    <w:rsid w:val="00C7362E"/>
    <w:rsid w:val="00C772DD"/>
    <w:rsid w:val="00C81AE4"/>
    <w:rsid w:val="00C83BA0"/>
    <w:rsid w:val="00C93BC5"/>
    <w:rsid w:val="00CA2FCB"/>
    <w:rsid w:val="00CC6A17"/>
    <w:rsid w:val="00CD0720"/>
    <w:rsid w:val="00CD2DA8"/>
    <w:rsid w:val="00CD40EE"/>
    <w:rsid w:val="00CE7C63"/>
    <w:rsid w:val="00D02D7D"/>
    <w:rsid w:val="00D467D4"/>
    <w:rsid w:val="00D71099"/>
    <w:rsid w:val="00D753DF"/>
    <w:rsid w:val="00D95BDB"/>
    <w:rsid w:val="00D9683B"/>
    <w:rsid w:val="00DA2C2F"/>
    <w:rsid w:val="00DB3165"/>
    <w:rsid w:val="00DE2FE3"/>
    <w:rsid w:val="00E03EB2"/>
    <w:rsid w:val="00E05197"/>
    <w:rsid w:val="00E44F46"/>
    <w:rsid w:val="00E56956"/>
    <w:rsid w:val="00E67043"/>
    <w:rsid w:val="00E8158E"/>
    <w:rsid w:val="00E86216"/>
    <w:rsid w:val="00E96F3A"/>
    <w:rsid w:val="00E97384"/>
    <w:rsid w:val="00EB66CC"/>
    <w:rsid w:val="00EC3016"/>
    <w:rsid w:val="00ED2BA4"/>
    <w:rsid w:val="00EF63BE"/>
    <w:rsid w:val="00F051D2"/>
    <w:rsid w:val="00F11419"/>
    <w:rsid w:val="00F1655D"/>
    <w:rsid w:val="00F22E39"/>
    <w:rsid w:val="00F237E8"/>
    <w:rsid w:val="00F41C1A"/>
    <w:rsid w:val="00F4731E"/>
    <w:rsid w:val="00F5370E"/>
    <w:rsid w:val="00F742DB"/>
    <w:rsid w:val="00F7723C"/>
    <w:rsid w:val="00F90AB8"/>
    <w:rsid w:val="00F948BB"/>
    <w:rsid w:val="00FC0774"/>
    <w:rsid w:val="00FD0F75"/>
    <w:rsid w:val="00FE61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8767"/>
  <w15:chartTrackingRefBased/>
  <w15:docId w15:val="{1EFE44FA-45D8-44C3-B8BD-FD45D4B6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E39"/>
    <w:pPr>
      <w:spacing w:after="120" w:line="276" w:lineRule="auto"/>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22E39"/>
    <w:pPr>
      <w:spacing w:after="0" w:line="240" w:lineRule="auto"/>
      <w:ind w:firstLine="720"/>
    </w:pPr>
    <w:rPr>
      <w:rFonts w:eastAsia="Times New Roman"/>
      <w:iCs w:val="0"/>
      <w:sz w:val="26"/>
      <w:szCs w:val="26"/>
    </w:rPr>
  </w:style>
  <w:style w:type="character" w:customStyle="1" w:styleId="BodyText2Char">
    <w:name w:val="Body Text 2 Char"/>
    <w:basedOn w:val="DefaultParagraphFont"/>
    <w:link w:val="BodyText2"/>
    <w:uiPriority w:val="99"/>
    <w:rsid w:val="00F22E39"/>
    <w:rPr>
      <w:rFonts w:eastAsia="Times New Roman"/>
      <w:sz w:val="26"/>
      <w:szCs w:val="26"/>
    </w:rPr>
  </w:style>
  <w:style w:type="paragraph" w:styleId="BodyTextIndent">
    <w:name w:val="Body Text Indent"/>
    <w:basedOn w:val="Normal"/>
    <w:link w:val="BodyTextIndentChar"/>
    <w:uiPriority w:val="99"/>
    <w:unhideWhenUsed/>
    <w:rsid w:val="00BC6C58"/>
    <w:pPr>
      <w:ind w:left="283"/>
    </w:pPr>
  </w:style>
  <w:style w:type="character" w:customStyle="1" w:styleId="BodyTextIndentChar">
    <w:name w:val="Body Text Indent Char"/>
    <w:basedOn w:val="DefaultParagraphFont"/>
    <w:link w:val="BodyTextIndent"/>
    <w:uiPriority w:val="99"/>
    <w:rsid w:val="00BC6C58"/>
    <w:rPr>
      <w:iCs/>
    </w:rPr>
  </w:style>
  <w:style w:type="paragraph" w:customStyle="1" w:styleId="Char">
    <w:name w:val="Char"/>
    <w:basedOn w:val="Normal"/>
    <w:rsid w:val="00BC6C58"/>
    <w:pPr>
      <w:widowControl w:val="0"/>
      <w:adjustRightInd w:val="0"/>
      <w:spacing w:after="160" w:line="240" w:lineRule="exact"/>
      <w:ind w:firstLine="0"/>
    </w:pPr>
    <w:rPr>
      <w:rFonts w:ascii="Tahoma" w:eastAsia="Times New Roman" w:hAnsi="Tahoma"/>
      <w:iCs w:val="0"/>
      <w:sz w:val="20"/>
      <w:szCs w:val="20"/>
      <w:lang w:val="en-US"/>
    </w:rPr>
  </w:style>
  <w:style w:type="paragraph" w:styleId="ListParagraph">
    <w:name w:val="List Paragraph"/>
    <w:basedOn w:val="Normal"/>
    <w:uiPriority w:val="34"/>
    <w:qFormat/>
    <w:rsid w:val="00D753DF"/>
    <w:pPr>
      <w:ind w:left="720"/>
      <w:contextualSpacing/>
    </w:pPr>
  </w:style>
  <w:style w:type="character" w:styleId="Hyperlink">
    <w:name w:val="Hyperlink"/>
    <w:basedOn w:val="DefaultParagraphFont"/>
    <w:uiPriority w:val="99"/>
    <w:unhideWhenUsed/>
    <w:rsid w:val="003B69DB"/>
    <w:rPr>
      <w:color w:val="0563C1" w:themeColor="hyperlink"/>
      <w:u w:val="single"/>
    </w:rPr>
  </w:style>
  <w:style w:type="character" w:customStyle="1" w:styleId="Neatrisintapieminana1">
    <w:name w:val="Neatrisināta pieminēšana1"/>
    <w:basedOn w:val="DefaultParagraphFont"/>
    <w:uiPriority w:val="99"/>
    <w:semiHidden/>
    <w:unhideWhenUsed/>
    <w:rsid w:val="003B69DB"/>
    <w:rPr>
      <w:color w:val="605E5C"/>
      <w:shd w:val="clear" w:color="auto" w:fill="E1DFDD"/>
    </w:rPr>
  </w:style>
  <w:style w:type="paragraph" w:styleId="BalloonText">
    <w:name w:val="Balloon Text"/>
    <w:basedOn w:val="Normal"/>
    <w:link w:val="BalloonTextChar"/>
    <w:uiPriority w:val="99"/>
    <w:semiHidden/>
    <w:unhideWhenUsed/>
    <w:rsid w:val="008E7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50"/>
    <w:rPr>
      <w:rFonts w:ascii="Segoe UI" w:hAnsi="Segoe UI" w:cs="Segoe UI"/>
      <w:iCs/>
      <w:sz w:val="18"/>
      <w:szCs w:val="18"/>
    </w:rPr>
  </w:style>
  <w:style w:type="paragraph" w:styleId="FootnoteText">
    <w:name w:val="footnote text"/>
    <w:basedOn w:val="Normal"/>
    <w:link w:val="FootnoteTextChar"/>
    <w:uiPriority w:val="99"/>
    <w:semiHidden/>
    <w:unhideWhenUsed/>
    <w:rsid w:val="003737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7F6"/>
    <w:rPr>
      <w:iCs/>
      <w:sz w:val="20"/>
      <w:szCs w:val="20"/>
    </w:rPr>
  </w:style>
  <w:style w:type="character" w:styleId="FootnoteReference">
    <w:name w:val="footnote reference"/>
    <w:basedOn w:val="DefaultParagraphFont"/>
    <w:uiPriority w:val="99"/>
    <w:semiHidden/>
    <w:unhideWhenUsed/>
    <w:rsid w:val="003737F6"/>
    <w:rPr>
      <w:vertAlign w:val="superscript"/>
    </w:rPr>
  </w:style>
  <w:style w:type="character" w:styleId="CommentReference">
    <w:name w:val="annotation reference"/>
    <w:basedOn w:val="DefaultParagraphFont"/>
    <w:uiPriority w:val="99"/>
    <w:semiHidden/>
    <w:unhideWhenUsed/>
    <w:rsid w:val="00FE6123"/>
    <w:rPr>
      <w:sz w:val="16"/>
      <w:szCs w:val="16"/>
    </w:rPr>
  </w:style>
  <w:style w:type="paragraph" w:styleId="CommentText">
    <w:name w:val="annotation text"/>
    <w:basedOn w:val="Normal"/>
    <w:link w:val="CommentTextChar"/>
    <w:uiPriority w:val="99"/>
    <w:unhideWhenUsed/>
    <w:rsid w:val="00FE6123"/>
    <w:pPr>
      <w:spacing w:line="240" w:lineRule="auto"/>
    </w:pPr>
    <w:rPr>
      <w:sz w:val="20"/>
      <w:szCs w:val="20"/>
    </w:rPr>
  </w:style>
  <w:style w:type="character" w:customStyle="1" w:styleId="CommentTextChar">
    <w:name w:val="Comment Text Char"/>
    <w:basedOn w:val="DefaultParagraphFont"/>
    <w:link w:val="CommentText"/>
    <w:uiPriority w:val="99"/>
    <w:rsid w:val="00FE6123"/>
    <w:rPr>
      <w:iCs/>
      <w:sz w:val="20"/>
      <w:szCs w:val="20"/>
    </w:rPr>
  </w:style>
  <w:style w:type="paragraph" w:styleId="CommentSubject">
    <w:name w:val="annotation subject"/>
    <w:basedOn w:val="CommentText"/>
    <w:next w:val="CommentText"/>
    <w:link w:val="CommentSubjectChar"/>
    <w:uiPriority w:val="99"/>
    <w:semiHidden/>
    <w:unhideWhenUsed/>
    <w:rsid w:val="00FE6123"/>
    <w:rPr>
      <w:b/>
      <w:bCs/>
    </w:rPr>
  </w:style>
  <w:style w:type="character" w:customStyle="1" w:styleId="CommentSubjectChar">
    <w:name w:val="Comment Subject Char"/>
    <w:basedOn w:val="CommentTextChar"/>
    <w:link w:val="CommentSubject"/>
    <w:uiPriority w:val="99"/>
    <w:semiHidden/>
    <w:rsid w:val="00FE6123"/>
    <w:rPr>
      <w:b/>
      <w:bCs/>
      <w:iCs/>
      <w:sz w:val="20"/>
      <w:szCs w:val="20"/>
    </w:rPr>
  </w:style>
  <w:style w:type="character" w:styleId="FollowedHyperlink">
    <w:name w:val="FollowedHyperlink"/>
    <w:basedOn w:val="DefaultParagraphFont"/>
    <w:uiPriority w:val="99"/>
    <w:semiHidden/>
    <w:unhideWhenUsed/>
    <w:rsid w:val="00E8158E"/>
    <w:rPr>
      <w:color w:val="954F72" w:themeColor="followedHyperlink"/>
      <w:u w:val="single"/>
    </w:rPr>
  </w:style>
  <w:style w:type="paragraph" w:styleId="Header">
    <w:name w:val="header"/>
    <w:basedOn w:val="Normal"/>
    <w:link w:val="HeaderChar"/>
    <w:uiPriority w:val="99"/>
    <w:unhideWhenUsed/>
    <w:rsid w:val="00C403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3B4"/>
    <w:rPr>
      <w:iCs/>
    </w:rPr>
  </w:style>
  <w:style w:type="paragraph" w:styleId="Footer">
    <w:name w:val="footer"/>
    <w:basedOn w:val="Normal"/>
    <w:link w:val="FooterChar"/>
    <w:uiPriority w:val="99"/>
    <w:unhideWhenUsed/>
    <w:rsid w:val="00C403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03B4"/>
    <w:rPr>
      <w:iCs/>
    </w:rPr>
  </w:style>
  <w:style w:type="paragraph" w:styleId="Revision">
    <w:name w:val="Revision"/>
    <w:hidden/>
    <w:uiPriority w:val="99"/>
    <w:semiHidden/>
    <w:rsid w:val="003210BF"/>
    <w:pPr>
      <w:ind w:firstLine="0"/>
      <w:jc w:val="left"/>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63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77583-0491-4FC5-96AB-FFACA182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529</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2</cp:revision>
  <cp:lastPrinted>2023-12-01T09:29:00Z</cp:lastPrinted>
  <dcterms:created xsi:type="dcterms:W3CDTF">2024-08-29T13:13:00Z</dcterms:created>
  <dcterms:modified xsi:type="dcterms:W3CDTF">2024-08-29T13:13:00Z</dcterms:modified>
</cp:coreProperties>
</file>