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1F1F118F" w14:textId="56A31712" w:rsidR="001161B2" w:rsidRDefault="00DD44E9" w:rsidP="00191DED">
      <w:pPr>
        <w:pStyle w:val="BodyText2"/>
        <w:ind w:right="5528"/>
        <w:jc w:val="left"/>
      </w:pPr>
      <w:r>
        <w:t>09.</w:t>
      </w:r>
      <w:r w:rsidR="00AA654E">
        <w:t>09</w:t>
      </w:r>
      <w:r w:rsidR="001161B2">
        <w:t>.202</w:t>
      </w:r>
      <w:r w:rsidR="00AA654E">
        <w:t>4</w:t>
      </w:r>
    </w:p>
    <w:p w14:paraId="775E2A94" w14:textId="5882FA3A" w:rsidR="00191DED" w:rsidRDefault="00191DED" w:rsidP="00191DED">
      <w:pPr>
        <w:pStyle w:val="BodyText2"/>
        <w:ind w:right="5528"/>
        <w:jc w:val="left"/>
      </w:pPr>
      <w:r>
        <w:t>Nr. K.1-2/</w:t>
      </w:r>
      <w:r w:rsidR="00DD44E9">
        <w:t>209</w:t>
      </w:r>
    </w:p>
    <w:p w14:paraId="2F7B6E23" w14:textId="77777777" w:rsidR="001161B2" w:rsidRPr="009A241D" w:rsidRDefault="001161B2" w:rsidP="00191DED">
      <w:pPr>
        <w:pStyle w:val="BodyText2"/>
        <w:ind w:right="5528"/>
        <w:jc w:val="left"/>
      </w:pPr>
    </w:p>
    <w:p w14:paraId="75C91EC8" w14:textId="4EF5B13F" w:rsidR="00DE36D2" w:rsidRPr="00F65892" w:rsidRDefault="00C131A4" w:rsidP="007D1475">
      <w:pPr>
        <w:pStyle w:val="BodyText2"/>
        <w:ind w:left="1276" w:right="1559"/>
        <w:jc w:val="center"/>
        <w:rPr>
          <w:b/>
          <w:bCs/>
        </w:rPr>
      </w:pPr>
      <w:bookmarkStart w:id="0" w:name="_Hlk141280822"/>
      <w:r>
        <w:rPr>
          <w:b/>
          <w:bCs/>
        </w:rPr>
        <w:t>Mežaudzes</w:t>
      </w:r>
      <w:r w:rsidR="007D1475" w:rsidRPr="007D1475">
        <w:rPr>
          <w:b/>
          <w:bCs/>
        </w:rPr>
        <w:t xml:space="preserve"> cirsm</w:t>
      </w:r>
      <w:r>
        <w:rPr>
          <w:b/>
          <w:bCs/>
        </w:rPr>
        <w:t>u</w:t>
      </w:r>
      <w:r w:rsidR="007D1475" w:rsidRPr="007D1475">
        <w:rPr>
          <w:b/>
          <w:bCs/>
        </w:rPr>
        <w:t xml:space="preserve"> “Sūnas”, Lēdmanes pagastā, Ogres novadā, </w:t>
      </w:r>
      <w:r w:rsidR="00F65892">
        <w:rPr>
          <w:b/>
          <w:bCs/>
        </w:rPr>
        <w:t>izsoles noteikumi</w:t>
      </w:r>
    </w:p>
    <w:bookmarkEnd w:id="0"/>
    <w:p w14:paraId="3FAED3C5" w14:textId="77777777" w:rsidR="00DE36D2" w:rsidRDefault="00DE36D2" w:rsidP="007D1475">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382F81C7" w14:textId="0C593730" w:rsidR="00DE36D2" w:rsidRPr="00AA654E" w:rsidRDefault="00C131A4" w:rsidP="00E359D4">
      <w:pPr>
        <w:pStyle w:val="ListParagraph"/>
        <w:numPr>
          <w:ilvl w:val="1"/>
          <w:numId w:val="1"/>
        </w:numPr>
        <w:autoSpaceDE w:val="0"/>
        <w:autoSpaceDN w:val="0"/>
        <w:adjustRightInd w:val="0"/>
        <w:ind w:left="851" w:hanging="567"/>
        <w:jc w:val="both"/>
        <w:rPr>
          <w:lang w:val="lv-LV"/>
        </w:rPr>
      </w:pPr>
      <w:r w:rsidRPr="00C131A4">
        <w:rPr>
          <w:b/>
          <w:bCs/>
          <w:color w:val="000000"/>
          <w:spacing w:val="1"/>
          <w:lang w:val="lv-LV" w:eastAsia="lv-LV"/>
        </w:rPr>
        <w:t>D</w:t>
      </w:r>
      <w:r w:rsidR="007D1475" w:rsidRPr="00C131A4">
        <w:rPr>
          <w:b/>
          <w:bCs/>
          <w:color w:val="000000"/>
          <w:spacing w:val="1"/>
          <w:lang w:val="lv-LV" w:eastAsia="lv-LV"/>
        </w:rPr>
        <w:t>iv</w:t>
      </w:r>
      <w:r w:rsidRPr="00C131A4">
        <w:rPr>
          <w:b/>
          <w:bCs/>
          <w:color w:val="000000"/>
          <w:spacing w:val="1"/>
          <w:lang w:val="lv-LV" w:eastAsia="lv-LV"/>
        </w:rPr>
        <w:t>u mežaudzes</w:t>
      </w:r>
      <w:r w:rsidR="007D1475" w:rsidRPr="00C131A4">
        <w:rPr>
          <w:b/>
          <w:bCs/>
          <w:color w:val="000000"/>
          <w:spacing w:val="1"/>
          <w:lang w:val="lv-LV" w:eastAsia="lv-LV"/>
        </w:rPr>
        <w:t xml:space="preserve"> cirsm</w:t>
      </w:r>
      <w:r w:rsidRPr="00C131A4">
        <w:rPr>
          <w:b/>
          <w:bCs/>
          <w:color w:val="000000"/>
          <w:spacing w:val="1"/>
          <w:lang w:val="lv-LV" w:eastAsia="lv-LV"/>
        </w:rPr>
        <w:t>u</w:t>
      </w:r>
      <w:r w:rsidR="007D1475">
        <w:rPr>
          <w:color w:val="000000"/>
          <w:spacing w:val="1"/>
          <w:lang w:val="lv-LV" w:eastAsia="lv-LV"/>
        </w:rPr>
        <w:t xml:space="preserve">, </w:t>
      </w:r>
      <w:r w:rsidR="007D1475" w:rsidRPr="007D1475">
        <w:rPr>
          <w:color w:val="000000"/>
          <w:spacing w:val="1"/>
          <w:lang w:val="lv-LV" w:eastAsia="lv-LV"/>
        </w:rPr>
        <w:t xml:space="preserve">nekustamā īpašuma „Sūnas”, Lēdmanes pagastā, Ogres novadā, kadastra </w:t>
      </w:r>
      <w:r>
        <w:rPr>
          <w:color w:val="000000"/>
          <w:spacing w:val="1"/>
          <w:lang w:val="lv-LV" w:eastAsia="lv-LV"/>
        </w:rPr>
        <w:t>numurs</w:t>
      </w:r>
      <w:r w:rsidR="007D1475" w:rsidRPr="007D1475">
        <w:rPr>
          <w:color w:val="000000"/>
          <w:spacing w:val="1"/>
          <w:lang w:val="lv-LV" w:eastAsia="lv-LV"/>
        </w:rPr>
        <w:t xml:space="preserve"> 7464</w:t>
      </w:r>
      <w:r>
        <w:rPr>
          <w:color w:val="000000"/>
          <w:spacing w:val="1"/>
          <w:lang w:val="lv-LV" w:eastAsia="lv-LV"/>
        </w:rPr>
        <w:t xml:space="preserve"> </w:t>
      </w:r>
      <w:r w:rsidR="007D1475" w:rsidRPr="007D1475">
        <w:rPr>
          <w:color w:val="000000"/>
          <w:spacing w:val="1"/>
          <w:lang w:val="lv-LV" w:eastAsia="lv-LV"/>
        </w:rPr>
        <w:t>002</w:t>
      </w:r>
      <w:r>
        <w:rPr>
          <w:color w:val="000000"/>
          <w:spacing w:val="1"/>
          <w:lang w:val="lv-LV" w:eastAsia="lv-LV"/>
        </w:rPr>
        <w:t xml:space="preserve"> </w:t>
      </w:r>
      <w:r w:rsidR="007D1475" w:rsidRPr="007D1475">
        <w:rPr>
          <w:color w:val="000000"/>
          <w:spacing w:val="1"/>
          <w:lang w:val="lv-LV" w:eastAsia="lv-LV"/>
        </w:rPr>
        <w:t>0126, zemes vienības kadastra apzīmējums 7464</w:t>
      </w:r>
      <w:r>
        <w:rPr>
          <w:color w:val="000000"/>
          <w:spacing w:val="1"/>
          <w:lang w:val="lv-LV" w:eastAsia="lv-LV"/>
        </w:rPr>
        <w:t xml:space="preserve"> </w:t>
      </w:r>
      <w:r w:rsidR="007D1475" w:rsidRPr="007D1475">
        <w:rPr>
          <w:color w:val="000000"/>
          <w:spacing w:val="1"/>
          <w:lang w:val="lv-LV" w:eastAsia="lv-LV"/>
        </w:rPr>
        <w:t>002</w:t>
      </w:r>
      <w:r>
        <w:rPr>
          <w:color w:val="000000"/>
          <w:spacing w:val="1"/>
          <w:lang w:val="lv-LV" w:eastAsia="lv-LV"/>
        </w:rPr>
        <w:t xml:space="preserve"> </w:t>
      </w:r>
      <w:r w:rsidR="007D1475" w:rsidRPr="007D1475">
        <w:rPr>
          <w:color w:val="000000"/>
          <w:spacing w:val="1"/>
          <w:lang w:val="lv-LV" w:eastAsia="lv-LV"/>
        </w:rPr>
        <w:t xml:space="preserve">0044, meža 4. kvartāla 1. un 21. nogabalā </w:t>
      </w:r>
      <w:r w:rsidR="007D1475" w:rsidRPr="00C131A4">
        <w:rPr>
          <w:b/>
          <w:bCs/>
          <w:color w:val="000000"/>
          <w:spacing w:val="1"/>
          <w:lang w:val="lv-LV" w:eastAsia="lv-LV"/>
        </w:rPr>
        <w:t>1,</w:t>
      </w:r>
      <w:r w:rsidR="00DD44E9">
        <w:rPr>
          <w:b/>
          <w:bCs/>
          <w:color w:val="000000"/>
          <w:spacing w:val="1"/>
          <w:lang w:val="lv-LV" w:eastAsia="lv-LV"/>
        </w:rPr>
        <w:t>63</w:t>
      </w:r>
      <w:r w:rsidR="007D1475" w:rsidRPr="00C131A4">
        <w:rPr>
          <w:b/>
          <w:bCs/>
          <w:color w:val="000000"/>
          <w:spacing w:val="1"/>
          <w:lang w:val="lv-LV" w:eastAsia="lv-LV"/>
        </w:rPr>
        <w:t xml:space="preserve"> ha platībā ar koksnes krāju 540 m</w:t>
      </w:r>
      <w:r w:rsidRPr="00C131A4">
        <w:rPr>
          <w:b/>
          <w:bCs/>
          <w:color w:val="000000"/>
          <w:spacing w:val="1"/>
          <w:lang w:val="lv-LV" w:eastAsia="lv-LV"/>
        </w:rPr>
        <w:t>³</w:t>
      </w:r>
      <w:r w:rsidR="007D1475" w:rsidRPr="007D1475">
        <w:rPr>
          <w:color w:val="000000"/>
          <w:spacing w:val="1"/>
          <w:lang w:val="lv-LV" w:eastAsia="lv-LV"/>
        </w:rPr>
        <w:t xml:space="preserve"> un meža 4. kvartāla 2. un 3. nogabalā </w:t>
      </w:r>
      <w:r w:rsidR="00DD44E9">
        <w:rPr>
          <w:b/>
          <w:bCs/>
          <w:color w:val="000000"/>
          <w:spacing w:val="1"/>
          <w:lang w:val="lv-LV" w:eastAsia="lv-LV"/>
        </w:rPr>
        <w:t>2,00</w:t>
      </w:r>
      <w:r w:rsidR="007D1475" w:rsidRPr="00C131A4">
        <w:rPr>
          <w:b/>
          <w:bCs/>
          <w:color w:val="000000"/>
          <w:spacing w:val="1"/>
          <w:lang w:val="lv-LV" w:eastAsia="lv-LV"/>
        </w:rPr>
        <w:t xml:space="preserve"> ha platībā ar koksnes krāju 650 m</w:t>
      </w:r>
      <w:r w:rsidRPr="00C131A4">
        <w:rPr>
          <w:b/>
          <w:bCs/>
          <w:color w:val="000000"/>
          <w:spacing w:val="1"/>
          <w:lang w:val="lv-LV" w:eastAsia="lv-LV"/>
        </w:rPr>
        <w:t>³</w:t>
      </w:r>
      <w:r w:rsidR="007D1475">
        <w:rPr>
          <w:color w:val="000000"/>
          <w:spacing w:val="1"/>
          <w:lang w:val="lv-LV" w:eastAsia="lv-LV"/>
        </w:rPr>
        <w:t xml:space="preserve"> </w:t>
      </w:r>
      <w:r w:rsidR="00CE5EBF" w:rsidRPr="00AA654E">
        <w:rPr>
          <w:lang w:val="lv-LV"/>
        </w:rPr>
        <w:t>(turpmāk</w:t>
      </w:r>
      <w:r w:rsidR="008005DF" w:rsidRPr="00AA654E">
        <w:rPr>
          <w:lang w:val="lv-LV"/>
        </w:rPr>
        <w:t> </w:t>
      </w:r>
      <w:r w:rsidR="00CE5EBF" w:rsidRPr="00AA654E">
        <w:rPr>
          <w:lang w:val="lv-LV"/>
        </w:rPr>
        <w:t xml:space="preserve">– </w:t>
      </w:r>
      <w:r w:rsidR="00926E38" w:rsidRPr="00AA654E">
        <w:rPr>
          <w:lang w:val="lv-LV"/>
        </w:rPr>
        <w:t>Kustamā manta</w:t>
      </w:r>
      <w:r w:rsidR="00CE5EBF" w:rsidRPr="00AA654E">
        <w:rPr>
          <w:lang w:val="lv-LV"/>
        </w:rPr>
        <w:t xml:space="preserve">) </w:t>
      </w:r>
      <w:r w:rsidR="00DE36D2" w:rsidRPr="00AA654E">
        <w:rPr>
          <w:lang w:val="lv-LV"/>
        </w:rPr>
        <w:t>izsoles noteikumi (turpmāk</w:t>
      </w:r>
      <w:r w:rsidR="008005DF" w:rsidRPr="00AA654E">
        <w:rPr>
          <w:lang w:val="lv-LV"/>
        </w:rPr>
        <w:t> </w:t>
      </w:r>
      <w:r w:rsidR="00DE36D2" w:rsidRPr="00AA654E">
        <w:rPr>
          <w:lang w:val="lv-LV"/>
        </w:rPr>
        <w:t xml:space="preserve">– Noteikumi) nosaka kārtību, kādā organizējama </w:t>
      </w:r>
      <w:r w:rsidR="00926E38" w:rsidRPr="00AA654E">
        <w:rPr>
          <w:lang w:val="lv-LV"/>
        </w:rPr>
        <w:t>Kustamās mantas</w:t>
      </w:r>
      <w:r w:rsidR="00DE36D2" w:rsidRPr="00AA654E">
        <w:rPr>
          <w:lang w:val="lv-LV"/>
        </w:rPr>
        <w:t xml:space="preserve"> izsole atbilstoši Publiskas personas mantas atsavināšanas likumam.</w:t>
      </w:r>
    </w:p>
    <w:p w14:paraId="119291E7" w14:textId="393A5505" w:rsidR="002630CF" w:rsidRDefault="00926E38" w:rsidP="0097533B">
      <w:pPr>
        <w:pStyle w:val="BodyText"/>
        <w:numPr>
          <w:ilvl w:val="1"/>
          <w:numId w:val="1"/>
        </w:numPr>
        <w:tabs>
          <w:tab w:val="clear" w:pos="780"/>
        </w:tabs>
        <w:ind w:left="851" w:right="0" w:hanging="567"/>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 xml:space="preserve">turpmāk – </w:t>
      </w:r>
      <w:r w:rsidR="00C131A4">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AA654E">
        <w:t>4</w:t>
      </w:r>
      <w:r w:rsidR="00F91A65" w:rsidRPr="00F91A65">
        <w:t xml:space="preserve">.gada </w:t>
      </w:r>
      <w:r w:rsidR="00AA654E">
        <w:t>29.augusta</w:t>
      </w:r>
      <w:r w:rsidR="003E68CE">
        <w:t xml:space="preserve"> lēmumu</w:t>
      </w:r>
      <w:r w:rsidR="00AA654E">
        <w:t xml:space="preserve"> </w:t>
      </w:r>
      <w:r w:rsidR="00C131A4">
        <w:t>“</w:t>
      </w:r>
      <w:r w:rsidR="00AA654E" w:rsidRPr="00AA654E">
        <w:t>Par cirsmas izsoli īpašumā “</w:t>
      </w:r>
      <w:r w:rsidR="00210213">
        <w:t>Sūnas</w:t>
      </w:r>
      <w:r w:rsidR="00AA654E" w:rsidRPr="00AA654E">
        <w:t>”</w:t>
      </w:r>
      <w:r w:rsidR="00F91A65" w:rsidRPr="00F91A65">
        <w:t xml:space="preserve"> </w:t>
      </w:r>
      <w:r w:rsidR="00C131A4">
        <w:t>”</w:t>
      </w:r>
      <w:r w:rsidR="00F91A65" w:rsidRPr="00F91A65">
        <w:t xml:space="preserve">(protokols Nr. </w:t>
      </w:r>
      <w:r w:rsidR="00AA654E">
        <w:t>13</w:t>
      </w:r>
      <w:r w:rsidR="00F91A65" w:rsidRPr="00F91A65">
        <w:t xml:space="preserve">; </w:t>
      </w:r>
      <w:r w:rsidR="00AA654E">
        <w:t>2</w:t>
      </w:r>
      <w:r w:rsidR="007D1475">
        <w:t>8</w:t>
      </w:r>
      <w:r w:rsidR="00F91A65" w:rsidRPr="00F91A65">
        <w:t>)</w:t>
      </w:r>
      <w:r>
        <w:t>.</w:t>
      </w:r>
    </w:p>
    <w:p w14:paraId="27746DEC" w14:textId="09F40302" w:rsidR="0059025D" w:rsidRPr="009C0C91" w:rsidRDefault="0059025D" w:rsidP="0097533B">
      <w:pPr>
        <w:pStyle w:val="BodyText"/>
        <w:numPr>
          <w:ilvl w:val="1"/>
          <w:numId w:val="1"/>
        </w:numPr>
        <w:tabs>
          <w:tab w:val="clear" w:pos="780"/>
        </w:tabs>
        <w:ind w:left="851" w:right="0" w:hanging="567"/>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12450720" w:rsidR="0080527D" w:rsidRPr="00FF34A9" w:rsidRDefault="0059025D" w:rsidP="0097533B">
      <w:pPr>
        <w:pStyle w:val="BodyText"/>
        <w:numPr>
          <w:ilvl w:val="1"/>
          <w:numId w:val="1"/>
        </w:numPr>
        <w:tabs>
          <w:tab w:val="clear" w:pos="780"/>
        </w:tabs>
        <w:ind w:left="851" w:right="0" w:hanging="567"/>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C131A4">
        <w:rPr>
          <w:b/>
          <w:bCs/>
        </w:rPr>
        <w:t>.</w:t>
      </w:r>
    </w:p>
    <w:p w14:paraId="76888014" w14:textId="7D2F23CC" w:rsidR="0059025D" w:rsidRPr="00FF34A9" w:rsidRDefault="0059025D" w:rsidP="0097533B">
      <w:pPr>
        <w:pStyle w:val="BodyText"/>
        <w:numPr>
          <w:ilvl w:val="1"/>
          <w:numId w:val="1"/>
        </w:numPr>
        <w:tabs>
          <w:tab w:val="clear" w:pos="780"/>
        </w:tabs>
        <w:ind w:left="851" w:right="0" w:hanging="567"/>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EA58B5">
        <w:rPr>
          <w:b/>
        </w:rPr>
        <w:t>1</w:t>
      </w:r>
      <w:r w:rsidR="00C8790F">
        <w:rPr>
          <w:b/>
        </w:rPr>
        <w:t>2</w:t>
      </w:r>
      <w:r w:rsidR="00EA58B5">
        <w:rPr>
          <w:b/>
        </w:rPr>
        <w:t>.09</w:t>
      </w:r>
      <w:r w:rsidR="00886FF1" w:rsidRPr="00FF34A9">
        <w:rPr>
          <w:b/>
          <w:bCs/>
        </w:rPr>
        <w:t>.202</w:t>
      </w:r>
      <w:r w:rsidR="00EA58B5">
        <w:rPr>
          <w:b/>
          <w:bCs/>
        </w:rPr>
        <w:t>4</w:t>
      </w:r>
      <w:r w:rsidR="0080527D" w:rsidRPr="00FF34A9">
        <w:rPr>
          <w:b/>
          <w:bCs/>
        </w:rPr>
        <w:t>.</w:t>
      </w:r>
      <w:r w:rsidRPr="00FF34A9">
        <w:rPr>
          <w:b/>
          <w:bCs/>
        </w:rPr>
        <w:t xml:space="preserve"> plkst.</w:t>
      </w:r>
      <w:r w:rsidR="00C131A4">
        <w:rPr>
          <w:b/>
          <w:bCs/>
        </w:rPr>
        <w:t xml:space="preserve"> </w:t>
      </w:r>
      <w:r w:rsidRPr="00FF34A9">
        <w:rPr>
          <w:b/>
          <w:bCs/>
        </w:rPr>
        <w:t xml:space="preserve">13:00 un noslēdzas </w:t>
      </w:r>
      <w:r w:rsidR="00104B2E">
        <w:rPr>
          <w:b/>
          <w:bCs/>
        </w:rPr>
        <w:t>1</w:t>
      </w:r>
      <w:r w:rsidR="00210213">
        <w:rPr>
          <w:b/>
          <w:bCs/>
        </w:rPr>
        <w:t>4</w:t>
      </w:r>
      <w:r w:rsidR="00104B2E">
        <w:rPr>
          <w:b/>
          <w:bCs/>
        </w:rPr>
        <w:t>.10</w:t>
      </w:r>
      <w:r w:rsidR="0080527D" w:rsidRPr="00FF34A9">
        <w:rPr>
          <w:b/>
          <w:bCs/>
        </w:rPr>
        <w:t>.202</w:t>
      </w:r>
      <w:r w:rsidR="00365ED3" w:rsidRPr="00FF34A9">
        <w:rPr>
          <w:b/>
          <w:bCs/>
        </w:rPr>
        <w:t>4</w:t>
      </w:r>
      <w:r w:rsidR="0080527D" w:rsidRPr="00FF34A9">
        <w:rPr>
          <w:b/>
          <w:bCs/>
        </w:rPr>
        <w:t>.</w:t>
      </w:r>
      <w:r w:rsidRPr="00FF34A9">
        <w:rPr>
          <w:b/>
          <w:bCs/>
        </w:rPr>
        <w:t xml:space="preserve"> plkst. 13:00</w:t>
      </w:r>
      <w:r w:rsidRPr="00FF34A9">
        <w:t>.</w:t>
      </w:r>
      <w:bookmarkEnd w:id="1"/>
    </w:p>
    <w:p w14:paraId="6DA667A3" w14:textId="5F98FE17" w:rsidR="0059025D" w:rsidRPr="00FF34A9" w:rsidRDefault="0059025D" w:rsidP="0097533B">
      <w:pPr>
        <w:pStyle w:val="BodyText"/>
        <w:numPr>
          <w:ilvl w:val="1"/>
          <w:numId w:val="1"/>
        </w:numPr>
        <w:tabs>
          <w:tab w:val="clear" w:pos="780"/>
        </w:tabs>
        <w:ind w:left="851" w:right="0" w:hanging="567"/>
      </w:pPr>
      <w:r w:rsidRPr="00FF34A9">
        <w:t xml:space="preserve">Pieteikšanās izsolei </w:t>
      </w:r>
      <w:r w:rsidRPr="00FF34A9">
        <w:rPr>
          <w:b/>
          <w:bCs/>
        </w:rPr>
        <w:t xml:space="preserve">līdz </w:t>
      </w:r>
      <w:r w:rsidR="00104B2E">
        <w:rPr>
          <w:b/>
          <w:bCs/>
        </w:rPr>
        <w:t>0</w:t>
      </w:r>
      <w:r w:rsidR="00C8790F">
        <w:rPr>
          <w:b/>
          <w:bCs/>
        </w:rPr>
        <w:t>2</w:t>
      </w:r>
      <w:r w:rsidR="00104B2E">
        <w:rPr>
          <w:b/>
          <w:bCs/>
        </w:rPr>
        <w:t>.10</w:t>
      </w:r>
      <w:r w:rsidR="00AB2939" w:rsidRPr="00FF34A9">
        <w:rPr>
          <w:b/>
          <w:bCs/>
        </w:rPr>
        <w:t>.</w:t>
      </w:r>
      <w:r w:rsidRPr="00FF34A9">
        <w:rPr>
          <w:b/>
          <w:bCs/>
        </w:rPr>
        <w:t>202</w:t>
      </w:r>
      <w:r w:rsidR="00365ED3" w:rsidRPr="00FF34A9">
        <w:rPr>
          <w:b/>
          <w:bCs/>
        </w:rPr>
        <w:t>4</w:t>
      </w:r>
      <w:r w:rsidR="0080527D" w:rsidRPr="00FF34A9">
        <w:rPr>
          <w:b/>
          <w:bCs/>
        </w:rPr>
        <w:t>.</w:t>
      </w:r>
      <w:r w:rsidRPr="00FF34A9">
        <w:rPr>
          <w:b/>
          <w:bCs/>
        </w:rPr>
        <w:t xml:space="preserve"> plkst. 23:59.</w:t>
      </w:r>
    </w:p>
    <w:p w14:paraId="386E0544" w14:textId="507892F5" w:rsidR="00A567E5" w:rsidRPr="00FF34A9" w:rsidRDefault="0059025D" w:rsidP="0097533B">
      <w:pPr>
        <w:pStyle w:val="BodyText"/>
        <w:numPr>
          <w:ilvl w:val="1"/>
          <w:numId w:val="1"/>
        </w:numPr>
        <w:tabs>
          <w:tab w:val="clear" w:pos="780"/>
        </w:tabs>
        <w:ind w:left="851" w:right="0" w:hanging="567"/>
      </w:pPr>
      <w:r w:rsidRPr="00FF34A9">
        <w:t xml:space="preserve">Nosolītās summas apmaksas termiņš </w:t>
      </w:r>
      <w:r w:rsidR="00104B2E">
        <w:rPr>
          <w:b/>
          <w:bCs/>
        </w:rPr>
        <w:t>2</w:t>
      </w:r>
      <w:r w:rsidR="00210213">
        <w:rPr>
          <w:b/>
          <w:bCs/>
        </w:rPr>
        <w:t>8</w:t>
      </w:r>
      <w:r w:rsidR="00104B2E">
        <w:rPr>
          <w:b/>
          <w:bCs/>
        </w:rPr>
        <w:t>.10</w:t>
      </w:r>
      <w:r w:rsidR="002829A5" w:rsidRPr="00FF34A9">
        <w:rPr>
          <w:b/>
          <w:bCs/>
        </w:rPr>
        <w:t>.</w:t>
      </w:r>
      <w:r w:rsidRPr="00FF34A9">
        <w:rPr>
          <w:b/>
          <w:bCs/>
        </w:rPr>
        <w:t>202</w:t>
      </w:r>
      <w:r w:rsidR="00365ED3" w:rsidRPr="00FF34A9">
        <w:rPr>
          <w:b/>
          <w:bCs/>
        </w:rPr>
        <w:t>4</w:t>
      </w:r>
      <w:r w:rsidRPr="00FF34A9">
        <w:rPr>
          <w:b/>
          <w:bCs/>
        </w:rPr>
        <w:t>.</w:t>
      </w:r>
    </w:p>
    <w:p w14:paraId="1FAA52FF" w14:textId="1852E122" w:rsidR="00EA58B5" w:rsidRPr="00EA58B5" w:rsidRDefault="004D208B" w:rsidP="00CE5EA2">
      <w:pPr>
        <w:pStyle w:val="ListParagraph"/>
        <w:numPr>
          <w:ilvl w:val="1"/>
          <w:numId w:val="1"/>
        </w:numPr>
        <w:tabs>
          <w:tab w:val="clear" w:pos="780"/>
          <w:tab w:val="num" w:pos="567"/>
        </w:tabs>
        <w:ind w:hanging="496"/>
        <w:rPr>
          <w:lang w:val="lv-LV"/>
        </w:rPr>
      </w:pPr>
      <w:r w:rsidRPr="00C8790F">
        <w:rPr>
          <w:lang w:val="lv-LV"/>
        </w:rPr>
        <w:t>Kustamās mantas</w:t>
      </w:r>
      <w:r w:rsidR="00B0337A" w:rsidRPr="00C8790F">
        <w:rPr>
          <w:lang w:val="lv-LV"/>
        </w:rPr>
        <w:t xml:space="preserve"> </w:t>
      </w:r>
      <w:r w:rsidR="00AE45C8" w:rsidRPr="00C8790F">
        <w:rPr>
          <w:lang w:val="lv-LV"/>
        </w:rPr>
        <w:t>izsoles</w:t>
      </w:r>
      <w:r w:rsidR="002630CF" w:rsidRPr="00C8790F">
        <w:rPr>
          <w:lang w:val="lv-LV"/>
        </w:rPr>
        <w:t xml:space="preserve"> </w:t>
      </w:r>
      <w:r w:rsidR="004B6822" w:rsidRPr="00C8790F">
        <w:rPr>
          <w:lang w:val="lv-LV"/>
        </w:rPr>
        <w:t>nosacītā cena (</w:t>
      </w:r>
      <w:r w:rsidR="002630CF" w:rsidRPr="00C8790F">
        <w:rPr>
          <w:lang w:val="lv-LV"/>
        </w:rPr>
        <w:t>sākumcena</w:t>
      </w:r>
      <w:r w:rsidR="004B6822" w:rsidRPr="00C8790F">
        <w:rPr>
          <w:lang w:val="lv-LV"/>
        </w:rPr>
        <w:t>)</w:t>
      </w:r>
      <w:r w:rsidR="002630CF" w:rsidRPr="00C8790F">
        <w:rPr>
          <w:lang w:val="lv-LV"/>
        </w:rPr>
        <w:t xml:space="preserve"> –</w:t>
      </w:r>
      <w:bookmarkStart w:id="2" w:name="_Ref66806668"/>
      <w:r w:rsidR="00EA58B5" w:rsidRPr="00C8790F">
        <w:rPr>
          <w:lang w:val="lv-LV"/>
        </w:rPr>
        <w:t xml:space="preserve"> </w:t>
      </w:r>
      <w:r w:rsidR="00C8790F" w:rsidRPr="00C8790F">
        <w:rPr>
          <w:b/>
          <w:bCs/>
          <w:lang w:val="lv-LV"/>
        </w:rPr>
        <w:t>55 480,00 EUR</w:t>
      </w:r>
      <w:r w:rsidR="00C8790F" w:rsidRPr="00C8790F">
        <w:rPr>
          <w:lang w:val="lv-LV"/>
        </w:rPr>
        <w:t xml:space="preserve"> (piecdesmit pieci tūkstoši četri simti astoņdesmit </w:t>
      </w:r>
      <w:proofErr w:type="spellStart"/>
      <w:r w:rsidR="00C8790F" w:rsidRPr="00C131A4">
        <w:rPr>
          <w:i/>
          <w:iCs/>
          <w:lang w:val="lv-LV"/>
        </w:rPr>
        <w:t>euro</w:t>
      </w:r>
      <w:proofErr w:type="spellEnd"/>
      <w:r w:rsidR="00C8790F" w:rsidRPr="00C8790F">
        <w:rPr>
          <w:lang w:val="lv-LV"/>
        </w:rPr>
        <w:t xml:space="preserve"> un 00 centi) bez pievienotās vērtības nodokļa</w:t>
      </w:r>
      <w:r w:rsidR="00C131A4">
        <w:rPr>
          <w:lang w:val="lv-LV"/>
        </w:rPr>
        <w:t>.</w:t>
      </w:r>
    </w:p>
    <w:p w14:paraId="69A99AAB" w14:textId="643ECF4F" w:rsidR="007A1ED9" w:rsidRPr="00A567E5" w:rsidRDefault="004D208B" w:rsidP="0097533B">
      <w:pPr>
        <w:pStyle w:val="BodyText"/>
        <w:numPr>
          <w:ilvl w:val="1"/>
          <w:numId w:val="1"/>
        </w:numPr>
        <w:tabs>
          <w:tab w:val="clear" w:pos="780"/>
        </w:tabs>
        <w:ind w:left="851" w:right="0" w:hanging="567"/>
      </w:pPr>
      <w:r>
        <w:t>PVN</w:t>
      </w:r>
      <w:r w:rsidR="00C535A8">
        <w:t xml:space="preserve"> maksāšana</w:t>
      </w:r>
      <w:r>
        <w:t xml:space="preserve"> saskaņā ar </w:t>
      </w:r>
      <w:r w:rsidRPr="004D208B">
        <w:t>Pievienotās vērtības nodokļa likum</w:t>
      </w:r>
      <w:r>
        <w:t>a 141.pantu.</w:t>
      </w:r>
    </w:p>
    <w:p w14:paraId="058D999C" w14:textId="5E706155" w:rsidR="00C535A8" w:rsidRPr="00431996" w:rsidRDefault="002630CF" w:rsidP="0097533B">
      <w:pPr>
        <w:pStyle w:val="BodyText"/>
        <w:numPr>
          <w:ilvl w:val="1"/>
          <w:numId w:val="1"/>
        </w:numPr>
        <w:tabs>
          <w:tab w:val="clear" w:pos="780"/>
        </w:tabs>
        <w:ind w:left="851" w:right="0" w:hanging="567"/>
        <w:rPr>
          <w:spacing w:val="-13"/>
        </w:rPr>
      </w:pPr>
      <w:r w:rsidRPr="009F0856">
        <w:t xml:space="preserve">Nodrošinājuma nauda – </w:t>
      </w:r>
      <w:r w:rsidR="00FC27FC" w:rsidRPr="009F0856">
        <w:t>10</w:t>
      </w:r>
      <w:r w:rsidRPr="009F0856">
        <w:t xml:space="preserve"> % no </w:t>
      </w:r>
      <w:r w:rsidR="00C572A1">
        <w:t>Kustamās mantas</w:t>
      </w:r>
      <w:r w:rsidRPr="009F0856">
        <w:t xml:space="preserve"> nosacītās cenas, t.i.,</w:t>
      </w:r>
      <w:r w:rsidRPr="00C535A8">
        <w:rPr>
          <w:b/>
        </w:rPr>
        <w:t xml:space="preserve"> </w:t>
      </w:r>
      <w:r w:rsidR="00C8790F">
        <w:rPr>
          <w:b/>
        </w:rPr>
        <w:t>5548</w:t>
      </w:r>
      <w:r w:rsidR="00A97C18">
        <w:rPr>
          <w:b/>
        </w:rPr>
        <w:t>.00</w:t>
      </w:r>
      <w:r w:rsidR="004D208B" w:rsidRPr="00C535A8">
        <w:rPr>
          <w:b/>
        </w:rPr>
        <w:t xml:space="preserve"> </w:t>
      </w:r>
      <w:r w:rsidR="00C131A4" w:rsidRPr="00C535A8">
        <w:rPr>
          <w:b/>
        </w:rPr>
        <w:t>EUR</w:t>
      </w:r>
      <w:r w:rsidR="00C131A4" w:rsidRPr="00C535A8">
        <w:rPr>
          <w:bCs/>
        </w:rPr>
        <w:t xml:space="preserve"> </w:t>
      </w:r>
      <w:r w:rsidR="00886FF1" w:rsidRPr="00C535A8">
        <w:rPr>
          <w:bCs/>
        </w:rPr>
        <w:t>(</w:t>
      </w:r>
      <w:r w:rsidR="00C8790F">
        <w:rPr>
          <w:bCs/>
        </w:rPr>
        <w:t xml:space="preserve">pieci </w:t>
      </w:r>
      <w:r w:rsidR="00EA58B5">
        <w:rPr>
          <w:bCs/>
        </w:rPr>
        <w:t xml:space="preserve">tūkstoši pieci simti </w:t>
      </w:r>
      <w:r w:rsidR="00C8790F">
        <w:rPr>
          <w:bCs/>
        </w:rPr>
        <w:t>četrdesmit astoņi</w:t>
      </w:r>
      <w:r w:rsidR="00734A3A" w:rsidRPr="00C535A8">
        <w:rPr>
          <w:bCs/>
        </w:rPr>
        <w:t xml:space="preserve"> </w:t>
      </w:r>
      <w:proofErr w:type="spellStart"/>
      <w:r w:rsidR="00886FF1" w:rsidRPr="00C535A8">
        <w:rPr>
          <w:bCs/>
          <w:i/>
          <w:iCs/>
        </w:rPr>
        <w:t>eur</w:t>
      </w:r>
      <w:r w:rsidR="002136A2" w:rsidRPr="00C535A8">
        <w:rPr>
          <w:bCs/>
          <w:i/>
          <w:iCs/>
        </w:rPr>
        <w:t>o</w:t>
      </w:r>
      <w:proofErr w:type="spellEnd"/>
      <w:r w:rsidR="004D208B" w:rsidRPr="00C535A8">
        <w:rPr>
          <w:bCs/>
          <w:i/>
          <w:iCs/>
        </w:rPr>
        <w:t xml:space="preserve"> </w:t>
      </w:r>
      <w:r w:rsidR="004D208B" w:rsidRPr="00C535A8">
        <w:rPr>
          <w:bCs/>
        </w:rPr>
        <w:t xml:space="preserve">un </w:t>
      </w:r>
      <w:r w:rsidR="00A97C18">
        <w:rPr>
          <w:bCs/>
        </w:rPr>
        <w:t>00</w:t>
      </w:r>
      <w:r w:rsidR="004D208B" w:rsidRPr="00C535A8">
        <w:rPr>
          <w:bCs/>
        </w:rPr>
        <w:t xml:space="preserve"> centi</w:t>
      </w:r>
      <w:r w:rsidR="003E3F4A" w:rsidRPr="001F0E93">
        <w:t>)</w:t>
      </w:r>
      <w:bookmarkEnd w:id="2"/>
      <w:r w:rsidR="00C535A8">
        <w:rPr>
          <w:b/>
          <w:bCs/>
        </w:rPr>
        <w:t xml:space="preserve">, </w:t>
      </w:r>
      <w:r w:rsidR="00C535A8" w:rsidRPr="009F0856">
        <w:t>kas jāieskaita</w:t>
      </w:r>
      <w:r w:rsidR="00C535A8">
        <w:t xml:space="preserve"> pēc šādiem rekvizītiem:</w:t>
      </w:r>
    </w:p>
    <w:p w14:paraId="244AA8DA" w14:textId="1EA82CC2" w:rsidR="00C535A8" w:rsidRDefault="00C535A8" w:rsidP="00C535A8">
      <w:pPr>
        <w:pStyle w:val="BodyText"/>
        <w:ind w:left="1560" w:right="141"/>
      </w:pPr>
      <w:r>
        <w:t xml:space="preserve">Saņēmējs: </w:t>
      </w:r>
      <w:bookmarkStart w:id="3" w:name="_Hlk154125581"/>
      <w:r>
        <w:t>Ogres novada pašvaldības aģentūra “Tūrisma, sporta un atpūtas kompleksa “Zilie kalni” attīstības aģentūra</w:t>
      </w:r>
      <w:r w:rsidR="001161B2">
        <w:t>”</w:t>
      </w:r>
      <w:r>
        <w:t xml:space="preserve"> (ONPA </w:t>
      </w:r>
      <w:r w:rsidR="001161B2">
        <w:t>”</w:t>
      </w:r>
      <w:r>
        <w:t xml:space="preserve">TSAK </w:t>
      </w:r>
      <w:r w:rsidR="000C5180">
        <w:t>“</w:t>
      </w:r>
      <w:r>
        <w:t>Zilie kalni</w:t>
      </w:r>
      <w:r w:rsidR="001161B2">
        <w:t>”</w:t>
      </w:r>
      <w:r>
        <w:t xml:space="preserve"> AA</w:t>
      </w:r>
      <w:r w:rsidR="000C5180">
        <w:t>”</w:t>
      </w:r>
      <w:r>
        <w:t>)</w:t>
      </w:r>
    </w:p>
    <w:bookmarkEnd w:id="3"/>
    <w:p w14:paraId="5F3C68FE" w14:textId="58179286" w:rsidR="00C535A8" w:rsidRDefault="003E68CE" w:rsidP="00C535A8">
      <w:pPr>
        <w:pStyle w:val="BodyText"/>
        <w:ind w:left="1560" w:right="141"/>
      </w:pPr>
      <w:proofErr w:type="spellStart"/>
      <w:r>
        <w:t>Reģ.N</w:t>
      </w:r>
      <w:r w:rsidR="00C535A8" w:rsidRPr="00431996">
        <w:t>r</w:t>
      </w:r>
      <w:proofErr w:type="spellEnd"/>
      <w:r w:rsidR="00C535A8" w:rsidRPr="00431996">
        <w:t>.</w:t>
      </w:r>
      <w:r w:rsidR="00646550">
        <w:t xml:space="preserve"> </w:t>
      </w:r>
      <w:bookmarkStart w:id="4" w:name="_Hlk154125619"/>
      <w:r w:rsidR="00C535A8" w:rsidRPr="00431996">
        <w:t>90001449943</w:t>
      </w:r>
      <w:bookmarkEnd w:id="4"/>
    </w:p>
    <w:p w14:paraId="2B94C226" w14:textId="77777777" w:rsidR="00C535A8" w:rsidRDefault="00C535A8" w:rsidP="00C535A8">
      <w:pPr>
        <w:pStyle w:val="BodyText"/>
        <w:ind w:left="1560" w:right="141"/>
      </w:pPr>
      <w:r>
        <w:t>Adrese: Peldu iela 22, Ikšķile, Ogres novads, LV-5052</w:t>
      </w:r>
    </w:p>
    <w:p w14:paraId="04E8F889" w14:textId="77777777" w:rsidR="00C535A8" w:rsidRDefault="00C535A8" w:rsidP="00C535A8">
      <w:pPr>
        <w:pStyle w:val="BodyText"/>
        <w:ind w:left="1560" w:right="141"/>
      </w:pPr>
      <w:r>
        <w:t xml:space="preserve">Banka: </w:t>
      </w:r>
      <w:bookmarkStart w:id="5" w:name="_Hlk154125671"/>
      <w:r>
        <w:t>AS “Swedbank”</w:t>
      </w:r>
    </w:p>
    <w:bookmarkEnd w:id="5"/>
    <w:p w14:paraId="7893533E" w14:textId="77777777" w:rsidR="00C535A8" w:rsidRDefault="00C535A8" w:rsidP="00C535A8">
      <w:pPr>
        <w:pStyle w:val="BodyText"/>
        <w:ind w:left="1560" w:right="141"/>
      </w:pPr>
      <w:r>
        <w:t xml:space="preserve">SWIFT: </w:t>
      </w:r>
      <w:bookmarkStart w:id="6" w:name="_Hlk154125690"/>
      <w:r>
        <w:t>HABALV22</w:t>
      </w:r>
      <w:bookmarkEnd w:id="6"/>
    </w:p>
    <w:p w14:paraId="46ED698F" w14:textId="36BF197B" w:rsidR="00C535A8" w:rsidRDefault="00C535A8" w:rsidP="00C535A8">
      <w:pPr>
        <w:pStyle w:val="BodyText"/>
        <w:ind w:left="1560" w:right="141"/>
      </w:pPr>
      <w:r>
        <w:t xml:space="preserve">Konta </w:t>
      </w:r>
      <w:r w:rsidR="003E68CE">
        <w:t>Nr</w:t>
      </w:r>
      <w:r>
        <w:t xml:space="preserve">.: </w:t>
      </w:r>
      <w:bookmarkStart w:id="7" w:name="_Hlk154125645"/>
      <w:r>
        <w:t>LV90HABA0551017139073</w:t>
      </w:r>
      <w:bookmarkEnd w:id="7"/>
    </w:p>
    <w:p w14:paraId="1CF76C7E" w14:textId="0DDC7C28" w:rsidR="00C535A8" w:rsidRDefault="00C535A8" w:rsidP="00C535A8">
      <w:pPr>
        <w:pStyle w:val="BodyText"/>
        <w:ind w:left="1560" w:right="141"/>
      </w:pPr>
      <w:r>
        <w:t>A</w:t>
      </w:r>
      <w:r w:rsidRPr="00431996">
        <w:t>tzīm</w:t>
      </w:r>
      <w:r>
        <w:t>e</w:t>
      </w:r>
      <w:r w:rsidRPr="00431996">
        <w:t xml:space="preserve"> maksājuma mērķī </w:t>
      </w:r>
      <w:r w:rsidR="00FF34A9">
        <w:t>“</w:t>
      </w:r>
      <w:r w:rsidRPr="00431996">
        <w:t xml:space="preserve">izsoles nodrošinājums </w:t>
      </w:r>
      <w:r w:rsidRPr="00C535A8">
        <w:t>cirsmas</w:t>
      </w:r>
      <w:r w:rsidR="00EA58B5">
        <w:t xml:space="preserve"> </w:t>
      </w:r>
      <w:r w:rsidR="00EA58B5" w:rsidRPr="00EA58B5">
        <w:t>“</w:t>
      </w:r>
      <w:r w:rsidR="00C8790F">
        <w:t>Sūnas</w:t>
      </w:r>
      <w:r w:rsidR="00EA58B5" w:rsidRPr="00EA58B5">
        <w:t>”</w:t>
      </w:r>
      <w:r w:rsidR="00EA58B5">
        <w:t xml:space="preserve"> </w:t>
      </w:r>
      <w:r w:rsidRPr="00431996">
        <w:t>izsolei</w:t>
      </w:r>
      <w:r w:rsidR="00FF34A9">
        <w:t>”</w:t>
      </w:r>
      <w:r w:rsidRPr="00431996">
        <w:t xml:space="preserve">. </w:t>
      </w:r>
    </w:p>
    <w:p w14:paraId="5B09D392" w14:textId="77777777" w:rsidR="00C535A8" w:rsidRDefault="00C535A8" w:rsidP="00C535A8">
      <w:pPr>
        <w:pStyle w:val="BodyText"/>
        <w:spacing w:before="120" w:after="120"/>
        <w:ind w:left="567" w:right="142" w:firstLine="567"/>
      </w:pPr>
      <w:r w:rsidRPr="00431996">
        <w:t>Nodrošinājuma nauda uzskatāma par ieskaitītu, ja attiecīgā naudas summa ir saņemta iepriekš norādītajā bankas kontā.</w:t>
      </w:r>
    </w:p>
    <w:p w14:paraId="2C927589" w14:textId="2809CED4" w:rsidR="002630CF" w:rsidRPr="009F0856" w:rsidRDefault="002630CF" w:rsidP="0097533B">
      <w:pPr>
        <w:pStyle w:val="BodyText"/>
        <w:numPr>
          <w:ilvl w:val="1"/>
          <w:numId w:val="1"/>
        </w:numPr>
        <w:tabs>
          <w:tab w:val="clear" w:pos="780"/>
        </w:tabs>
        <w:ind w:left="851" w:right="0" w:hanging="567"/>
      </w:pPr>
      <w:r w:rsidRPr="009F0856">
        <w:t xml:space="preserve">Izsoles solis – </w:t>
      </w:r>
      <w:r w:rsidR="0051279B" w:rsidRPr="001161B2">
        <w:rPr>
          <w:b/>
          <w:bCs/>
        </w:rPr>
        <w:t>EUR</w:t>
      </w:r>
      <w:r w:rsidR="00904E44" w:rsidRPr="001161B2">
        <w:rPr>
          <w:b/>
          <w:bCs/>
        </w:rPr>
        <w:t xml:space="preserve"> </w:t>
      </w:r>
      <w:r w:rsidR="001161B2" w:rsidRPr="001161B2">
        <w:rPr>
          <w:b/>
          <w:bCs/>
        </w:rPr>
        <w:t>5</w:t>
      </w:r>
      <w:r w:rsidR="00DE19F8" w:rsidRPr="001161B2">
        <w:rPr>
          <w:b/>
          <w:bCs/>
        </w:rPr>
        <w:t>0</w:t>
      </w:r>
      <w:r w:rsidR="00344508" w:rsidRPr="001161B2">
        <w:rPr>
          <w:b/>
          <w:bCs/>
        </w:rPr>
        <w:t xml:space="preserve">0 </w:t>
      </w:r>
      <w:r w:rsidRPr="001161B2">
        <w:t>(</w:t>
      </w:r>
      <w:r w:rsidR="0034111C">
        <w:t>pieci</w:t>
      </w:r>
      <w:r w:rsidR="00157A8F" w:rsidRPr="001161B2">
        <w:t xml:space="preserve"> </w:t>
      </w:r>
      <w:r w:rsidR="00DE19F8" w:rsidRPr="001161B2">
        <w:t>simt</w:t>
      </w:r>
      <w:r w:rsidR="00157A8F" w:rsidRPr="001161B2">
        <w:t>i</w:t>
      </w:r>
      <w:r w:rsidRPr="001161B2">
        <w:t xml:space="preserve"> </w:t>
      </w:r>
      <w:proofErr w:type="spellStart"/>
      <w:r w:rsidR="0051279B" w:rsidRPr="001161B2">
        <w:rPr>
          <w:i/>
        </w:rPr>
        <w:t>euro</w:t>
      </w:r>
      <w:proofErr w:type="spellEnd"/>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0C2EB928" w14:textId="77777777" w:rsidR="001656E3" w:rsidRDefault="001656E3" w:rsidP="006E3DEF">
      <w:pPr>
        <w:jc w:val="both"/>
        <w:rPr>
          <w:b/>
          <w:bCs/>
          <w:lang w:val="lv-LV"/>
        </w:rPr>
      </w:pPr>
    </w:p>
    <w:p w14:paraId="1DF25B6D" w14:textId="77777777" w:rsidR="00C572A1" w:rsidRDefault="00C535A8" w:rsidP="00C572A1">
      <w:pPr>
        <w:pStyle w:val="ListParagraph"/>
        <w:numPr>
          <w:ilvl w:val="0"/>
          <w:numId w:val="2"/>
        </w:numPr>
        <w:rPr>
          <w:b/>
          <w:bCs/>
          <w:lang w:val="lv-LV"/>
        </w:rPr>
      </w:pPr>
      <w:r w:rsidRPr="00C535A8">
        <w:rPr>
          <w:b/>
          <w:bCs/>
          <w:lang w:val="lv-LV"/>
        </w:rPr>
        <w:t>Kustamās mantas raksturojums</w:t>
      </w:r>
    </w:p>
    <w:p w14:paraId="31F8CA71" w14:textId="22C0097B" w:rsidR="00C8790F" w:rsidRPr="00C8790F" w:rsidRDefault="00C8790F" w:rsidP="00C8790F">
      <w:pPr>
        <w:pStyle w:val="ListParagraph"/>
        <w:numPr>
          <w:ilvl w:val="1"/>
          <w:numId w:val="2"/>
        </w:numPr>
        <w:jc w:val="both"/>
        <w:rPr>
          <w:lang w:val="lv-LV"/>
        </w:rPr>
      </w:pPr>
      <w:r w:rsidRPr="00C8790F">
        <w:rPr>
          <w:lang w:val="lv-LV"/>
        </w:rPr>
        <w:t xml:space="preserve">Ogres novada pašvaldībai piederošajā īpašumā “Sūnas”, </w:t>
      </w:r>
      <w:r w:rsidR="00C131A4">
        <w:rPr>
          <w:lang w:val="lv-LV"/>
        </w:rPr>
        <w:t xml:space="preserve">Lēdmanes pagastā, Ogres novadā, </w:t>
      </w:r>
      <w:r w:rsidRPr="00C8790F">
        <w:rPr>
          <w:lang w:val="lv-LV"/>
        </w:rPr>
        <w:t xml:space="preserve">kadastra </w:t>
      </w:r>
      <w:r w:rsidR="00C131A4">
        <w:rPr>
          <w:lang w:val="lv-LV"/>
        </w:rPr>
        <w:t>numurs</w:t>
      </w:r>
      <w:r w:rsidRPr="00C8790F">
        <w:rPr>
          <w:lang w:val="lv-LV"/>
        </w:rPr>
        <w:t xml:space="preserve"> 7464</w:t>
      </w:r>
      <w:r w:rsidR="00C131A4">
        <w:rPr>
          <w:lang w:val="lv-LV"/>
        </w:rPr>
        <w:t xml:space="preserve"> </w:t>
      </w:r>
      <w:r w:rsidRPr="00C8790F">
        <w:rPr>
          <w:lang w:val="lv-LV"/>
        </w:rPr>
        <w:t>002</w:t>
      </w:r>
      <w:r w:rsidR="00C131A4">
        <w:rPr>
          <w:lang w:val="lv-LV"/>
        </w:rPr>
        <w:t xml:space="preserve"> </w:t>
      </w:r>
      <w:r w:rsidRPr="00C8790F">
        <w:rPr>
          <w:lang w:val="lv-LV"/>
        </w:rPr>
        <w:t>0126, zemes vienības kadastra apzīmējums 7464</w:t>
      </w:r>
      <w:r w:rsidR="00C131A4">
        <w:rPr>
          <w:lang w:val="lv-LV"/>
        </w:rPr>
        <w:t xml:space="preserve"> </w:t>
      </w:r>
      <w:r w:rsidRPr="00C8790F">
        <w:rPr>
          <w:lang w:val="lv-LV"/>
        </w:rPr>
        <w:t>002</w:t>
      </w:r>
      <w:r w:rsidR="00C131A4">
        <w:rPr>
          <w:lang w:val="lv-LV"/>
        </w:rPr>
        <w:t xml:space="preserve"> </w:t>
      </w:r>
      <w:r w:rsidRPr="00C8790F">
        <w:rPr>
          <w:lang w:val="lv-LV"/>
        </w:rPr>
        <w:t xml:space="preserve">0044, atrodas priežu un bērzu mežaudze 1,63 ha platībā un bērzu mežaudze 2,00 ha platībā. </w:t>
      </w:r>
      <w:r w:rsidRPr="00C8790F">
        <w:rPr>
          <w:lang w:val="lv-LV"/>
        </w:rPr>
        <w:lastRenderedPageBreak/>
        <w:t xml:space="preserve">Mežaudzes sasniegušas ciršanas vecumu. Saskaņā ar Meža likuma 9. panta pirmās daļas 1. punktu galvenās cirtes vecums priedēm ir 101 gads un bērziem 71 gads. </w:t>
      </w:r>
    </w:p>
    <w:p w14:paraId="454BB381" w14:textId="37EA69A4" w:rsidR="00C71BDD" w:rsidRPr="00C71BDD" w:rsidRDefault="00C131A4" w:rsidP="00C8790F">
      <w:pPr>
        <w:pStyle w:val="ListParagraph"/>
        <w:ind w:left="780"/>
        <w:jc w:val="both"/>
        <w:rPr>
          <w:lang w:val="lv-LV"/>
        </w:rPr>
      </w:pPr>
      <w:r>
        <w:rPr>
          <w:lang w:val="lv-LV"/>
        </w:rPr>
        <w:t xml:space="preserve">Viena </w:t>
      </w:r>
      <w:bookmarkStart w:id="8" w:name="_Hlk176772494"/>
      <w:r>
        <w:rPr>
          <w:lang w:val="lv-LV"/>
        </w:rPr>
        <w:t xml:space="preserve">cērtamā mežaudzes cirsma </w:t>
      </w:r>
      <w:bookmarkEnd w:id="8"/>
      <w:r>
        <w:rPr>
          <w:lang w:val="lv-LV"/>
        </w:rPr>
        <w:t>atrodas</w:t>
      </w:r>
      <w:r w:rsidR="00C8790F" w:rsidRPr="00C8790F">
        <w:rPr>
          <w:lang w:val="lv-LV"/>
        </w:rPr>
        <w:t xml:space="preserve"> meža 4. kvartāla 1. un 21. nogabalā 1,57 ha platībā ar koksnes krāju 540 m</w:t>
      </w:r>
      <w:r>
        <w:rPr>
          <w:lang w:val="lv-LV"/>
        </w:rPr>
        <w:t>³</w:t>
      </w:r>
      <w:r w:rsidR="00C8790F" w:rsidRPr="00C8790F">
        <w:rPr>
          <w:lang w:val="lv-LV"/>
        </w:rPr>
        <w:t xml:space="preserve"> un </w:t>
      </w:r>
      <w:r>
        <w:rPr>
          <w:lang w:val="lv-LV"/>
        </w:rPr>
        <w:t xml:space="preserve">otra cērtamā mežaudzes cirsma atrodas </w:t>
      </w:r>
      <w:r w:rsidR="00C8790F" w:rsidRPr="00C8790F">
        <w:rPr>
          <w:lang w:val="lv-LV"/>
        </w:rPr>
        <w:t>meža 4. kvartāla 2. un 3. nogabalā 1,92 ha platībā ar koksnes krāju 650 m</w:t>
      </w:r>
      <w:r>
        <w:rPr>
          <w:lang w:val="lv-LV"/>
        </w:rPr>
        <w:t xml:space="preserve">³. </w:t>
      </w:r>
      <w:r w:rsidRPr="00C131A4">
        <w:rPr>
          <w:b/>
          <w:bCs/>
          <w:lang w:val="lv-LV"/>
        </w:rPr>
        <w:t>K</w:t>
      </w:r>
      <w:r w:rsidR="00C8790F" w:rsidRPr="00C131A4">
        <w:rPr>
          <w:b/>
          <w:bCs/>
          <w:lang w:val="lv-LV"/>
        </w:rPr>
        <w:t xml:space="preserve">opējā </w:t>
      </w:r>
      <w:r w:rsidRPr="00C131A4">
        <w:rPr>
          <w:b/>
          <w:bCs/>
          <w:lang w:val="lv-LV"/>
        </w:rPr>
        <w:t xml:space="preserve">koksnes </w:t>
      </w:r>
      <w:r w:rsidR="00C8790F" w:rsidRPr="00C131A4">
        <w:rPr>
          <w:b/>
          <w:bCs/>
          <w:lang w:val="lv-LV"/>
        </w:rPr>
        <w:t>krāj</w:t>
      </w:r>
      <w:r w:rsidRPr="00C131A4">
        <w:rPr>
          <w:b/>
          <w:bCs/>
          <w:lang w:val="lv-LV"/>
        </w:rPr>
        <w:t>a</w:t>
      </w:r>
      <w:r w:rsidR="00C8790F" w:rsidRPr="00C131A4">
        <w:rPr>
          <w:b/>
          <w:bCs/>
          <w:lang w:val="lv-LV"/>
        </w:rPr>
        <w:t xml:space="preserve"> 1190 m</w:t>
      </w:r>
      <w:r w:rsidRPr="00C131A4">
        <w:rPr>
          <w:b/>
          <w:bCs/>
          <w:lang w:val="lv-LV"/>
        </w:rPr>
        <w:t>³</w:t>
      </w:r>
      <w:r w:rsidR="00C8790F" w:rsidRPr="00C131A4">
        <w:rPr>
          <w:lang w:val="lv-LV"/>
        </w:rPr>
        <w:t>.</w:t>
      </w:r>
    </w:p>
    <w:p w14:paraId="000C5735" w14:textId="30EB96B9" w:rsidR="00C535A8" w:rsidRPr="003666C2"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C131A4">
        <w:rPr>
          <w:lang w:val="lv-LV"/>
        </w:rPr>
        <w:t>tālruni (+371) 26423414 (Mež</w:t>
      </w:r>
      <w:r w:rsidR="001161B2" w:rsidRPr="00C131A4">
        <w:rPr>
          <w:lang w:val="lv-LV"/>
        </w:rPr>
        <w:t>kope)</w:t>
      </w:r>
      <w:r w:rsidRPr="00C131A4">
        <w:rPr>
          <w:lang w:val="lv-LV"/>
        </w:rPr>
        <w:t>.</w:t>
      </w:r>
      <w:r w:rsidRPr="003666C2">
        <w:rPr>
          <w:lang w:val="lv-LV"/>
        </w:rPr>
        <w:t xml:space="preserve"> Informācija par izsoles norisi pa tālruni (+371) </w:t>
      </w:r>
      <w:r w:rsidR="001161B2" w:rsidRPr="001161B2">
        <w:rPr>
          <w:lang w:val="lv-LV"/>
        </w:rPr>
        <w:t>65071185  (Izsoles komisijas locekle).</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0EA85BD" w:rsidR="00C572A1" w:rsidRPr="00A010B3" w:rsidRDefault="00C572A1" w:rsidP="0097533B">
      <w:pPr>
        <w:pStyle w:val="ListParagraph"/>
        <w:widowControl w:val="0"/>
        <w:numPr>
          <w:ilvl w:val="1"/>
          <w:numId w:val="2"/>
        </w:numPr>
        <w:tabs>
          <w:tab w:val="clear" w:pos="780"/>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un, kura ir iemaksājusi šo noteikumu</w:t>
      </w:r>
      <w:r w:rsidR="00C131A4">
        <w:rPr>
          <w:lang w:val="lv-LV"/>
        </w:rPr>
        <w:t xml:space="preserve"> 1.10</w:t>
      </w:r>
      <w:r w:rsidRPr="00A010B3">
        <w:rPr>
          <w:lang w:val="lv-LV"/>
        </w:rPr>
        <w:t>.</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clear" w:pos="780"/>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tabs>
          <w:tab w:val="clear" w:pos="780"/>
        </w:tabs>
        <w:autoSpaceDE w:val="0"/>
        <w:autoSpaceDN w:val="0"/>
        <w:adjustRightInd w:val="0"/>
        <w:ind w:left="709" w:hanging="425"/>
        <w:jc w:val="both"/>
        <w:rPr>
          <w:lang w:val="lv-LV"/>
        </w:rPr>
      </w:pPr>
      <w:bookmarkStart w:id="9"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9"/>
    <w:p w14:paraId="3FAA0FA9"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proofErr w:type="spellStart"/>
      <w:r w:rsidRPr="001161B2">
        <w:rPr>
          <w:lang w:val="lv-LV"/>
        </w:rPr>
        <w:t>nosūta</w:t>
      </w:r>
      <w:proofErr w:type="spellEnd"/>
      <w:r w:rsidRPr="001161B2">
        <w:rPr>
          <w:lang w:val="lv-LV"/>
        </w:rPr>
        <w:t xml:space="preserve">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lastRenderedPageBreak/>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tabs>
          <w:tab w:val="clear" w:pos="780"/>
        </w:tabs>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tabs>
          <w:tab w:val="clear" w:pos="780"/>
        </w:tabs>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0"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10"/>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1"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11"/>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2"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12"/>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lastRenderedPageBreak/>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0DB9C0A"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C131A4">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53FDF237"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0FE7DFFB"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C131A4">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77777777" w:rsidR="00C572A1" w:rsidRDefault="00C572A1"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0005924E" w14:textId="77777777" w:rsidR="00FE1668" w:rsidRDefault="00FE1668"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0C843" w14:textId="77777777" w:rsidR="00C16E7B" w:rsidRDefault="00C16E7B">
      <w:r>
        <w:separator/>
      </w:r>
    </w:p>
  </w:endnote>
  <w:endnote w:type="continuationSeparator" w:id="0">
    <w:p w14:paraId="093D68E4" w14:textId="77777777" w:rsidR="00C16E7B" w:rsidRDefault="00C1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25A3" w14:textId="51ADBA94" w:rsidR="00AF2986"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AF2986" w:rsidRDefault="00AF2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5C9C" w14:textId="5330FF64" w:rsidR="00AF2986"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3E68CE">
      <w:rPr>
        <w:rStyle w:val="PageNumber"/>
        <w:noProof/>
        <w:lang w:val="lv-LV"/>
      </w:rPr>
      <w:t>4</w:t>
    </w:r>
    <w:r w:rsidRPr="00FF5085">
      <w:rPr>
        <w:rStyle w:val="PageNumber"/>
        <w:lang w:val="lv-LV"/>
      </w:rPr>
      <w:fldChar w:fldCharType="end"/>
    </w:r>
  </w:p>
  <w:p w14:paraId="1C50D98F" w14:textId="07ED9744" w:rsidR="00192422" w:rsidRPr="00FF5085" w:rsidRDefault="00C131A4">
    <w:pPr>
      <w:pStyle w:val="Footer"/>
      <w:ind w:right="360"/>
      <w:rPr>
        <w:sz w:val="20"/>
        <w:szCs w:val="20"/>
        <w:lang w:val="lv-LV"/>
      </w:rPr>
    </w:pPr>
    <w:r>
      <w:rPr>
        <w:sz w:val="20"/>
        <w:szCs w:val="20"/>
        <w:lang w:val="lv-LV"/>
      </w:rPr>
      <w:t>M</w:t>
    </w:r>
    <w:r w:rsidR="00C572A1" w:rsidRPr="00C572A1">
      <w:rPr>
        <w:bCs/>
        <w:sz w:val="20"/>
        <w:szCs w:val="20"/>
        <w:lang w:val="lv-LV"/>
      </w:rPr>
      <w:t>ežaudzes cirsm</w:t>
    </w:r>
    <w:r>
      <w:rPr>
        <w:bCs/>
        <w:sz w:val="20"/>
        <w:szCs w:val="20"/>
        <w:lang w:val="lv-LV"/>
      </w:rPr>
      <w:t>u</w:t>
    </w:r>
    <w:r w:rsidR="00C8790F">
      <w:rPr>
        <w:bCs/>
        <w:sz w:val="20"/>
        <w:szCs w:val="20"/>
        <w:lang w:val="lv-LV"/>
      </w:rPr>
      <w:t xml:space="preserve"> </w:t>
    </w:r>
    <w:r w:rsidR="00C8790F" w:rsidRPr="00C8790F">
      <w:rPr>
        <w:bCs/>
        <w:sz w:val="20"/>
        <w:szCs w:val="20"/>
        <w:lang w:val="lv-LV"/>
      </w:rPr>
      <w:t xml:space="preserve">„Sūnas” Lēdmanes pagastā, </w:t>
    </w:r>
    <w:r w:rsidR="00C8790F">
      <w:rPr>
        <w:bCs/>
        <w:sz w:val="20"/>
        <w:szCs w:val="20"/>
        <w:lang w:val="lv-LV"/>
      </w:rPr>
      <w:t>O</w:t>
    </w:r>
    <w:r w:rsidR="00F6241E" w:rsidRPr="00F6241E">
      <w:rPr>
        <w:bCs/>
        <w:sz w:val="20"/>
        <w:szCs w:val="20"/>
        <w:lang w:val="lv-LV"/>
      </w:rPr>
      <w:t>gres novadā</w:t>
    </w:r>
    <w:r>
      <w:rPr>
        <w:bCs/>
        <w:sz w:val="20"/>
        <w:szCs w:val="20"/>
        <w:lang w:val="lv-LV"/>
      </w:rPr>
      <w:t xml:space="preserve"> izsoles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F66CF" w14:textId="77777777" w:rsidR="00C16E7B" w:rsidRDefault="00C16E7B">
      <w:r>
        <w:separator/>
      </w:r>
    </w:p>
  </w:footnote>
  <w:footnote w:type="continuationSeparator" w:id="0">
    <w:p w14:paraId="3B01D604" w14:textId="77777777" w:rsidR="00C16E7B" w:rsidRDefault="00C16E7B">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rsidR="00DD44E9">
        <w:fldChar w:fldCharType="begin"/>
      </w:r>
      <w:r w:rsidR="00DD44E9" w:rsidRPr="00DD44E9">
        <w:rPr>
          <w:lang w:val="lv-LV"/>
        </w:rPr>
        <w:instrText>HYPERLINK "https://www.worldbank.org/en/projects-operations/procurement/debarred-firms"</w:instrText>
      </w:r>
      <w:r w:rsidR="00DD44E9">
        <w:fldChar w:fldCharType="separate"/>
      </w:r>
      <w:r w:rsidRPr="007B6F3A">
        <w:rPr>
          <w:rStyle w:val="Hyperlink"/>
          <w:lang w:val="lv-LV"/>
        </w:rPr>
        <w:t>https://www.worldbank.org/en/projects-operations/procurement/debarred-firms</w:t>
      </w:r>
      <w:r w:rsidR="00DD44E9">
        <w:rPr>
          <w:rStyle w:val="Hyperlink"/>
          <w:lang w:val="lv-LV"/>
        </w:rPr>
        <w:fldChar w:fldCharType="end"/>
      </w:r>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rsidR="00DD44E9">
        <w:fldChar w:fldCharType="begin"/>
      </w:r>
      <w:r w:rsidR="00DD44E9" w:rsidRPr="00DD44E9">
        <w:rPr>
          <w:lang w:val="lv-LV"/>
        </w:rPr>
        <w:instrText>HYPERLINK "https://www.ebrd.com/ineligible-entities-list.html"</w:instrText>
      </w:r>
      <w:r w:rsidR="00DD44E9">
        <w:fldChar w:fldCharType="separate"/>
      </w:r>
      <w:r w:rsidRPr="007B6F3A">
        <w:rPr>
          <w:rStyle w:val="Hyperlink"/>
          <w:lang w:val="lv-LV"/>
        </w:rPr>
        <w:t>https://www.ebrd.com/ineligible-entities-list.html</w:t>
      </w:r>
      <w:r w:rsidR="00DD44E9">
        <w:rPr>
          <w:rStyle w:val="Hyperlink"/>
          <w:lang w:val="lv-LV"/>
        </w:rPr>
        <w:fldChar w:fldCharType="end"/>
      </w:r>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2"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72121126">
    <w:abstractNumId w:val="6"/>
  </w:num>
  <w:num w:numId="2" w16cid:durableId="698239406">
    <w:abstractNumId w:val="10"/>
  </w:num>
  <w:num w:numId="3" w16cid:durableId="2042508962">
    <w:abstractNumId w:val="8"/>
  </w:num>
  <w:num w:numId="4" w16cid:durableId="431167580">
    <w:abstractNumId w:val="2"/>
  </w:num>
  <w:num w:numId="5" w16cid:durableId="395710310">
    <w:abstractNumId w:val="15"/>
  </w:num>
  <w:num w:numId="6" w16cid:durableId="1038354997">
    <w:abstractNumId w:val="3"/>
  </w:num>
  <w:num w:numId="7" w16cid:durableId="283075023">
    <w:abstractNumId w:val="17"/>
  </w:num>
  <w:num w:numId="8" w16cid:durableId="1219895425">
    <w:abstractNumId w:val="0"/>
  </w:num>
  <w:num w:numId="9" w16cid:durableId="1004549824">
    <w:abstractNumId w:val="4"/>
  </w:num>
  <w:num w:numId="10" w16cid:durableId="2058504790">
    <w:abstractNumId w:val="5"/>
  </w:num>
  <w:num w:numId="11" w16cid:durableId="2009137598">
    <w:abstractNumId w:val="12"/>
  </w:num>
  <w:num w:numId="12" w16cid:durableId="1644850142">
    <w:abstractNumId w:val="1"/>
  </w:num>
  <w:num w:numId="13" w16cid:durableId="1185167205">
    <w:abstractNumId w:val="7"/>
  </w:num>
  <w:num w:numId="14" w16cid:durableId="275136286">
    <w:abstractNumId w:val="11"/>
  </w:num>
  <w:num w:numId="15" w16cid:durableId="354379858">
    <w:abstractNumId w:val="9"/>
  </w:num>
  <w:num w:numId="16" w16cid:durableId="968777541">
    <w:abstractNumId w:val="14"/>
  </w:num>
  <w:num w:numId="17" w16cid:durableId="482814317">
    <w:abstractNumId w:val="16"/>
  </w:num>
  <w:num w:numId="18" w16cid:durableId="1744066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7865"/>
    <w:rsid w:val="0002263B"/>
    <w:rsid w:val="00027563"/>
    <w:rsid w:val="00037A3E"/>
    <w:rsid w:val="0004120F"/>
    <w:rsid w:val="00046CFF"/>
    <w:rsid w:val="00051F80"/>
    <w:rsid w:val="00063C8C"/>
    <w:rsid w:val="00063F19"/>
    <w:rsid w:val="000925AB"/>
    <w:rsid w:val="000968C2"/>
    <w:rsid w:val="00096CEC"/>
    <w:rsid w:val="000A1382"/>
    <w:rsid w:val="000A281C"/>
    <w:rsid w:val="000A7BD3"/>
    <w:rsid w:val="000A7FB2"/>
    <w:rsid w:val="000B0E4B"/>
    <w:rsid w:val="000B2D9A"/>
    <w:rsid w:val="000B6BD2"/>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0213"/>
    <w:rsid w:val="002136A2"/>
    <w:rsid w:val="00215E49"/>
    <w:rsid w:val="0022104E"/>
    <w:rsid w:val="00223F03"/>
    <w:rsid w:val="0022440B"/>
    <w:rsid w:val="00235AB4"/>
    <w:rsid w:val="00241E7F"/>
    <w:rsid w:val="00244B35"/>
    <w:rsid w:val="00245E91"/>
    <w:rsid w:val="002542CB"/>
    <w:rsid w:val="00257DB3"/>
    <w:rsid w:val="002630CF"/>
    <w:rsid w:val="00266D52"/>
    <w:rsid w:val="0027375B"/>
    <w:rsid w:val="00277109"/>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252C2"/>
    <w:rsid w:val="00332FD3"/>
    <w:rsid w:val="00333595"/>
    <w:rsid w:val="003345D6"/>
    <w:rsid w:val="0034111C"/>
    <w:rsid w:val="00344508"/>
    <w:rsid w:val="00346B9C"/>
    <w:rsid w:val="0034712E"/>
    <w:rsid w:val="00347C43"/>
    <w:rsid w:val="00351F4F"/>
    <w:rsid w:val="00360D5B"/>
    <w:rsid w:val="00361515"/>
    <w:rsid w:val="00361B47"/>
    <w:rsid w:val="00364A0E"/>
    <w:rsid w:val="00365ED3"/>
    <w:rsid w:val="003817DB"/>
    <w:rsid w:val="00397F0E"/>
    <w:rsid w:val="003A074D"/>
    <w:rsid w:val="003A31AE"/>
    <w:rsid w:val="003B3A36"/>
    <w:rsid w:val="003C483A"/>
    <w:rsid w:val="003D27E7"/>
    <w:rsid w:val="003D53FA"/>
    <w:rsid w:val="003E3018"/>
    <w:rsid w:val="003E3F4A"/>
    <w:rsid w:val="003E4CA9"/>
    <w:rsid w:val="003E6176"/>
    <w:rsid w:val="003E68CE"/>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696"/>
    <w:rsid w:val="00451AF1"/>
    <w:rsid w:val="00451C21"/>
    <w:rsid w:val="00451FF9"/>
    <w:rsid w:val="00453544"/>
    <w:rsid w:val="004776B7"/>
    <w:rsid w:val="004837A8"/>
    <w:rsid w:val="004908E4"/>
    <w:rsid w:val="004A011D"/>
    <w:rsid w:val="004A65F0"/>
    <w:rsid w:val="004A6D9E"/>
    <w:rsid w:val="004B6822"/>
    <w:rsid w:val="004D208B"/>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A0527"/>
    <w:rsid w:val="005A1049"/>
    <w:rsid w:val="005A21BC"/>
    <w:rsid w:val="005B7EF7"/>
    <w:rsid w:val="005C2BE6"/>
    <w:rsid w:val="005C48A6"/>
    <w:rsid w:val="005C5B57"/>
    <w:rsid w:val="005D48F5"/>
    <w:rsid w:val="005E5842"/>
    <w:rsid w:val="005F3CF1"/>
    <w:rsid w:val="00601B9A"/>
    <w:rsid w:val="0060291B"/>
    <w:rsid w:val="00623E5D"/>
    <w:rsid w:val="0063512F"/>
    <w:rsid w:val="006353D1"/>
    <w:rsid w:val="00636138"/>
    <w:rsid w:val="00646550"/>
    <w:rsid w:val="00651527"/>
    <w:rsid w:val="006626E2"/>
    <w:rsid w:val="0067088A"/>
    <w:rsid w:val="00672394"/>
    <w:rsid w:val="00681653"/>
    <w:rsid w:val="00694412"/>
    <w:rsid w:val="006A4A01"/>
    <w:rsid w:val="006C3396"/>
    <w:rsid w:val="006C7D34"/>
    <w:rsid w:val="006D4EE8"/>
    <w:rsid w:val="006E1324"/>
    <w:rsid w:val="006E2A66"/>
    <w:rsid w:val="006E3DEF"/>
    <w:rsid w:val="006F0892"/>
    <w:rsid w:val="006F6578"/>
    <w:rsid w:val="007017BA"/>
    <w:rsid w:val="0071040C"/>
    <w:rsid w:val="00710F3B"/>
    <w:rsid w:val="00712AB0"/>
    <w:rsid w:val="00716110"/>
    <w:rsid w:val="0072514D"/>
    <w:rsid w:val="00725229"/>
    <w:rsid w:val="00730D04"/>
    <w:rsid w:val="00732867"/>
    <w:rsid w:val="00734A3A"/>
    <w:rsid w:val="00736B3F"/>
    <w:rsid w:val="007404E6"/>
    <w:rsid w:val="00741215"/>
    <w:rsid w:val="00753ECE"/>
    <w:rsid w:val="00754506"/>
    <w:rsid w:val="00757732"/>
    <w:rsid w:val="007626C6"/>
    <w:rsid w:val="00766F90"/>
    <w:rsid w:val="00772934"/>
    <w:rsid w:val="0078170B"/>
    <w:rsid w:val="00782CA1"/>
    <w:rsid w:val="00783925"/>
    <w:rsid w:val="007913A5"/>
    <w:rsid w:val="007A1ED9"/>
    <w:rsid w:val="007B3BD5"/>
    <w:rsid w:val="007B401F"/>
    <w:rsid w:val="007B436A"/>
    <w:rsid w:val="007B4FA9"/>
    <w:rsid w:val="007D0BEC"/>
    <w:rsid w:val="007D1237"/>
    <w:rsid w:val="007D1475"/>
    <w:rsid w:val="007E29C3"/>
    <w:rsid w:val="008005DF"/>
    <w:rsid w:val="00802194"/>
    <w:rsid w:val="00802A7E"/>
    <w:rsid w:val="00804C2F"/>
    <w:rsid w:val="0080527D"/>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96FDB"/>
    <w:rsid w:val="008A4151"/>
    <w:rsid w:val="008B4D88"/>
    <w:rsid w:val="008B5C3D"/>
    <w:rsid w:val="008C25B9"/>
    <w:rsid w:val="008C3667"/>
    <w:rsid w:val="008C3806"/>
    <w:rsid w:val="008D1748"/>
    <w:rsid w:val="008D3251"/>
    <w:rsid w:val="008D5F2A"/>
    <w:rsid w:val="008D6CD1"/>
    <w:rsid w:val="008E5A97"/>
    <w:rsid w:val="00904E44"/>
    <w:rsid w:val="00912DBB"/>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23FF6"/>
    <w:rsid w:val="00A3258C"/>
    <w:rsid w:val="00A3473E"/>
    <w:rsid w:val="00A42DDF"/>
    <w:rsid w:val="00A46630"/>
    <w:rsid w:val="00A5563E"/>
    <w:rsid w:val="00A557EC"/>
    <w:rsid w:val="00A567E5"/>
    <w:rsid w:val="00A6204B"/>
    <w:rsid w:val="00A64F84"/>
    <w:rsid w:val="00A65017"/>
    <w:rsid w:val="00A771C7"/>
    <w:rsid w:val="00A85650"/>
    <w:rsid w:val="00A861C5"/>
    <w:rsid w:val="00A955D1"/>
    <w:rsid w:val="00A959DF"/>
    <w:rsid w:val="00A97C18"/>
    <w:rsid w:val="00AA05F4"/>
    <w:rsid w:val="00AA3942"/>
    <w:rsid w:val="00AA654E"/>
    <w:rsid w:val="00AB0911"/>
    <w:rsid w:val="00AB2939"/>
    <w:rsid w:val="00AC6EF3"/>
    <w:rsid w:val="00AD7A34"/>
    <w:rsid w:val="00AE2BEC"/>
    <w:rsid w:val="00AE45C8"/>
    <w:rsid w:val="00AF2986"/>
    <w:rsid w:val="00B0337A"/>
    <w:rsid w:val="00B06D79"/>
    <w:rsid w:val="00B16FAB"/>
    <w:rsid w:val="00B22FFF"/>
    <w:rsid w:val="00B2562F"/>
    <w:rsid w:val="00B309E9"/>
    <w:rsid w:val="00B363E3"/>
    <w:rsid w:val="00B53B28"/>
    <w:rsid w:val="00B83658"/>
    <w:rsid w:val="00B97429"/>
    <w:rsid w:val="00BA4A54"/>
    <w:rsid w:val="00BB30D3"/>
    <w:rsid w:val="00BE2085"/>
    <w:rsid w:val="00BF57EB"/>
    <w:rsid w:val="00C009F1"/>
    <w:rsid w:val="00C02167"/>
    <w:rsid w:val="00C10259"/>
    <w:rsid w:val="00C131A4"/>
    <w:rsid w:val="00C16E7B"/>
    <w:rsid w:val="00C201B4"/>
    <w:rsid w:val="00C3543D"/>
    <w:rsid w:val="00C42134"/>
    <w:rsid w:val="00C535A8"/>
    <w:rsid w:val="00C572A1"/>
    <w:rsid w:val="00C62979"/>
    <w:rsid w:val="00C63084"/>
    <w:rsid w:val="00C64D76"/>
    <w:rsid w:val="00C71255"/>
    <w:rsid w:val="00C71BDD"/>
    <w:rsid w:val="00C80B38"/>
    <w:rsid w:val="00C84CAE"/>
    <w:rsid w:val="00C8790F"/>
    <w:rsid w:val="00CA618B"/>
    <w:rsid w:val="00CB0BAC"/>
    <w:rsid w:val="00CB3CB6"/>
    <w:rsid w:val="00CC1FB3"/>
    <w:rsid w:val="00CC5D9B"/>
    <w:rsid w:val="00CC5FD9"/>
    <w:rsid w:val="00CD3C86"/>
    <w:rsid w:val="00CD3F2C"/>
    <w:rsid w:val="00CD6135"/>
    <w:rsid w:val="00CE5EA2"/>
    <w:rsid w:val="00CE5EBF"/>
    <w:rsid w:val="00D208C0"/>
    <w:rsid w:val="00D325C3"/>
    <w:rsid w:val="00D33A6D"/>
    <w:rsid w:val="00D36E5E"/>
    <w:rsid w:val="00D41374"/>
    <w:rsid w:val="00D45263"/>
    <w:rsid w:val="00D51234"/>
    <w:rsid w:val="00D51A78"/>
    <w:rsid w:val="00D53E89"/>
    <w:rsid w:val="00D54AEB"/>
    <w:rsid w:val="00D572DD"/>
    <w:rsid w:val="00D604B3"/>
    <w:rsid w:val="00D6339F"/>
    <w:rsid w:val="00D65EE3"/>
    <w:rsid w:val="00D82DBB"/>
    <w:rsid w:val="00D86135"/>
    <w:rsid w:val="00D865ED"/>
    <w:rsid w:val="00D93AA9"/>
    <w:rsid w:val="00DB01C2"/>
    <w:rsid w:val="00DB0444"/>
    <w:rsid w:val="00DD4206"/>
    <w:rsid w:val="00DD44E9"/>
    <w:rsid w:val="00DE08EA"/>
    <w:rsid w:val="00DE19F8"/>
    <w:rsid w:val="00DE36D2"/>
    <w:rsid w:val="00DF114E"/>
    <w:rsid w:val="00DF56D1"/>
    <w:rsid w:val="00E06074"/>
    <w:rsid w:val="00E10716"/>
    <w:rsid w:val="00E10846"/>
    <w:rsid w:val="00E26824"/>
    <w:rsid w:val="00E3289C"/>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787A"/>
    <w:rsid w:val="00EA2CC0"/>
    <w:rsid w:val="00EA58B5"/>
    <w:rsid w:val="00EA7F64"/>
    <w:rsid w:val="00EB2DE1"/>
    <w:rsid w:val="00EB37B8"/>
    <w:rsid w:val="00EB44CD"/>
    <w:rsid w:val="00EC3401"/>
    <w:rsid w:val="00EC355E"/>
    <w:rsid w:val="00EC46CD"/>
    <w:rsid w:val="00EC5985"/>
    <w:rsid w:val="00ED2C46"/>
    <w:rsid w:val="00ED4FBC"/>
    <w:rsid w:val="00ED73F7"/>
    <w:rsid w:val="00EE1144"/>
    <w:rsid w:val="00EF230E"/>
    <w:rsid w:val="00F1606C"/>
    <w:rsid w:val="00F1676C"/>
    <w:rsid w:val="00F17141"/>
    <w:rsid w:val="00F24335"/>
    <w:rsid w:val="00F31049"/>
    <w:rsid w:val="00F53D51"/>
    <w:rsid w:val="00F6241E"/>
    <w:rsid w:val="00F65892"/>
    <w:rsid w:val="00F66A93"/>
    <w:rsid w:val="00F91A65"/>
    <w:rsid w:val="00F9461D"/>
    <w:rsid w:val="00F97C8D"/>
    <w:rsid w:val="00F97D93"/>
    <w:rsid w:val="00FA723B"/>
    <w:rsid w:val="00FB1AB5"/>
    <w:rsid w:val="00FB6AF2"/>
    <w:rsid w:val="00FC0186"/>
    <w:rsid w:val="00FC27FC"/>
    <w:rsid w:val="00FC3644"/>
    <w:rsid w:val="00FD6CCC"/>
    <w:rsid w:val="00FD77D9"/>
    <w:rsid w:val="00FE1668"/>
    <w:rsid w:val="00FE1C0F"/>
    <w:rsid w:val="00FE35A5"/>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anctionssearch.ofac.treas.gov/" TargetMode="External"/><Relationship Id="rId1" Type="http://schemas.openxmlformats.org/officeDocument/2006/relationships/hyperlink" Target="https://sankcijas.fid.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41BF3-7747-4AC9-93B5-F7A2118B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7880</Words>
  <Characters>4493</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7</cp:revision>
  <cp:lastPrinted>2020-11-20T12:15:00Z</cp:lastPrinted>
  <dcterms:created xsi:type="dcterms:W3CDTF">2024-09-06T15:03:00Z</dcterms:created>
  <dcterms:modified xsi:type="dcterms:W3CDTF">2024-09-09T08:59:00Z</dcterms:modified>
</cp:coreProperties>
</file>