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3D688" w14:textId="77777777" w:rsidR="002263B0" w:rsidRDefault="002263B0" w:rsidP="002263B0">
      <w:pPr>
        <w:jc w:val="center"/>
        <w:rPr>
          <w:noProof/>
        </w:rPr>
      </w:pPr>
      <w:r w:rsidRPr="000507EF">
        <w:rPr>
          <w:noProof/>
        </w:rPr>
        <w:drawing>
          <wp:inline distT="0" distB="0" distL="0" distR="0" wp14:anchorId="0721A5F4" wp14:editId="30E82E86">
            <wp:extent cx="602615" cy="723265"/>
            <wp:effectExtent l="0" t="0" r="6985"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615" cy="723265"/>
                    </a:xfrm>
                    <a:prstGeom prst="rect">
                      <a:avLst/>
                    </a:prstGeom>
                    <a:noFill/>
                    <a:ln>
                      <a:noFill/>
                    </a:ln>
                  </pic:spPr>
                </pic:pic>
              </a:graphicData>
            </a:graphic>
          </wp:inline>
        </w:drawing>
      </w:r>
    </w:p>
    <w:p w14:paraId="0AC9E41E" w14:textId="77777777" w:rsidR="002263B0" w:rsidRPr="00C14B58" w:rsidRDefault="002263B0" w:rsidP="002263B0">
      <w:pPr>
        <w:jc w:val="center"/>
        <w:rPr>
          <w:rFonts w:ascii="RimBelwe" w:hAnsi="RimBelwe"/>
          <w:noProof/>
          <w:sz w:val="12"/>
          <w:szCs w:val="28"/>
        </w:rPr>
      </w:pPr>
    </w:p>
    <w:p w14:paraId="7E411C06" w14:textId="77777777" w:rsidR="002263B0" w:rsidRPr="00674C85" w:rsidRDefault="002263B0" w:rsidP="002263B0">
      <w:pPr>
        <w:jc w:val="center"/>
        <w:rPr>
          <w:noProof/>
          <w:sz w:val="36"/>
        </w:rPr>
      </w:pPr>
      <w:r w:rsidRPr="00674C85">
        <w:rPr>
          <w:noProof/>
          <w:sz w:val="36"/>
        </w:rPr>
        <w:t>OGRES  NOVADA  PAŠVALDĪBA</w:t>
      </w:r>
    </w:p>
    <w:p w14:paraId="22DD1D2C" w14:textId="77777777" w:rsidR="002263B0" w:rsidRPr="00674C85" w:rsidRDefault="002263B0" w:rsidP="002263B0">
      <w:pPr>
        <w:jc w:val="center"/>
        <w:rPr>
          <w:noProof/>
          <w:sz w:val="18"/>
        </w:rPr>
      </w:pPr>
      <w:r w:rsidRPr="00674C85">
        <w:rPr>
          <w:noProof/>
          <w:sz w:val="18"/>
        </w:rPr>
        <w:t>Reģ.Nr.90000024455, Brīvības iela 33, Ogre, Ogres nov., LV-5001</w:t>
      </w:r>
    </w:p>
    <w:p w14:paraId="17B4F8BA" w14:textId="77777777" w:rsidR="002263B0" w:rsidRPr="00674C85" w:rsidRDefault="002263B0" w:rsidP="002263B0">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4B6C5F3" w14:textId="77777777" w:rsidR="002263B0" w:rsidRPr="005D12F0" w:rsidRDefault="002263B0" w:rsidP="002263B0">
      <w:pPr>
        <w:rPr>
          <w:sz w:val="28"/>
          <w:szCs w:val="28"/>
        </w:rPr>
      </w:pPr>
    </w:p>
    <w:p w14:paraId="42D4AE9A" w14:textId="20A48095" w:rsidR="002263B0" w:rsidRDefault="002263B0" w:rsidP="002263B0">
      <w:pPr>
        <w:jc w:val="center"/>
        <w:rPr>
          <w:sz w:val="28"/>
          <w:szCs w:val="28"/>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743B340A" w14:textId="77777777" w:rsidR="002263B0" w:rsidRDefault="002263B0" w:rsidP="002263B0">
      <w:pPr>
        <w:jc w:val="center"/>
      </w:pPr>
    </w:p>
    <w:p w14:paraId="1E486BA1" w14:textId="77777777" w:rsidR="002263B0" w:rsidRPr="00862971" w:rsidRDefault="002263B0" w:rsidP="002263B0"/>
    <w:tbl>
      <w:tblPr>
        <w:tblW w:w="4903" w:type="pct"/>
        <w:tblLook w:val="0000" w:firstRow="0" w:lastRow="0" w:firstColumn="0" w:lastColumn="0" w:noHBand="0" w:noVBand="0"/>
      </w:tblPr>
      <w:tblGrid>
        <w:gridCol w:w="2963"/>
        <w:gridCol w:w="2966"/>
        <w:gridCol w:w="2966"/>
      </w:tblGrid>
      <w:tr w:rsidR="00B80697" w:rsidRPr="00862971" w14:paraId="78831B63" w14:textId="77777777" w:rsidTr="003712DF">
        <w:trPr>
          <w:trHeight w:val="146"/>
        </w:trPr>
        <w:tc>
          <w:tcPr>
            <w:tcW w:w="1666" w:type="pct"/>
          </w:tcPr>
          <w:p w14:paraId="53DC2A2F" w14:textId="77777777" w:rsidR="00B80697" w:rsidRPr="00862971" w:rsidRDefault="00B80697" w:rsidP="003712DF">
            <w:r w:rsidRPr="00862971">
              <w:t>Ogrē, Brīvības ielā 33</w:t>
            </w:r>
          </w:p>
        </w:tc>
        <w:tc>
          <w:tcPr>
            <w:tcW w:w="1667" w:type="pct"/>
          </w:tcPr>
          <w:p w14:paraId="404B3573" w14:textId="49650117" w:rsidR="00B80697" w:rsidRPr="00862971" w:rsidRDefault="00B80697" w:rsidP="003712DF">
            <w:pPr>
              <w:pStyle w:val="Virsraksts4"/>
              <w:spacing w:before="0" w:after="0"/>
              <w:jc w:val="center"/>
              <w:rPr>
                <w:rFonts w:ascii="Times New Roman" w:hAnsi="Times New Roman"/>
                <w:sz w:val="24"/>
                <w:szCs w:val="24"/>
              </w:rPr>
            </w:pPr>
            <w:r w:rsidRPr="00862971">
              <w:rPr>
                <w:rFonts w:ascii="Times New Roman" w:hAnsi="Times New Roman"/>
                <w:sz w:val="24"/>
                <w:szCs w:val="24"/>
              </w:rPr>
              <w:t>Nr.</w:t>
            </w:r>
            <w:r w:rsidR="00744F17">
              <w:rPr>
                <w:rFonts w:ascii="Times New Roman" w:hAnsi="Times New Roman"/>
                <w:sz w:val="24"/>
                <w:szCs w:val="24"/>
              </w:rPr>
              <w:t>14</w:t>
            </w:r>
          </w:p>
        </w:tc>
        <w:tc>
          <w:tcPr>
            <w:tcW w:w="1667" w:type="pct"/>
          </w:tcPr>
          <w:p w14:paraId="204E5798" w14:textId="76E31350" w:rsidR="00B80697" w:rsidRPr="00862971" w:rsidRDefault="00B80697" w:rsidP="00744F17">
            <w:pPr>
              <w:jc w:val="right"/>
            </w:pPr>
            <w:r w:rsidRPr="00862971">
              <w:t>202</w:t>
            </w:r>
            <w:r>
              <w:t>4</w:t>
            </w:r>
            <w:r w:rsidRPr="00862971">
              <w:t>.</w:t>
            </w:r>
            <w:r w:rsidR="00744F17">
              <w:t xml:space="preserve"> </w:t>
            </w:r>
            <w:r w:rsidRPr="00862971">
              <w:t xml:space="preserve">gada </w:t>
            </w:r>
            <w:r w:rsidR="00744F17">
              <w:t>26</w:t>
            </w:r>
            <w:r>
              <w:t>.</w:t>
            </w:r>
            <w:r w:rsidR="00744F17">
              <w:t xml:space="preserve"> </w:t>
            </w:r>
            <w:r>
              <w:t>septembrī</w:t>
            </w:r>
          </w:p>
        </w:tc>
      </w:tr>
    </w:tbl>
    <w:p w14:paraId="58BE9582" w14:textId="77777777" w:rsidR="00B80697" w:rsidRPr="005D12F0" w:rsidRDefault="00B80697" w:rsidP="00B80697">
      <w:pPr>
        <w:ind w:left="-142"/>
        <w:jc w:val="center"/>
      </w:pPr>
    </w:p>
    <w:p w14:paraId="227A6F79" w14:textId="42E7A5F9" w:rsidR="00B80697" w:rsidRPr="00862971" w:rsidRDefault="00744F17" w:rsidP="00B80697">
      <w:pPr>
        <w:ind w:left="-142"/>
        <w:jc w:val="center"/>
        <w:rPr>
          <w:b/>
          <w:bCs/>
        </w:rPr>
      </w:pPr>
      <w:r>
        <w:rPr>
          <w:b/>
          <w:bCs/>
        </w:rPr>
        <w:t>7</w:t>
      </w:r>
      <w:r w:rsidR="00B80697" w:rsidRPr="00862971">
        <w:rPr>
          <w:b/>
          <w:bCs/>
        </w:rPr>
        <w:t>.</w:t>
      </w:r>
    </w:p>
    <w:p w14:paraId="4E13473A" w14:textId="77777777" w:rsidR="00B80697" w:rsidRPr="006655E1" w:rsidRDefault="00B80697" w:rsidP="00B80697">
      <w:pPr>
        <w:jc w:val="center"/>
        <w:rPr>
          <w:b/>
          <w:u w:val="single"/>
        </w:rPr>
      </w:pPr>
      <w:r>
        <w:rPr>
          <w:b/>
          <w:u w:val="single"/>
        </w:rPr>
        <w:t>Par grozījumiem</w:t>
      </w:r>
      <w:r w:rsidRPr="00862971">
        <w:rPr>
          <w:b/>
          <w:u w:val="single"/>
        </w:rPr>
        <w:t xml:space="preserve"> Ogres novada pašvaldības domes 202</w:t>
      </w:r>
      <w:r>
        <w:rPr>
          <w:b/>
          <w:u w:val="single"/>
        </w:rPr>
        <w:t>2</w:t>
      </w:r>
      <w:r w:rsidRPr="00862971">
        <w:rPr>
          <w:b/>
          <w:u w:val="single"/>
        </w:rPr>
        <w:t xml:space="preserve">. gada </w:t>
      </w:r>
      <w:r>
        <w:rPr>
          <w:b/>
          <w:u w:val="single"/>
        </w:rPr>
        <w:t>27.oktobra</w:t>
      </w:r>
      <w:r w:rsidRPr="00862971">
        <w:rPr>
          <w:b/>
          <w:u w:val="single"/>
        </w:rPr>
        <w:t xml:space="preserve"> lēmumā </w:t>
      </w:r>
      <w:r>
        <w:rPr>
          <w:b/>
          <w:u w:val="single"/>
        </w:rPr>
        <w:t>“</w:t>
      </w:r>
      <w:bookmarkStart w:id="0" w:name="_Hlk43132032"/>
      <w:r w:rsidRPr="006655E1">
        <w:rPr>
          <w:b/>
          <w:u w:val="single"/>
        </w:rPr>
        <w:t xml:space="preserve">Par </w:t>
      </w:r>
      <w:r>
        <w:rPr>
          <w:b/>
          <w:u w:val="single"/>
        </w:rPr>
        <w:t>Ogres novada pašvaldības tiešās līdzdalības saglabāšanu sabiedrībā ar ierobežotu atbildību “MS Siltums”</w:t>
      </w:r>
    </w:p>
    <w:bookmarkEnd w:id="0"/>
    <w:p w14:paraId="54A066D8" w14:textId="77777777" w:rsidR="00B80697" w:rsidRDefault="00B80697" w:rsidP="00B80697">
      <w:pPr>
        <w:rPr>
          <w:b/>
        </w:rPr>
      </w:pPr>
    </w:p>
    <w:p w14:paraId="28964017" w14:textId="77777777" w:rsidR="00B80697" w:rsidRDefault="00B80697" w:rsidP="00B80697">
      <w:pPr>
        <w:ind w:firstLine="720"/>
        <w:jc w:val="both"/>
      </w:pPr>
      <w:r>
        <w:rPr>
          <w:color w:val="000000"/>
        </w:rPr>
        <w:t>A</w:t>
      </w:r>
      <w:r w:rsidRPr="005F20C3">
        <w:rPr>
          <w:color w:val="000000" w:themeColor="text1"/>
        </w:rPr>
        <w:t>tbilstoši Publiskas personas kapitāla daļu un kapitālsabiedrību pārvaldības likuma 7.pantam tika pieņemts</w:t>
      </w:r>
      <w:r w:rsidRPr="00417454">
        <w:t xml:space="preserve"> Ogres novada pašvaldības (turpmāk – Pašvaldība) domes 2022.gada 27.oktobra lēmum</w:t>
      </w:r>
      <w:r>
        <w:t>s</w:t>
      </w:r>
      <w:r w:rsidRPr="00417454">
        <w:t xml:space="preserve"> “Par Ogres novada pašvaldības tiešās līdzdalības saglabāšanu sabiedrībā ar ierobežotu atbildību “MS Siltums”</w:t>
      </w:r>
      <w:r>
        <w:t xml:space="preserve"> </w:t>
      </w:r>
      <w:r w:rsidRPr="00275F34">
        <w:t>(</w:t>
      </w:r>
      <w:r>
        <w:t>protokola izraksts Nr.25; 9.) (turpmāk – Lēmums).</w:t>
      </w:r>
    </w:p>
    <w:p w14:paraId="2725811B" w14:textId="77777777" w:rsidR="00B80697" w:rsidRPr="0060448F" w:rsidRDefault="00B80697" w:rsidP="00B80697">
      <w:pPr>
        <w:spacing w:before="120"/>
        <w:ind w:firstLine="720"/>
        <w:jc w:val="both"/>
        <w:rPr>
          <w:bCs/>
          <w:color w:val="000000" w:themeColor="text1"/>
        </w:rPr>
      </w:pPr>
      <w:r w:rsidRPr="0060448F">
        <w:rPr>
          <w:color w:val="000000" w:themeColor="text1"/>
        </w:rPr>
        <w:t xml:space="preserve">Pašvaldības dome </w:t>
      </w:r>
      <w:r w:rsidRPr="0060448F">
        <w:rPr>
          <w:bCs/>
          <w:color w:val="000000" w:themeColor="text1"/>
        </w:rPr>
        <w:t>konstatē</w:t>
      </w:r>
      <w:r w:rsidRPr="0060448F">
        <w:rPr>
          <w:color w:val="000000" w:themeColor="text1"/>
        </w:rPr>
        <w:t xml:space="preserve">, ka </w:t>
      </w:r>
      <w:r w:rsidRPr="0060448F">
        <w:rPr>
          <w:bCs/>
          <w:color w:val="000000" w:themeColor="text1"/>
        </w:rPr>
        <w:t xml:space="preserve">Lēmumu ir nepieciešams papildināt ar </w:t>
      </w:r>
      <w:r w:rsidRPr="0060448F">
        <w:rPr>
          <w:color w:val="000000" w:themeColor="text1"/>
        </w:rPr>
        <w:t xml:space="preserve">Publiskas personas kapitāla daļu un kapitālsabiedrību pārvaldības likuma 7.panta otrās daļas 1.punktā noteikto vērtējumu attiecībā uz </w:t>
      </w:r>
      <w:r>
        <w:rPr>
          <w:color w:val="000000" w:themeColor="text1"/>
        </w:rPr>
        <w:t xml:space="preserve">SIA “MS siltums” </w:t>
      </w:r>
      <w:r w:rsidRPr="0060448F">
        <w:rPr>
          <w:color w:val="000000" w:themeColor="text1"/>
        </w:rPr>
        <w:t xml:space="preserve">atbilstību šā likuma 4.panta nosacījumiem un </w:t>
      </w:r>
      <w:r>
        <w:rPr>
          <w:color w:val="000000" w:themeColor="text1"/>
        </w:rPr>
        <w:t xml:space="preserve">atbilstoši šā likuma 7.panta otrās daļas 2.punktam </w:t>
      </w:r>
      <w:r w:rsidRPr="0060448F">
        <w:rPr>
          <w:color w:val="000000" w:themeColor="text1"/>
        </w:rPr>
        <w:t xml:space="preserve">noteikt </w:t>
      </w:r>
      <w:r>
        <w:rPr>
          <w:color w:val="000000" w:themeColor="text1"/>
        </w:rPr>
        <w:t xml:space="preserve">SIA “MS siltums” </w:t>
      </w:r>
      <w:r w:rsidRPr="0060448F">
        <w:rPr>
          <w:color w:val="000000" w:themeColor="text1"/>
        </w:rPr>
        <w:t>vispārējo stratēģisko mērķi.</w:t>
      </w:r>
    </w:p>
    <w:p w14:paraId="64D6BEF9" w14:textId="77777777" w:rsidR="00B80697" w:rsidRPr="004F7B5F" w:rsidRDefault="00B80697" w:rsidP="00B80697">
      <w:pPr>
        <w:spacing w:before="120"/>
        <w:ind w:firstLine="567"/>
        <w:jc w:val="both"/>
        <w:rPr>
          <w:color w:val="000000" w:themeColor="text1"/>
        </w:rPr>
      </w:pPr>
      <w:r w:rsidRPr="004F7B5F">
        <w:rPr>
          <w:color w:val="000000" w:themeColor="text1"/>
        </w:rPr>
        <w:t xml:space="preserve">Ņemot vērā minēto un pamatojoties </w:t>
      </w:r>
      <w:r w:rsidRPr="00B93DD3">
        <w:rPr>
          <w:color w:val="000000" w:themeColor="text1"/>
        </w:rPr>
        <w:t xml:space="preserve">uz Pašvaldību likuma 4.panta pirmās daļas 1.punktu, </w:t>
      </w:r>
      <w:r w:rsidRPr="004F7B5F">
        <w:rPr>
          <w:color w:val="000000" w:themeColor="text1"/>
        </w:rPr>
        <w:t xml:space="preserve">7.pantu, 10.panta pirmās daļas 9.punktu, </w:t>
      </w:r>
      <w:r>
        <w:rPr>
          <w:color w:val="000000" w:themeColor="text1"/>
        </w:rPr>
        <w:t xml:space="preserve">Publiskas personas kapitāla daļu un kapitālsabiedrību pārvaldības likuma 4.panta pirmo daļu, 7.panta pirmo daļu un otro daļu, </w:t>
      </w:r>
      <w:r w:rsidRPr="004F7B5F">
        <w:rPr>
          <w:color w:val="000000" w:themeColor="text1"/>
        </w:rPr>
        <w:t>57.panta pirmās daļas 1.punktu</w:t>
      </w:r>
      <w:r>
        <w:rPr>
          <w:color w:val="000000" w:themeColor="text1"/>
        </w:rPr>
        <w:t>,</w:t>
      </w:r>
      <w:r w:rsidRPr="004F7B5F">
        <w:rPr>
          <w:color w:val="000000" w:themeColor="text1"/>
        </w:rPr>
        <w:t xml:space="preserve"> Enerģētikas likuma 51.panta pirmo daļu, Valsts pārvaldes iekārta likuma 40.panta pirmo daļu, 41.panta pirmo daļu, 88.panta pirmo un otro daļu, </w:t>
      </w:r>
    </w:p>
    <w:p w14:paraId="1D695251" w14:textId="77777777" w:rsidR="00B80697" w:rsidRDefault="00B80697" w:rsidP="00B80697">
      <w:pPr>
        <w:jc w:val="center"/>
        <w:rPr>
          <w:b/>
        </w:rPr>
      </w:pPr>
    </w:p>
    <w:p w14:paraId="6C87AA91" w14:textId="08F92BD2" w:rsidR="00B80697" w:rsidRDefault="00744F17" w:rsidP="00B80697">
      <w:pPr>
        <w:jc w:val="center"/>
        <w:rPr>
          <w:b/>
        </w:rPr>
      </w:pPr>
      <w:r>
        <w:rPr>
          <w:b/>
        </w:rPr>
        <w:t xml:space="preserve">balsojot: </w:t>
      </w:r>
      <w:r w:rsidRPr="00CB2D18">
        <w:rPr>
          <w:b/>
          <w:noProof/>
        </w:rPr>
        <w:t>ar 18 balsīm "Par" (Andris Krauja, Artūrs Mangulis, Atvars Lakstīgala, Dace Māliņa, Dainis Širovs, Dzirkstīte Žindiga, Egils Helmanis, Gints Sīviņš, Igors Miglinieks, Indulis Trapiņš, Jānis Iklāvs, Jānis Kaijaks, Jānis Siliņš, Kaspars Bramanis, Pāvels Kotāns, Raivis Ūzuls, Rūdolfs Kudļa, Valentīns Špēlis), "Pret" – nav, "Atturas" – nav, "Nepiedalās" – nav</w:t>
      </w:r>
      <w:r w:rsidR="00B80697">
        <w:rPr>
          <w:b/>
          <w:noProof/>
        </w:rPr>
        <w:t>,</w:t>
      </w:r>
      <w:r w:rsidR="00B80697">
        <w:rPr>
          <w:b/>
        </w:rPr>
        <w:t xml:space="preserve"> </w:t>
      </w:r>
    </w:p>
    <w:p w14:paraId="2BA75EE9" w14:textId="77777777" w:rsidR="00B80697" w:rsidRDefault="00B80697" w:rsidP="00B80697">
      <w:pPr>
        <w:jc w:val="center"/>
        <w:rPr>
          <w:b/>
        </w:rPr>
      </w:pPr>
      <w:r w:rsidRPr="00B35BC8">
        <w:t>Ogres novada pašvaldības dome</w:t>
      </w:r>
      <w:r w:rsidRPr="00B35BC8">
        <w:rPr>
          <w:b/>
        </w:rPr>
        <w:t xml:space="preserve"> NOLEMJ:</w:t>
      </w:r>
    </w:p>
    <w:p w14:paraId="4EF0C937" w14:textId="77777777" w:rsidR="00B80697" w:rsidRPr="0051459B" w:rsidRDefault="00B80697" w:rsidP="00B80697">
      <w:pPr>
        <w:jc w:val="center"/>
        <w:rPr>
          <w:b/>
          <w:iCs/>
          <w:color w:val="000000"/>
          <w:lang w:eastAsia="en-US"/>
        </w:rPr>
      </w:pPr>
      <w:bookmarkStart w:id="1" w:name="_Hlk123288187"/>
    </w:p>
    <w:p w14:paraId="06642225" w14:textId="77777777" w:rsidR="00B80697" w:rsidRPr="002A0FE9" w:rsidRDefault="00B80697" w:rsidP="00744F17">
      <w:pPr>
        <w:numPr>
          <w:ilvl w:val="0"/>
          <w:numId w:val="1"/>
        </w:numPr>
        <w:spacing w:after="120"/>
        <w:ind w:left="568" w:hanging="284"/>
        <w:jc w:val="both"/>
      </w:pPr>
      <w:r w:rsidRPr="008574AC">
        <w:rPr>
          <w:b/>
          <w:bCs/>
        </w:rPr>
        <w:t xml:space="preserve">Izdarīt </w:t>
      </w:r>
      <w:r>
        <w:rPr>
          <w:bCs/>
        </w:rPr>
        <w:t>grozījumus</w:t>
      </w:r>
      <w:r w:rsidRPr="002C26D1">
        <w:rPr>
          <w:bCs/>
        </w:rPr>
        <w:t xml:space="preserve"> Ogres novada pašvaldības domes</w:t>
      </w:r>
      <w:r>
        <w:rPr>
          <w:b/>
          <w:bCs/>
        </w:rPr>
        <w:t xml:space="preserve"> </w:t>
      </w:r>
      <w:r>
        <w:t xml:space="preserve">2022.gada 27.oktobra lēmumā </w:t>
      </w:r>
      <w:r w:rsidRPr="005F5112">
        <w:t>“</w:t>
      </w:r>
      <w:r w:rsidRPr="007F6E24">
        <w:rPr>
          <w:bCs/>
          <w:color w:val="000000"/>
        </w:rPr>
        <w:t>Par Ogres novada pašvaldības tiešās līdzdalības saglabāšanu sabiedrībā ar ierobežotu atbildību “</w:t>
      </w:r>
      <w:r>
        <w:rPr>
          <w:bCs/>
          <w:color w:val="000000"/>
        </w:rPr>
        <w:t>MS siltums</w:t>
      </w:r>
      <w:r w:rsidRPr="005F5112">
        <w:t>”</w:t>
      </w:r>
      <w:r w:rsidRPr="00275F34">
        <w:t xml:space="preserve"> (</w:t>
      </w:r>
      <w:r>
        <w:t>protokola izraksts Nr. 25; 9.) (turpmāk – Lēmums)</w:t>
      </w:r>
      <w:r>
        <w:rPr>
          <w:bCs/>
        </w:rPr>
        <w:t>, papildinot Lēmumu ar 1.</w:t>
      </w:r>
      <w:r w:rsidRPr="001469BF">
        <w:rPr>
          <w:bCs/>
          <w:vertAlign w:val="superscript"/>
        </w:rPr>
        <w:t>1</w:t>
      </w:r>
      <w:r>
        <w:rPr>
          <w:bCs/>
          <w:vertAlign w:val="superscript"/>
        </w:rPr>
        <w:t xml:space="preserve"> </w:t>
      </w:r>
      <w:r>
        <w:rPr>
          <w:bCs/>
        </w:rPr>
        <w:t>un 1.</w:t>
      </w:r>
      <w:r w:rsidRPr="008440C9">
        <w:rPr>
          <w:bCs/>
          <w:vertAlign w:val="superscript"/>
        </w:rPr>
        <w:t>2</w:t>
      </w:r>
      <w:r>
        <w:rPr>
          <w:bCs/>
        </w:rPr>
        <w:t xml:space="preserve"> punktiem šādās redakcijās:</w:t>
      </w:r>
    </w:p>
    <w:p w14:paraId="4A7E8CC7" w14:textId="77777777" w:rsidR="00B80697" w:rsidRPr="002A0FE9" w:rsidRDefault="00B80697" w:rsidP="00B80697">
      <w:pPr>
        <w:ind w:left="567"/>
        <w:jc w:val="both"/>
      </w:pPr>
      <w:r w:rsidRPr="002263B0">
        <w:rPr>
          <w:spacing w:val="-1"/>
        </w:rPr>
        <w:t>“</w:t>
      </w:r>
      <w:r>
        <w:rPr>
          <w:bCs/>
        </w:rPr>
        <w:t>1.</w:t>
      </w:r>
      <w:r w:rsidRPr="001469BF">
        <w:rPr>
          <w:bCs/>
          <w:vertAlign w:val="superscript"/>
        </w:rPr>
        <w:t>1</w:t>
      </w:r>
      <w:r>
        <w:rPr>
          <w:bCs/>
          <w:vertAlign w:val="superscript"/>
        </w:rPr>
        <w:t xml:space="preserve"> </w:t>
      </w:r>
      <w:r w:rsidRPr="008440C9">
        <w:rPr>
          <w:b/>
          <w:iCs/>
          <w:color w:val="000000" w:themeColor="text1"/>
        </w:rPr>
        <w:t>Atzīt</w:t>
      </w:r>
      <w:r>
        <w:rPr>
          <w:iCs/>
          <w:color w:val="000000" w:themeColor="text1"/>
        </w:rPr>
        <w:t xml:space="preserve"> s</w:t>
      </w:r>
      <w:r w:rsidRPr="00DB6801">
        <w:rPr>
          <w:iCs/>
          <w:color w:val="000000" w:themeColor="text1"/>
        </w:rPr>
        <w:t>abiedrības ar ierobežotu atbildību “</w:t>
      </w:r>
      <w:r>
        <w:rPr>
          <w:iCs/>
          <w:color w:val="000000" w:themeColor="text1"/>
        </w:rPr>
        <w:t>MS siltums</w:t>
      </w:r>
      <w:r w:rsidRPr="00DB6801">
        <w:rPr>
          <w:iCs/>
          <w:color w:val="000000" w:themeColor="text1"/>
        </w:rPr>
        <w:t xml:space="preserve">”, </w:t>
      </w:r>
      <w:r w:rsidRPr="00DB6801">
        <w:rPr>
          <w:iCs/>
          <w:color w:val="000000" w:themeColor="text1"/>
          <w:shd w:val="clear" w:color="auto" w:fill="FFFFFF"/>
        </w:rPr>
        <w:t>reģistrācijas Nr.</w:t>
      </w:r>
      <w:r w:rsidRPr="00622AFC">
        <w:rPr>
          <w:bCs/>
          <w:iCs/>
          <w:color w:val="000000"/>
          <w:bdr w:val="none" w:sz="0" w:space="0" w:color="auto" w:frame="1"/>
          <w:shd w:val="clear" w:color="auto" w:fill="FFFFFF"/>
        </w:rPr>
        <w:t>40103666190</w:t>
      </w:r>
      <w:r w:rsidRPr="00DB6801">
        <w:rPr>
          <w:color w:val="000000" w:themeColor="text1"/>
        </w:rPr>
        <w:t xml:space="preserve">, </w:t>
      </w:r>
      <w:r w:rsidRPr="00DB6801">
        <w:rPr>
          <w:color w:val="000000" w:themeColor="text1"/>
          <w:shd w:val="clear" w:color="auto" w:fill="FFFFFF"/>
        </w:rPr>
        <w:t>darbīb</w:t>
      </w:r>
      <w:r>
        <w:rPr>
          <w:color w:val="000000" w:themeColor="text1"/>
          <w:shd w:val="clear" w:color="auto" w:fill="FFFFFF"/>
        </w:rPr>
        <w:t>u</w:t>
      </w:r>
      <w:r w:rsidRPr="00DB6801">
        <w:rPr>
          <w:color w:val="000000" w:themeColor="text1"/>
          <w:shd w:val="clear" w:color="auto" w:fill="FFFFFF"/>
        </w:rPr>
        <w:t xml:space="preserve"> konkrētajā tirgū </w:t>
      </w:r>
      <w:r>
        <w:rPr>
          <w:b/>
          <w:bCs/>
          <w:color w:val="000000" w:themeColor="text1"/>
          <w:shd w:val="clear" w:color="auto" w:fill="FFFFFF"/>
        </w:rPr>
        <w:t>par</w:t>
      </w:r>
      <w:r w:rsidRPr="00DB6801">
        <w:rPr>
          <w:b/>
          <w:bCs/>
          <w:color w:val="000000" w:themeColor="text1"/>
          <w:shd w:val="clear" w:color="auto" w:fill="FFFFFF"/>
        </w:rPr>
        <w:t xml:space="preserve"> atbilstoš</w:t>
      </w:r>
      <w:r>
        <w:rPr>
          <w:b/>
          <w:bCs/>
          <w:color w:val="000000" w:themeColor="text1"/>
          <w:shd w:val="clear" w:color="auto" w:fill="FFFFFF"/>
        </w:rPr>
        <w:t>u</w:t>
      </w:r>
      <w:r w:rsidRPr="00DB6801">
        <w:rPr>
          <w:color w:val="000000" w:themeColor="text1"/>
          <w:shd w:val="clear" w:color="auto" w:fill="FFFFFF"/>
        </w:rPr>
        <w:t xml:space="preserve"> Valsts pārvaldes iekārtas likuma 88. panta pirmās daļas 1.punkta un 2.punkta nosacījumiem - publiskas personas kapitālsabiedrības vai publisku personu kontrolētas kapitālsabiedrības darbības rezultātā tiek novērsta tirgus nepilnība un tiek radītas preces vai pakalpojumi, kas stratēģiski svarīgi valsts vai pašvaldības administratīvās teritorijas attīstībai vai valsts drošībai</w:t>
      </w:r>
      <w:r w:rsidRPr="00DB6801">
        <w:rPr>
          <w:color w:val="000000" w:themeColor="text1"/>
          <w:spacing w:val="-1"/>
        </w:rPr>
        <w:t>.”</w:t>
      </w:r>
    </w:p>
    <w:p w14:paraId="73EB95FE" w14:textId="77777777" w:rsidR="00B80697" w:rsidRDefault="00B80697" w:rsidP="00B80697">
      <w:pPr>
        <w:pStyle w:val="Default"/>
        <w:ind w:left="567"/>
        <w:jc w:val="both"/>
      </w:pPr>
      <w:r w:rsidRPr="008574AC" w:rsidDel="00011CC6">
        <w:rPr>
          <w:b/>
          <w:bCs/>
        </w:rPr>
        <w:lastRenderedPageBreak/>
        <w:t xml:space="preserve"> </w:t>
      </w:r>
      <w:r w:rsidRPr="00D810B2">
        <w:t>“</w:t>
      </w:r>
      <w:r>
        <w:rPr>
          <w:bCs/>
        </w:rPr>
        <w:t>1.</w:t>
      </w:r>
      <w:r>
        <w:rPr>
          <w:bCs/>
          <w:vertAlign w:val="superscript"/>
        </w:rPr>
        <w:t>2</w:t>
      </w:r>
      <w:r>
        <w:rPr>
          <w:b/>
          <w:bCs/>
        </w:rPr>
        <w:t xml:space="preserve"> </w:t>
      </w:r>
      <w:r w:rsidRPr="0054330C">
        <w:rPr>
          <w:b/>
          <w:bCs/>
        </w:rPr>
        <w:t>Noteikt</w:t>
      </w:r>
      <w:r w:rsidRPr="0054330C">
        <w:t xml:space="preserve"> </w:t>
      </w:r>
      <w:r w:rsidRPr="0054330C">
        <w:rPr>
          <w:iCs/>
          <w:color w:val="auto"/>
        </w:rPr>
        <w:t xml:space="preserve">sabiedrībai ar ierobežotu atbildību </w:t>
      </w:r>
      <w:r w:rsidRPr="0054330C">
        <w:rPr>
          <w:iCs/>
        </w:rPr>
        <w:t>“</w:t>
      </w:r>
      <w:r>
        <w:rPr>
          <w:iCs/>
        </w:rPr>
        <w:t>MS siltums</w:t>
      </w:r>
      <w:r w:rsidRPr="0054330C">
        <w:rPr>
          <w:iCs/>
        </w:rPr>
        <w:t xml:space="preserve">” </w:t>
      </w:r>
      <w:r w:rsidRPr="0054330C">
        <w:t>vispārējo</w:t>
      </w:r>
      <w:r>
        <w:t>s</w:t>
      </w:r>
      <w:r w:rsidRPr="0054330C">
        <w:t xml:space="preserve"> stratēģisko</w:t>
      </w:r>
      <w:r>
        <w:t>s</w:t>
      </w:r>
      <w:r w:rsidRPr="0054330C">
        <w:t xml:space="preserve"> mērķ</w:t>
      </w:r>
      <w:r>
        <w:t>us:</w:t>
      </w:r>
    </w:p>
    <w:p w14:paraId="2FE61A19" w14:textId="77777777" w:rsidR="00B80697" w:rsidRDefault="00B80697" w:rsidP="00B80697">
      <w:pPr>
        <w:pStyle w:val="Default"/>
        <w:numPr>
          <w:ilvl w:val="0"/>
          <w:numId w:val="3"/>
        </w:numPr>
        <w:ind w:left="1276"/>
        <w:jc w:val="both"/>
      </w:pPr>
      <w:r>
        <w:t>p</w:t>
      </w:r>
      <w:r w:rsidRPr="002F1AFF">
        <w:t>alielināt siltumenerģijas ražošanu no biomasas un citiem atjaunojamiem energoresursiem, samazinot atkarību no fosilajiem kurināmajiem un siltumnīcefekta gāzu emisijām</w:t>
      </w:r>
      <w:r>
        <w:t>;</w:t>
      </w:r>
    </w:p>
    <w:p w14:paraId="29840F6B" w14:textId="77777777" w:rsidR="00B80697" w:rsidRDefault="00B80697" w:rsidP="00B80697">
      <w:pPr>
        <w:numPr>
          <w:ilvl w:val="0"/>
          <w:numId w:val="3"/>
        </w:numPr>
        <w:spacing w:before="100" w:beforeAutospacing="1" w:after="100" w:afterAutospacing="1"/>
        <w:ind w:left="1276"/>
        <w:jc w:val="both"/>
      </w:pPr>
      <w:r>
        <w:t>optimizēt katlumāju darbību un siltumenerģijas pārvades sistēmas, lai samazinātu enerģijas zudumus un palielinātu kopējo efektivitāti, nodrošinot zemākas izmaksas gala patērētājiem;</w:t>
      </w:r>
    </w:p>
    <w:p w14:paraId="4A5049A5" w14:textId="77777777" w:rsidR="00B80697" w:rsidRDefault="00B80697" w:rsidP="00B80697">
      <w:pPr>
        <w:pStyle w:val="Default"/>
        <w:numPr>
          <w:ilvl w:val="0"/>
          <w:numId w:val="3"/>
        </w:numPr>
        <w:ind w:left="1276"/>
        <w:jc w:val="both"/>
      </w:pPr>
      <w:r>
        <w:t>v</w:t>
      </w:r>
      <w:r w:rsidRPr="009B2D08">
        <w:t xml:space="preserve">eicināt ilgtspējīgu un videi draudzīgu siltumenerģijas ražošanu, nodrošinot resursu </w:t>
      </w:r>
      <w:proofErr w:type="spellStart"/>
      <w:r w:rsidRPr="009B2D08">
        <w:t>atjaunojamību</w:t>
      </w:r>
      <w:proofErr w:type="spellEnd"/>
      <w:r w:rsidRPr="009B2D08">
        <w:t xml:space="preserve"> un minimālu negatīvo ietekmi uz apkārtējo vidi</w:t>
      </w:r>
      <w:r>
        <w:t>;</w:t>
      </w:r>
    </w:p>
    <w:p w14:paraId="05262D9D" w14:textId="77777777" w:rsidR="00B80697" w:rsidRDefault="00B80697" w:rsidP="00B80697">
      <w:pPr>
        <w:numPr>
          <w:ilvl w:val="0"/>
          <w:numId w:val="3"/>
        </w:numPr>
        <w:spacing w:before="100" w:beforeAutospacing="1" w:after="100" w:afterAutospacing="1"/>
        <w:ind w:left="1276"/>
        <w:jc w:val="both"/>
      </w:pPr>
      <w:r>
        <w:t>investēt modernās tehnoloģijās un inovācijās, lai uzlabotu siltumenerģijas ražošanas efektivitāti un konkurētspēju tirgū, kā arī integrētu jaunākos atjaunojamo energoresursu risinājumus;</w:t>
      </w:r>
    </w:p>
    <w:p w14:paraId="24B09E61" w14:textId="77777777" w:rsidR="00B80697" w:rsidRDefault="00B80697" w:rsidP="00B80697">
      <w:pPr>
        <w:pStyle w:val="Default"/>
        <w:numPr>
          <w:ilvl w:val="0"/>
          <w:numId w:val="3"/>
        </w:numPr>
        <w:ind w:left="1276"/>
        <w:jc w:val="both"/>
      </w:pPr>
      <w:r>
        <w:t>i</w:t>
      </w:r>
      <w:r w:rsidRPr="004E46A0">
        <w:t>zveidot un uzturēt stabilu, drošu un neatkarīgu energoapgādes sistēmu, kas spēj nodrošināt siltumenerģiju bez pārtraukumiem, arī nestandarta situācijās vai energoresursu piegādes traucējumu gadījumā</w:t>
      </w:r>
      <w:r>
        <w:t>;</w:t>
      </w:r>
    </w:p>
    <w:p w14:paraId="26B8A783" w14:textId="77777777" w:rsidR="00B80697" w:rsidRDefault="00B80697" w:rsidP="00B80697">
      <w:pPr>
        <w:pStyle w:val="Default"/>
        <w:numPr>
          <w:ilvl w:val="0"/>
          <w:numId w:val="3"/>
        </w:numPr>
        <w:ind w:left="1276"/>
        <w:jc w:val="both"/>
      </w:pPr>
      <w:r>
        <w:t>s</w:t>
      </w:r>
      <w:r w:rsidRPr="005D6F27">
        <w:t>amazināt siltumenerģijas ražošanas izmaksas, veicot rūpīgu resursu plānošanu un izmantošanu, kā arī uzlabojot ražošanas procesa rentabilitāti un uzņēmuma finansiālo stabilitāti</w:t>
      </w:r>
      <w:r>
        <w:t>;</w:t>
      </w:r>
    </w:p>
    <w:p w14:paraId="14FF0FE1" w14:textId="77777777" w:rsidR="00B80697" w:rsidRDefault="00B80697" w:rsidP="00B80697">
      <w:pPr>
        <w:numPr>
          <w:ilvl w:val="0"/>
          <w:numId w:val="3"/>
        </w:numPr>
        <w:spacing w:before="100" w:beforeAutospacing="1" w:after="100" w:afterAutospacing="1"/>
        <w:ind w:left="1276"/>
        <w:jc w:val="both"/>
      </w:pPr>
      <w:r>
        <w:t>nodrošināt augstu klientu apmierinātību, piedāvājot uzticamus, efektīvus un videi draudzīgus siltumapgādes pakalpojumus, kā arī izstrādājot pielāgotus risinājumus dažādām klientu grupām;</w:t>
      </w:r>
    </w:p>
    <w:p w14:paraId="1810E290" w14:textId="77777777" w:rsidR="00B80697" w:rsidRDefault="00B80697" w:rsidP="00B80697">
      <w:pPr>
        <w:pStyle w:val="Default"/>
        <w:numPr>
          <w:ilvl w:val="0"/>
          <w:numId w:val="3"/>
        </w:numPr>
        <w:ind w:left="1276"/>
        <w:jc w:val="both"/>
      </w:pPr>
      <w:r>
        <w:t>v</w:t>
      </w:r>
      <w:r w:rsidRPr="005D6F27">
        <w:t>eidot spēcīgas sadarbības ar pašvaldībām, valsts institūcijām un citām iesaistītajām pusēm, lai veicinātu kopīgas iniciatīvas atjaunojamo energoresursu izmantošanas paplašināšanā un ilgtspējīgas enerģētikas attīstībā.</w:t>
      </w:r>
      <w:r>
        <w:t>”</w:t>
      </w:r>
    </w:p>
    <w:p w14:paraId="5AD06E26" w14:textId="77777777" w:rsidR="00B80697" w:rsidRDefault="00B80697" w:rsidP="00B80697">
      <w:pPr>
        <w:pStyle w:val="Default"/>
        <w:ind w:left="1276"/>
        <w:jc w:val="both"/>
      </w:pPr>
    </w:p>
    <w:bookmarkEnd w:id="1"/>
    <w:p w14:paraId="42ABD474" w14:textId="77777777" w:rsidR="00744F17" w:rsidRDefault="00744F17" w:rsidP="00B80697">
      <w:pPr>
        <w:pStyle w:val="Pamattekstaatkpe2"/>
        <w:spacing w:after="0" w:line="240" w:lineRule="auto"/>
        <w:ind w:left="215"/>
        <w:jc w:val="right"/>
      </w:pPr>
    </w:p>
    <w:p w14:paraId="091E9EB8" w14:textId="77777777" w:rsidR="00B80697" w:rsidRDefault="00B80697" w:rsidP="00B80697">
      <w:pPr>
        <w:pStyle w:val="Pamattekstaatkpe2"/>
        <w:spacing w:after="0" w:line="240" w:lineRule="auto"/>
        <w:ind w:left="215"/>
        <w:jc w:val="right"/>
      </w:pPr>
      <w:bookmarkStart w:id="2" w:name="_GoBack"/>
      <w:bookmarkEnd w:id="2"/>
      <w:r w:rsidRPr="00B512D4">
        <w:t>(Sēdes vad</w:t>
      </w:r>
      <w:r>
        <w:t>ītāja,</w:t>
      </w:r>
    </w:p>
    <w:p w14:paraId="76BBB66F" w14:textId="1A52A601" w:rsidR="00B80697" w:rsidRPr="00FC3ED5" w:rsidRDefault="00B80697" w:rsidP="00B80697">
      <w:pPr>
        <w:pStyle w:val="Pamattekstaatkpe2"/>
        <w:spacing w:after="0" w:line="240" w:lineRule="auto"/>
        <w:ind w:left="215"/>
        <w:jc w:val="right"/>
        <w:rPr>
          <w:iCs/>
        </w:rPr>
      </w:pPr>
      <w:r w:rsidRPr="00665BCF">
        <w:t>domes priekšsēdētāja</w:t>
      </w:r>
      <w:r>
        <w:t xml:space="preserve"> E. Helmaņa</w:t>
      </w:r>
      <w:r w:rsidRPr="00665BCF">
        <w:t xml:space="preserve"> paraksts)</w:t>
      </w:r>
    </w:p>
    <w:p w14:paraId="78D46488" w14:textId="77777777" w:rsidR="008324A4" w:rsidRDefault="008324A4"/>
    <w:sectPr w:rsidR="008324A4" w:rsidSect="005D12F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711FE"/>
    <w:multiLevelType w:val="multilevel"/>
    <w:tmpl w:val="9A36B6FE"/>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5A45EBA"/>
    <w:multiLevelType w:val="hybridMultilevel"/>
    <w:tmpl w:val="57C6AF02"/>
    <w:lvl w:ilvl="0" w:tplc="B05AE2F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5BAE77A0"/>
    <w:multiLevelType w:val="multilevel"/>
    <w:tmpl w:val="A7F27E18"/>
    <w:lvl w:ilvl="0">
      <w:start w:val="1"/>
      <w:numFmt w:val="decimal"/>
      <w:lvlText w:val="%1."/>
      <w:lvlJc w:val="left"/>
      <w:pPr>
        <w:ind w:left="578" w:hanging="360"/>
      </w:pPr>
      <w:rPr>
        <w:rFonts w:hint="default"/>
      </w:rPr>
    </w:lvl>
    <w:lvl w:ilvl="1">
      <w:start w:val="1"/>
      <w:numFmt w:val="decimal"/>
      <w:isLgl/>
      <w:lvlText w:val="%1.%2."/>
      <w:lvlJc w:val="left"/>
      <w:pPr>
        <w:ind w:left="938" w:hanging="360"/>
      </w:pPr>
      <w:rPr>
        <w:rFonts w:hint="default"/>
        <w:b w:val="0"/>
      </w:rPr>
    </w:lvl>
    <w:lvl w:ilvl="2">
      <w:start w:val="1"/>
      <w:numFmt w:val="decimal"/>
      <w:isLgl/>
      <w:lvlText w:val="%1.%2.%3."/>
      <w:lvlJc w:val="left"/>
      <w:pPr>
        <w:ind w:left="1658" w:hanging="720"/>
      </w:pPr>
      <w:rPr>
        <w:rFonts w:hint="default"/>
        <w:b/>
      </w:rPr>
    </w:lvl>
    <w:lvl w:ilvl="3">
      <w:start w:val="1"/>
      <w:numFmt w:val="decimal"/>
      <w:isLgl/>
      <w:lvlText w:val="%1.%2.%3.%4."/>
      <w:lvlJc w:val="left"/>
      <w:pPr>
        <w:ind w:left="2018" w:hanging="720"/>
      </w:pPr>
      <w:rPr>
        <w:rFonts w:hint="default"/>
        <w:b/>
      </w:rPr>
    </w:lvl>
    <w:lvl w:ilvl="4">
      <w:start w:val="1"/>
      <w:numFmt w:val="decimal"/>
      <w:isLgl/>
      <w:lvlText w:val="%1.%2.%3.%4.%5."/>
      <w:lvlJc w:val="left"/>
      <w:pPr>
        <w:ind w:left="2738" w:hanging="1080"/>
      </w:pPr>
      <w:rPr>
        <w:rFonts w:hint="default"/>
        <w:b/>
      </w:rPr>
    </w:lvl>
    <w:lvl w:ilvl="5">
      <w:start w:val="1"/>
      <w:numFmt w:val="decimal"/>
      <w:isLgl/>
      <w:lvlText w:val="%1.%2.%3.%4.%5.%6."/>
      <w:lvlJc w:val="left"/>
      <w:pPr>
        <w:ind w:left="3098" w:hanging="1080"/>
      </w:pPr>
      <w:rPr>
        <w:rFonts w:hint="default"/>
        <w:b/>
      </w:rPr>
    </w:lvl>
    <w:lvl w:ilvl="6">
      <w:start w:val="1"/>
      <w:numFmt w:val="decimal"/>
      <w:isLgl/>
      <w:lvlText w:val="%1.%2.%3.%4.%5.%6.%7."/>
      <w:lvlJc w:val="left"/>
      <w:pPr>
        <w:ind w:left="3818" w:hanging="1440"/>
      </w:pPr>
      <w:rPr>
        <w:rFonts w:hint="default"/>
        <w:b/>
      </w:rPr>
    </w:lvl>
    <w:lvl w:ilvl="7">
      <w:start w:val="1"/>
      <w:numFmt w:val="decimal"/>
      <w:isLgl/>
      <w:lvlText w:val="%1.%2.%3.%4.%5.%6.%7.%8."/>
      <w:lvlJc w:val="left"/>
      <w:pPr>
        <w:ind w:left="4178" w:hanging="1440"/>
      </w:pPr>
      <w:rPr>
        <w:rFonts w:hint="default"/>
        <w:b/>
      </w:rPr>
    </w:lvl>
    <w:lvl w:ilvl="8">
      <w:start w:val="1"/>
      <w:numFmt w:val="decimal"/>
      <w:isLgl/>
      <w:lvlText w:val="%1.%2.%3.%4.%5.%6.%7.%8.%9."/>
      <w:lvlJc w:val="left"/>
      <w:pPr>
        <w:ind w:left="4898" w:hanging="1800"/>
      </w:pPr>
      <w:rPr>
        <w:rFonts w:hint="default"/>
        <w:b/>
      </w:rPr>
    </w:lvl>
  </w:abstractNum>
  <w:abstractNum w:abstractNumId="3" w15:restartNumberingAfterBreak="0">
    <w:nsid w:val="5D7F1E6D"/>
    <w:multiLevelType w:val="multilevel"/>
    <w:tmpl w:val="08980E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B0"/>
    <w:rsid w:val="0002368A"/>
    <w:rsid w:val="000E5A79"/>
    <w:rsid w:val="00140189"/>
    <w:rsid w:val="001531C9"/>
    <w:rsid w:val="00155E88"/>
    <w:rsid w:val="001E5107"/>
    <w:rsid w:val="002263B0"/>
    <w:rsid w:val="002A0FE9"/>
    <w:rsid w:val="002D5E5C"/>
    <w:rsid w:val="002F1AFF"/>
    <w:rsid w:val="00350D5D"/>
    <w:rsid w:val="00355BBD"/>
    <w:rsid w:val="00417454"/>
    <w:rsid w:val="00430DAA"/>
    <w:rsid w:val="004E46A0"/>
    <w:rsid w:val="004F7B5F"/>
    <w:rsid w:val="00545113"/>
    <w:rsid w:val="005D12F0"/>
    <w:rsid w:val="005D6F27"/>
    <w:rsid w:val="005F20C3"/>
    <w:rsid w:val="005F5112"/>
    <w:rsid w:val="0060448F"/>
    <w:rsid w:val="00694E93"/>
    <w:rsid w:val="006D5C7B"/>
    <w:rsid w:val="00744F17"/>
    <w:rsid w:val="007C1B0E"/>
    <w:rsid w:val="007F6E24"/>
    <w:rsid w:val="008324A4"/>
    <w:rsid w:val="00977FB4"/>
    <w:rsid w:val="009B2D08"/>
    <w:rsid w:val="009F1A09"/>
    <w:rsid w:val="00A1610F"/>
    <w:rsid w:val="00B04DBC"/>
    <w:rsid w:val="00B04FF3"/>
    <w:rsid w:val="00B40752"/>
    <w:rsid w:val="00B43B52"/>
    <w:rsid w:val="00B80697"/>
    <w:rsid w:val="00B93DD3"/>
    <w:rsid w:val="00C4100C"/>
    <w:rsid w:val="00C44F84"/>
    <w:rsid w:val="00C455E6"/>
    <w:rsid w:val="00C601BC"/>
    <w:rsid w:val="00D263A9"/>
    <w:rsid w:val="00D810B2"/>
    <w:rsid w:val="00DB6801"/>
    <w:rsid w:val="00E81DF3"/>
    <w:rsid w:val="00F069F8"/>
    <w:rsid w:val="00F239AE"/>
    <w:rsid w:val="00F94169"/>
    <w:rsid w:val="00FB3E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010C"/>
  <w15:chartTrackingRefBased/>
  <w15:docId w15:val="{BE26F71A-BBC2-4102-858F-24597D0D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263B0"/>
    <w:pPr>
      <w:spacing w:after="0" w:line="240" w:lineRule="auto"/>
    </w:pPr>
    <w:rPr>
      <w:rFonts w:ascii="Times New Roman" w:eastAsia="Times New Roman" w:hAnsi="Times New Roman" w:cs="Times New Roman"/>
      <w:sz w:val="24"/>
      <w:szCs w:val="24"/>
      <w:lang w:eastAsia="lv-LV"/>
    </w:rPr>
  </w:style>
  <w:style w:type="paragraph" w:styleId="Virsraksts4">
    <w:name w:val="heading 4"/>
    <w:basedOn w:val="Parasts"/>
    <w:next w:val="Parasts"/>
    <w:link w:val="Virsraksts4Rakstz"/>
    <w:unhideWhenUsed/>
    <w:qFormat/>
    <w:rsid w:val="002263B0"/>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2263B0"/>
    <w:rPr>
      <w:rFonts w:ascii="Calibri" w:eastAsia="Times New Roman" w:hAnsi="Calibri" w:cs="Times New Roman"/>
      <w:b/>
      <w:bCs/>
      <w:sz w:val="28"/>
      <w:szCs w:val="28"/>
      <w:lang w:eastAsia="lv-LV"/>
    </w:rPr>
  </w:style>
  <w:style w:type="paragraph" w:styleId="Pamattekstaatkpe2">
    <w:name w:val="Body Text Indent 2"/>
    <w:basedOn w:val="Parasts"/>
    <w:link w:val="Pamattekstaatkpe2Rakstz"/>
    <w:rsid w:val="002263B0"/>
    <w:pPr>
      <w:spacing w:after="120" w:line="480" w:lineRule="auto"/>
      <w:ind w:left="283"/>
    </w:pPr>
  </w:style>
  <w:style w:type="character" w:customStyle="1" w:styleId="Pamattekstaatkpe2Rakstz">
    <w:name w:val="Pamatteksta atkāpe 2 Rakstz."/>
    <w:basedOn w:val="Noklusjumarindkopasfonts"/>
    <w:link w:val="Pamattekstaatkpe2"/>
    <w:rsid w:val="002263B0"/>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2263B0"/>
    <w:pPr>
      <w:ind w:left="720"/>
    </w:pPr>
  </w:style>
  <w:style w:type="paragraph" w:styleId="Balonteksts">
    <w:name w:val="Balloon Text"/>
    <w:basedOn w:val="Parasts"/>
    <w:link w:val="BalontekstsRakstz"/>
    <w:uiPriority w:val="99"/>
    <w:semiHidden/>
    <w:unhideWhenUsed/>
    <w:rsid w:val="002263B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263B0"/>
    <w:rPr>
      <w:rFonts w:ascii="Segoe UI" w:eastAsia="Times New Roman" w:hAnsi="Segoe UI" w:cs="Segoe UI"/>
      <w:sz w:val="18"/>
      <w:szCs w:val="18"/>
      <w:lang w:eastAsia="lv-LV"/>
    </w:rPr>
  </w:style>
  <w:style w:type="paragraph" w:customStyle="1" w:styleId="Default">
    <w:name w:val="Default"/>
    <w:rsid w:val="00694E9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100354">
      <w:bodyDiv w:val="1"/>
      <w:marLeft w:val="0"/>
      <w:marRight w:val="0"/>
      <w:marTop w:val="0"/>
      <w:marBottom w:val="0"/>
      <w:divBdr>
        <w:top w:val="none" w:sz="0" w:space="0" w:color="auto"/>
        <w:left w:val="none" w:sz="0" w:space="0" w:color="auto"/>
        <w:bottom w:val="none" w:sz="0" w:space="0" w:color="auto"/>
        <w:right w:val="none" w:sz="0" w:space="0" w:color="auto"/>
      </w:divBdr>
    </w:div>
    <w:div w:id="1481537720">
      <w:bodyDiv w:val="1"/>
      <w:marLeft w:val="0"/>
      <w:marRight w:val="0"/>
      <w:marTop w:val="0"/>
      <w:marBottom w:val="0"/>
      <w:divBdr>
        <w:top w:val="none" w:sz="0" w:space="0" w:color="auto"/>
        <w:left w:val="none" w:sz="0" w:space="0" w:color="auto"/>
        <w:bottom w:val="none" w:sz="0" w:space="0" w:color="auto"/>
        <w:right w:val="none" w:sz="0" w:space="0" w:color="auto"/>
      </w:divBdr>
    </w:div>
    <w:div w:id="171646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2835</Words>
  <Characters>1616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2</cp:revision>
  <cp:lastPrinted>2022-12-30T08:24:00Z</cp:lastPrinted>
  <dcterms:created xsi:type="dcterms:W3CDTF">2024-09-26T07:52:00Z</dcterms:created>
  <dcterms:modified xsi:type="dcterms:W3CDTF">2024-09-26T07:52:00Z</dcterms:modified>
</cp:coreProperties>
</file>