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5B89" w:rsidRPr="00433387" w:rsidRDefault="00525B89" w:rsidP="00525B89">
      <w:pPr>
        <w:spacing w:after="0" w:line="240" w:lineRule="auto"/>
        <w:ind w:right="43"/>
        <w:jc w:val="center"/>
        <w:rPr>
          <w:noProof/>
          <w:lang w:val="lv-LV"/>
        </w:rPr>
      </w:pPr>
      <w:r w:rsidRPr="00433387">
        <w:rPr>
          <w:noProof/>
          <w:lang w:val="lv-LV" w:eastAsia="lv-LV"/>
        </w:rPr>
        <w:drawing>
          <wp:inline distT="0" distB="0" distL="0" distR="0" wp14:anchorId="25A1F7F7" wp14:editId="51B28AEF">
            <wp:extent cx="607060" cy="721360"/>
            <wp:effectExtent l="0" t="0" r="2540" b="2540"/>
            <wp:docPr id="4" name="Attēls 4"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7060" cy="721360"/>
                    </a:xfrm>
                    <a:prstGeom prst="rect">
                      <a:avLst/>
                    </a:prstGeom>
                    <a:noFill/>
                    <a:ln>
                      <a:noFill/>
                    </a:ln>
                  </pic:spPr>
                </pic:pic>
              </a:graphicData>
            </a:graphic>
          </wp:inline>
        </w:drawing>
      </w:r>
    </w:p>
    <w:p w:rsidR="00525B89" w:rsidRPr="00433387" w:rsidRDefault="00525B89" w:rsidP="00525B89">
      <w:pPr>
        <w:spacing w:after="0" w:line="240" w:lineRule="auto"/>
        <w:ind w:right="43"/>
        <w:jc w:val="center"/>
        <w:rPr>
          <w:rFonts w:ascii="Times New Roman" w:hAnsi="Times New Roman"/>
          <w:noProof/>
          <w:sz w:val="36"/>
          <w:lang w:val="lv-LV"/>
        </w:rPr>
      </w:pPr>
      <w:r w:rsidRPr="00433387">
        <w:rPr>
          <w:rFonts w:ascii="Times New Roman" w:hAnsi="Times New Roman"/>
          <w:noProof/>
          <w:sz w:val="36"/>
          <w:lang w:val="lv-LV"/>
        </w:rPr>
        <w:t>OGRES  NOVADA  PAŠVALDĪBA</w:t>
      </w:r>
    </w:p>
    <w:p w:rsidR="00525B89" w:rsidRPr="00433387" w:rsidRDefault="00525B89" w:rsidP="00525B89">
      <w:pPr>
        <w:spacing w:after="0" w:line="240" w:lineRule="auto"/>
        <w:ind w:right="43"/>
        <w:jc w:val="center"/>
        <w:rPr>
          <w:rFonts w:ascii="Times New Roman" w:hAnsi="Times New Roman"/>
          <w:noProof/>
          <w:sz w:val="18"/>
          <w:lang w:val="lv-LV"/>
        </w:rPr>
      </w:pPr>
      <w:r w:rsidRPr="00433387">
        <w:rPr>
          <w:rFonts w:ascii="Times New Roman" w:hAnsi="Times New Roman"/>
          <w:noProof/>
          <w:sz w:val="18"/>
          <w:lang w:val="lv-LV"/>
        </w:rPr>
        <w:t>Reģ.Nr.90000024455, Brīvības iela 33, Ogre, Ogres nov., LV-5001</w:t>
      </w:r>
    </w:p>
    <w:p w:rsidR="00525B89" w:rsidRPr="00433387" w:rsidRDefault="00525B89" w:rsidP="00525B89">
      <w:pPr>
        <w:pBdr>
          <w:bottom w:val="single" w:sz="4" w:space="1" w:color="auto"/>
        </w:pBdr>
        <w:spacing w:after="0" w:line="240" w:lineRule="auto"/>
        <w:ind w:right="43"/>
        <w:jc w:val="center"/>
        <w:rPr>
          <w:rFonts w:ascii="Times New Roman" w:hAnsi="Times New Roman"/>
          <w:noProof/>
          <w:sz w:val="18"/>
          <w:lang w:val="lv-LV"/>
        </w:rPr>
      </w:pPr>
      <w:r w:rsidRPr="00433387">
        <w:rPr>
          <w:rFonts w:ascii="Times New Roman" w:hAnsi="Times New Roman"/>
          <w:noProof/>
          <w:sz w:val="18"/>
          <w:lang w:val="lv-LV"/>
        </w:rPr>
        <w:t xml:space="preserve">tālrunis 65071160, </w:t>
      </w:r>
      <w:r w:rsidRPr="00433387">
        <w:rPr>
          <w:rFonts w:ascii="Times New Roman" w:hAnsi="Times New Roman"/>
          <w:sz w:val="18"/>
          <w:lang w:val="lv-LV"/>
        </w:rPr>
        <w:t xml:space="preserve">e-pasts: ogredome@ogresnovads.lv, www.ogresnovads.lv </w:t>
      </w:r>
    </w:p>
    <w:p w:rsidR="00525B89" w:rsidRPr="00433387" w:rsidRDefault="00525B89" w:rsidP="00525B89">
      <w:pPr>
        <w:spacing w:after="0" w:line="240" w:lineRule="auto"/>
        <w:ind w:right="43"/>
        <w:rPr>
          <w:rFonts w:ascii="Times New Roman" w:hAnsi="Times New Roman"/>
          <w:szCs w:val="32"/>
          <w:lang w:val="lv-LV"/>
        </w:rPr>
      </w:pPr>
    </w:p>
    <w:p w:rsidR="00525B89" w:rsidRPr="00433387" w:rsidRDefault="00525B89" w:rsidP="00525B89">
      <w:pPr>
        <w:spacing w:after="0" w:line="240" w:lineRule="auto"/>
        <w:ind w:right="43"/>
        <w:jc w:val="center"/>
        <w:rPr>
          <w:rFonts w:ascii="Times New Roman" w:hAnsi="Times New Roman"/>
          <w:sz w:val="32"/>
          <w:szCs w:val="32"/>
          <w:lang w:val="lv-LV"/>
        </w:rPr>
      </w:pPr>
      <w:r w:rsidRPr="00433387">
        <w:rPr>
          <w:rFonts w:ascii="Times New Roman" w:hAnsi="Times New Roman"/>
          <w:sz w:val="28"/>
          <w:szCs w:val="28"/>
          <w:lang w:val="lv-LV"/>
        </w:rPr>
        <w:t>PAŠVALDĪBAS DOMES SĒDES PROTOKOLA IZRAKSTS</w:t>
      </w:r>
    </w:p>
    <w:p w:rsidR="00525B89" w:rsidRPr="00433387" w:rsidRDefault="00525B89" w:rsidP="00525B89">
      <w:pPr>
        <w:spacing w:after="0" w:line="240" w:lineRule="auto"/>
        <w:ind w:right="43"/>
        <w:rPr>
          <w:rFonts w:ascii="Times New Roman" w:hAnsi="Times New Roman"/>
          <w:sz w:val="24"/>
          <w:szCs w:val="32"/>
          <w:lang w:val="lv-LV"/>
        </w:rPr>
      </w:pPr>
    </w:p>
    <w:tbl>
      <w:tblPr>
        <w:tblW w:w="5058" w:type="pct"/>
        <w:tblLook w:val="0000" w:firstRow="0" w:lastRow="0" w:firstColumn="0" w:lastColumn="0" w:noHBand="0" w:noVBand="0"/>
      </w:tblPr>
      <w:tblGrid>
        <w:gridCol w:w="3024"/>
        <w:gridCol w:w="3023"/>
        <w:gridCol w:w="3129"/>
      </w:tblGrid>
      <w:tr w:rsidR="00525B89" w:rsidRPr="00433387" w:rsidTr="00B967DF">
        <w:tc>
          <w:tcPr>
            <w:tcW w:w="1648" w:type="pct"/>
          </w:tcPr>
          <w:p w:rsidR="00525B89" w:rsidRPr="00433387" w:rsidRDefault="00525B89" w:rsidP="00525B89">
            <w:pPr>
              <w:spacing w:after="0" w:line="240" w:lineRule="auto"/>
              <w:ind w:right="43"/>
              <w:rPr>
                <w:rFonts w:ascii="Times New Roman" w:hAnsi="Times New Roman"/>
                <w:sz w:val="24"/>
                <w:szCs w:val="24"/>
                <w:lang w:val="lv-LV"/>
              </w:rPr>
            </w:pPr>
          </w:p>
          <w:p w:rsidR="00525B89" w:rsidRPr="00433387" w:rsidRDefault="00525B89" w:rsidP="00525B89">
            <w:pPr>
              <w:spacing w:after="0" w:line="240" w:lineRule="auto"/>
              <w:ind w:right="43"/>
              <w:rPr>
                <w:rFonts w:ascii="Times New Roman" w:hAnsi="Times New Roman"/>
                <w:sz w:val="24"/>
                <w:szCs w:val="24"/>
                <w:lang w:val="lv-LV"/>
              </w:rPr>
            </w:pPr>
            <w:r w:rsidRPr="00433387">
              <w:rPr>
                <w:rFonts w:ascii="Times New Roman" w:hAnsi="Times New Roman"/>
                <w:sz w:val="24"/>
                <w:szCs w:val="24"/>
                <w:lang w:val="lv-LV"/>
              </w:rPr>
              <w:t>Ogrē, Brīvības ielā 33</w:t>
            </w:r>
          </w:p>
        </w:tc>
        <w:tc>
          <w:tcPr>
            <w:tcW w:w="1647" w:type="pct"/>
          </w:tcPr>
          <w:p w:rsidR="00525B89" w:rsidRPr="00433387" w:rsidRDefault="00525B89" w:rsidP="00525B89">
            <w:pPr>
              <w:keepNext/>
              <w:widowControl/>
              <w:spacing w:after="0" w:line="240" w:lineRule="auto"/>
              <w:ind w:right="43"/>
              <w:jc w:val="center"/>
              <w:outlineLvl w:val="1"/>
              <w:rPr>
                <w:rFonts w:ascii="Times New Roman" w:eastAsia="Times New Roman" w:hAnsi="Times New Roman"/>
                <w:b/>
                <w:sz w:val="24"/>
                <w:szCs w:val="24"/>
                <w:lang w:val="lv-LV" w:eastAsia="lv-LV"/>
              </w:rPr>
            </w:pPr>
          </w:p>
          <w:p w:rsidR="00525B89" w:rsidRPr="00433387" w:rsidRDefault="005E62F7" w:rsidP="00525B89">
            <w:pPr>
              <w:keepNext/>
              <w:widowControl/>
              <w:spacing w:after="0" w:line="240" w:lineRule="auto"/>
              <w:ind w:right="43"/>
              <w:jc w:val="center"/>
              <w:outlineLvl w:val="1"/>
              <w:rPr>
                <w:rFonts w:ascii="Times New Roman" w:eastAsia="Times New Roman" w:hAnsi="Times New Roman"/>
                <w:b/>
                <w:i/>
                <w:sz w:val="24"/>
                <w:szCs w:val="24"/>
                <w:lang w:val="lv-LV" w:eastAsia="lv-LV"/>
              </w:rPr>
            </w:pPr>
            <w:r>
              <w:rPr>
                <w:rFonts w:ascii="Times New Roman" w:eastAsia="Times New Roman" w:hAnsi="Times New Roman"/>
                <w:b/>
                <w:sz w:val="24"/>
                <w:szCs w:val="24"/>
                <w:lang w:val="lv-LV" w:eastAsia="lv-LV"/>
              </w:rPr>
              <w:t>Nr.14</w:t>
            </w:r>
          </w:p>
        </w:tc>
        <w:tc>
          <w:tcPr>
            <w:tcW w:w="1705" w:type="pct"/>
          </w:tcPr>
          <w:p w:rsidR="00525B89" w:rsidRPr="00433387" w:rsidRDefault="00525B89" w:rsidP="00525B89">
            <w:pPr>
              <w:spacing w:after="0" w:line="240" w:lineRule="auto"/>
              <w:ind w:right="43"/>
              <w:jc w:val="right"/>
              <w:rPr>
                <w:rFonts w:ascii="Times New Roman" w:hAnsi="Times New Roman"/>
                <w:sz w:val="24"/>
                <w:szCs w:val="24"/>
                <w:lang w:val="lv-LV"/>
              </w:rPr>
            </w:pPr>
          </w:p>
          <w:p w:rsidR="00525B89" w:rsidRPr="00433387" w:rsidRDefault="00525B89" w:rsidP="005E62F7">
            <w:pPr>
              <w:spacing w:after="0" w:line="240" w:lineRule="auto"/>
              <w:ind w:right="43"/>
              <w:jc w:val="right"/>
              <w:rPr>
                <w:rFonts w:ascii="Times New Roman" w:hAnsi="Times New Roman"/>
                <w:sz w:val="24"/>
                <w:szCs w:val="24"/>
                <w:lang w:val="lv-LV"/>
              </w:rPr>
            </w:pPr>
            <w:r w:rsidRPr="00433387">
              <w:rPr>
                <w:rFonts w:ascii="Times New Roman" w:hAnsi="Times New Roman"/>
                <w:sz w:val="24"/>
                <w:szCs w:val="24"/>
                <w:lang w:val="lv-LV"/>
              </w:rPr>
              <w:t>20</w:t>
            </w:r>
            <w:r w:rsidR="00FE563D" w:rsidRPr="00433387">
              <w:rPr>
                <w:rFonts w:ascii="Times New Roman" w:hAnsi="Times New Roman"/>
                <w:sz w:val="24"/>
                <w:szCs w:val="24"/>
                <w:lang w:val="lv-LV"/>
              </w:rPr>
              <w:t>24</w:t>
            </w:r>
            <w:r w:rsidRPr="00433387">
              <w:rPr>
                <w:rFonts w:ascii="Times New Roman" w:hAnsi="Times New Roman"/>
                <w:sz w:val="24"/>
                <w:szCs w:val="24"/>
                <w:lang w:val="lv-LV"/>
              </w:rPr>
              <w:t>.</w:t>
            </w:r>
            <w:r w:rsidR="00FE563D" w:rsidRPr="00433387">
              <w:rPr>
                <w:rFonts w:ascii="Times New Roman" w:hAnsi="Times New Roman"/>
                <w:sz w:val="24"/>
                <w:szCs w:val="24"/>
                <w:lang w:val="lv-LV"/>
              </w:rPr>
              <w:t xml:space="preserve"> </w:t>
            </w:r>
            <w:r w:rsidRPr="00433387">
              <w:rPr>
                <w:rFonts w:ascii="Times New Roman" w:hAnsi="Times New Roman"/>
                <w:sz w:val="24"/>
                <w:szCs w:val="24"/>
                <w:lang w:val="lv-LV"/>
              </w:rPr>
              <w:t xml:space="preserve">gada </w:t>
            </w:r>
            <w:r w:rsidR="005E62F7">
              <w:rPr>
                <w:rFonts w:ascii="Times New Roman" w:hAnsi="Times New Roman"/>
                <w:sz w:val="24"/>
                <w:szCs w:val="24"/>
                <w:lang w:val="lv-LV"/>
              </w:rPr>
              <w:t>26</w:t>
            </w:r>
            <w:r w:rsidRPr="00433387">
              <w:rPr>
                <w:rFonts w:ascii="Times New Roman" w:hAnsi="Times New Roman"/>
                <w:sz w:val="24"/>
                <w:szCs w:val="24"/>
                <w:lang w:val="lv-LV"/>
              </w:rPr>
              <w:t>.</w:t>
            </w:r>
            <w:r w:rsidR="00694C7E">
              <w:rPr>
                <w:rFonts w:ascii="Times New Roman" w:hAnsi="Times New Roman"/>
                <w:sz w:val="24"/>
                <w:szCs w:val="24"/>
                <w:lang w:val="lv-LV"/>
              </w:rPr>
              <w:t xml:space="preserve"> septembrī</w:t>
            </w:r>
          </w:p>
        </w:tc>
      </w:tr>
    </w:tbl>
    <w:p w:rsidR="00525B89" w:rsidRPr="00433387" w:rsidRDefault="00525B89" w:rsidP="00525B89">
      <w:pPr>
        <w:spacing w:after="0" w:line="240" w:lineRule="auto"/>
        <w:ind w:right="43"/>
        <w:jc w:val="center"/>
        <w:rPr>
          <w:rFonts w:ascii="Times New Roman" w:hAnsi="Times New Roman"/>
          <w:b/>
          <w:sz w:val="24"/>
          <w:szCs w:val="24"/>
          <w:lang w:val="lv-LV"/>
        </w:rPr>
      </w:pPr>
    </w:p>
    <w:p w:rsidR="00525B89" w:rsidRPr="00433387" w:rsidRDefault="005E62F7" w:rsidP="00525B89">
      <w:pPr>
        <w:spacing w:after="0" w:line="240" w:lineRule="auto"/>
        <w:ind w:right="43"/>
        <w:jc w:val="center"/>
        <w:rPr>
          <w:rFonts w:ascii="Times New Roman" w:hAnsi="Times New Roman"/>
          <w:b/>
          <w:sz w:val="24"/>
          <w:szCs w:val="24"/>
          <w:lang w:val="lv-LV"/>
        </w:rPr>
      </w:pPr>
      <w:r>
        <w:rPr>
          <w:rFonts w:ascii="Times New Roman" w:hAnsi="Times New Roman"/>
          <w:b/>
          <w:sz w:val="24"/>
          <w:szCs w:val="24"/>
          <w:lang w:val="lv-LV"/>
        </w:rPr>
        <w:t>19</w:t>
      </w:r>
      <w:r w:rsidR="00525B89" w:rsidRPr="00433387">
        <w:rPr>
          <w:rFonts w:ascii="Times New Roman" w:hAnsi="Times New Roman"/>
          <w:b/>
          <w:sz w:val="24"/>
          <w:szCs w:val="24"/>
          <w:lang w:val="lv-LV"/>
        </w:rPr>
        <w:t>.</w:t>
      </w:r>
    </w:p>
    <w:p w:rsidR="00525B89" w:rsidRPr="00433387" w:rsidRDefault="00FE563D" w:rsidP="00FE563D">
      <w:pPr>
        <w:spacing w:after="0" w:line="240" w:lineRule="auto"/>
        <w:ind w:right="43"/>
        <w:jc w:val="center"/>
        <w:rPr>
          <w:rFonts w:ascii="Times New Roman" w:hAnsi="Times New Roman"/>
          <w:color w:val="000000"/>
          <w:sz w:val="20"/>
          <w:szCs w:val="24"/>
          <w:lang w:val="lv-LV"/>
        </w:rPr>
      </w:pPr>
      <w:bookmarkStart w:id="0" w:name="_Hlk146698525"/>
      <w:r w:rsidRPr="00433387">
        <w:rPr>
          <w:rFonts w:ascii="Times New Roman" w:hAnsi="Times New Roman"/>
          <w:b/>
          <w:bCs/>
          <w:iCs/>
          <w:color w:val="000000" w:themeColor="text1"/>
          <w:sz w:val="24"/>
          <w:szCs w:val="24"/>
          <w:u w:val="single"/>
          <w:lang w:val="lv-LV"/>
        </w:rPr>
        <w:t xml:space="preserve">Par grozījumiem </w:t>
      </w:r>
      <w:bookmarkEnd w:id="0"/>
      <w:r w:rsidRPr="00433387">
        <w:rPr>
          <w:rFonts w:ascii="Times New Roman" w:hAnsi="Times New Roman"/>
          <w:b/>
          <w:bCs/>
          <w:iCs/>
          <w:color w:val="000000" w:themeColor="text1"/>
          <w:sz w:val="24"/>
          <w:szCs w:val="24"/>
          <w:u w:val="single"/>
          <w:lang w:val="lv-LV"/>
        </w:rPr>
        <w:t xml:space="preserve">Ogres novada pašvaldības domes 2024. gada 25. aprīļa lēmumā "Par zemes vienību iznomāšanu elektrisko transportlīdzekļu uzlādes iekārtu izvietošanai un uzturēšanai Ogres novada administratīvajā teritorijā" </w:t>
      </w:r>
    </w:p>
    <w:p w:rsidR="00FE563D" w:rsidRPr="00433387" w:rsidRDefault="00FE563D" w:rsidP="00525B89">
      <w:pPr>
        <w:spacing w:after="0" w:line="240" w:lineRule="auto"/>
        <w:ind w:right="43"/>
        <w:rPr>
          <w:rFonts w:ascii="Times New Roman" w:hAnsi="Times New Roman"/>
          <w:sz w:val="24"/>
          <w:szCs w:val="24"/>
          <w:lang w:val="lv-LV"/>
        </w:rPr>
      </w:pPr>
    </w:p>
    <w:p w:rsidR="008413FF" w:rsidRPr="00433387" w:rsidRDefault="00DD33C6" w:rsidP="008413FF">
      <w:pPr>
        <w:pStyle w:val="Pamattekstaatkpe2"/>
        <w:widowControl/>
        <w:autoSpaceDE/>
        <w:autoSpaceDN/>
        <w:adjustRightInd/>
        <w:spacing w:after="0" w:line="240" w:lineRule="auto"/>
        <w:ind w:left="0" w:firstLine="720"/>
        <w:jc w:val="both"/>
        <w:rPr>
          <w:rFonts w:ascii="Times New Roman" w:hAnsi="Times New Roman" w:cs="Times New Roman"/>
          <w:sz w:val="24"/>
          <w:szCs w:val="24"/>
        </w:rPr>
      </w:pPr>
      <w:r>
        <w:rPr>
          <w:rFonts w:ascii="Times New Roman" w:hAnsi="Times New Roman"/>
          <w:sz w:val="24"/>
          <w:szCs w:val="24"/>
        </w:rPr>
        <w:t xml:space="preserve">Lai nodrošinātu Pašvaldību likuma 4. panta pirmā daļas 22. punktā noteiktās  pašvaldības autonomās funkcijas izpildi - veicināt klimata pārmaiņu ierobežošanu un pielāgošanos tām, </w:t>
      </w:r>
      <w:r w:rsidR="00FE563D" w:rsidRPr="00433387">
        <w:rPr>
          <w:rFonts w:ascii="Times New Roman" w:hAnsi="Times New Roman" w:cs="Times New Roman"/>
          <w:sz w:val="24"/>
          <w:szCs w:val="24"/>
        </w:rPr>
        <w:t xml:space="preserve">Ogres novada pašvaldības </w:t>
      </w:r>
      <w:r w:rsidR="00100036">
        <w:rPr>
          <w:rFonts w:ascii="Times New Roman" w:hAnsi="Times New Roman" w:cs="Times New Roman"/>
          <w:sz w:val="24"/>
          <w:szCs w:val="24"/>
        </w:rPr>
        <w:t xml:space="preserve">(turpmāk – Pašvaldība) </w:t>
      </w:r>
      <w:r>
        <w:rPr>
          <w:rFonts w:ascii="Times New Roman" w:hAnsi="Times New Roman" w:cs="Times New Roman"/>
          <w:sz w:val="24"/>
          <w:szCs w:val="24"/>
        </w:rPr>
        <w:t>dome 2024. gada 25. aprīlī</w:t>
      </w:r>
      <w:r w:rsidR="00FE563D" w:rsidRPr="00433387">
        <w:rPr>
          <w:rFonts w:ascii="Times New Roman" w:hAnsi="Times New Roman" w:cs="Times New Roman"/>
          <w:sz w:val="24"/>
          <w:szCs w:val="24"/>
        </w:rPr>
        <w:t xml:space="preserve"> </w:t>
      </w:r>
      <w:r>
        <w:rPr>
          <w:rFonts w:ascii="Times New Roman" w:hAnsi="Times New Roman" w:cs="Times New Roman"/>
          <w:sz w:val="24"/>
          <w:szCs w:val="24"/>
        </w:rPr>
        <w:t xml:space="preserve">pieņēma </w:t>
      </w:r>
      <w:r w:rsidR="00FE563D" w:rsidRPr="00433387">
        <w:rPr>
          <w:rFonts w:ascii="Times New Roman" w:hAnsi="Times New Roman" w:cs="Times New Roman"/>
          <w:sz w:val="24"/>
          <w:szCs w:val="24"/>
        </w:rPr>
        <w:t>lēmumu “</w:t>
      </w:r>
      <w:r w:rsidR="00FE563D" w:rsidRPr="00433387">
        <w:rPr>
          <w:rFonts w:ascii="Times New Roman" w:hAnsi="Times New Roman" w:cs="Times New Roman"/>
          <w:bCs/>
          <w:sz w:val="24"/>
          <w:szCs w:val="24"/>
        </w:rPr>
        <w:t>Par zemes vienību iznomāšanu elektrisko transportlīdzekļu uzlādes iekārtu izvietošanai un uzturēšanai Ogres novada administratīvajā teritorijā” (sēdes protokols Nr. 6, 21.), (turpmāk – Lēmums)</w:t>
      </w:r>
      <w:r w:rsidR="003467D2">
        <w:rPr>
          <w:rFonts w:ascii="Times New Roman" w:hAnsi="Times New Roman" w:cs="Times New Roman"/>
          <w:bCs/>
          <w:sz w:val="24"/>
          <w:szCs w:val="24"/>
        </w:rPr>
        <w:t>,</w:t>
      </w:r>
      <w:r w:rsidR="00FE563D" w:rsidRPr="00433387">
        <w:rPr>
          <w:rFonts w:ascii="Times New Roman" w:hAnsi="Times New Roman" w:cs="Times New Roman"/>
          <w:bCs/>
          <w:sz w:val="24"/>
          <w:szCs w:val="24"/>
        </w:rPr>
        <w:t xml:space="preserve"> </w:t>
      </w:r>
      <w:r>
        <w:rPr>
          <w:rFonts w:ascii="Times New Roman" w:hAnsi="Times New Roman" w:cs="Times New Roman"/>
          <w:bCs/>
          <w:sz w:val="24"/>
          <w:szCs w:val="24"/>
        </w:rPr>
        <w:t xml:space="preserve">ar kuru </w:t>
      </w:r>
      <w:r w:rsidR="00FE563D" w:rsidRPr="00433387">
        <w:rPr>
          <w:rFonts w:ascii="Times New Roman" w:hAnsi="Times New Roman" w:cs="Times New Roman"/>
          <w:bCs/>
          <w:sz w:val="24"/>
          <w:szCs w:val="24"/>
        </w:rPr>
        <w:t>nolemts</w:t>
      </w:r>
      <w:r w:rsidR="008413FF" w:rsidRPr="00433387">
        <w:rPr>
          <w:rFonts w:ascii="Times New Roman" w:hAnsi="Times New Roman" w:cs="Times New Roman"/>
          <w:bCs/>
          <w:sz w:val="24"/>
          <w:szCs w:val="24"/>
        </w:rPr>
        <w:t xml:space="preserve"> </w:t>
      </w:r>
      <w:r>
        <w:rPr>
          <w:rFonts w:ascii="Times New Roman" w:hAnsi="Times New Roman" w:cs="Times New Roman"/>
          <w:bCs/>
          <w:sz w:val="24"/>
          <w:szCs w:val="24"/>
        </w:rPr>
        <w:t>rīko</w:t>
      </w:r>
      <w:r w:rsidRPr="00433387">
        <w:rPr>
          <w:rFonts w:ascii="Times New Roman" w:hAnsi="Times New Roman" w:cs="Times New Roman"/>
          <w:bCs/>
          <w:sz w:val="24"/>
          <w:szCs w:val="24"/>
        </w:rPr>
        <w:t xml:space="preserve">t nomas tiesību izsoli uz </w:t>
      </w:r>
      <w:r>
        <w:rPr>
          <w:rFonts w:ascii="Times New Roman" w:hAnsi="Times New Roman" w:cs="Times New Roman"/>
          <w:bCs/>
          <w:sz w:val="24"/>
          <w:szCs w:val="24"/>
        </w:rPr>
        <w:t xml:space="preserve">Pašvaldībai </w:t>
      </w:r>
      <w:r w:rsidRPr="00433387">
        <w:rPr>
          <w:rFonts w:ascii="Times New Roman" w:hAnsi="Times New Roman" w:cs="Times New Roman"/>
          <w:bCs/>
          <w:sz w:val="24"/>
          <w:szCs w:val="24"/>
        </w:rPr>
        <w:t>piederošām un p</w:t>
      </w:r>
      <w:r>
        <w:rPr>
          <w:rFonts w:ascii="Times New Roman" w:hAnsi="Times New Roman" w:cs="Times New Roman"/>
          <w:bCs/>
          <w:sz w:val="24"/>
          <w:szCs w:val="24"/>
        </w:rPr>
        <w:t xml:space="preserve">iekritīgām zemes vienību daļām </w:t>
      </w:r>
      <w:r w:rsidR="008413FF" w:rsidRPr="00433387">
        <w:rPr>
          <w:rFonts w:ascii="Times New Roman" w:hAnsi="Times New Roman" w:cs="Times New Roman"/>
          <w:bCs/>
          <w:sz w:val="24"/>
          <w:szCs w:val="24"/>
        </w:rPr>
        <w:t>elekt</w:t>
      </w:r>
      <w:r>
        <w:rPr>
          <w:rFonts w:ascii="Times New Roman" w:hAnsi="Times New Roman" w:cs="Times New Roman"/>
          <w:bCs/>
          <w:sz w:val="24"/>
          <w:szCs w:val="24"/>
        </w:rPr>
        <w:t xml:space="preserve">risko transportlīdzekļu uzlādes </w:t>
      </w:r>
      <w:r w:rsidR="008413FF" w:rsidRPr="00433387">
        <w:rPr>
          <w:rFonts w:ascii="Times New Roman" w:hAnsi="Times New Roman" w:cs="Times New Roman"/>
          <w:bCs/>
          <w:sz w:val="24"/>
          <w:szCs w:val="24"/>
        </w:rPr>
        <w:t>iekārtu (</w:t>
      </w:r>
      <w:r>
        <w:rPr>
          <w:rFonts w:ascii="Times New Roman" w:hAnsi="Times New Roman" w:cs="Times New Roman"/>
          <w:bCs/>
          <w:sz w:val="24"/>
          <w:szCs w:val="24"/>
        </w:rPr>
        <w:t>turpmāk – iekārtas) izvietošanai un uzturēšanai.</w:t>
      </w:r>
    </w:p>
    <w:p w:rsidR="00FE563D" w:rsidRPr="00433387" w:rsidRDefault="00FE563D" w:rsidP="00FE563D">
      <w:pPr>
        <w:spacing w:after="0" w:line="240" w:lineRule="auto"/>
        <w:ind w:firstLine="720"/>
        <w:jc w:val="both"/>
        <w:rPr>
          <w:rFonts w:ascii="Times New Roman" w:hAnsi="Times New Roman"/>
          <w:sz w:val="24"/>
          <w:szCs w:val="24"/>
          <w:lang w:val="lv-LV"/>
        </w:rPr>
      </w:pPr>
      <w:r w:rsidRPr="00433387">
        <w:rPr>
          <w:rFonts w:ascii="Times New Roman" w:hAnsi="Times New Roman"/>
          <w:sz w:val="24"/>
          <w:szCs w:val="24"/>
          <w:lang w:val="lv-LV"/>
        </w:rPr>
        <w:t xml:space="preserve">Pašvaldībā saņemts </w:t>
      </w:r>
      <w:r w:rsidRPr="00433387">
        <w:rPr>
          <w:rFonts w:ascii="Times New Roman" w:hAnsi="Times New Roman"/>
          <w:color w:val="000000"/>
          <w:sz w:val="24"/>
          <w:szCs w:val="24"/>
          <w:lang w:val="lv-LV"/>
        </w:rPr>
        <w:t>akciju sabiedrības "Latvenergo"</w:t>
      </w:r>
      <w:r w:rsidR="00357436" w:rsidRPr="00433387">
        <w:rPr>
          <w:rFonts w:ascii="Times New Roman" w:hAnsi="Times New Roman"/>
          <w:color w:val="000000"/>
          <w:sz w:val="24"/>
          <w:szCs w:val="24"/>
          <w:lang w:val="lv-LV"/>
        </w:rPr>
        <w:t>,</w:t>
      </w:r>
      <w:r w:rsidR="00E269A8">
        <w:rPr>
          <w:rFonts w:ascii="Times New Roman" w:hAnsi="Times New Roman"/>
          <w:color w:val="000000"/>
          <w:sz w:val="24"/>
          <w:szCs w:val="24"/>
          <w:lang w:val="lv-LV"/>
        </w:rPr>
        <w:t xml:space="preserve"> vienotais reģistrācijas numurs </w:t>
      </w:r>
      <w:r w:rsidR="00357436" w:rsidRPr="00433387">
        <w:rPr>
          <w:rFonts w:ascii="Times New Roman" w:hAnsi="Times New Roman"/>
          <w:sz w:val="24"/>
          <w:szCs w:val="24"/>
          <w:lang w:val="lv-LV"/>
        </w:rPr>
        <w:t xml:space="preserve">40003032949, priekšlikums </w:t>
      </w:r>
      <w:r w:rsidR="0026086E" w:rsidRPr="00433387">
        <w:rPr>
          <w:rFonts w:ascii="Times New Roman" w:hAnsi="Times New Roman"/>
          <w:sz w:val="24"/>
          <w:szCs w:val="24"/>
          <w:lang w:val="lv-LV"/>
        </w:rPr>
        <w:t xml:space="preserve">par </w:t>
      </w:r>
      <w:r w:rsidRPr="00433387">
        <w:rPr>
          <w:rFonts w:ascii="Times New Roman" w:hAnsi="Times New Roman"/>
          <w:color w:val="000000"/>
          <w:sz w:val="24"/>
          <w:szCs w:val="24"/>
          <w:lang w:val="lv-LV"/>
        </w:rPr>
        <w:t>elektrisko tran</w:t>
      </w:r>
      <w:r w:rsidR="00357436" w:rsidRPr="00433387">
        <w:rPr>
          <w:rFonts w:ascii="Times New Roman" w:hAnsi="Times New Roman"/>
          <w:color w:val="000000"/>
          <w:sz w:val="24"/>
          <w:szCs w:val="24"/>
          <w:lang w:val="lv-LV"/>
        </w:rPr>
        <w:t xml:space="preserve">sportlīdzekļa uzlādes iekārtas </w:t>
      </w:r>
      <w:r w:rsidR="0026086E" w:rsidRPr="00433387">
        <w:rPr>
          <w:rFonts w:ascii="Times New Roman" w:hAnsi="Times New Roman"/>
          <w:color w:val="000000"/>
          <w:sz w:val="24"/>
          <w:szCs w:val="24"/>
          <w:lang w:val="lv-LV"/>
        </w:rPr>
        <w:t>izvietošanu</w:t>
      </w:r>
      <w:r w:rsidRPr="00433387">
        <w:rPr>
          <w:rFonts w:ascii="Times New Roman" w:hAnsi="Times New Roman"/>
          <w:color w:val="000000"/>
          <w:sz w:val="24"/>
          <w:szCs w:val="24"/>
          <w:lang w:val="lv-LV"/>
        </w:rPr>
        <w:t xml:space="preserve"> tiešā autoceļa P4 tuvumā –</w:t>
      </w:r>
      <w:r w:rsidR="00357436" w:rsidRPr="00433387">
        <w:rPr>
          <w:rFonts w:ascii="Times New Roman" w:hAnsi="Times New Roman"/>
          <w:color w:val="000000"/>
          <w:sz w:val="24"/>
          <w:szCs w:val="24"/>
          <w:lang w:val="lv-LV"/>
        </w:rPr>
        <w:t xml:space="preserve"> </w:t>
      </w:r>
      <w:r w:rsidRPr="00433387">
        <w:rPr>
          <w:rFonts w:ascii="Times New Roman" w:hAnsi="Times New Roman"/>
          <w:color w:val="000000"/>
          <w:sz w:val="24"/>
          <w:szCs w:val="24"/>
          <w:lang w:val="lv-LV"/>
        </w:rPr>
        <w:t xml:space="preserve">Pašvaldībai piekrītošā zemes vienībā ar kadastra apzīmējumu 7492 009 0293. </w:t>
      </w:r>
    </w:p>
    <w:p w:rsidR="00FE563D" w:rsidRPr="00433387" w:rsidRDefault="00FE563D" w:rsidP="00FE563D">
      <w:pPr>
        <w:keepLines/>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hAnsi="Times New Roman"/>
          <w:color w:val="000000"/>
          <w:sz w:val="24"/>
          <w:szCs w:val="24"/>
          <w:lang w:val="lv-LV"/>
        </w:rPr>
      </w:pPr>
      <w:r w:rsidRPr="00433387">
        <w:rPr>
          <w:rFonts w:ascii="Times New Roman" w:hAnsi="Times New Roman"/>
          <w:color w:val="000000"/>
          <w:sz w:val="24"/>
          <w:szCs w:val="24"/>
          <w:lang w:val="lv-LV"/>
        </w:rPr>
        <w:tab/>
        <w:t>Izvērtējot priekšlikumu secināms, ka</w:t>
      </w:r>
      <w:r w:rsidR="003467D2">
        <w:rPr>
          <w:rFonts w:ascii="Times New Roman" w:hAnsi="Times New Roman"/>
          <w:color w:val="000000"/>
          <w:sz w:val="24"/>
          <w:szCs w:val="24"/>
          <w:lang w:val="lv-LV"/>
        </w:rPr>
        <w:t>,</w:t>
      </w:r>
      <w:r w:rsidRPr="00433387">
        <w:rPr>
          <w:rFonts w:ascii="Times New Roman" w:hAnsi="Times New Roman"/>
          <w:color w:val="000000"/>
          <w:sz w:val="24"/>
          <w:szCs w:val="24"/>
          <w:lang w:val="lv-LV"/>
        </w:rPr>
        <w:t xml:space="preserve"> pamatojoties uz Pašvaldības domes </w:t>
      </w:r>
      <w:r w:rsidR="00B304BC">
        <w:rPr>
          <w:rFonts w:ascii="Times New Roman" w:hAnsi="Times New Roman"/>
          <w:sz w:val="24"/>
          <w:szCs w:val="24"/>
          <w:lang w:val="lv-LV"/>
        </w:rPr>
        <w:t>2021. gada 20.</w:t>
      </w:r>
      <w:r w:rsidR="00B304BC">
        <w:t xml:space="preserve"> </w:t>
      </w:r>
      <w:r w:rsidRPr="00433387">
        <w:rPr>
          <w:rFonts w:ascii="Times New Roman" w:hAnsi="Times New Roman"/>
          <w:sz w:val="24"/>
          <w:szCs w:val="24"/>
          <w:lang w:val="lv-LV"/>
        </w:rPr>
        <w:t>maija lēmumu “Par rezerves zemju fondā ieskaitīto zemes vienību ierakstīšanu zemesgrāmatā uz Ogres novada pašvaldības vārda” (sēdes protokols Nr. 10, 17.)</w:t>
      </w:r>
      <w:r w:rsidR="003467D2">
        <w:rPr>
          <w:rFonts w:ascii="Times New Roman" w:hAnsi="Times New Roman"/>
          <w:sz w:val="24"/>
          <w:szCs w:val="24"/>
          <w:lang w:val="lv-LV"/>
        </w:rPr>
        <w:t>,</w:t>
      </w:r>
      <w:r w:rsidRPr="00433387">
        <w:rPr>
          <w:rFonts w:ascii="Times New Roman" w:hAnsi="Times New Roman"/>
          <w:color w:val="000000"/>
          <w:sz w:val="24"/>
          <w:szCs w:val="24"/>
          <w:lang w:val="lv-LV"/>
        </w:rPr>
        <w:t xml:space="preserve"> Pašvaldībai piekrīt zemes vienība ar kadastra apzīmējumu 7492 009 0293, Taurupes pagastā, Ogres novadā ar kopējo platību 0,1617 ha (turpmāk – Zemes vienība), kas atrodas nekustamā īpašuma ar kadastra numuru 7492 009 0294, sastāvā. Pašvaldības īpašuma tiesības nav nostiprinātas zemesgrāmatā. </w:t>
      </w:r>
    </w:p>
    <w:p w:rsidR="00FE563D" w:rsidRPr="00433387" w:rsidRDefault="00FE563D" w:rsidP="00FE563D">
      <w:pPr>
        <w:keepLines/>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hAnsi="Times New Roman"/>
          <w:color w:val="000000"/>
          <w:sz w:val="24"/>
          <w:szCs w:val="24"/>
          <w:lang w:val="lv-LV"/>
        </w:rPr>
      </w:pPr>
      <w:r w:rsidRPr="00433387">
        <w:rPr>
          <w:rFonts w:ascii="Times New Roman" w:hAnsi="Times New Roman"/>
          <w:color w:val="000000"/>
          <w:sz w:val="24"/>
          <w:szCs w:val="24"/>
          <w:lang w:val="lv-LV"/>
        </w:rPr>
        <w:tab/>
        <w:t xml:space="preserve">Zemes vienība ir tiešā autoceļa P4 tuvumā </w:t>
      </w:r>
      <w:r w:rsidR="00357436" w:rsidRPr="00433387">
        <w:rPr>
          <w:rFonts w:ascii="Times New Roman" w:hAnsi="Times New Roman"/>
          <w:color w:val="000000"/>
          <w:sz w:val="24"/>
          <w:szCs w:val="24"/>
          <w:lang w:val="lv-LV"/>
        </w:rPr>
        <w:t>ar esošu stāvlaukumu</w:t>
      </w:r>
      <w:r w:rsidRPr="00433387">
        <w:rPr>
          <w:rFonts w:ascii="Times New Roman" w:hAnsi="Times New Roman"/>
          <w:color w:val="000000"/>
          <w:sz w:val="24"/>
          <w:szCs w:val="24"/>
          <w:lang w:val="lv-LV"/>
        </w:rPr>
        <w:t xml:space="preserve">, kas būtu piemērots </w:t>
      </w:r>
      <w:r w:rsidR="00357436" w:rsidRPr="00433387">
        <w:rPr>
          <w:rFonts w:ascii="Times New Roman" w:hAnsi="Times New Roman"/>
          <w:color w:val="000000"/>
          <w:sz w:val="24"/>
          <w:szCs w:val="24"/>
          <w:lang w:val="lv-LV"/>
        </w:rPr>
        <w:t>iekārtu</w:t>
      </w:r>
      <w:r w:rsidR="00433387" w:rsidRPr="00433387">
        <w:rPr>
          <w:rFonts w:ascii="Times New Roman" w:hAnsi="Times New Roman"/>
          <w:color w:val="000000"/>
          <w:sz w:val="24"/>
          <w:szCs w:val="24"/>
          <w:lang w:val="lv-LV"/>
        </w:rPr>
        <w:t xml:space="preserve"> izvietošanai, l</w:t>
      </w:r>
      <w:r w:rsidRPr="00433387">
        <w:rPr>
          <w:rFonts w:ascii="Times New Roman" w:hAnsi="Times New Roman"/>
          <w:color w:val="000000"/>
          <w:sz w:val="24"/>
          <w:szCs w:val="24"/>
          <w:lang w:val="lv-LV"/>
        </w:rPr>
        <w:t>īdz ar to būtu lietderīgi veikt Lēmuma grozījumus un Lēmumu papildināt ar Zemes vienības daļu – 35 m</w:t>
      </w:r>
      <w:r w:rsidRPr="00433387">
        <w:rPr>
          <w:rFonts w:ascii="Times New Roman" w:hAnsi="Times New Roman"/>
          <w:color w:val="000000"/>
          <w:sz w:val="24"/>
          <w:szCs w:val="24"/>
          <w:vertAlign w:val="superscript"/>
          <w:lang w:val="lv-LV"/>
        </w:rPr>
        <w:t xml:space="preserve">2 </w:t>
      </w:r>
      <w:r w:rsidRPr="00433387">
        <w:rPr>
          <w:rFonts w:ascii="Times New Roman" w:hAnsi="Times New Roman"/>
          <w:color w:val="000000"/>
          <w:sz w:val="24"/>
          <w:szCs w:val="24"/>
          <w:lang w:val="lv-LV"/>
        </w:rPr>
        <w:t>platībā,</w:t>
      </w:r>
      <w:r w:rsidRPr="00433387">
        <w:rPr>
          <w:rFonts w:ascii="Times New Roman" w:hAnsi="Times New Roman"/>
          <w:color w:val="000000"/>
          <w:sz w:val="24"/>
          <w:szCs w:val="24"/>
          <w:vertAlign w:val="superscript"/>
          <w:lang w:val="lv-LV"/>
        </w:rPr>
        <w:t xml:space="preserve"> </w:t>
      </w:r>
      <w:r w:rsidRPr="00433387">
        <w:rPr>
          <w:rFonts w:ascii="Times New Roman" w:hAnsi="Times New Roman"/>
          <w:color w:val="000000"/>
          <w:sz w:val="24"/>
          <w:szCs w:val="24"/>
          <w:lang w:val="lv-LV"/>
        </w:rPr>
        <w:t xml:space="preserve">iznomāšanai </w:t>
      </w:r>
      <w:r w:rsidRPr="00433387">
        <w:rPr>
          <w:rFonts w:ascii="Times New Roman" w:hAnsi="Times New Roman"/>
          <w:sz w:val="24"/>
          <w:szCs w:val="24"/>
          <w:lang w:val="lv-LV"/>
        </w:rPr>
        <w:t>publiski pieejamu elektrisko transportlīdzekļu uzlādes iekārtu izvietošanai un uzturēšanai</w:t>
      </w:r>
      <w:r w:rsidRPr="00433387">
        <w:rPr>
          <w:rFonts w:ascii="Times New Roman" w:hAnsi="Times New Roman"/>
          <w:color w:val="000000"/>
          <w:sz w:val="24"/>
          <w:szCs w:val="24"/>
          <w:lang w:val="lv-LV"/>
        </w:rPr>
        <w:t>.</w:t>
      </w:r>
    </w:p>
    <w:p w:rsidR="00FE563D" w:rsidRPr="00433387" w:rsidRDefault="00FE563D" w:rsidP="00FE563D">
      <w:pPr>
        <w:keepLines/>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hAnsi="Times New Roman"/>
          <w:sz w:val="24"/>
          <w:szCs w:val="24"/>
          <w:lang w:val="lv-LV"/>
        </w:rPr>
      </w:pPr>
      <w:r w:rsidRPr="00433387">
        <w:rPr>
          <w:rFonts w:ascii="Times New Roman" w:hAnsi="Times New Roman"/>
          <w:color w:val="000000"/>
          <w:sz w:val="24"/>
          <w:szCs w:val="24"/>
          <w:lang w:val="lv-LV"/>
        </w:rPr>
        <w:tab/>
        <w:t xml:space="preserve">Saskaņā ar </w:t>
      </w:r>
      <w:bookmarkStart w:id="1" w:name="_Hlk499713510"/>
      <w:r w:rsidRPr="00433387">
        <w:rPr>
          <w:rFonts w:ascii="Times New Roman" w:hAnsi="Times New Roman"/>
          <w:color w:val="000000"/>
          <w:sz w:val="24"/>
          <w:szCs w:val="24"/>
          <w:lang w:val="lv-LV"/>
        </w:rPr>
        <w:t>sabiedrības ar ierobežotu atbildību “</w:t>
      </w:r>
      <w:proofErr w:type="spellStart"/>
      <w:r w:rsidRPr="00433387">
        <w:rPr>
          <w:rFonts w:ascii="Times New Roman" w:hAnsi="Times New Roman"/>
          <w:color w:val="000000"/>
          <w:sz w:val="24"/>
          <w:szCs w:val="24"/>
          <w:lang w:val="lv-LV"/>
        </w:rPr>
        <w:t>Eiroeksperts</w:t>
      </w:r>
      <w:proofErr w:type="spellEnd"/>
      <w:r w:rsidRPr="00433387">
        <w:rPr>
          <w:rFonts w:ascii="Times New Roman" w:hAnsi="Times New Roman"/>
          <w:color w:val="000000"/>
          <w:sz w:val="24"/>
          <w:szCs w:val="24"/>
          <w:lang w:val="lv-LV"/>
        </w:rPr>
        <w:t xml:space="preserve">”, vienotais reģistrācijas numurs 40003650352, veikto novērtējumu, </w:t>
      </w:r>
      <w:proofErr w:type="spellStart"/>
      <w:r w:rsidRPr="00433387">
        <w:rPr>
          <w:rFonts w:ascii="Times New Roman" w:hAnsi="Times New Roman"/>
          <w:color w:val="000000"/>
          <w:sz w:val="24"/>
          <w:szCs w:val="24"/>
          <w:lang w:val="lv-LV"/>
        </w:rPr>
        <w:t>reģ</w:t>
      </w:r>
      <w:proofErr w:type="spellEnd"/>
      <w:r w:rsidRPr="00433387">
        <w:rPr>
          <w:rFonts w:ascii="Times New Roman" w:hAnsi="Times New Roman"/>
          <w:color w:val="000000"/>
          <w:sz w:val="24"/>
          <w:szCs w:val="24"/>
          <w:lang w:val="lv-LV"/>
        </w:rPr>
        <w:t xml:space="preserve">. </w:t>
      </w:r>
      <w:bookmarkStart w:id="2" w:name="_Hlk62482792"/>
      <w:bookmarkEnd w:id="1"/>
      <w:r w:rsidRPr="00433387">
        <w:rPr>
          <w:rFonts w:ascii="Times New Roman" w:hAnsi="Times New Roman"/>
          <w:color w:val="000000"/>
          <w:sz w:val="24"/>
          <w:szCs w:val="24"/>
          <w:lang w:val="lv-LV"/>
        </w:rPr>
        <w:t xml:space="preserve">Nr. </w:t>
      </w:r>
      <w:r w:rsidRPr="009361AD">
        <w:rPr>
          <w:rFonts w:ascii="Times New Roman" w:hAnsi="Times New Roman"/>
          <w:color w:val="000000"/>
          <w:sz w:val="24"/>
          <w:szCs w:val="24"/>
          <w:lang w:val="lv-LV"/>
        </w:rPr>
        <w:t>L14056/ER/2024</w:t>
      </w:r>
      <w:r w:rsidRPr="00433387">
        <w:rPr>
          <w:rFonts w:ascii="Times New Roman" w:hAnsi="Times New Roman"/>
          <w:color w:val="000000"/>
          <w:sz w:val="24"/>
          <w:szCs w:val="24"/>
          <w:lang w:val="lv-LV"/>
        </w:rPr>
        <w:t xml:space="preserve">, </w:t>
      </w:r>
      <w:bookmarkEnd w:id="2"/>
      <w:r w:rsidRPr="00433387">
        <w:rPr>
          <w:rFonts w:ascii="Times New Roman" w:hAnsi="Times New Roman"/>
          <w:color w:val="000000"/>
          <w:sz w:val="24"/>
          <w:szCs w:val="24"/>
          <w:lang w:val="lv-LV"/>
        </w:rPr>
        <w:t xml:space="preserve">ir noteikta </w:t>
      </w:r>
      <w:r w:rsidR="003A61CB">
        <w:rPr>
          <w:rFonts w:ascii="Times New Roman" w:hAnsi="Times New Roman"/>
          <w:color w:val="000000"/>
          <w:sz w:val="24"/>
          <w:szCs w:val="24"/>
          <w:lang w:val="lv-LV"/>
        </w:rPr>
        <w:t xml:space="preserve">Zemes vienības </w:t>
      </w:r>
      <w:r w:rsidR="003A61CB" w:rsidRPr="00433387">
        <w:rPr>
          <w:rFonts w:ascii="Times New Roman" w:hAnsi="Times New Roman"/>
          <w:color w:val="000000"/>
          <w:sz w:val="24"/>
          <w:szCs w:val="24"/>
          <w:lang w:val="lv-LV"/>
        </w:rPr>
        <w:t>(kadastra apzīmējums 7492 009 0293, Taurupes pagasts, Ogres n</w:t>
      </w:r>
      <w:r w:rsidR="003A61CB">
        <w:rPr>
          <w:rFonts w:ascii="Times New Roman" w:hAnsi="Times New Roman"/>
          <w:color w:val="000000"/>
          <w:sz w:val="24"/>
          <w:szCs w:val="24"/>
          <w:lang w:val="lv-LV"/>
        </w:rPr>
        <w:t xml:space="preserve">ovads) daļas </w:t>
      </w:r>
      <w:r w:rsidR="003A61CB" w:rsidRPr="00433387">
        <w:rPr>
          <w:rFonts w:ascii="Times New Roman" w:hAnsi="Times New Roman"/>
          <w:color w:val="000000"/>
          <w:sz w:val="24"/>
          <w:szCs w:val="24"/>
          <w:lang w:val="lv-LV"/>
        </w:rPr>
        <w:t>35 m</w:t>
      </w:r>
      <w:r w:rsidR="003A61CB" w:rsidRPr="00433387">
        <w:rPr>
          <w:rFonts w:ascii="Times New Roman" w:hAnsi="Times New Roman"/>
          <w:color w:val="000000"/>
          <w:sz w:val="24"/>
          <w:szCs w:val="24"/>
          <w:vertAlign w:val="superscript"/>
          <w:lang w:val="lv-LV"/>
        </w:rPr>
        <w:t>2</w:t>
      </w:r>
      <w:r w:rsidR="003A61CB">
        <w:rPr>
          <w:rFonts w:ascii="Times New Roman" w:hAnsi="Times New Roman"/>
          <w:color w:val="000000"/>
          <w:sz w:val="24"/>
          <w:szCs w:val="24"/>
          <w:vertAlign w:val="superscript"/>
          <w:lang w:val="lv-LV"/>
        </w:rPr>
        <w:t xml:space="preserve">  </w:t>
      </w:r>
      <w:r w:rsidR="003A61CB" w:rsidRPr="003A61CB">
        <w:rPr>
          <w:rFonts w:ascii="Times New Roman" w:hAnsi="Times New Roman"/>
          <w:color w:val="000000"/>
          <w:sz w:val="24"/>
          <w:szCs w:val="24"/>
          <w:lang w:val="lv-LV"/>
        </w:rPr>
        <w:t xml:space="preserve">platībā </w:t>
      </w:r>
      <w:r w:rsidRPr="009361AD">
        <w:rPr>
          <w:rFonts w:ascii="Times New Roman" w:hAnsi="Times New Roman"/>
          <w:color w:val="000000"/>
          <w:sz w:val="24"/>
          <w:szCs w:val="24"/>
          <w:lang w:val="lv-LV"/>
        </w:rPr>
        <w:t>viena mēneša</w:t>
      </w:r>
      <w:r w:rsidRPr="00433387">
        <w:rPr>
          <w:rFonts w:ascii="Times New Roman" w:hAnsi="Times New Roman"/>
          <w:color w:val="000000"/>
          <w:sz w:val="24"/>
          <w:szCs w:val="24"/>
          <w:lang w:val="lv-LV"/>
        </w:rPr>
        <w:t xml:space="preserve"> tirgus nomas maksa 2024. gada </w:t>
      </w:r>
      <w:r w:rsidRPr="009361AD">
        <w:rPr>
          <w:rFonts w:ascii="Times New Roman" w:hAnsi="Times New Roman"/>
          <w:color w:val="000000"/>
          <w:sz w:val="24"/>
          <w:szCs w:val="24"/>
          <w:lang w:val="lv-LV"/>
        </w:rPr>
        <w:t xml:space="preserve">13. septembrī </w:t>
      </w:r>
      <w:r w:rsidR="003A61CB" w:rsidRPr="00433387">
        <w:rPr>
          <w:rFonts w:ascii="Times New Roman" w:hAnsi="Times New Roman"/>
          <w:color w:val="000000"/>
          <w:sz w:val="24"/>
          <w:szCs w:val="24"/>
          <w:lang w:val="lv-LV"/>
        </w:rPr>
        <w:t xml:space="preserve">- </w:t>
      </w:r>
      <w:r w:rsidR="003A61CB" w:rsidRPr="003A61CB">
        <w:rPr>
          <w:rFonts w:ascii="Times New Roman" w:hAnsi="Times New Roman"/>
          <w:b/>
          <w:color w:val="000000"/>
          <w:sz w:val="24"/>
          <w:szCs w:val="24"/>
          <w:lang w:val="lv-LV"/>
        </w:rPr>
        <w:t>14.70 EUR</w:t>
      </w:r>
      <w:r w:rsidR="003A61CB" w:rsidRPr="00433387">
        <w:rPr>
          <w:rFonts w:ascii="Times New Roman" w:hAnsi="Times New Roman"/>
          <w:color w:val="000000"/>
          <w:sz w:val="24"/>
          <w:szCs w:val="24"/>
          <w:lang w:val="lv-LV"/>
        </w:rPr>
        <w:t xml:space="preserve"> (četrpadsmit </w:t>
      </w:r>
      <w:proofErr w:type="spellStart"/>
      <w:r w:rsidR="003A61CB" w:rsidRPr="00433387">
        <w:rPr>
          <w:rFonts w:ascii="Times New Roman" w:hAnsi="Times New Roman"/>
          <w:i/>
          <w:color w:val="000000"/>
          <w:sz w:val="24"/>
          <w:szCs w:val="24"/>
          <w:lang w:val="lv-LV"/>
        </w:rPr>
        <w:t>euro</w:t>
      </w:r>
      <w:proofErr w:type="spellEnd"/>
      <w:r w:rsidR="003A61CB" w:rsidRPr="00433387">
        <w:rPr>
          <w:rFonts w:ascii="Times New Roman" w:hAnsi="Times New Roman"/>
          <w:color w:val="000000"/>
          <w:sz w:val="24"/>
          <w:szCs w:val="24"/>
          <w:lang w:val="lv-LV"/>
        </w:rPr>
        <w:t xml:space="preserve"> un 70 </w:t>
      </w:r>
      <w:r w:rsidR="003A61CB" w:rsidRPr="00433387">
        <w:rPr>
          <w:rFonts w:ascii="Times New Roman" w:hAnsi="Times New Roman"/>
          <w:sz w:val="24"/>
          <w:szCs w:val="24"/>
          <w:lang w:val="lv-LV"/>
        </w:rPr>
        <w:t xml:space="preserve">centi) jeb </w:t>
      </w:r>
      <w:r w:rsidR="003A61CB" w:rsidRPr="003A61CB">
        <w:rPr>
          <w:rFonts w:ascii="Times New Roman" w:hAnsi="Times New Roman"/>
          <w:b/>
          <w:sz w:val="24"/>
          <w:szCs w:val="24"/>
          <w:lang w:val="lv-LV"/>
        </w:rPr>
        <w:t>0.42 EUR/m</w:t>
      </w:r>
      <w:r w:rsidR="003A61CB" w:rsidRPr="003A61CB">
        <w:rPr>
          <w:rFonts w:ascii="Times New Roman" w:hAnsi="Times New Roman"/>
          <w:b/>
          <w:sz w:val="24"/>
          <w:szCs w:val="24"/>
          <w:vertAlign w:val="superscript"/>
          <w:lang w:val="lv-LV"/>
        </w:rPr>
        <w:t>2</w:t>
      </w:r>
      <w:r w:rsidR="003A61CB" w:rsidRPr="00433387">
        <w:rPr>
          <w:rFonts w:ascii="Times New Roman" w:hAnsi="Times New Roman"/>
          <w:sz w:val="24"/>
          <w:szCs w:val="24"/>
          <w:lang w:val="lv-LV"/>
        </w:rPr>
        <w:t>,</w:t>
      </w:r>
      <w:r w:rsidR="003A61CB" w:rsidRPr="00433387">
        <w:rPr>
          <w:rFonts w:ascii="Times New Roman" w:hAnsi="Times New Roman"/>
          <w:color w:val="FF0000"/>
          <w:sz w:val="24"/>
          <w:szCs w:val="24"/>
          <w:vertAlign w:val="superscript"/>
          <w:lang w:val="lv-LV"/>
        </w:rPr>
        <w:t xml:space="preserve"> </w:t>
      </w:r>
      <w:r w:rsidRPr="009361AD">
        <w:rPr>
          <w:rFonts w:ascii="Times New Roman" w:hAnsi="Times New Roman"/>
          <w:color w:val="000000"/>
          <w:sz w:val="24"/>
          <w:szCs w:val="24"/>
          <w:lang w:val="lv-LV"/>
        </w:rPr>
        <w:t>un Pašvaldības mantas novērtēšanas u</w:t>
      </w:r>
      <w:r w:rsidR="009361AD">
        <w:rPr>
          <w:rFonts w:ascii="Times New Roman" w:hAnsi="Times New Roman"/>
          <w:color w:val="000000"/>
          <w:sz w:val="24"/>
          <w:szCs w:val="24"/>
          <w:lang w:val="lv-LV"/>
        </w:rPr>
        <w:t>n izsoles komisija 2024. gada 17</w:t>
      </w:r>
      <w:r w:rsidRPr="009361AD">
        <w:rPr>
          <w:rFonts w:ascii="Times New Roman" w:hAnsi="Times New Roman"/>
          <w:color w:val="000000"/>
          <w:sz w:val="24"/>
          <w:szCs w:val="24"/>
          <w:lang w:val="lv-LV"/>
        </w:rPr>
        <w:t>. septembrī</w:t>
      </w:r>
      <w:r w:rsidRPr="00433387">
        <w:rPr>
          <w:rFonts w:ascii="Times New Roman" w:hAnsi="Times New Roman"/>
          <w:color w:val="000000"/>
          <w:sz w:val="24"/>
          <w:szCs w:val="24"/>
          <w:lang w:val="lv-LV"/>
        </w:rPr>
        <w:t xml:space="preserve"> noteica </w:t>
      </w:r>
      <w:r w:rsidR="009361AD" w:rsidRPr="009361AD">
        <w:rPr>
          <w:rFonts w:ascii="Times New Roman" w:hAnsi="Times New Roman"/>
          <w:color w:val="000000"/>
          <w:sz w:val="24"/>
          <w:szCs w:val="24"/>
          <w:lang w:val="lv-LV"/>
        </w:rPr>
        <w:t>viena mēneša</w:t>
      </w:r>
      <w:r w:rsidR="009361AD" w:rsidRPr="00433387">
        <w:rPr>
          <w:rFonts w:ascii="Times New Roman" w:hAnsi="Times New Roman"/>
          <w:color w:val="000000"/>
          <w:sz w:val="24"/>
          <w:szCs w:val="24"/>
          <w:lang w:val="lv-LV"/>
        </w:rPr>
        <w:t xml:space="preserve"> </w:t>
      </w:r>
      <w:r w:rsidRPr="00433387">
        <w:rPr>
          <w:rFonts w:ascii="Times New Roman" w:hAnsi="Times New Roman"/>
          <w:color w:val="000000"/>
          <w:sz w:val="24"/>
          <w:szCs w:val="24"/>
          <w:lang w:val="lv-LV"/>
        </w:rPr>
        <w:t>nomas maksu Zemes vienības (kadastra apzīmējums 7492 009 0293, Taurupes pagasts, Ogres n</w:t>
      </w:r>
      <w:r w:rsidR="003A61CB">
        <w:rPr>
          <w:rFonts w:ascii="Times New Roman" w:hAnsi="Times New Roman"/>
          <w:color w:val="000000"/>
          <w:sz w:val="24"/>
          <w:szCs w:val="24"/>
          <w:lang w:val="lv-LV"/>
        </w:rPr>
        <w:t xml:space="preserve">ovads) daļai </w:t>
      </w:r>
      <w:r w:rsidRPr="00433387">
        <w:rPr>
          <w:rFonts w:ascii="Times New Roman" w:hAnsi="Times New Roman"/>
          <w:color w:val="000000"/>
          <w:sz w:val="24"/>
          <w:szCs w:val="24"/>
          <w:lang w:val="lv-LV"/>
        </w:rPr>
        <w:t xml:space="preserve"> 35 m</w:t>
      </w:r>
      <w:r w:rsidRPr="00433387">
        <w:rPr>
          <w:rFonts w:ascii="Times New Roman" w:hAnsi="Times New Roman"/>
          <w:color w:val="000000"/>
          <w:sz w:val="24"/>
          <w:szCs w:val="24"/>
          <w:vertAlign w:val="superscript"/>
          <w:lang w:val="lv-LV"/>
        </w:rPr>
        <w:t>2</w:t>
      </w:r>
      <w:r w:rsidR="003A61CB">
        <w:rPr>
          <w:rFonts w:ascii="Times New Roman" w:hAnsi="Times New Roman"/>
          <w:color w:val="000000"/>
          <w:sz w:val="24"/>
          <w:szCs w:val="24"/>
          <w:vertAlign w:val="superscript"/>
          <w:lang w:val="lv-LV"/>
        </w:rPr>
        <w:t xml:space="preserve"> </w:t>
      </w:r>
      <w:r w:rsidR="003A61CB" w:rsidRPr="003A61CB">
        <w:rPr>
          <w:rFonts w:ascii="Times New Roman" w:hAnsi="Times New Roman"/>
          <w:color w:val="000000"/>
          <w:sz w:val="24"/>
          <w:szCs w:val="24"/>
          <w:lang w:val="lv-LV"/>
        </w:rPr>
        <w:t>platībā</w:t>
      </w:r>
      <w:r w:rsidR="003A61CB">
        <w:rPr>
          <w:rFonts w:ascii="Times New Roman" w:hAnsi="Times New Roman"/>
          <w:color w:val="000000"/>
          <w:sz w:val="24"/>
          <w:szCs w:val="24"/>
          <w:lang w:val="lv-LV"/>
        </w:rPr>
        <w:t xml:space="preserve"> </w:t>
      </w:r>
      <w:r w:rsidR="009361AD" w:rsidRPr="003A61CB">
        <w:rPr>
          <w:rFonts w:ascii="Times New Roman" w:hAnsi="Times New Roman"/>
          <w:b/>
          <w:color w:val="000000"/>
          <w:sz w:val="24"/>
          <w:szCs w:val="24"/>
          <w:lang w:val="lv-LV"/>
        </w:rPr>
        <w:t>14.70 EUR</w:t>
      </w:r>
      <w:r w:rsidR="009361AD" w:rsidRPr="00433387">
        <w:rPr>
          <w:rFonts w:ascii="Times New Roman" w:hAnsi="Times New Roman"/>
          <w:color w:val="000000"/>
          <w:sz w:val="24"/>
          <w:szCs w:val="24"/>
          <w:lang w:val="lv-LV"/>
        </w:rPr>
        <w:t xml:space="preserve"> (četrpadsmit </w:t>
      </w:r>
      <w:proofErr w:type="spellStart"/>
      <w:r w:rsidR="009361AD" w:rsidRPr="00433387">
        <w:rPr>
          <w:rFonts w:ascii="Times New Roman" w:hAnsi="Times New Roman"/>
          <w:i/>
          <w:color w:val="000000"/>
          <w:sz w:val="24"/>
          <w:szCs w:val="24"/>
          <w:lang w:val="lv-LV"/>
        </w:rPr>
        <w:t>euro</w:t>
      </w:r>
      <w:proofErr w:type="spellEnd"/>
      <w:r w:rsidR="009361AD" w:rsidRPr="00433387">
        <w:rPr>
          <w:rFonts w:ascii="Times New Roman" w:hAnsi="Times New Roman"/>
          <w:color w:val="000000"/>
          <w:sz w:val="24"/>
          <w:szCs w:val="24"/>
          <w:lang w:val="lv-LV"/>
        </w:rPr>
        <w:t xml:space="preserve"> un 70 </w:t>
      </w:r>
      <w:r w:rsidR="009361AD" w:rsidRPr="00433387">
        <w:rPr>
          <w:rFonts w:ascii="Times New Roman" w:hAnsi="Times New Roman"/>
          <w:sz w:val="24"/>
          <w:szCs w:val="24"/>
          <w:lang w:val="lv-LV"/>
        </w:rPr>
        <w:t xml:space="preserve">centi) jeb </w:t>
      </w:r>
      <w:r w:rsidR="009361AD" w:rsidRPr="003A61CB">
        <w:rPr>
          <w:rFonts w:ascii="Times New Roman" w:hAnsi="Times New Roman"/>
          <w:b/>
          <w:sz w:val="24"/>
          <w:szCs w:val="24"/>
          <w:lang w:val="lv-LV"/>
        </w:rPr>
        <w:t>0.42 EUR/m</w:t>
      </w:r>
      <w:r w:rsidR="009361AD" w:rsidRPr="003A61CB">
        <w:rPr>
          <w:rFonts w:ascii="Times New Roman" w:hAnsi="Times New Roman"/>
          <w:b/>
          <w:sz w:val="24"/>
          <w:szCs w:val="24"/>
          <w:vertAlign w:val="superscript"/>
          <w:lang w:val="lv-LV"/>
        </w:rPr>
        <w:t>2</w:t>
      </w:r>
      <w:r w:rsidR="009361AD" w:rsidRPr="00A40B33">
        <w:rPr>
          <w:rFonts w:ascii="Times New Roman" w:hAnsi="Times New Roman"/>
          <w:b/>
          <w:sz w:val="24"/>
          <w:szCs w:val="24"/>
          <w:lang w:val="lv-LV"/>
        </w:rPr>
        <w:t>,</w:t>
      </w:r>
      <w:r w:rsidR="009361AD">
        <w:rPr>
          <w:rFonts w:ascii="Times New Roman" w:hAnsi="Times New Roman"/>
          <w:b/>
          <w:sz w:val="24"/>
          <w:szCs w:val="24"/>
          <w:vertAlign w:val="superscript"/>
          <w:lang w:val="lv-LV"/>
        </w:rPr>
        <w:t xml:space="preserve"> </w:t>
      </w:r>
      <w:r w:rsidR="009361AD" w:rsidRPr="009361AD">
        <w:rPr>
          <w:rFonts w:ascii="Times New Roman" w:hAnsi="Times New Roman"/>
          <w:color w:val="000000"/>
          <w:sz w:val="24"/>
          <w:szCs w:val="24"/>
          <w:lang w:val="lv-LV"/>
        </w:rPr>
        <w:t>kas gadā veido</w:t>
      </w:r>
      <w:r w:rsidR="009361AD">
        <w:rPr>
          <w:rFonts w:ascii="Times New Roman" w:hAnsi="Times New Roman"/>
          <w:b/>
          <w:sz w:val="24"/>
          <w:szCs w:val="24"/>
          <w:vertAlign w:val="superscript"/>
          <w:lang w:val="lv-LV"/>
        </w:rPr>
        <w:t xml:space="preserve"> </w:t>
      </w:r>
      <w:r w:rsidRPr="009361AD">
        <w:rPr>
          <w:rFonts w:ascii="Times New Roman" w:hAnsi="Times New Roman"/>
          <w:color w:val="000000"/>
          <w:sz w:val="24"/>
          <w:szCs w:val="24"/>
          <w:lang w:val="lv-LV"/>
        </w:rPr>
        <w:t xml:space="preserve">5.04 EUR (pieci </w:t>
      </w:r>
      <w:proofErr w:type="spellStart"/>
      <w:r w:rsidRPr="009361AD">
        <w:rPr>
          <w:rFonts w:ascii="Times New Roman" w:hAnsi="Times New Roman"/>
          <w:i/>
          <w:color w:val="000000"/>
          <w:sz w:val="24"/>
          <w:szCs w:val="24"/>
          <w:lang w:val="lv-LV"/>
        </w:rPr>
        <w:t>euro</w:t>
      </w:r>
      <w:proofErr w:type="spellEnd"/>
      <w:r w:rsidRPr="009361AD">
        <w:rPr>
          <w:rFonts w:ascii="Times New Roman" w:hAnsi="Times New Roman"/>
          <w:color w:val="000000"/>
          <w:sz w:val="24"/>
          <w:szCs w:val="24"/>
          <w:lang w:val="lv-LV"/>
        </w:rPr>
        <w:t xml:space="preserve"> un 4 centi) par m</w:t>
      </w:r>
      <w:r w:rsidRPr="00171EC0">
        <w:rPr>
          <w:rFonts w:ascii="Times New Roman" w:hAnsi="Times New Roman"/>
          <w:color w:val="000000"/>
          <w:sz w:val="24"/>
          <w:szCs w:val="24"/>
          <w:vertAlign w:val="superscript"/>
          <w:lang w:val="lv-LV"/>
        </w:rPr>
        <w:t>2</w:t>
      </w:r>
      <w:r w:rsidRPr="009361AD">
        <w:rPr>
          <w:rFonts w:ascii="Times New Roman" w:hAnsi="Times New Roman"/>
          <w:color w:val="000000"/>
          <w:sz w:val="24"/>
          <w:szCs w:val="24"/>
          <w:lang w:val="lv-LV"/>
        </w:rPr>
        <w:t>.</w:t>
      </w:r>
    </w:p>
    <w:p w:rsidR="00525B89" w:rsidRPr="00433387" w:rsidRDefault="00FE563D" w:rsidP="00357436">
      <w:pPr>
        <w:spacing w:after="0" w:line="240" w:lineRule="auto"/>
        <w:ind w:right="43" w:firstLine="720"/>
        <w:jc w:val="both"/>
        <w:rPr>
          <w:rFonts w:ascii="Times New Roman" w:hAnsi="Times New Roman"/>
          <w:color w:val="000000"/>
          <w:sz w:val="24"/>
          <w:szCs w:val="24"/>
          <w:lang w:val="lv-LV"/>
        </w:rPr>
      </w:pPr>
      <w:r w:rsidRPr="00100036">
        <w:rPr>
          <w:rFonts w:ascii="Times New Roman" w:hAnsi="Times New Roman"/>
          <w:sz w:val="24"/>
          <w:szCs w:val="24"/>
          <w:lang w:val="lv-LV"/>
        </w:rPr>
        <w:t>Ņemot vērā minēto, pamatojoties uz Pašvaldību likuma 4. panta pirmās daļas 22. punktu</w:t>
      </w:r>
      <w:r w:rsidRPr="009361AD">
        <w:rPr>
          <w:rFonts w:ascii="Times New Roman" w:hAnsi="Times New Roman"/>
          <w:color w:val="000000"/>
          <w:sz w:val="24"/>
          <w:szCs w:val="24"/>
          <w:lang w:val="lv-LV"/>
        </w:rPr>
        <w:t xml:space="preserve">, </w:t>
      </w:r>
      <w:r w:rsidR="009D561E" w:rsidRPr="009361AD">
        <w:rPr>
          <w:rFonts w:ascii="Times New Roman" w:hAnsi="Times New Roman"/>
          <w:color w:val="000000"/>
          <w:sz w:val="24"/>
          <w:szCs w:val="24"/>
          <w:lang w:val="lv-LV"/>
        </w:rPr>
        <w:t>10. panta pirmās daļas 16. punktu,</w:t>
      </w:r>
      <w:r w:rsidR="009D561E" w:rsidRPr="00100036">
        <w:rPr>
          <w:rFonts w:ascii="Times New Roman" w:hAnsi="Times New Roman"/>
          <w:sz w:val="24"/>
          <w:szCs w:val="24"/>
          <w:lang w:val="lv-LV"/>
        </w:rPr>
        <w:t xml:space="preserve"> </w:t>
      </w:r>
      <w:r w:rsidRPr="00433387">
        <w:rPr>
          <w:rFonts w:ascii="Times New Roman" w:hAnsi="Times New Roman"/>
          <w:color w:val="000000"/>
          <w:sz w:val="24"/>
          <w:szCs w:val="24"/>
          <w:lang w:val="lv-LV"/>
        </w:rPr>
        <w:t xml:space="preserve">73. panta ceturto daļu, Publiskas personas finanšu </w:t>
      </w:r>
      <w:r w:rsidRPr="00433387">
        <w:rPr>
          <w:rFonts w:ascii="Times New Roman" w:hAnsi="Times New Roman"/>
          <w:color w:val="000000"/>
          <w:sz w:val="24"/>
          <w:szCs w:val="24"/>
          <w:lang w:val="lv-LV"/>
        </w:rPr>
        <w:lastRenderedPageBreak/>
        <w:t>līdzekļu un mantas izšķērdēšanas novēršanas likuma 3. panta 2. punktu, 6.</w:t>
      </w:r>
      <w:r w:rsidRPr="009D561E">
        <w:rPr>
          <w:rFonts w:ascii="Times New Roman" w:hAnsi="Times New Roman"/>
          <w:color w:val="000000"/>
          <w:sz w:val="24"/>
          <w:szCs w:val="24"/>
          <w:vertAlign w:val="superscript"/>
          <w:lang w:val="lv-LV"/>
        </w:rPr>
        <w:t>1</w:t>
      </w:r>
      <w:r w:rsidRPr="00433387">
        <w:rPr>
          <w:rFonts w:ascii="Times New Roman" w:hAnsi="Times New Roman"/>
          <w:color w:val="000000"/>
          <w:sz w:val="24"/>
          <w:szCs w:val="24"/>
          <w:lang w:val="lv-LV"/>
        </w:rPr>
        <w:t xml:space="preserve"> panta pirmo daļu un trešo daļu, Ministru kabineta 2018. gada 19. jūnija noteikumu Nr. 350 “Publiskas personas zemes nomas un apbūves tiesības noteikumi” 28., 32. un 40. punktu, Ogres novada pašvaldības mantas novērtēšanas un izsoles komisijas 2024. gada </w:t>
      </w:r>
      <w:r w:rsidRPr="009361AD">
        <w:rPr>
          <w:rFonts w:ascii="Times New Roman" w:hAnsi="Times New Roman"/>
          <w:color w:val="000000"/>
          <w:sz w:val="24"/>
          <w:szCs w:val="24"/>
          <w:lang w:val="lv-LV"/>
        </w:rPr>
        <w:t>1</w:t>
      </w:r>
      <w:r w:rsidR="009361AD" w:rsidRPr="009361AD">
        <w:rPr>
          <w:rFonts w:ascii="Times New Roman" w:hAnsi="Times New Roman"/>
          <w:color w:val="000000"/>
          <w:sz w:val="24"/>
          <w:szCs w:val="24"/>
          <w:lang w:val="lv-LV"/>
        </w:rPr>
        <w:t>7</w:t>
      </w:r>
      <w:r w:rsidRPr="009361AD">
        <w:rPr>
          <w:rFonts w:ascii="Times New Roman" w:hAnsi="Times New Roman"/>
          <w:color w:val="000000"/>
          <w:sz w:val="24"/>
          <w:szCs w:val="24"/>
          <w:lang w:val="lv-LV"/>
        </w:rPr>
        <w:t>. septembra protokolu Nr. K.1-2/</w:t>
      </w:r>
      <w:r w:rsidR="009361AD">
        <w:rPr>
          <w:rFonts w:ascii="Times New Roman" w:hAnsi="Times New Roman"/>
          <w:color w:val="000000"/>
          <w:sz w:val="24"/>
          <w:szCs w:val="24"/>
          <w:lang w:val="lv-LV"/>
        </w:rPr>
        <w:t>225</w:t>
      </w:r>
      <w:r w:rsidRPr="00433387">
        <w:rPr>
          <w:rFonts w:ascii="Times New Roman" w:hAnsi="Times New Roman"/>
          <w:color w:val="000000"/>
          <w:sz w:val="24"/>
          <w:szCs w:val="24"/>
          <w:lang w:val="lv-LV"/>
        </w:rPr>
        <w:t>,</w:t>
      </w:r>
    </w:p>
    <w:p w:rsidR="00FE563D" w:rsidRPr="00433387" w:rsidRDefault="00FE563D" w:rsidP="00FE563D">
      <w:pPr>
        <w:spacing w:after="0" w:line="240" w:lineRule="auto"/>
        <w:ind w:right="43" w:firstLine="720"/>
        <w:rPr>
          <w:rFonts w:ascii="Times New Roman" w:hAnsi="Times New Roman"/>
          <w:sz w:val="24"/>
          <w:szCs w:val="24"/>
          <w:lang w:val="lv-LV"/>
        </w:rPr>
      </w:pPr>
    </w:p>
    <w:p w:rsidR="00525B89" w:rsidRPr="005E62F7" w:rsidRDefault="005E62F7" w:rsidP="00525B89">
      <w:pPr>
        <w:spacing w:after="0" w:line="240" w:lineRule="auto"/>
        <w:ind w:right="43"/>
        <w:jc w:val="center"/>
        <w:rPr>
          <w:rFonts w:ascii="Times New Roman" w:hAnsi="Times New Roman"/>
          <w:b/>
          <w:bCs/>
          <w:sz w:val="24"/>
          <w:szCs w:val="24"/>
          <w:lang w:val="lv-LV"/>
        </w:rPr>
      </w:pPr>
      <w:proofErr w:type="spellStart"/>
      <w:r w:rsidRPr="005E62F7">
        <w:rPr>
          <w:rFonts w:ascii="Times New Roman" w:hAnsi="Times New Roman"/>
          <w:b/>
          <w:sz w:val="24"/>
          <w:szCs w:val="24"/>
        </w:rPr>
        <w:t>balsojot</w:t>
      </w:r>
      <w:proofErr w:type="spellEnd"/>
      <w:r w:rsidRPr="005E62F7">
        <w:rPr>
          <w:rFonts w:ascii="Times New Roman" w:hAnsi="Times New Roman"/>
          <w:b/>
          <w:sz w:val="24"/>
          <w:szCs w:val="24"/>
        </w:rPr>
        <w:t xml:space="preserve">: </w:t>
      </w:r>
      <w:r w:rsidRPr="005E62F7">
        <w:rPr>
          <w:rFonts w:ascii="Times New Roman" w:hAnsi="Times New Roman"/>
          <w:b/>
          <w:noProof/>
          <w:sz w:val="24"/>
          <w:szCs w:val="24"/>
        </w:rPr>
        <w:t>ar 17 balsīm "Par" (Andris Krauja, Artūrs Mangulis, Atvars Lakstīgala, Dace Māliņa, Dainis Širovs, Dzirkstīte Žindiga, Egils Helmanis, Gints Sīviņš, Igors Miglinieks, Indulis Trapiņš, Jānis Iklāvs, Jānis Kaijaks, Kaspars Bramanis, Pāvels Kotāns, Raivis Ūzuls, Rūdolfs Kudļa, Valentīns Špēlis), "Pret" – nav, "Atturas" – nav, "Nepiedalās" – nav</w:t>
      </w:r>
      <w:r w:rsidR="00525B89" w:rsidRPr="005E62F7">
        <w:rPr>
          <w:rFonts w:ascii="Times New Roman" w:hAnsi="Times New Roman"/>
          <w:bCs/>
          <w:sz w:val="24"/>
          <w:szCs w:val="24"/>
          <w:lang w:val="lv-LV"/>
        </w:rPr>
        <w:t>,</w:t>
      </w:r>
    </w:p>
    <w:p w:rsidR="00525B89" w:rsidRPr="005E62F7" w:rsidRDefault="00525B89" w:rsidP="00525B89">
      <w:pPr>
        <w:spacing w:after="0" w:line="240" w:lineRule="auto"/>
        <w:ind w:right="43"/>
        <w:jc w:val="center"/>
        <w:rPr>
          <w:rFonts w:ascii="Times New Roman" w:hAnsi="Times New Roman"/>
          <w:b/>
          <w:bCs/>
          <w:sz w:val="24"/>
          <w:szCs w:val="24"/>
          <w:lang w:val="lv-LV"/>
        </w:rPr>
      </w:pPr>
      <w:r w:rsidRPr="005E62F7">
        <w:rPr>
          <w:rFonts w:ascii="Times New Roman" w:hAnsi="Times New Roman"/>
          <w:sz w:val="24"/>
          <w:szCs w:val="24"/>
          <w:lang w:val="lv-LV"/>
        </w:rPr>
        <w:t xml:space="preserve">Ogres novada pašvaldības dome </w:t>
      </w:r>
      <w:r w:rsidRPr="005E62F7">
        <w:rPr>
          <w:rFonts w:ascii="Times New Roman" w:hAnsi="Times New Roman"/>
          <w:b/>
          <w:bCs/>
          <w:sz w:val="24"/>
          <w:szCs w:val="24"/>
          <w:lang w:val="lv-LV"/>
        </w:rPr>
        <w:t>NOLEMJ:</w:t>
      </w:r>
    </w:p>
    <w:p w:rsidR="00525B89" w:rsidRPr="00433387" w:rsidRDefault="00525B89" w:rsidP="00525B89">
      <w:pPr>
        <w:spacing w:after="0" w:line="240" w:lineRule="auto"/>
        <w:ind w:right="43"/>
        <w:rPr>
          <w:rFonts w:ascii="Times New Roman" w:hAnsi="Times New Roman"/>
          <w:bCs/>
          <w:sz w:val="24"/>
          <w:szCs w:val="24"/>
          <w:lang w:val="lv-LV"/>
        </w:rPr>
      </w:pPr>
    </w:p>
    <w:p w:rsidR="00FE563D" w:rsidRDefault="00FE563D" w:rsidP="00FE563D">
      <w:pPr>
        <w:pStyle w:val="Pamattekstaatkpe2"/>
        <w:widowControl/>
        <w:numPr>
          <w:ilvl w:val="0"/>
          <w:numId w:val="2"/>
        </w:numPr>
        <w:tabs>
          <w:tab w:val="clear" w:pos="720"/>
        </w:tabs>
        <w:autoSpaceDE/>
        <w:autoSpaceDN/>
        <w:adjustRightInd/>
        <w:spacing w:after="0" w:line="240" w:lineRule="auto"/>
        <w:ind w:left="425" w:hanging="425"/>
        <w:jc w:val="both"/>
        <w:rPr>
          <w:rFonts w:ascii="Times New Roman" w:hAnsi="Times New Roman" w:cs="Times New Roman"/>
          <w:sz w:val="24"/>
          <w:szCs w:val="24"/>
        </w:rPr>
      </w:pPr>
      <w:bookmarkStart w:id="3" w:name="_Hlk109985863"/>
      <w:r w:rsidRPr="00433387">
        <w:rPr>
          <w:rFonts w:ascii="Times New Roman" w:hAnsi="Times New Roman" w:cs="Times New Roman"/>
          <w:b/>
          <w:sz w:val="24"/>
          <w:szCs w:val="24"/>
        </w:rPr>
        <w:t>Izdarīt</w:t>
      </w:r>
      <w:r w:rsidRPr="00433387">
        <w:rPr>
          <w:rFonts w:ascii="Times New Roman" w:hAnsi="Times New Roman" w:cs="Times New Roman"/>
          <w:sz w:val="24"/>
          <w:szCs w:val="24"/>
        </w:rPr>
        <w:t xml:space="preserve"> Ogres novada pašvaldības domes 2024. gada 25. aprīļa lēmumā “</w:t>
      </w:r>
      <w:r w:rsidRPr="00433387">
        <w:rPr>
          <w:rFonts w:ascii="Times New Roman" w:hAnsi="Times New Roman" w:cs="Times New Roman"/>
          <w:bCs/>
          <w:sz w:val="24"/>
          <w:szCs w:val="24"/>
        </w:rPr>
        <w:t>Par zemes vienību iznomāšanu elektrisko transportlīdzekļu uzlādes iekārtu izvietošanai un uzturēšanai Ogres novada administratīvajā teritorijā</w:t>
      </w:r>
      <w:r w:rsidRPr="00433387">
        <w:rPr>
          <w:rFonts w:ascii="Times New Roman" w:hAnsi="Times New Roman" w:cs="Times New Roman"/>
          <w:sz w:val="24"/>
          <w:szCs w:val="24"/>
        </w:rPr>
        <w:t>” (sēdes protokols Nr. 6, 21.), (turpmāk – Lēmums) šādus grozījumus:</w:t>
      </w:r>
    </w:p>
    <w:p w:rsidR="009361AD" w:rsidRPr="005E62F7" w:rsidRDefault="009361AD" w:rsidP="009361AD">
      <w:pPr>
        <w:pStyle w:val="Pamattekstaatkpe2"/>
        <w:widowControl/>
        <w:autoSpaceDE/>
        <w:autoSpaceDN/>
        <w:adjustRightInd/>
        <w:spacing w:after="0" w:line="240" w:lineRule="auto"/>
        <w:ind w:left="425"/>
        <w:jc w:val="both"/>
        <w:rPr>
          <w:rFonts w:ascii="Times New Roman" w:hAnsi="Times New Roman" w:cs="Times New Roman"/>
          <w:sz w:val="16"/>
          <w:szCs w:val="16"/>
        </w:rPr>
      </w:pPr>
    </w:p>
    <w:p w:rsidR="009361AD" w:rsidRPr="00433387" w:rsidRDefault="009361AD" w:rsidP="009361AD">
      <w:pPr>
        <w:pStyle w:val="Pamattekstaatkpe2"/>
        <w:widowControl/>
        <w:numPr>
          <w:ilvl w:val="1"/>
          <w:numId w:val="3"/>
        </w:numPr>
        <w:autoSpaceDE/>
        <w:autoSpaceDN/>
        <w:adjustRightInd/>
        <w:spacing w:after="0" w:line="240" w:lineRule="auto"/>
        <w:ind w:left="993" w:hanging="567"/>
        <w:jc w:val="both"/>
        <w:rPr>
          <w:rFonts w:ascii="Times New Roman" w:hAnsi="Times New Roman" w:cs="Times New Roman"/>
          <w:sz w:val="24"/>
          <w:szCs w:val="24"/>
        </w:rPr>
      </w:pPr>
      <w:r w:rsidRPr="00433387">
        <w:rPr>
          <w:rFonts w:ascii="Times New Roman" w:hAnsi="Times New Roman" w:cs="Times New Roman"/>
          <w:sz w:val="24"/>
          <w:szCs w:val="24"/>
        </w:rPr>
        <w:t>Papildināt Lēmuma lemjošās daļas 1. punkta tabulu aiz pēdējās rindas ar jaunu rindu šādā redakcijā:</w:t>
      </w:r>
    </w:p>
    <w:tbl>
      <w:tblPr>
        <w:tblpPr w:leftFromText="180" w:rightFromText="180" w:vertAnchor="text" w:horzAnchor="margin" w:tblpY="50"/>
        <w:tblW w:w="9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1559"/>
        <w:gridCol w:w="1417"/>
        <w:gridCol w:w="993"/>
        <w:gridCol w:w="708"/>
        <w:gridCol w:w="993"/>
        <w:gridCol w:w="1021"/>
        <w:gridCol w:w="1390"/>
      </w:tblGrid>
      <w:tr w:rsidR="005E62F7" w:rsidRPr="00433387" w:rsidTr="005E62F7">
        <w:trPr>
          <w:trHeight w:val="20"/>
        </w:trPr>
        <w:tc>
          <w:tcPr>
            <w:tcW w:w="959" w:type="dxa"/>
            <w:shd w:val="clear" w:color="000000" w:fill="FFFFFF"/>
            <w:hideMark/>
          </w:tcPr>
          <w:p w:rsidR="005E62F7" w:rsidRPr="00433387" w:rsidRDefault="005E62F7" w:rsidP="005E62F7">
            <w:pPr>
              <w:jc w:val="center"/>
              <w:rPr>
                <w:rFonts w:ascii="Times New Roman" w:hAnsi="Times New Roman"/>
                <w:sz w:val="20"/>
                <w:szCs w:val="20"/>
                <w:lang w:val="lv-LV" w:eastAsia="lv-LV"/>
              </w:rPr>
            </w:pPr>
            <w:r w:rsidRPr="00433387">
              <w:rPr>
                <w:rFonts w:ascii="Times New Roman" w:hAnsi="Times New Roman"/>
                <w:sz w:val="20"/>
                <w:szCs w:val="20"/>
                <w:lang w:val="lv-LV" w:eastAsia="lv-LV"/>
              </w:rPr>
              <w:t>40</w:t>
            </w:r>
          </w:p>
        </w:tc>
        <w:tc>
          <w:tcPr>
            <w:tcW w:w="1559" w:type="dxa"/>
            <w:shd w:val="clear" w:color="000000" w:fill="FFFFFF"/>
          </w:tcPr>
          <w:p w:rsidR="005E62F7" w:rsidRPr="00433387" w:rsidRDefault="005E62F7" w:rsidP="005E62F7">
            <w:pPr>
              <w:jc w:val="center"/>
              <w:rPr>
                <w:rFonts w:ascii="Times New Roman" w:hAnsi="Times New Roman"/>
                <w:sz w:val="20"/>
                <w:szCs w:val="20"/>
                <w:lang w:val="lv-LV"/>
              </w:rPr>
            </w:pPr>
            <w:r w:rsidRPr="00433387">
              <w:rPr>
                <w:rFonts w:ascii="Times New Roman" w:hAnsi="Times New Roman"/>
                <w:sz w:val="20"/>
                <w:szCs w:val="20"/>
                <w:lang w:val="lv-LV"/>
              </w:rPr>
              <w:t>Taurupes pagasts, Ogres novads</w:t>
            </w:r>
          </w:p>
        </w:tc>
        <w:tc>
          <w:tcPr>
            <w:tcW w:w="1417" w:type="dxa"/>
            <w:shd w:val="clear" w:color="000000" w:fill="FFFFFF"/>
          </w:tcPr>
          <w:p w:rsidR="005E62F7" w:rsidRPr="00433387" w:rsidRDefault="005E62F7" w:rsidP="005E62F7">
            <w:pPr>
              <w:jc w:val="center"/>
              <w:rPr>
                <w:rFonts w:ascii="Times New Roman" w:hAnsi="Times New Roman"/>
                <w:sz w:val="20"/>
                <w:szCs w:val="20"/>
                <w:lang w:val="lv-LV"/>
              </w:rPr>
            </w:pPr>
            <w:r w:rsidRPr="00433387">
              <w:rPr>
                <w:rFonts w:ascii="Times New Roman" w:hAnsi="Times New Roman"/>
                <w:sz w:val="20"/>
                <w:szCs w:val="20"/>
                <w:lang w:val="lv-LV"/>
              </w:rPr>
              <w:t>7492 009 0293</w:t>
            </w:r>
          </w:p>
        </w:tc>
        <w:tc>
          <w:tcPr>
            <w:tcW w:w="993" w:type="dxa"/>
            <w:shd w:val="clear" w:color="000000" w:fill="FFFFFF"/>
          </w:tcPr>
          <w:p w:rsidR="005E62F7" w:rsidRPr="00433387" w:rsidRDefault="005E62F7" w:rsidP="005E62F7">
            <w:pPr>
              <w:jc w:val="center"/>
              <w:rPr>
                <w:rFonts w:ascii="Times New Roman" w:hAnsi="Times New Roman"/>
                <w:sz w:val="20"/>
                <w:szCs w:val="20"/>
                <w:lang w:val="lv-LV"/>
              </w:rPr>
            </w:pPr>
            <w:r w:rsidRPr="00433387">
              <w:rPr>
                <w:rFonts w:ascii="Times New Roman" w:hAnsi="Times New Roman"/>
                <w:sz w:val="20"/>
                <w:szCs w:val="20"/>
                <w:lang w:val="lv-LV"/>
              </w:rPr>
              <w:t>35</w:t>
            </w:r>
          </w:p>
        </w:tc>
        <w:tc>
          <w:tcPr>
            <w:tcW w:w="708" w:type="dxa"/>
            <w:shd w:val="clear" w:color="000000" w:fill="FFFFFF"/>
            <w:noWrap/>
          </w:tcPr>
          <w:p w:rsidR="005E62F7" w:rsidRPr="00433387" w:rsidRDefault="005E62F7" w:rsidP="005E62F7">
            <w:pPr>
              <w:jc w:val="center"/>
              <w:rPr>
                <w:rFonts w:ascii="Times New Roman" w:hAnsi="Times New Roman"/>
                <w:sz w:val="20"/>
                <w:szCs w:val="20"/>
                <w:lang w:val="lv-LV"/>
              </w:rPr>
            </w:pPr>
            <w:r w:rsidRPr="00433387">
              <w:rPr>
                <w:rFonts w:ascii="Times New Roman" w:hAnsi="Times New Roman"/>
                <w:sz w:val="20"/>
                <w:szCs w:val="20"/>
                <w:lang w:val="lv-LV"/>
              </w:rPr>
              <w:t>2</w:t>
            </w:r>
          </w:p>
        </w:tc>
        <w:tc>
          <w:tcPr>
            <w:tcW w:w="993" w:type="dxa"/>
            <w:shd w:val="clear" w:color="000000" w:fill="FFFFFF"/>
          </w:tcPr>
          <w:p w:rsidR="005E62F7" w:rsidRPr="00433387" w:rsidRDefault="005E62F7" w:rsidP="005E62F7">
            <w:pPr>
              <w:jc w:val="center"/>
              <w:rPr>
                <w:rFonts w:ascii="Times New Roman" w:hAnsi="Times New Roman"/>
                <w:sz w:val="20"/>
                <w:szCs w:val="20"/>
                <w:lang w:val="lv-LV"/>
              </w:rPr>
            </w:pPr>
            <w:r w:rsidRPr="00433387">
              <w:rPr>
                <w:rFonts w:ascii="Times New Roman" w:hAnsi="Times New Roman"/>
                <w:sz w:val="20"/>
                <w:szCs w:val="20"/>
                <w:lang w:val="lv-LV"/>
              </w:rPr>
              <w:t>1</w:t>
            </w:r>
          </w:p>
        </w:tc>
        <w:tc>
          <w:tcPr>
            <w:tcW w:w="1021" w:type="dxa"/>
            <w:shd w:val="clear" w:color="000000" w:fill="FFFFFF"/>
          </w:tcPr>
          <w:p w:rsidR="005E62F7" w:rsidRPr="00433387" w:rsidRDefault="005E62F7" w:rsidP="005E62F7">
            <w:pPr>
              <w:jc w:val="center"/>
              <w:rPr>
                <w:rFonts w:ascii="Times New Roman" w:hAnsi="Times New Roman"/>
                <w:sz w:val="20"/>
                <w:szCs w:val="20"/>
                <w:lang w:val="lv-LV"/>
              </w:rPr>
            </w:pPr>
            <w:r w:rsidRPr="009361AD">
              <w:rPr>
                <w:rFonts w:ascii="Times New Roman" w:hAnsi="Times New Roman"/>
                <w:sz w:val="20"/>
                <w:szCs w:val="20"/>
                <w:lang w:val="lv-LV"/>
              </w:rPr>
              <w:t>5.04</w:t>
            </w:r>
          </w:p>
        </w:tc>
        <w:tc>
          <w:tcPr>
            <w:tcW w:w="1390" w:type="dxa"/>
            <w:shd w:val="clear" w:color="000000" w:fill="FFFFFF"/>
          </w:tcPr>
          <w:p w:rsidR="005E62F7" w:rsidRPr="00433387" w:rsidRDefault="005E62F7" w:rsidP="005E62F7">
            <w:pPr>
              <w:jc w:val="center"/>
              <w:rPr>
                <w:rFonts w:ascii="Times New Roman" w:hAnsi="Times New Roman"/>
                <w:sz w:val="20"/>
                <w:szCs w:val="20"/>
                <w:lang w:val="lv-LV"/>
              </w:rPr>
            </w:pPr>
            <w:r w:rsidRPr="00433387">
              <w:rPr>
                <w:rFonts w:ascii="Times New Roman" w:hAnsi="Times New Roman"/>
                <w:sz w:val="20"/>
                <w:szCs w:val="20"/>
                <w:lang w:val="lv-LV"/>
              </w:rPr>
              <w:t>7492 009 0294</w:t>
            </w:r>
          </w:p>
        </w:tc>
      </w:tr>
    </w:tbl>
    <w:p w:rsidR="009361AD" w:rsidRPr="005E62F7" w:rsidRDefault="009361AD" w:rsidP="009361AD">
      <w:pPr>
        <w:pStyle w:val="Sarakstarindkopa"/>
        <w:widowControl w:val="0"/>
        <w:tabs>
          <w:tab w:val="left" w:pos="993"/>
        </w:tabs>
        <w:spacing w:after="200" w:line="276" w:lineRule="auto"/>
        <w:ind w:left="643"/>
        <w:rPr>
          <w:sz w:val="16"/>
          <w:szCs w:val="16"/>
        </w:rPr>
      </w:pPr>
    </w:p>
    <w:p w:rsidR="009361AD" w:rsidRPr="00433387" w:rsidRDefault="009361AD" w:rsidP="005E62F7">
      <w:pPr>
        <w:pStyle w:val="Sarakstarindkopa"/>
        <w:widowControl w:val="0"/>
        <w:numPr>
          <w:ilvl w:val="1"/>
          <w:numId w:val="3"/>
        </w:numPr>
        <w:tabs>
          <w:tab w:val="left" w:pos="993"/>
        </w:tabs>
        <w:spacing w:line="276" w:lineRule="auto"/>
        <w:ind w:left="640" w:hanging="215"/>
        <w:contextualSpacing w:val="0"/>
      </w:pPr>
      <w:r w:rsidRPr="00433387">
        <w:t xml:space="preserve"> Izteikt 3.1. apakšpunktu </w:t>
      </w:r>
      <w:r>
        <w:t xml:space="preserve">šādā </w:t>
      </w:r>
      <w:r w:rsidRPr="00433387">
        <w:t>redakcijā:</w:t>
      </w:r>
    </w:p>
    <w:p w:rsidR="009361AD" w:rsidRDefault="009361AD" w:rsidP="009361AD">
      <w:pPr>
        <w:pStyle w:val="Pamattekstaatkpe2"/>
        <w:widowControl/>
        <w:autoSpaceDE/>
        <w:autoSpaceDN/>
        <w:adjustRightInd/>
        <w:spacing w:after="0" w:line="240" w:lineRule="auto"/>
        <w:ind w:left="993"/>
        <w:jc w:val="both"/>
        <w:rPr>
          <w:rFonts w:ascii="Times New Roman" w:hAnsi="Times New Roman" w:cs="Times New Roman"/>
          <w:i/>
          <w:sz w:val="24"/>
          <w:szCs w:val="24"/>
        </w:rPr>
      </w:pPr>
      <w:r w:rsidRPr="00433387">
        <w:rPr>
          <w:rFonts w:ascii="Times New Roman" w:hAnsi="Times New Roman"/>
          <w:i/>
          <w:sz w:val="24"/>
          <w:szCs w:val="24"/>
        </w:rPr>
        <w:t xml:space="preserve"> “3.1. </w:t>
      </w:r>
      <w:r w:rsidRPr="00433387">
        <w:rPr>
          <w:rFonts w:ascii="Times New Roman" w:hAnsi="Times New Roman" w:cs="Times New Roman"/>
          <w:i/>
          <w:sz w:val="24"/>
          <w:szCs w:val="24"/>
        </w:rPr>
        <w:t>nomnieks kompensē neatkarīga vērtētāja pakalpojuma izmak</w:t>
      </w:r>
      <w:r>
        <w:rPr>
          <w:rFonts w:ascii="Times New Roman" w:hAnsi="Times New Roman" w:cs="Times New Roman"/>
          <w:i/>
          <w:sz w:val="24"/>
          <w:szCs w:val="24"/>
        </w:rPr>
        <w:t>sas par nomas maksas noteikšanu”.</w:t>
      </w:r>
    </w:p>
    <w:p w:rsidR="009361AD" w:rsidRPr="005E62F7" w:rsidRDefault="009361AD" w:rsidP="009361AD">
      <w:pPr>
        <w:pStyle w:val="Pamattekstaatkpe2"/>
        <w:widowControl/>
        <w:autoSpaceDE/>
        <w:autoSpaceDN/>
        <w:adjustRightInd/>
        <w:spacing w:after="0" w:line="240" w:lineRule="auto"/>
        <w:ind w:left="993"/>
        <w:jc w:val="both"/>
        <w:rPr>
          <w:rFonts w:ascii="Times New Roman" w:hAnsi="Times New Roman" w:cs="Times New Roman"/>
          <w:i/>
          <w:sz w:val="16"/>
          <w:szCs w:val="16"/>
        </w:rPr>
      </w:pPr>
    </w:p>
    <w:bookmarkEnd w:id="3"/>
    <w:p w:rsidR="009361AD" w:rsidRDefault="00FE563D" w:rsidP="009361AD">
      <w:pPr>
        <w:pStyle w:val="Pamattekstaatkpe2"/>
        <w:widowControl/>
        <w:numPr>
          <w:ilvl w:val="0"/>
          <w:numId w:val="2"/>
        </w:numPr>
        <w:tabs>
          <w:tab w:val="clear" w:pos="720"/>
        </w:tabs>
        <w:autoSpaceDE/>
        <w:autoSpaceDN/>
        <w:adjustRightInd/>
        <w:spacing w:after="0" w:line="240" w:lineRule="auto"/>
        <w:ind w:left="425" w:hanging="425"/>
        <w:jc w:val="both"/>
        <w:rPr>
          <w:rFonts w:ascii="Times New Roman" w:hAnsi="Times New Roman" w:cs="Times New Roman"/>
          <w:sz w:val="24"/>
          <w:szCs w:val="24"/>
        </w:rPr>
      </w:pPr>
      <w:r w:rsidRPr="009361AD">
        <w:rPr>
          <w:rFonts w:ascii="Times New Roman" w:hAnsi="Times New Roman" w:cs="Times New Roman"/>
          <w:b/>
          <w:sz w:val="24"/>
          <w:szCs w:val="24"/>
        </w:rPr>
        <w:t xml:space="preserve">Uzdot </w:t>
      </w:r>
      <w:r w:rsidRPr="009361AD">
        <w:rPr>
          <w:rFonts w:ascii="Times New Roman" w:hAnsi="Times New Roman" w:cs="Times New Roman"/>
          <w:sz w:val="24"/>
          <w:szCs w:val="24"/>
        </w:rPr>
        <w:t xml:space="preserve">Ogres novada pašvaldības Centrālās administrācijas Kancelejai </w:t>
      </w:r>
      <w:r w:rsidR="00433387" w:rsidRPr="009361AD">
        <w:rPr>
          <w:rFonts w:ascii="Times New Roman" w:hAnsi="Times New Roman" w:cs="Times New Roman"/>
          <w:sz w:val="24"/>
          <w:szCs w:val="24"/>
        </w:rPr>
        <w:t xml:space="preserve">aktualizēt </w:t>
      </w:r>
      <w:r w:rsidRPr="009361AD">
        <w:rPr>
          <w:rFonts w:ascii="Times New Roman" w:hAnsi="Times New Roman" w:cs="Times New Roman"/>
          <w:sz w:val="24"/>
          <w:szCs w:val="24"/>
        </w:rPr>
        <w:t xml:space="preserve">Lēmuma redakciju atbilstoši šim lēmumam. </w:t>
      </w:r>
    </w:p>
    <w:p w:rsidR="005E62F7" w:rsidRPr="005E62F7" w:rsidRDefault="005E62F7" w:rsidP="005E62F7">
      <w:pPr>
        <w:pStyle w:val="Pamattekstaatkpe2"/>
        <w:widowControl/>
        <w:autoSpaceDE/>
        <w:autoSpaceDN/>
        <w:adjustRightInd/>
        <w:spacing w:after="0" w:line="240" w:lineRule="auto"/>
        <w:ind w:left="425"/>
        <w:jc w:val="both"/>
        <w:rPr>
          <w:rFonts w:ascii="Times New Roman" w:hAnsi="Times New Roman" w:cs="Times New Roman"/>
          <w:sz w:val="16"/>
          <w:szCs w:val="16"/>
        </w:rPr>
      </w:pPr>
    </w:p>
    <w:p w:rsidR="00FE563D" w:rsidRPr="009361AD" w:rsidRDefault="00FE563D" w:rsidP="009361AD">
      <w:pPr>
        <w:pStyle w:val="Pamattekstaatkpe2"/>
        <w:widowControl/>
        <w:numPr>
          <w:ilvl w:val="0"/>
          <w:numId w:val="2"/>
        </w:numPr>
        <w:tabs>
          <w:tab w:val="clear" w:pos="720"/>
        </w:tabs>
        <w:autoSpaceDE/>
        <w:autoSpaceDN/>
        <w:adjustRightInd/>
        <w:spacing w:after="0" w:line="240" w:lineRule="auto"/>
        <w:ind w:left="425" w:hanging="425"/>
        <w:jc w:val="both"/>
        <w:rPr>
          <w:rFonts w:ascii="Times New Roman" w:hAnsi="Times New Roman" w:cs="Times New Roman"/>
          <w:sz w:val="24"/>
          <w:szCs w:val="24"/>
        </w:rPr>
      </w:pPr>
      <w:r w:rsidRPr="009361AD">
        <w:rPr>
          <w:rFonts w:ascii="Times New Roman" w:hAnsi="Times New Roman" w:cs="Times New Roman"/>
          <w:b/>
          <w:sz w:val="24"/>
          <w:szCs w:val="24"/>
        </w:rPr>
        <w:t>Kontroli</w:t>
      </w:r>
      <w:r w:rsidRPr="009361AD">
        <w:rPr>
          <w:rFonts w:ascii="Times New Roman" w:hAnsi="Times New Roman" w:cs="Times New Roman"/>
          <w:sz w:val="24"/>
          <w:szCs w:val="24"/>
        </w:rPr>
        <w:t xml:space="preserve"> par lēmuma izpildi uzdot Ogres novada pašvaldības izpilddirektoram.</w:t>
      </w:r>
    </w:p>
    <w:p w:rsidR="00525B89" w:rsidRPr="00433387" w:rsidRDefault="00525B89" w:rsidP="00525B89">
      <w:pPr>
        <w:autoSpaceDE w:val="0"/>
        <w:autoSpaceDN w:val="0"/>
        <w:adjustRightInd w:val="0"/>
        <w:spacing w:after="0" w:line="240" w:lineRule="auto"/>
        <w:ind w:right="43"/>
        <w:jc w:val="right"/>
        <w:rPr>
          <w:rFonts w:ascii="Times New Roman" w:eastAsia="Times New Roman" w:hAnsi="Times New Roman"/>
          <w:sz w:val="20"/>
          <w:szCs w:val="20"/>
          <w:lang w:val="lv-LV" w:eastAsia="lv-LV"/>
        </w:rPr>
      </w:pPr>
    </w:p>
    <w:p w:rsidR="00525B89" w:rsidRPr="00433387" w:rsidRDefault="00525B89" w:rsidP="00525B89">
      <w:pPr>
        <w:autoSpaceDE w:val="0"/>
        <w:autoSpaceDN w:val="0"/>
        <w:adjustRightInd w:val="0"/>
        <w:spacing w:after="0" w:line="240" w:lineRule="auto"/>
        <w:ind w:right="43"/>
        <w:jc w:val="right"/>
        <w:rPr>
          <w:rFonts w:ascii="Times New Roman" w:eastAsia="Times New Roman" w:hAnsi="Times New Roman"/>
          <w:sz w:val="20"/>
          <w:szCs w:val="20"/>
          <w:lang w:val="lv-LV" w:eastAsia="lv-LV"/>
        </w:rPr>
      </w:pPr>
    </w:p>
    <w:p w:rsidR="00525B89" w:rsidRPr="00433387" w:rsidRDefault="00525B89" w:rsidP="00525B89">
      <w:pPr>
        <w:autoSpaceDE w:val="0"/>
        <w:autoSpaceDN w:val="0"/>
        <w:adjustRightInd w:val="0"/>
        <w:spacing w:after="0" w:line="240" w:lineRule="auto"/>
        <w:ind w:right="43"/>
        <w:jc w:val="right"/>
        <w:rPr>
          <w:rFonts w:ascii="Times New Roman" w:eastAsia="Times New Roman" w:hAnsi="Times New Roman"/>
          <w:sz w:val="24"/>
          <w:szCs w:val="20"/>
          <w:lang w:val="lv-LV" w:eastAsia="lv-LV"/>
        </w:rPr>
      </w:pPr>
      <w:r w:rsidRPr="00433387">
        <w:rPr>
          <w:rFonts w:ascii="Times New Roman" w:eastAsia="Times New Roman" w:hAnsi="Times New Roman"/>
          <w:sz w:val="24"/>
          <w:szCs w:val="20"/>
          <w:lang w:val="lv-LV" w:eastAsia="lv-LV"/>
        </w:rPr>
        <w:t>(Sēdes vadītāja,</w:t>
      </w:r>
    </w:p>
    <w:p w:rsidR="00525B89" w:rsidRPr="00433387" w:rsidRDefault="00525B89" w:rsidP="00525B89">
      <w:pPr>
        <w:spacing w:after="0" w:line="240" w:lineRule="auto"/>
        <w:ind w:right="43"/>
        <w:jc w:val="right"/>
        <w:rPr>
          <w:rFonts w:ascii="Times New Roman" w:hAnsi="Times New Roman"/>
          <w:sz w:val="24"/>
          <w:lang w:val="lv-LV"/>
        </w:rPr>
      </w:pPr>
      <w:bookmarkStart w:id="4" w:name="_GoBack"/>
      <w:bookmarkEnd w:id="4"/>
      <w:r w:rsidRPr="00433387">
        <w:rPr>
          <w:rFonts w:ascii="Times New Roman" w:hAnsi="Times New Roman"/>
          <w:sz w:val="24"/>
          <w:lang w:val="lv-LV"/>
        </w:rPr>
        <w:t xml:space="preserve">domes priekšsēdētāja </w:t>
      </w:r>
      <w:r w:rsidR="00FE563D" w:rsidRPr="00433387">
        <w:rPr>
          <w:rFonts w:ascii="Times New Roman" w:hAnsi="Times New Roman"/>
          <w:color w:val="000000"/>
          <w:sz w:val="24"/>
          <w:szCs w:val="24"/>
          <w:lang w:val="lv-LV"/>
        </w:rPr>
        <w:t xml:space="preserve">E. </w:t>
      </w:r>
      <w:proofErr w:type="spellStart"/>
      <w:r w:rsidR="00FE563D" w:rsidRPr="00433387">
        <w:rPr>
          <w:rFonts w:ascii="Times New Roman" w:hAnsi="Times New Roman"/>
          <w:color w:val="000000"/>
          <w:sz w:val="24"/>
          <w:szCs w:val="24"/>
          <w:lang w:val="lv-LV"/>
        </w:rPr>
        <w:t>Helmaņa</w:t>
      </w:r>
      <w:proofErr w:type="spellEnd"/>
      <w:r w:rsidR="00FE563D" w:rsidRPr="00433387">
        <w:rPr>
          <w:rFonts w:ascii="Times New Roman" w:hAnsi="Times New Roman"/>
          <w:color w:val="000000"/>
          <w:sz w:val="24"/>
          <w:szCs w:val="24"/>
          <w:lang w:val="lv-LV"/>
        </w:rPr>
        <w:t xml:space="preserve"> </w:t>
      </w:r>
      <w:r w:rsidRPr="00433387">
        <w:rPr>
          <w:rFonts w:ascii="Times New Roman" w:hAnsi="Times New Roman"/>
          <w:sz w:val="24"/>
          <w:lang w:val="lv-LV"/>
        </w:rPr>
        <w:t>paraksts)</w:t>
      </w:r>
    </w:p>
    <w:p w:rsidR="00525B89" w:rsidRPr="00433387" w:rsidRDefault="00525B89" w:rsidP="00525B89">
      <w:pPr>
        <w:widowControl/>
        <w:ind w:right="43"/>
        <w:rPr>
          <w:rFonts w:ascii="Times New Roman" w:hAnsi="Times New Roman"/>
          <w:sz w:val="28"/>
          <w:szCs w:val="24"/>
          <w:lang w:val="lv-LV"/>
        </w:rPr>
      </w:pPr>
    </w:p>
    <w:p w:rsidR="00525B89" w:rsidRPr="00433387" w:rsidRDefault="00525B89" w:rsidP="00525B89">
      <w:pPr>
        <w:widowControl/>
        <w:ind w:right="43"/>
        <w:rPr>
          <w:rFonts w:ascii="Times New Roman" w:hAnsi="Times New Roman"/>
          <w:szCs w:val="24"/>
          <w:lang w:val="lv-LV"/>
        </w:rPr>
      </w:pPr>
    </w:p>
    <w:p w:rsidR="00525B89" w:rsidRPr="00433387" w:rsidRDefault="00525B89" w:rsidP="00525B89">
      <w:pPr>
        <w:widowControl/>
        <w:ind w:right="43"/>
        <w:rPr>
          <w:rFonts w:ascii="Times New Roman" w:hAnsi="Times New Roman"/>
          <w:szCs w:val="24"/>
          <w:lang w:val="lv-LV"/>
        </w:rPr>
      </w:pPr>
    </w:p>
    <w:p w:rsidR="00525B89" w:rsidRPr="00433387" w:rsidRDefault="00525B89" w:rsidP="00525B89">
      <w:pPr>
        <w:widowControl/>
        <w:ind w:right="43"/>
        <w:rPr>
          <w:rFonts w:ascii="Times New Roman" w:hAnsi="Times New Roman"/>
          <w:szCs w:val="24"/>
          <w:lang w:val="lv-LV"/>
        </w:rPr>
      </w:pPr>
    </w:p>
    <w:sectPr w:rsidR="00525B89" w:rsidRPr="00433387" w:rsidSect="00391EE9">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44390"/>
    <w:multiLevelType w:val="hybridMultilevel"/>
    <w:tmpl w:val="5930F0AA"/>
    <w:lvl w:ilvl="0" w:tplc="6F38475E">
      <w:start w:val="1"/>
      <w:numFmt w:val="decimal"/>
      <w:lvlText w:val="%1."/>
      <w:lvlJc w:val="left"/>
      <w:pPr>
        <w:tabs>
          <w:tab w:val="num" w:pos="720"/>
        </w:tabs>
        <w:ind w:left="720" w:hanging="360"/>
      </w:pPr>
      <w:rPr>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0B52E48"/>
    <w:multiLevelType w:val="multilevel"/>
    <w:tmpl w:val="AFF0F588"/>
    <w:lvl w:ilvl="0">
      <w:start w:val="1"/>
      <w:numFmt w:val="decimal"/>
      <w:lvlText w:val="%1."/>
      <w:lvlJc w:val="left"/>
      <w:pPr>
        <w:ind w:left="360" w:hanging="360"/>
      </w:pPr>
      <w:rPr>
        <w:rFonts w:hint="default"/>
        <w:b/>
      </w:rPr>
    </w:lvl>
    <w:lvl w:ilvl="1">
      <w:start w:val="1"/>
      <w:numFmt w:val="decimal"/>
      <w:lvlText w:val="%1.%2."/>
      <w:lvlJc w:val="left"/>
      <w:pPr>
        <w:ind w:left="643" w:hanging="360"/>
      </w:pPr>
      <w:rPr>
        <w:rFonts w:ascii="Times New Roman" w:hAnsi="Times New Roman" w:cs="Times New Roman" w:hint="default"/>
        <w:b w:val="0"/>
        <w:sz w:val="24"/>
        <w:szCs w:val="24"/>
      </w:rPr>
    </w:lvl>
    <w:lvl w:ilvl="2">
      <w:start w:val="1"/>
      <w:numFmt w:val="decimal"/>
      <w:lvlText w:val="%1.%2.%3."/>
      <w:lvlJc w:val="left"/>
      <w:pPr>
        <w:ind w:left="1286" w:hanging="720"/>
      </w:pPr>
      <w:rPr>
        <w:rFonts w:hint="default"/>
        <w:b/>
      </w:rPr>
    </w:lvl>
    <w:lvl w:ilvl="3">
      <w:start w:val="1"/>
      <w:numFmt w:val="decimal"/>
      <w:lvlText w:val="%1.%2.%3.%4."/>
      <w:lvlJc w:val="left"/>
      <w:pPr>
        <w:ind w:left="1569" w:hanging="720"/>
      </w:pPr>
      <w:rPr>
        <w:rFonts w:hint="default"/>
        <w:b/>
      </w:rPr>
    </w:lvl>
    <w:lvl w:ilvl="4">
      <w:start w:val="1"/>
      <w:numFmt w:val="decimal"/>
      <w:lvlText w:val="%1.%2.%3.%4.%5."/>
      <w:lvlJc w:val="left"/>
      <w:pPr>
        <w:ind w:left="2212" w:hanging="1080"/>
      </w:pPr>
      <w:rPr>
        <w:rFonts w:hint="default"/>
        <w:b/>
      </w:rPr>
    </w:lvl>
    <w:lvl w:ilvl="5">
      <w:start w:val="1"/>
      <w:numFmt w:val="decimal"/>
      <w:lvlText w:val="%1.%2.%3.%4.%5.%6."/>
      <w:lvlJc w:val="left"/>
      <w:pPr>
        <w:ind w:left="2495" w:hanging="1080"/>
      </w:pPr>
      <w:rPr>
        <w:rFonts w:hint="default"/>
        <w:b/>
      </w:rPr>
    </w:lvl>
    <w:lvl w:ilvl="6">
      <w:start w:val="1"/>
      <w:numFmt w:val="decimal"/>
      <w:lvlText w:val="%1.%2.%3.%4.%5.%6.%7."/>
      <w:lvlJc w:val="left"/>
      <w:pPr>
        <w:ind w:left="3138" w:hanging="1440"/>
      </w:pPr>
      <w:rPr>
        <w:rFonts w:hint="default"/>
        <w:b/>
      </w:rPr>
    </w:lvl>
    <w:lvl w:ilvl="7">
      <w:start w:val="1"/>
      <w:numFmt w:val="decimal"/>
      <w:lvlText w:val="%1.%2.%3.%4.%5.%6.%7.%8."/>
      <w:lvlJc w:val="left"/>
      <w:pPr>
        <w:ind w:left="3421" w:hanging="1440"/>
      </w:pPr>
      <w:rPr>
        <w:rFonts w:hint="default"/>
        <w:b/>
      </w:rPr>
    </w:lvl>
    <w:lvl w:ilvl="8">
      <w:start w:val="1"/>
      <w:numFmt w:val="decimal"/>
      <w:lvlText w:val="%1.%2.%3.%4.%5.%6.%7.%8.%9."/>
      <w:lvlJc w:val="left"/>
      <w:pPr>
        <w:ind w:left="4064" w:hanging="1800"/>
      </w:pPr>
      <w:rPr>
        <w:rFonts w:hint="default"/>
        <w:b/>
      </w:rPr>
    </w:lvl>
  </w:abstractNum>
  <w:abstractNum w:abstractNumId="2" w15:restartNumberingAfterBreak="0">
    <w:nsid w:val="120F70E4"/>
    <w:multiLevelType w:val="multilevel"/>
    <w:tmpl w:val="31B69A4E"/>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5CAC79AF"/>
    <w:multiLevelType w:val="hybridMultilevel"/>
    <w:tmpl w:val="9EF6EED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EE9"/>
    <w:rsid w:val="00087F6C"/>
    <w:rsid w:val="00100036"/>
    <w:rsid w:val="00114222"/>
    <w:rsid w:val="00171EC0"/>
    <w:rsid w:val="0026086E"/>
    <w:rsid w:val="003467D2"/>
    <w:rsid w:val="00357436"/>
    <w:rsid w:val="00391EE9"/>
    <w:rsid w:val="003A61CB"/>
    <w:rsid w:val="003B596A"/>
    <w:rsid w:val="003F3815"/>
    <w:rsid w:val="00411F31"/>
    <w:rsid w:val="00433387"/>
    <w:rsid w:val="004A0549"/>
    <w:rsid w:val="00525B89"/>
    <w:rsid w:val="005E62F7"/>
    <w:rsid w:val="00694C7E"/>
    <w:rsid w:val="008413FF"/>
    <w:rsid w:val="009361AD"/>
    <w:rsid w:val="009D561E"/>
    <w:rsid w:val="00A40B33"/>
    <w:rsid w:val="00A933AD"/>
    <w:rsid w:val="00B304BC"/>
    <w:rsid w:val="00B5164D"/>
    <w:rsid w:val="00BA5EB8"/>
    <w:rsid w:val="00CB2131"/>
    <w:rsid w:val="00DD33C6"/>
    <w:rsid w:val="00E269A8"/>
    <w:rsid w:val="00FE563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DFB2AF-F3B5-4041-AE43-E4ECA87DE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391EE9"/>
    <w:pPr>
      <w:widowControl w:val="0"/>
      <w:spacing w:after="200" w:line="276" w:lineRule="auto"/>
    </w:pPr>
    <w:rPr>
      <w:rFonts w:ascii="Calibri" w:eastAsia="Calibri" w:hAnsi="Calibri" w:cs="Times New Roman"/>
      <w:lang w:val="en-US"/>
    </w:rPr>
  </w:style>
  <w:style w:type="paragraph" w:styleId="Virsraksts1">
    <w:name w:val="heading 1"/>
    <w:basedOn w:val="Parasts"/>
    <w:next w:val="Parasts"/>
    <w:link w:val="Virsraksts1Rakstz"/>
    <w:uiPriority w:val="9"/>
    <w:qFormat/>
    <w:rsid w:val="00391EE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Virsraksts2">
    <w:name w:val="heading 2"/>
    <w:basedOn w:val="Parasts"/>
    <w:next w:val="Parasts"/>
    <w:link w:val="Virsraksts2Rakstz"/>
    <w:qFormat/>
    <w:rsid w:val="00391EE9"/>
    <w:pPr>
      <w:keepNext/>
      <w:widowControl/>
      <w:spacing w:after="120" w:line="240" w:lineRule="auto"/>
      <w:jc w:val="center"/>
      <w:outlineLvl w:val="1"/>
    </w:pPr>
    <w:rPr>
      <w:rFonts w:ascii="Times New Roman" w:eastAsia="Times New Roman" w:hAnsi="Times New Roman"/>
      <w:b/>
      <w:sz w:val="24"/>
      <w:szCs w:val="24"/>
      <w:lang w:val="lv-LV"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391EE9"/>
    <w:rPr>
      <w:rFonts w:asciiTheme="majorHAnsi" w:eastAsiaTheme="majorEastAsia" w:hAnsiTheme="majorHAnsi" w:cstheme="majorBidi"/>
      <w:color w:val="2E74B5" w:themeColor="accent1" w:themeShade="BF"/>
      <w:sz w:val="32"/>
      <w:szCs w:val="32"/>
      <w:lang w:val="en-US"/>
    </w:rPr>
  </w:style>
  <w:style w:type="character" w:customStyle="1" w:styleId="Virsraksts2Rakstz">
    <w:name w:val="Virsraksts 2 Rakstz."/>
    <w:basedOn w:val="Noklusjumarindkopasfonts"/>
    <w:link w:val="Virsraksts2"/>
    <w:rsid w:val="00391EE9"/>
    <w:rPr>
      <w:rFonts w:ascii="Times New Roman" w:eastAsia="Times New Roman" w:hAnsi="Times New Roman" w:cs="Times New Roman"/>
      <w:b/>
      <w:sz w:val="24"/>
      <w:szCs w:val="24"/>
      <w:lang w:eastAsia="lv-LV"/>
    </w:rPr>
  </w:style>
  <w:style w:type="paragraph" w:styleId="Sarakstarindkopa">
    <w:name w:val="List Paragraph"/>
    <w:basedOn w:val="Parasts"/>
    <w:uiPriority w:val="34"/>
    <w:qFormat/>
    <w:rsid w:val="00391EE9"/>
    <w:pPr>
      <w:widowControl/>
      <w:spacing w:after="0" w:line="240" w:lineRule="auto"/>
      <w:ind w:left="720"/>
      <w:contextualSpacing/>
    </w:pPr>
    <w:rPr>
      <w:rFonts w:ascii="Times New Roman" w:eastAsia="Times New Roman" w:hAnsi="Times New Roman"/>
      <w:sz w:val="24"/>
      <w:szCs w:val="24"/>
      <w:lang w:val="lv-LV" w:eastAsia="lv-LV"/>
    </w:rPr>
  </w:style>
  <w:style w:type="paragraph" w:styleId="Galvene">
    <w:name w:val="header"/>
    <w:basedOn w:val="Parasts"/>
    <w:link w:val="GalveneRakstz"/>
    <w:uiPriority w:val="99"/>
    <w:unhideWhenUsed/>
    <w:rsid w:val="00391EE9"/>
    <w:pPr>
      <w:tabs>
        <w:tab w:val="center" w:pos="4320"/>
        <w:tab w:val="right" w:pos="8640"/>
      </w:tabs>
      <w:spacing w:after="0" w:line="240" w:lineRule="auto"/>
    </w:pPr>
    <w:rPr>
      <w:lang w:val="lv-LV"/>
    </w:rPr>
  </w:style>
  <w:style w:type="character" w:customStyle="1" w:styleId="GalveneRakstz">
    <w:name w:val="Galvene Rakstz."/>
    <w:basedOn w:val="Noklusjumarindkopasfonts"/>
    <w:link w:val="Galvene"/>
    <w:uiPriority w:val="99"/>
    <w:rsid w:val="00391EE9"/>
    <w:rPr>
      <w:rFonts w:ascii="Calibri" w:eastAsia="Calibri" w:hAnsi="Calibri" w:cs="Times New Roman"/>
    </w:rPr>
  </w:style>
  <w:style w:type="table" w:styleId="Reatabula">
    <w:name w:val="Table Grid"/>
    <w:basedOn w:val="Parastatabula"/>
    <w:uiPriority w:val="59"/>
    <w:rsid w:val="00391E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aatkpe2">
    <w:name w:val="Body Text Indent 2"/>
    <w:basedOn w:val="Parasts"/>
    <w:link w:val="Pamattekstaatkpe2Rakstz"/>
    <w:unhideWhenUsed/>
    <w:rsid w:val="00391EE9"/>
    <w:pPr>
      <w:autoSpaceDE w:val="0"/>
      <w:autoSpaceDN w:val="0"/>
      <w:adjustRightInd w:val="0"/>
      <w:spacing w:after="120" w:line="480" w:lineRule="auto"/>
      <w:ind w:left="283"/>
    </w:pPr>
    <w:rPr>
      <w:rFonts w:ascii="Arial" w:eastAsia="Times New Roman" w:hAnsi="Arial" w:cs="Arial"/>
      <w:sz w:val="20"/>
      <w:szCs w:val="20"/>
      <w:lang w:val="lv-LV" w:eastAsia="lv-LV"/>
    </w:rPr>
  </w:style>
  <w:style w:type="character" w:customStyle="1" w:styleId="Pamattekstaatkpe2Rakstz">
    <w:name w:val="Pamatteksta atkāpe 2 Rakstz."/>
    <w:basedOn w:val="Noklusjumarindkopasfonts"/>
    <w:link w:val="Pamattekstaatkpe2"/>
    <w:rsid w:val="00391EE9"/>
    <w:rPr>
      <w:rFonts w:ascii="Arial" w:eastAsia="Times New Roman" w:hAnsi="Arial" w:cs="Arial"/>
      <w:sz w:val="20"/>
      <w:szCs w:val="20"/>
      <w:lang w:eastAsia="lv-LV"/>
    </w:rPr>
  </w:style>
  <w:style w:type="paragraph" w:styleId="Balonteksts">
    <w:name w:val="Balloon Text"/>
    <w:basedOn w:val="Parasts"/>
    <w:link w:val="BalontekstsRakstz"/>
    <w:uiPriority w:val="99"/>
    <w:semiHidden/>
    <w:unhideWhenUsed/>
    <w:rsid w:val="0043338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433387"/>
    <w:rPr>
      <w:rFonts w:ascii="Segoe UI" w:eastAsia="Calibr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3061</Words>
  <Characters>1745</Characters>
  <Application>Microsoft Office Word</Application>
  <DocSecurity>0</DocSecurity>
  <Lines>14</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Hermane</dc:creator>
  <cp:keywords/>
  <dc:description/>
  <cp:lastModifiedBy>Santa Hermane</cp:lastModifiedBy>
  <cp:revision>2</cp:revision>
  <cp:lastPrinted>2024-09-26T11:23:00Z</cp:lastPrinted>
  <dcterms:created xsi:type="dcterms:W3CDTF">2024-09-26T11:25:00Z</dcterms:created>
  <dcterms:modified xsi:type="dcterms:W3CDTF">2024-09-26T11:25:00Z</dcterms:modified>
</cp:coreProperties>
</file>