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sz w:val="12"/>
          <w:szCs w:val="28"/>
        </w:rPr>
      </w:pPr>
    </w:p>
    <w:p w14:paraId="6ED695A2" w14:textId="77777777" w:rsidR="00530253" w:rsidRPr="009C7163" w:rsidRDefault="00530253" w:rsidP="00530253">
      <w:pPr>
        <w:jc w:val="center"/>
        <w:rPr>
          <w:rFonts w:ascii="Times New Roman" w:hAnsi="Times New Roman"/>
          <w:sz w:val="36"/>
        </w:rPr>
      </w:pPr>
      <w:r w:rsidRPr="009C7163">
        <w:rPr>
          <w:rFonts w:ascii="Times New Roman" w:hAnsi="Times New Roman"/>
          <w:sz w:val="36"/>
        </w:rPr>
        <w:t>OGRES  NOVADA  PAŠVALDĪBA</w:t>
      </w:r>
    </w:p>
    <w:p w14:paraId="3937625C" w14:textId="77777777" w:rsidR="00530253" w:rsidRPr="009C7163" w:rsidRDefault="00530253" w:rsidP="00530253">
      <w:pPr>
        <w:jc w:val="center"/>
        <w:rPr>
          <w:rFonts w:ascii="Times New Roman" w:hAnsi="Times New Roman"/>
          <w:sz w:val="18"/>
        </w:rPr>
      </w:pPr>
      <w:r w:rsidRPr="009C7163">
        <w:rPr>
          <w:rFonts w:ascii="Times New Roman" w:hAnsi="Times New Roman"/>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sz w:val="18"/>
        </w:rPr>
      </w:pPr>
      <w:r w:rsidRPr="009C7163">
        <w:rPr>
          <w:rFonts w:ascii="Times New Roman" w:hAnsi="Times New Roman"/>
          <w:sz w:val="18"/>
        </w:rPr>
        <w:t xml:space="preserve">tālrunis 65071160, 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0DE07608"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 xml:space="preserve">PAŠVALDĪBAS DOMES </w:t>
      </w:r>
      <w:r w:rsidR="00C3678C">
        <w:rPr>
          <w:rFonts w:ascii="Times New Roman" w:hAnsi="Times New Roman"/>
          <w:sz w:val="28"/>
          <w:szCs w:val="28"/>
        </w:rPr>
        <w:t xml:space="preserve">ĀRKĀRTAS </w:t>
      </w:r>
      <w:r w:rsidRPr="009C7163">
        <w:rPr>
          <w:rFonts w:ascii="Times New Roman" w:hAnsi="Times New Roman"/>
          <w:sz w:val="28"/>
          <w:szCs w:val="28"/>
        </w:rPr>
        <w:t>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0CD883DB" w:rsidR="00530253" w:rsidRPr="009C7163" w:rsidRDefault="00530253" w:rsidP="009E27F9">
            <w:pPr>
              <w:pStyle w:val="Virsraksts2"/>
              <w:jc w:val="left"/>
            </w:pPr>
            <w:r w:rsidRPr="009C7163">
              <w:t xml:space="preserve">              Nr.</w:t>
            </w:r>
            <w:r w:rsidR="00741B81">
              <w:t>15</w:t>
            </w:r>
          </w:p>
        </w:tc>
        <w:tc>
          <w:tcPr>
            <w:tcW w:w="1791" w:type="pct"/>
          </w:tcPr>
          <w:p w14:paraId="18087985" w14:textId="2F2E461C" w:rsidR="00530253" w:rsidRPr="009C7163" w:rsidRDefault="00530253" w:rsidP="009E27F9">
            <w:pPr>
              <w:jc w:val="both"/>
              <w:rPr>
                <w:rFonts w:ascii="Times New Roman" w:hAnsi="Times New Roman"/>
              </w:rPr>
            </w:pPr>
            <w:r w:rsidRPr="009C7163">
              <w:rPr>
                <w:rFonts w:ascii="Times New Roman" w:hAnsi="Times New Roman"/>
              </w:rPr>
              <w:t xml:space="preserve">          20</w:t>
            </w:r>
            <w:r>
              <w:rPr>
                <w:rFonts w:ascii="Times New Roman" w:hAnsi="Times New Roman"/>
              </w:rPr>
              <w:t>2</w:t>
            </w:r>
            <w:r w:rsidR="00C3678C">
              <w:rPr>
                <w:rFonts w:ascii="Times New Roman" w:hAnsi="Times New Roman"/>
              </w:rPr>
              <w:t>4</w:t>
            </w:r>
            <w:r w:rsidRPr="009C7163">
              <w:rPr>
                <w:rFonts w:ascii="Times New Roman" w:hAnsi="Times New Roman"/>
              </w:rPr>
              <w:t>.</w:t>
            </w:r>
            <w:r w:rsidR="00C3678C">
              <w:rPr>
                <w:rFonts w:ascii="Times New Roman" w:hAnsi="Times New Roman"/>
              </w:rPr>
              <w:t> </w:t>
            </w:r>
            <w:r w:rsidRPr="009C7163">
              <w:rPr>
                <w:rFonts w:ascii="Times New Roman" w:hAnsi="Times New Roman"/>
              </w:rPr>
              <w:t xml:space="preserve">gada </w:t>
            </w:r>
            <w:r w:rsidR="009E27F9">
              <w:rPr>
                <w:rFonts w:ascii="Times New Roman" w:hAnsi="Times New Roman"/>
              </w:rPr>
              <w:t>1</w:t>
            </w:r>
            <w:r w:rsidR="00C3678C">
              <w:rPr>
                <w:rFonts w:ascii="Times New Roman" w:hAnsi="Times New Roman"/>
              </w:rPr>
              <w:t>7</w:t>
            </w:r>
            <w:r w:rsidR="009C1832">
              <w:rPr>
                <w:rFonts w:ascii="Times New Roman" w:hAnsi="Times New Roman"/>
              </w:rPr>
              <w:t>.</w:t>
            </w:r>
            <w:r w:rsidR="00C3678C">
              <w:rPr>
                <w:rFonts w:ascii="Times New Roman" w:hAnsi="Times New Roman"/>
              </w:rPr>
              <w:t> oktobrī</w:t>
            </w:r>
          </w:p>
        </w:tc>
      </w:tr>
    </w:tbl>
    <w:p w14:paraId="55757052" w14:textId="77777777" w:rsidR="00741B81" w:rsidRDefault="00741B81" w:rsidP="00530253">
      <w:pPr>
        <w:jc w:val="center"/>
        <w:rPr>
          <w:rFonts w:ascii="Times New Roman" w:hAnsi="Times New Roman"/>
          <w:b/>
        </w:rPr>
      </w:pPr>
    </w:p>
    <w:p w14:paraId="6DDD3C44" w14:textId="1AB2B925" w:rsidR="00530253" w:rsidRDefault="00741B81" w:rsidP="00530253">
      <w:pPr>
        <w:jc w:val="center"/>
        <w:rPr>
          <w:rFonts w:ascii="Times New Roman" w:hAnsi="Times New Roman"/>
          <w:b/>
        </w:rPr>
      </w:pPr>
      <w:r>
        <w:rPr>
          <w:rFonts w:ascii="Times New Roman" w:hAnsi="Times New Roman"/>
          <w:b/>
        </w:rPr>
        <w:t>2</w:t>
      </w:r>
      <w:r w:rsidR="00530253" w:rsidRPr="009C7163">
        <w:rPr>
          <w:rFonts w:ascii="Times New Roman" w:hAnsi="Times New Roman"/>
          <w:b/>
        </w:rPr>
        <w:t>.</w:t>
      </w:r>
    </w:p>
    <w:p w14:paraId="5932D0F9" w14:textId="420AD396" w:rsidR="00530253" w:rsidRDefault="00530253" w:rsidP="007327BF">
      <w:pPr>
        <w:jc w:val="center"/>
        <w:rPr>
          <w:rFonts w:ascii="Times New Roman" w:hAnsi="Times New Roman"/>
          <w:b/>
          <w:bCs/>
          <w:szCs w:val="24"/>
          <w:u w:val="single"/>
          <w:shd w:val="clear" w:color="auto" w:fill="FFFFFF"/>
        </w:rPr>
      </w:pPr>
      <w:r w:rsidRPr="007B261B">
        <w:rPr>
          <w:rFonts w:ascii="Times New Roman" w:hAnsi="Times New Roman"/>
          <w:b/>
          <w:bCs/>
          <w:szCs w:val="24"/>
          <w:u w:val="single"/>
          <w:shd w:val="clear" w:color="auto" w:fill="FFFFFF"/>
        </w:rPr>
        <w:t xml:space="preserve">Par Ogres novada pašvaldības </w:t>
      </w:r>
      <w:r w:rsidR="00827120" w:rsidRPr="007B261B">
        <w:rPr>
          <w:rFonts w:ascii="Times New Roman" w:hAnsi="Times New Roman"/>
          <w:b/>
          <w:bCs/>
          <w:szCs w:val="24"/>
          <w:u w:val="single"/>
          <w:shd w:val="clear" w:color="auto" w:fill="FFFFFF"/>
        </w:rPr>
        <w:t>ziedojumu</w:t>
      </w:r>
      <w:r w:rsidRPr="007B261B">
        <w:rPr>
          <w:rFonts w:ascii="Times New Roman" w:hAnsi="Times New Roman"/>
          <w:b/>
          <w:bCs/>
          <w:szCs w:val="24"/>
          <w:u w:val="single"/>
          <w:shd w:val="clear" w:color="auto" w:fill="FFFFFF"/>
        </w:rPr>
        <w:t xml:space="preserve"> Ukraina</w:t>
      </w:r>
      <w:r w:rsidR="00454429" w:rsidRPr="007B261B">
        <w:rPr>
          <w:rFonts w:ascii="Times New Roman" w:hAnsi="Times New Roman"/>
          <w:b/>
          <w:bCs/>
          <w:szCs w:val="24"/>
          <w:u w:val="single"/>
          <w:shd w:val="clear" w:color="auto" w:fill="FFFFFF"/>
        </w:rPr>
        <w:t>i</w:t>
      </w:r>
    </w:p>
    <w:p w14:paraId="34640021" w14:textId="77777777" w:rsidR="007327BF" w:rsidRPr="007327BF" w:rsidRDefault="007327BF" w:rsidP="007327BF">
      <w:pPr>
        <w:jc w:val="center"/>
        <w:rPr>
          <w:rFonts w:ascii="Times New Roman" w:hAnsi="Times New Roman"/>
          <w:b/>
          <w:bCs/>
          <w:szCs w:val="24"/>
          <w:u w:val="single"/>
          <w:shd w:val="clear" w:color="auto" w:fill="FFFFFF"/>
        </w:rPr>
      </w:pPr>
    </w:p>
    <w:p w14:paraId="5AC725CB" w14:textId="479EF7B3" w:rsidR="00EE6A66" w:rsidRDefault="009631DE" w:rsidP="000B04D1">
      <w:pPr>
        <w:spacing w:before="120" w:line="259" w:lineRule="auto"/>
        <w:ind w:firstLine="720"/>
        <w:jc w:val="both"/>
        <w:rPr>
          <w:rFonts w:ascii="Times New Roman" w:hAnsi="Times New Roman"/>
          <w:szCs w:val="24"/>
        </w:rPr>
      </w:pPr>
      <w:r>
        <w:rPr>
          <w:rFonts w:ascii="Times New Roman" w:hAnsi="Times New Roman"/>
          <w:szCs w:val="24"/>
        </w:rPr>
        <w:t>Kopš 2022</w:t>
      </w:r>
      <w:r w:rsidR="00495E52">
        <w:rPr>
          <w:rFonts w:ascii="Times New Roman" w:hAnsi="Times New Roman"/>
          <w:szCs w:val="24"/>
        </w:rPr>
        <w:t xml:space="preserve">. gada 24. februāra Ukrainā turpinās </w:t>
      </w:r>
      <w:r w:rsidR="00921A2F">
        <w:rPr>
          <w:rFonts w:ascii="Times New Roman" w:hAnsi="Times New Roman"/>
        </w:rPr>
        <w:t xml:space="preserve">Krievijas Federācijas uzsākta plaša mēroga nežēlīga karadarbība. </w:t>
      </w:r>
      <w:r w:rsidR="000B04D1">
        <w:rPr>
          <w:rFonts w:ascii="Times New Roman" w:hAnsi="Times New Roman"/>
        </w:rPr>
        <w:t>Ukrainas iedzīvotājiem karadarbības zonā, cita</w:t>
      </w:r>
      <w:r w:rsidR="007A55E9">
        <w:rPr>
          <w:rFonts w:ascii="Times New Roman" w:hAnsi="Times New Roman"/>
        </w:rPr>
        <w:t xml:space="preserve"> </w:t>
      </w:r>
      <w:r w:rsidR="000B04D1">
        <w:rPr>
          <w:rFonts w:ascii="Times New Roman" w:hAnsi="Times New Roman"/>
        </w:rPr>
        <w:t>starp</w:t>
      </w:r>
      <w:r w:rsidR="007A55E9">
        <w:rPr>
          <w:rFonts w:ascii="Times New Roman" w:hAnsi="Times New Roman"/>
        </w:rPr>
        <w:t>ā</w:t>
      </w:r>
      <w:r w:rsidR="000B04D1">
        <w:rPr>
          <w:rFonts w:ascii="Times New Roman" w:hAnsi="Times New Roman"/>
        </w:rPr>
        <w:t xml:space="preserve">, ir </w:t>
      </w:r>
      <w:r w:rsidR="00921A2F">
        <w:rPr>
          <w:rFonts w:ascii="Times New Roman" w:hAnsi="Times New Roman"/>
        </w:rPr>
        <w:t>nepieciešami tehniskie līdzekļi, tajā skaitā autotranspo</w:t>
      </w:r>
      <w:r w:rsidR="006F7125">
        <w:rPr>
          <w:rFonts w:ascii="Times New Roman" w:hAnsi="Times New Roman"/>
        </w:rPr>
        <w:t xml:space="preserve">rts. </w:t>
      </w:r>
      <w:r w:rsidR="00A456C6">
        <w:rPr>
          <w:rFonts w:ascii="Times New Roman" w:hAnsi="Times New Roman"/>
          <w:szCs w:val="24"/>
        </w:rPr>
        <w:t>Ogres novada pašvaldība līdz šim</w:t>
      </w:r>
      <w:r w:rsidR="00E41855">
        <w:rPr>
          <w:rFonts w:ascii="Times New Roman" w:hAnsi="Times New Roman"/>
          <w:szCs w:val="24"/>
        </w:rPr>
        <w:t xml:space="preserve"> vairākkārt ir atbalstījusi Ukrainas civiliedzīvotājus un arī šobrīd ir iespēja ziedot tehniskos līdzekļus.</w:t>
      </w:r>
      <w:r w:rsidR="00916830">
        <w:rPr>
          <w:rFonts w:ascii="Times New Roman" w:hAnsi="Times New Roman"/>
          <w:szCs w:val="24"/>
        </w:rPr>
        <w:t xml:space="preserve"> </w:t>
      </w:r>
    </w:p>
    <w:p w14:paraId="61F658AD" w14:textId="77777777" w:rsidR="00BA2F73" w:rsidRPr="00AF3D38" w:rsidRDefault="00BA2F73" w:rsidP="00BA2F73">
      <w:pPr>
        <w:pStyle w:val="naisf"/>
        <w:spacing w:before="0" w:after="0"/>
        <w:ind w:firstLine="720"/>
      </w:pPr>
      <w:r>
        <w:t>Ogres novada p</w:t>
      </w:r>
      <w:r w:rsidRPr="00AF3D38">
        <w:t>ašvaldība</w:t>
      </w:r>
      <w:r>
        <w:t xml:space="preserve"> (turpmāk – Pašvaldība) </w:t>
      </w:r>
      <w:r w:rsidRPr="00AF3D38">
        <w:t xml:space="preserve">ir kopā ar Ukrainu kopš pirmās dienas, kad Krievijas armija pārkāpa tās robežu. </w:t>
      </w:r>
      <w:r>
        <w:t>P</w:t>
      </w:r>
      <w:r w:rsidRPr="00AF3D38">
        <w:t>ašvaldība īsteno dažāda veida atbalsta pasākumus Ukrainas sabiedrības vispārējam atbalstam, tai skaitā nogādājot Ukrainā palīdzības sūtījumus bruņotajiem spēkiem un civiliedzīvotājiem, kā arī ik gadu uzņemot ukraiņu bērnus pie sevis nometnēs, kuriem viens no vecākiem vai pat abi krituši karā. Tāpat Ogres novadā dota pajumte vairāk kā 700 ukraiņu bēgļiem, organizējot viņu transportēšanu no kara postītajām zonām.</w:t>
      </w:r>
    </w:p>
    <w:p w14:paraId="0C5C4DD0" w14:textId="26A58CD6" w:rsidR="00EE6A66" w:rsidRPr="0042667D" w:rsidRDefault="00EE6A66" w:rsidP="007A55E9">
      <w:pPr>
        <w:spacing w:before="120" w:line="259" w:lineRule="auto"/>
        <w:ind w:firstLine="720"/>
        <w:jc w:val="both"/>
        <w:rPr>
          <w:rFonts w:ascii="Times New Roman" w:hAnsi="Times New Roman"/>
          <w:szCs w:val="24"/>
        </w:rPr>
      </w:pPr>
      <w:r w:rsidRPr="007E73DD">
        <w:rPr>
          <w:rFonts w:ascii="Times New Roman" w:hAnsi="Times New Roman"/>
          <w:szCs w:val="24"/>
        </w:rPr>
        <w:t>Ogres novada pašvaldības</w:t>
      </w:r>
      <w:r w:rsidR="0060594E" w:rsidRPr="007E73DD">
        <w:rPr>
          <w:rFonts w:ascii="Times New Roman" w:hAnsi="Times New Roman"/>
          <w:szCs w:val="24"/>
        </w:rPr>
        <w:t xml:space="preserve"> (turpmāk – Pašvaldība)</w:t>
      </w:r>
      <w:r w:rsidRPr="007E73DD">
        <w:rPr>
          <w:rFonts w:ascii="Times New Roman" w:hAnsi="Times New Roman"/>
          <w:szCs w:val="24"/>
        </w:rPr>
        <w:t xml:space="preserve"> </w:t>
      </w:r>
      <w:r w:rsidR="00C3678C" w:rsidRPr="007E73DD">
        <w:rPr>
          <w:rFonts w:ascii="Times New Roman" w:hAnsi="Times New Roman"/>
          <w:szCs w:val="24"/>
        </w:rPr>
        <w:t xml:space="preserve">Suntažu pagasta pārvaldes vadījumā </w:t>
      </w:r>
      <w:r w:rsidR="001F3D7F" w:rsidRPr="007E73DD">
        <w:rPr>
          <w:rFonts w:ascii="Times New Roman" w:hAnsi="Times New Roman"/>
          <w:szCs w:val="24"/>
        </w:rPr>
        <w:t>atrodas transportlīdzek</w:t>
      </w:r>
      <w:r w:rsidR="0042667D" w:rsidRPr="007E73DD">
        <w:rPr>
          <w:rFonts w:ascii="Times New Roman" w:hAnsi="Times New Roman"/>
          <w:szCs w:val="24"/>
        </w:rPr>
        <w:t>lis:</w:t>
      </w:r>
      <w:r w:rsidR="0060594E" w:rsidRPr="007E73DD">
        <w:rPr>
          <w:rFonts w:ascii="Times New Roman" w:hAnsi="Times New Roman"/>
          <w:szCs w:val="24"/>
        </w:rPr>
        <w:t> </w:t>
      </w:r>
      <w:r w:rsidRPr="007E73DD">
        <w:rPr>
          <w:rFonts w:ascii="Times New Roman" w:hAnsi="Times New Roman"/>
          <w:szCs w:val="24"/>
        </w:rPr>
        <w:t>VW</w:t>
      </w:r>
      <w:r w:rsidR="0060594E" w:rsidRPr="007E73DD">
        <w:rPr>
          <w:rFonts w:ascii="Times New Roman" w:hAnsi="Times New Roman"/>
          <w:szCs w:val="24"/>
        </w:rPr>
        <w:t> </w:t>
      </w:r>
      <w:proofErr w:type="spellStart"/>
      <w:r w:rsidR="0060594E" w:rsidRPr="007E73DD">
        <w:rPr>
          <w:rFonts w:ascii="Times New Roman" w:hAnsi="Times New Roman"/>
          <w:szCs w:val="24"/>
        </w:rPr>
        <w:t>Caddy</w:t>
      </w:r>
      <w:proofErr w:type="spellEnd"/>
      <w:r w:rsidRPr="007E73DD">
        <w:rPr>
          <w:rFonts w:ascii="Times New Roman" w:hAnsi="Times New Roman"/>
          <w:szCs w:val="24"/>
        </w:rPr>
        <w:t>, reģistrācijas Nr.</w:t>
      </w:r>
      <w:r w:rsidR="0060594E" w:rsidRPr="007E73DD">
        <w:rPr>
          <w:rFonts w:ascii="Times New Roman" w:hAnsi="Times New Roman"/>
          <w:szCs w:val="24"/>
        </w:rPr>
        <w:t> GK</w:t>
      </w:r>
      <w:r w:rsidR="007E73DD">
        <w:rPr>
          <w:rFonts w:ascii="Times New Roman" w:hAnsi="Times New Roman"/>
          <w:szCs w:val="24"/>
        </w:rPr>
        <w:t>-</w:t>
      </w:r>
      <w:r w:rsidR="0060594E" w:rsidRPr="007E73DD">
        <w:rPr>
          <w:rFonts w:ascii="Times New Roman" w:hAnsi="Times New Roman"/>
          <w:szCs w:val="24"/>
        </w:rPr>
        <w:t>219</w:t>
      </w:r>
      <w:r w:rsidRPr="007E73DD">
        <w:rPr>
          <w:rFonts w:ascii="Times New Roman" w:hAnsi="Times New Roman"/>
          <w:szCs w:val="24"/>
        </w:rPr>
        <w:t xml:space="preserve">, </w:t>
      </w:r>
      <w:r w:rsidR="0060594E" w:rsidRPr="007E73DD">
        <w:rPr>
          <w:rFonts w:ascii="Times New Roman" w:hAnsi="Times New Roman"/>
          <w:szCs w:val="24"/>
        </w:rPr>
        <w:t xml:space="preserve">VIN: WV2ZZZ2KZ7X040005, </w:t>
      </w:r>
      <w:r w:rsidRPr="007E73DD">
        <w:rPr>
          <w:rFonts w:ascii="Times New Roman" w:hAnsi="Times New Roman"/>
          <w:szCs w:val="24"/>
          <w:shd w:val="clear" w:color="auto" w:fill="FFFFFF" w:themeFill="background1"/>
        </w:rPr>
        <w:t>pamatlīdzekļu uzskaites kartīte Nr</w:t>
      </w:r>
      <w:r w:rsidR="00146F6B" w:rsidRPr="007E73DD">
        <w:rPr>
          <w:rFonts w:ascii="Times New Roman" w:hAnsi="Times New Roman"/>
          <w:szCs w:val="24"/>
          <w:shd w:val="clear" w:color="auto" w:fill="FFFFFF" w:themeFill="background1"/>
        </w:rPr>
        <w:t>.</w:t>
      </w:r>
      <w:r w:rsidR="0060594E" w:rsidRPr="007E73DD">
        <w:rPr>
          <w:rFonts w:ascii="Times New Roman" w:hAnsi="Times New Roman"/>
          <w:szCs w:val="24"/>
          <w:shd w:val="clear" w:color="auto" w:fill="FFFFFF" w:themeFill="background1"/>
        </w:rPr>
        <w:t> </w:t>
      </w:r>
      <w:r w:rsidR="009B3C11" w:rsidRPr="007E73DD">
        <w:rPr>
          <w:rFonts w:ascii="Times New Roman" w:hAnsi="Times New Roman"/>
          <w:szCs w:val="24"/>
          <w:shd w:val="clear" w:color="auto" w:fill="FFFFFF" w:themeFill="background1"/>
        </w:rPr>
        <w:t>1231-0015</w:t>
      </w:r>
      <w:r w:rsidR="00146F6B" w:rsidRPr="007E73DD">
        <w:rPr>
          <w:rFonts w:ascii="Times New Roman" w:hAnsi="Times New Roman"/>
          <w:szCs w:val="24"/>
          <w:shd w:val="clear" w:color="auto" w:fill="FFFFFF" w:themeFill="background1"/>
        </w:rPr>
        <w:t>, inventāra Nr.</w:t>
      </w:r>
      <w:r w:rsidR="007A55E9">
        <w:rPr>
          <w:rFonts w:ascii="Times New Roman" w:hAnsi="Times New Roman"/>
          <w:szCs w:val="24"/>
          <w:shd w:val="clear" w:color="auto" w:fill="FFFFFF" w:themeFill="background1"/>
        </w:rPr>
        <w:t> </w:t>
      </w:r>
      <w:r w:rsidR="009B3C11" w:rsidRPr="007E73DD">
        <w:rPr>
          <w:rFonts w:ascii="Times New Roman" w:hAnsi="Times New Roman"/>
          <w:szCs w:val="24"/>
          <w:shd w:val="clear" w:color="auto" w:fill="FFFFFF" w:themeFill="background1"/>
        </w:rPr>
        <w:t>1231-015</w:t>
      </w:r>
      <w:r w:rsidR="00146F6B" w:rsidRPr="007E73DD">
        <w:rPr>
          <w:rFonts w:ascii="Times New Roman" w:hAnsi="Times New Roman"/>
          <w:szCs w:val="24"/>
        </w:rPr>
        <w:t>,</w:t>
      </w:r>
      <w:r w:rsidRPr="007E73DD">
        <w:rPr>
          <w:rFonts w:ascii="Times New Roman" w:hAnsi="Times New Roman"/>
          <w:szCs w:val="24"/>
        </w:rPr>
        <w:t xml:space="preserve"> sākuma uzskaites vērtība </w:t>
      </w:r>
      <w:r w:rsidR="009B3C11" w:rsidRPr="007E73DD">
        <w:rPr>
          <w:rFonts w:ascii="Times New Roman" w:hAnsi="Times New Roman"/>
          <w:szCs w:val="24"/>
        </w:rPr>
        <w:t>9076,67</w:t>
      </w:r>
      <w:r w:rsidRPr="007E73DD">
        <w:rPr>
          <w:rFonts w:ascii="Times New Roman" w:hAnsi="Times New Roman"/>
          <w:szCs w:val="24"/>
        </w:rPr>
        <w:t xml:space="preserve"> EUR, atlikuma vērtība uz 202</w:t>
      </w:r>
      <w:r w:rsidR="0060594E" w:rsidRPr="007E73DD">
        <w:rPr>
          <w:rFonts w:ascii="Times New Roman" w:hAnsi="Times New Roman"/>
          <w:szCs w:val="24"/>
        </w:rPr>
        <w:t>4</w:t>
      </w:r>
      <w:r w:rsidRPr="007E73DD">
        <w:rPr>
          <w:rFonts w:ascii="Times New Roman" w:hAnsi="Times New Roman"/>
          <w:szCs w:val="24"/>
        </w:rPr>
        <w:t>.</w:t>
      </w:r>
      <w:r w:rsidR="0060594E" w:rsidRPr="007E73DD">
        <w:rPr>
          <w:rFonts w:ascii="Times New Roman" w:hAnsi="Times New Roman"/>
          <w:szCs w:val="24"/>
        </w:rPr>
        <w:t> </w:t>
      </w:r>
      <w:r w:rsidRPr="007E73DD">
        <w:rPr>
          <w:rFonts w:ascii="Times New Roman" w:hAnsi="Times New Roman"/>
          <w:szCs w:val="24"/>
        </w:rPr>
        <w:t xml:space="preserve">gada </w:t>
      </w:r>
      <w:r w:rsidR="0060594E" w:rsidRPr="007E73DD">
        <w:rPr>
          <w:rFonts w:ascii="Times New Roman" w:hAnsi="Times New Roman"/>
          <w:szCs w:val="24"/>
        </w:rPr>
        <w:t>oktobri</w:t>
      </w:r>
      <w:r w:rsidRPr="007E73DD">
        <w:rPr>
          <w:rFonts w:ascii="Times New Roman" w:hAnsi="Times New Roman"/>
          <w:szCs w:val="24"/>
        </w:rPr>
        <w:t xml:space="preserve"> – </w:t>
      </w:r>
      <w:r w:rsidR="009B3C11" w:rsidRPr="007E73DD">
        <w:rPr>
          <w:rFonts w:ascii="Times New Roman" w:hAnsi="Times New Roman"/>
          <w:szCs w:val="24"/>
        </w:rPr>
        <w:t>0,00</w:t>
      </w:r>
      <w:r w:rsidRPr="007E73DD">
        <w:rPr>
          <w:rFonts w:ascii="Times New Roman" w:hAnsi="Times New Roman"/>
          <w:szCs w:val="24"/>
        </w:rPr>
        <w:t xml:space="preserve"> EUR</w:t>
      </w:r>
      <w:r w:rsidR="0060594E" w:rsidRPr="007E73DD">
        <w:rPr>
          <w:rFonts w:ascii="Times New Roman" w:hAnsi="Times New Roman"/>
          <w:szCs w:val="24"/>
        </w:rPr>
        <w:t>.</w:t>
      </w:r>
    </w:p>
    <w:p w14:paraId="18BB0720" w14:textId="077CE8DE" w:rsidR="00EE6A66" w:rsidRDefault="00EE6A66" w:rsidP="00F371CE">
      <w:pPr>
        <w:spacing w:before="120" w:after="120" w:line="259" w:lineRule="auto"/>
        <w:ind w:firstLine="720"/>
        <w:jc w:val="both"/>
        <w:rPr>
          <w:rFonts w:ascii="Times New Roman" w:hAnsi="Times New Roman"/>
          <w:szCs w:val="24"/>
        </w:rPr>
      </w:pPr>
      <w:r>
        <w:rPr>
          <w:rFonts w:ascii="Times New Roman" w:hAnsi="Times New Roman"/>
          <w:szCs w:val="24"/>
        </w:rPr>
        <w:t>Ši</w:t>
      </w:r>
      <w:r w:rsidR="009C1832">
        <w:rPr>
          <w:rFonts w:ascii="Times New Roman" w:hAnsi="Times New Roman"/>
          <w:szCs w:val="24"/>
        </w:rPr>
        <w:t>s</w:t>
      </w:r>
      <w:r>
        <w:rPr>
          <w:rFonts w:ascii="Times New Roman" w:hAnsi="Times New Roman"/>
          <w:szCs w:val="24"/>
        </w:rPr>
        <w:t xml:space="preserve"> transportlīdzek</w:t>
      </w:r>
      <w:r w:rsidR="00D824E7">
        <w:rPr>
          <w:rFonts w:ascii="Times New Roman" w:hAnsi="Times New Roman"/>
          <w:szCs w:val="24"/>
        </w:rPr>
        <w:t>lis</w:t>
      </w:r>
      <w:r>
        <w:rPr>
          <w:rFonts w:ascii="Times New Roman" w:hAnsi="Times New Roman"/>
          <w:szCs w:val="24"/>
        </w:rPr>
        <w:t xml:space="preserve"> </w:t>
      </w:r>
      <w:r w:rsidR="001F3D7F">
        <w:rPr>
          <w:rFonts w:ascii="Times New Roman" w:hAnsi="Times New Roman"/>
          <w:szCs w:val="24"/>
        </w:rPr>
        <w:t>nav nepieciešam</w:t>
      </w:r>
      <w:r w:rsidR="009C1832">
        <w:rPr>
          <w:rFonts w:ascii="Times New Roman" w:hAnsi="Times New Roman"/>
          <w:szCs w:val="24"/>
        </w:rPr>
        <w:t>s</w:t>
      </w:r>
      <w:r w:rsidR="001F3D7F">
        <w:rPr>
          <w:rFonts w:ascii="Times New Roman" w:hAnsi="Times New Roman"/>
          <w:szCs w:val="24"/>
        </w:rPr>
        <w:t xml:space="preserve"> pašvaldības darbības nodrošināšanai, tāpēc </w:t>
      </w:r>
      <w:r w:rsidRPr="00EE6A66">
        <w:rPr>
          <w:rFonts w:ascii="Times New Roman" w:hAnsi="Times New Roman"/>
          <w:szCs w:val="24"/>
        </w:rPr>
        <w:t xml:space="preserve">būtu lietderīgi </w:t>
      </w:r>
      <w:r>
        <w:rPr>
          <w:rFonts w:ascii="Times New Roman" w:hAnsi="Times New Roman"/>
          <w:szCs w:val="24"/>
        </w:rPr>
        <w:t xml:space="preserve">to </w:t>
      </w:r>
      <w:r w:rsidRPr="00EE6A66">
        <w:rPr>
          <w:rFonts w:ascii="Times New Roman" w:hAnsi="Times New Roman"/>
          <w:szCs w:val="24"/>
        </w:rPr>
        <w:t xml:space="preserve">nodot </w:t>
      </w:r>
      <w:r w:rsidR="00755141">
        <w:rPr>
          <w:rFonts w:ascii="Times New Roman" w:hAnsi="Times New Roman"/>
          <w:szCs w:val="24"/>
        </w:rPr>
        <w:t xml:space="preserve">Ukrainas </w:t>
      </w:r>
      <w:r w:rsidR="000B04D1">
        <w:rPr>
          <w:rFonts w:ascii="Times New Roman" w:hAnsi="Times New Roman"/>
          <w:szCs w:val="24"/>
        </w:rPr>
        <w:t>sabiedrības vispārējam atbalstam</w:t>
      </w:r>
      <w:r w:rsidRPr="00EE6A66">
        <w:rPr>
          <w:rFonts w:ascii="Times New Roman" w:hAnsi="Times New Roman"/>
          <w:szCs w:val="24"/>
        </w:rPr>
        <w:t>.</w:t>
      </w:r>
    </w:p>
    <w:p w14:paraId="319FDB14" w14:textId="370B4A83" w:rsidR="00E41855" w:rsidRPr="00EE6A66" w:rsidRDefault="00E41855" w:rsidP="00F371CE">
      <w:pPr>
        <w:spacing w:before="120" w:after="120" w:line="259" w:lineRule="auto"/>
        <w:ind w:firstLine="720"/>
        <w:jc w:val="both"/>
        <w:rPr>
          <w:rFonts w:ascii="Times New Roman" w:hAnsi="Times New Roman"/>
          <w:szCs w:val="24"/>
        </w:rPr>
      </w:pPr>
      <w:r>
        <w:rPr>
          <w:rFonts w:ascii="Times New Roman" w:hAnsi="Times New Roman"/>
          <w:szCs w:val="24"/>
        </w:rPr>
        <w:t>Militārajam konfliktam turpinoties ar vien lielākā intensitātē, palielinās Ukrainas valsts bruņoto spēku un citu dienestu nepieciešamība pēc lietojamiem transportlīdzekļiem. Sociālajos tīklos un plašākā sabiedrībā regulāri izskan aicinājumi ziedot autotransportu un līdzekļus autotransporta iegādei un uzturēšanai.</w:t>
      </w:r>
    </w:p>
    <w:p w14:paraId="7A1EEE59" w14:textId="4E27AE38" w:rsidR="00BC50E9" w:rsidRDefault="00BC50E9" w:rsidP="00F371CE">
      <w:pPr>
        <w:spacing w:after="120" w:line="259" w:lineRule="auto"/>
        <w:ind w:firstLine="720"/>
        <w:jc w:val="both"/>
        <w:rPr>
          <w:rFonts w:ascii="Times New Roman" w:hAnsi="Times New Roman"/>
          <w:szCs w:val="24"/>
        </w:rPr>
      </w:pPr>
      <w:r w:rsidRPr="00B12873">
        <w:rPr>
          <w:rFonts w:ascii="Times New Roman" w:hAnsi="Times New Roman"/>
          <w:szCs w:val="24"/>
        </w:rPr>
        <w:t>Ukrainas civiliedzīvotāju atbalsta likum</w:t>
      </w:r>
      <w:r w:rsidR="0060594E">
        <w:rPr>
          <w:rFonts w:ascii="Times New Roman" w:hAnsi="Times New Roman"/>
          <w:szCs w:val="24"/>
        </w:rPr>
        <w:t>a</w:t>
      </w:r>
      <w:r w:rsidRPr="00B12873">
        <w:rPr>
          <w:rFonts w:ascii="Times New Roman" w:hAnsi="Times New Roman"/>
          <w:szCs w:val="24"/>
        </w:rPr>
        <w:t xml:space="preserve"> (turpmāk – </w:t>
      </w:r>
      <w:r w:rsidR="0060594E">
        <w:rPr>
          <w:rFonts w:ascii="Times New Roman" w:hAnsi="Times New Roman"/>
          <w:szCs w:val="24"/>
        </w:rPr>
        <w:t>Atbalsta l</w:t>
      </w:r>
      <w:r w:rsidRPr="00B12873">
        <w:rPr>
          <w:rFonts w:ascii="Times New Roman" w:hAnsi="Times New Roman"/>
          <w:szCs w:val="24"/>
        </w:rPr>
        <w:t>ikums)</w:t>
      </w:r>
      <w:r w:rsidR="0060594E">
        <w:rPr>
          <w:rFonts w:ascii="Times New Roman" w:hAnsi="Times New Roman"/>
          <w:szCs w:val="24"/>
        </w:rPr>
        <w:t xml:space="preserve"> </w:t>
      </w:r>
      <w:r w:rsidRPr="00B12873">
        <w:rPr>
          <w:rFonts w:ascii="Times New Roman" w:hAnsi="Times New Roman"/>
          <w:szCs w:val="24"/>
        </w:rPr>
        <w:t>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w:t>
      </w:r>
      <w:r w:rsidR="00D824E7">
        <w:rPr>
          <w:rFonts w:ascii="Times New Roman" w:hAnsi="Times New Roman"/>
          <w:szCs w:val="24"/>
        </w:rPr>
        <w:t>a otrā daļa</w:t>
      </w:r>
      <w:r w:rsidRPr="00B12873">
        <w:rPr>
          <w:rFonts w:ascii="Times New Roman" w:hAnsi="Times New Roman"/>
          <w:szCs w:val="24"/>
        </w:rPr>
        <w:t xml:space="preserve"> nosaka, ka pašvaldībai, pamatojoties uz domes lēmumu, ir tiesības dāvināt (ziedot) finanšu līdzekļus vai mantu Ukrainas sabiedrības vispārējam atbalstam.</w:t>
      </w:r>
    </w:p>
    <w:p w14:paraId="29B12891" w14:textId="6B4F809B" w:rsidR="006E273A" w:rsidRDefault="006E273A" w:rsidP="006E273A">
      <w:pPr>
        <w:spacing w:line="259" w:lineRule="auto"/>
        <w:ind w:firstLine="720"/>
        <w:jc w:val="both"/>
        <w:rPr>
          <w:rFonts w:ascii="Times New Roman" w:hAnsi="Times New Roman"/>
        </w:rPr>
      </w:pPr>
      <w:r w:rsidRPr="00B12873">
        <w:rPr>
          <w:rFonts w:ascii="Times New Roman" w:hAnsi="Times New Roman"/>
          <w:szCs w:val="24"/>
        </w:rPr>
        <w:t>Ņemot vērā augstāk minēto, Pašvaldības līdzšinējo spēju sniegt palīdzību Ukrainas sabiedrības</w:t>
      </w:r>
      <w:r>
        <w:rPr>
          <w:rFonts w:ascii="Times New Roman" w:hAnsi="Times New Roman"/>
          <w:szCs w:val="24"/>
        </w:rPr>
        <w:t xml:space="preserve"> </w:t>
      </w:r>
      <w:r w:rsidRPr="00B12873">
        <w:rPr>
          <w:rFonts w:ascii="Times New Roman" w:hAnsi="Times New Roman"/>
          <w:szCs w:val="24"/>
        </w:rPr>
        <w:t>vispārējam atbalstam</w:t>
      </w:r>
      <w:r>
        <w:rPr>
          <w:rFonts w:ascii="Times New Roman" w:hAnsi="Times New Roman"/>
          <w:szCs w:val="24"/>
        </w:rPr>
        <w:t xml:space="preserve"> un</w:t>
      </w:r>
      <w:r w:rsidRPr="00B12873">
        <w:rPr>
          <w:rFonts w:ascii="Times New Roman" w:hAnsi="Times New Roman"/>
          <w:szCs w:val="24"/>
        </w:rPr>
        <w:t xml:space="preserve"> nepieciešamību sniegt atbalstu Ukrainas sabiedrībai bru</w:t>
      </w:r>
      <w:r>
        <w:rPr>
          <w:rFonts w:ascii="Times New Roman" w:hAnsi="Times New Roman"/>
          <w:szCs w:val="24"/>
        </w:rPr>
        <w:t>ņotā konflikta laikā, kā arī</w:t>
      </w:r>
      <w:r w:rsidRPr="00B12873">
        <w:rPr>
          <w:rFonts w:ascii="Times New Roman" w:hAnsi="Times New Roman"/>
          <w:szCs w:val="24"/>
        </w:rPr>
        <w:t xml:space="preserve"> pamatojoties uz </w:t>
      </w:r>
      <w:r w:rsidR="0060594E">
        <w:rPr>
          <w:rFonts w:ascii="Times New Roman" w:hAnsi="Times New Roman"/>
          <w:szCs w:val="24"/>
        </w:rPr>
        <w:t>Atbalsta l</w:t>
      </w:r>
      <w:r w:rsidRPr="00B12873">
        <w:rPr>
          <w:rFonts w:ascii="Times New Roman" w:hAnsi="Times New Roman"/>
          <w:szCs w:val="24"/>
        </w:rPr>
        <w:t>ikuma 11. pant</w:t>
      </w:r>
      <w:r w:rsidR="00D824E7">
        <w:rPr>
          <w:rFonts w:ascii="Times New Roman" w:hAnsi="Times New Roman"/>
          <w:szCs w:val="24"/>
        </w:rPr>
        <w:t>a otro daļu</w:t>
      </w:r>
      <w:r w:rsidRPr="00B12873">
        <w:rPr>
          <w:rFonts w:ascii="Times New Roman" w:hAnsi="Times New Roman"/>
          <w:szCs w:val="24"/>
        </w:rPr>
        <w:t xml:space="preserve">, </w:t>
      </w:r>
      <w:r w:rsidR="005F1432">
        <w:rPr>
          <w:rFonts w:ascii="Times New Roman" w:hAnsi="Times New Roman"/>
          <w:szCs w:val="24"/>
        </w:rPr>
        <w:t xml:space="preserve">Pašvaldību likuma </w:t>
      </w:r>
      <w:r>
        <w:rPr>
          <w:rFonts w:ascii="Times New Roman" w:hAnsi="Times New Roman"/>
        </w:rPr>
        <w:t>10</w:t>
      </w:r>
      <w:r w:rsidRPr="00B12873">
        <w:rPr>
          <w:rFonts w:ascii="Times New Roman" w:hAnsi="Times New Roman"/>
        </w:rPr>
        <w:t>. panta pirmās daļas 2</w:t>
      </w:r>
      <w:r>
        <w:rPr>
          <w:rFonts w:ascii="Times New Roman" w:hAnsi="Times New Roman"/>
        </w:rPr>
        <w:t>1</w:t>
      </w:r>
      <w:r w:rsidRPr="00B12873">
        <w:rPr>
          <w:rFonts w:ascii="Times New Roman" w:hAnsi="Times New Roman"/>
        </w:rPr>
        <w:t xml:space="preserve">. punktu, </w:t>
      </w:r>
    </w:p>
    <w:p w14:paraId="607EC460" w14:textId="5BAD42C8" w:rsidR="005F1432" w:rsidRPr="00741B81" w:rsidRDefault="00741B81" w:rsidP="00741B81">
      <w:pPr>
        <w:jc w:val="center"/>
        <w:rPr>
          <w:rFonts w:ascii="Times New Roman" w:hAnsi="Times New Roman"/>
          <w:b/>
          <w:szCs w:val="24"/>
        </w:rPr>
      </w:pPr>
      <w:bookmarkStart w:id="0" w:name="_GoBack"/>
      <w:bookmarkEnd w:id="0"/>
      <w:r w:rsidRPr="00741B81">
        <w:rPr>
          <w:rFonts w:ascii="Times New Roman" w:hAnsi="Times New Roman"/>
          <w:b/>
          <w:szCs w:val="24"/>
        </w:rPr>
        <w:lastRenderedPageBreak/>
        <w:t xml:space="preserve">balsojot: </w:t>
      </w:r>
      <w:r w:rsidRPr="00741B81">
        <w:rPr>
          <w:rFonts w:ascii="Times New Roman" w:hAnsi="Times New Roman"/>
          <w:b/>
          <w:noProof/>
          <w:szCs w:val="24"/>
        </w:rPr>
        <w:t>ar 20 balsīm "Par" (Andris Krauja, Artūrs Mangulis, Atvars Lakstīgala, Dace Māliņa, Daiga Brante, Dainis Širovs, Dzirkstīte Žindiga, Egils Helmanis, Gints Sīviņš, Ilmārs Zemnieks, Indulis Trapiņš, Jānis Iklāvs, Jānis Kaijaks, Jānis Siliņš, Kaspars Bramanis, Raivis Ūzuls, Rūdolfs Kudļa, Santa Ločmele, Toms Āboltiņš, Valentīns Špēlis), "Pret" – nav, "Atturas" – nav, "Nepiedalās" – nav</w:t>
      </w:r>
      <w:r w:rsidR="005F1432" w:rsidRPr="00741B81">
        <w:rPr>
          <w:rFonts w:ascii="Times New Roman" w:hAnsi="Times New Roman"/>
          <w:bCs/>
        </w:rPr>
        <w:t>,</w:t>
      </w:r>
    </w:p>
    <w:p w14:paraId="7A407CD9" w14:textId="77777777" w:rsidR="005F1432" w:rsidRPr="00741B81" w:rsidRDefault="005F1432" w:rsidP="005F1432">
      <w:pPr>
        <w:spacing w:line="276" w:lineRule="auto"/>
        <w:ind w:right="43"/>
        <w:jc w:val="center"/>
        <w:rPr>
          <w:rFonts w:ascii="Times New Roman" w:hAnsi="Times New Roman"/>
          <w:b/>
          <w:bCs/>
        </w:rPr>
      </w:pPr>
      <w:r w:rsidRPr="00741B81">
        <w:rPr>
          <w:rFonts w:ascii="Times New Roman" w:hAnsi="Times New Roman"/>
        </w:rPr>
        <w:t xml:space="preserve">Ogres novada pašvaldības dome </w:t>
      </w:r>
      <w:r w:rsidRPr="00741B81">
        <w:rPr>
          <w:rFonts w:ascii="Times New Roman" w:hAnsi="Times New Roman"/>
          <w:b/>
          <w:bCs/>
        </w:rPr>
        <w:t>NOLEMJ:</w:t>
      </w:r>
    </w:p>
    <w:p w14:paraId="0DEBB529" w14:textId="77777777" w:rsidR="009E27F9" w:rsidRDefault="009E27F9" w:rsidP="009E27F9">
      <w:pPr>
        <w:jc w:val="center"/>
        <w:rPr>
          <w:b/>
          <w:szCs w:val="24"/>
        </w:rPr>
      </w:pPr>
    </w:p>
    <w:p w14:paraId="08601FB4" w14:textId="5DFE0C30" w:rsidR="00BA2F73" w:rsidRPr="00BA2F73" w:rsidRDefault="0051238C" w:rsidP="00741B81">
      <w:pPr>
        <w:pStyle w:val="Sarakstarindkopa"/>
        <w:numPr>
          <w:ilvl w:val="0"/>
          <w:numId w:val="1"/>
        </w:numPr>
        <w:tabs>
          <w:tab w:val="left" w:pos="284"/>
        </w:tabs>
        <w:spacing w:after="120"/>
        <w:ind w:left="284" w:hanging="284"/>
        <w:contextualSpacing w:val="0"/>
        <w:jc w:val="both"/>
        <w:rPr>
          <w:rFonts w:ascii="Times New Roman" w:hAnsi="Times New Roman"/>
          <w:sz w:val="28"/>
          <w:szCs w:val="22"/>
        </w:rPr>
      </w:pPr>
      <w:r w:rsidRPr="00B12873">
        <w:rPr>
          <w:rFonts w:ascii="Times New Roman" w:hAnsi="Times New Roman"/>
          <w:b/>
          <w:szCs w:val="24"/>
        </w:rPr>
        <w:t>Z</w:t>
      </w:r>
      <w:r w:rsidR="00BC50E9" w:rsidRPr="00B12873">
        <w:rPr>
          <w:rFonts w:ascii="Times New Roman" w:hAnsi="Times New Roman"/>
          <w:b/>
          <w:szCs w:val="24"/>
        </w:rPr>
        <w:t>iedot</w:t>
      </w:r>
      <w:r w:rsidR="00BC50E9" w:rsidRPr="00B12873">
        <w:rPr>
          <w:rFonts w:ascii="Times New Roman" w:hAnsi="Times New Roman"/>
          <w:bCs/>
          <w:szCs w:val="24"/>
        </w:rPr>
        <w:t xml:space="preserve"> </w:t>
      </w:r>
      <w:r w:rsidR="001F3D7F">
        <w:rPr>
          <w:rFonts w:ascii="Times New Roman" w:hAnsi="Times New Roman"/>
          <w:bCs/>
          <w:szCs w:val="24"/>
        </w:rPr>
        <w:t>transportlīdzek</w:t>
      </w:r>
      <w:r w:rsidR="0042667D">
        <w:rPr>
          <w:rFonts w:ascii="Times New Roman" w:hAnsi="Times New Roman"/>
          <w:bCs/>
          <w:szCs w:val="24"/>
        </w:rPr>
        <w:t>li</w:t>
      </w:r>
      <w:r w:rsidR="0053131B">
        <w:rPr>
          <w:rFonts w:ascii="Times New Roman" w:hAnsi="Times New Roman"/>
          <w:bCs/>
          <w:szCs w:val="24"/>
        </w:rPr>
        <w:t xml:space="preserve"> </w:t>
      </w:r>
      <w:r w:rsidR="005F1432" w:rsidRPr="0042667D">
        <w:rPr>
          <w:rFonts w:ascii="Times New Roman" w:hAnsi="Times New Roman"/>
          <w:szCs w:val="24"/>
        </w:rPr>
        <w:t>VW</w:t>
      </w:r>
      <w:r w:rsidR="005F1432">
        <w:rPr>
          <w:rFonts w:ascii="Times New Roman" w:hAnsi="Times New Roman"/>
          <w:szCs w:val="24"/>
        </w:rPr>
        <w:t> </w:t>
      </w:r>
      <w:proofErr w:type="spellStart"/>
      <w:r w:rsidR="005F1432">
        <w:rPr>
          <w:rFonts w:ascii="Times New Roman" w:hAnsi="Times New Roman"/>
          <w:szCs w:val="24"/>
        </w:rPr>
        <w:t>Caddy</w:t>
      </w:r>
      <w:proofErr w:type="spellEnd"/>
      <w:r w:rsidR="005F1432" w:rsidRPr="0042667D">
        <w:rPr>
          <w:rFonts w:ascii="Times New Roman" w:hAnsi="Times New Roman"/>
          <w:szCs w:val="24"/>
        </w:rPr>
        <w:t>, reģistrācijas Nr.</w:t>
      </w:r>
      <w:r w:rsidR="005F1432">
        <w:rPr>
          <w:rFonts w:ascii="Times New Roman" w:hAnsi="Times New Roman"/>
          <w:szCs w:val="24"/>
        </w:rPr>
        <w:t> GK</w:t>
      </w:r>
      <w:r w:rsidR="007E73DD">
        <w:rPr>
          <w:rFonts w:ascii="Times New Roman" w:hAnsi="Times New Roman"/>
          <w:szCs w:val="24"/>
        </w:rPr>
        <w:t>-</w:t>
      </w:r>
      <w:r w:rsidR="005F1432">
        <w:rPr>
          <w:rFonts w:ascii="Times New Roman" w:hAnsi="Times New Roman"/>
          <w:szCs w:val="24"/>
        </w:rPr>
        <w:t>219</w:t>
      </w:r>
      <w:r w:rsidR="005F1432" w:rsidRPr="0042667D">
        <w:rPr>
          <w:rFonts w:ascii="Times New Roman" w:hAnsi="Times New Roman"/>
          <w:szCs w:val="24"/>
        </w:rPr>
        <w:t xml:space="preserve">, </w:t>
      </w:r>
      <w:r w:rsidR="005F1432">
        <w:rPr>
          <w:rFonts w:ascii="Times New Roman" w:hAnsi="Times New Roman"/>
          <w:szCs w:val="24"/>
        </w:rPr>
        <w:t xml:space="preserve">VIN: WV2ZZZ2KZ7X040005 </w:t>
      </w:r>
      <w:r w:rsidR="005E2EA2" w:rsidRPr="00B12873">
        <w:rPr>
          <w:rFonts w:ascii="Times New Roman" w:hAnsi="Times New Roman"/>
          <w:szCs w:val="24"/>
        </w:rPr>
        <w:t>Ukrainas sabiedrības vispārējam atbalstam.</w:t>
      </w:r>
    </w:p>
    <w:p w14:paraId="4C31C9C5" w14:textId="126D5B9C" w:rsidR="00BA2F73" w:rsidRPr="00BA2F73" w:rsidRDefault="00BA2F73" w:rsidP="00BA2F73">
      <w:pPr>
        <w:pStyle w:val="Sarakstarindkopa"/>
        <w:numPr>
          <w:ilvl w:val="0"/>
          <w:numId w:val="1"/>
        </w:numPr>
        <w:tabs>
          <w:tab w:val="left" w:pos="284"/>
        </w:tabs>
        <w:spacing w:before="120" w:after="120"/>
        <w:ind w:left="284" w:hanging="284"/>
        <w:contextualSpacing w:val="0"/>
        <w:jc w:val="both"/>
        <w:rPr>
          <w:rFonts w:ascii="Times New Roman" w:hAnsi="Times New Roman"/>
          <w:sz w:val="28"/>
          <w:szCs w:val="22"/>
        </w:rPr>
      </w:pPr>
      <w:r w:rsidRPr="00BA2F73">
        <w:rPr>
          <w:rFonts w:ascii="Times New Roman" w:hAnsi="Times New Roman"/>
          <w:szCs w:val="24"/>
        </w:rPr>
        <w:t>Noteikt, ka ziedojuma vērtību veido grāmatvedības reģistros uzskaitītas šādas izmaksas:</w:t>
      </w:r>
    </w:p>
    <w:p w14:paraId="2D166AA0" w14:textId="678AE433" w:rsidR="00BA2F73" w:rsidRPr="00AF3D38" w:rsidRDefault="00BA2F73" w:rsidP="00BA2F73">
      <w:pPr>
        <w:pStyle w:val="Sarakstarindkopa"/>
        <w:numPr>
          <w:ilvl w:val="1"/>
          <w:numId w:val="1"/>
        </w:numPr>
        <w:spacing w:line="259" w:lineRule="auto"/>
        <w:contextualSpacing w:val="0"/>
        <w:jc w:val="both"/>
        <w:rPr>
          <w:rFonts w:ascii="Times New Roman" w:hAnsi="Times New Roman"/>
          <w:szCs w:val="24"/>
        </w:rPr>
      </w:pPr>
      <w:r w:rsidRPr="00AF3D38">
        <w:rPr>
          <w:rFonts w:ascii="Times New Roman" w:hAnsi="Times New Roman"/>
          <w:szCs w:val="24"/>
        </w:rPr>
        <w:t>transportlīdzekļ</w:t>
      </w:r>
      <w:r>
        <w:rPr>
          <w:rFonts w:ascii="Times New Roman" w:hAnsi="Times New Roman"/>
          <w:szCs w:val="24"/>
        </w:rPr>
        <w:t>a</w:t>
      </w:r>
      <w:r w:rsidRPr="00AF3D38">
        <w:rPr>
          <w:rFonts w:ascii="Times New Roman" w:hAnsi="Times New Roman"/>
          <w:szCs w:val="24"/>
        </w:rPr>
        <w:t xml:space="preserve"> sagatavošanas izdevumi un</w:t>
      </w:r>
      <w:r w:rsidR="007A55E9">
        <w:rPr>
          <w:rFonts w:ascii="Times New Roman" w:hAnsi="Times New Roman"/>
          <w:szCs w:val="24"/>
        </w:rPr>
        <w:t xml:space="preserve"> īpašuma tiesību </w:t>
      </w:r>
      <w:proofErr w:type="spellStart"/>
      <w:r w:rsidR="007A55E9">
        <w:rPr>
          <w:rFonts w:ascii="Times New Roman" w:hAnsi="Times New Roman"/>
          <w:szCs w:val="24"/>
        </w:rPr>
        <w:t>pārreģistrācija</w:t>
      </w:r>
      <w:proofErr w:type="spellEnd"/>
      <w:r w:rsidRPr="00AF3D38">
        <w:rPr>
          <w:rFonts w:ascii="Times New Roman" w:hAnsi="Times New Roman"/>
          <w:szCs w:val="24"/>
        </w:rPr>
        <w:t>;</w:t>
      </w:r>
    </w:p>
    <w:p w14:paraId="500550B8" w14:textId="3A653D40" w:rsidR="00BA2F73" w:rsidRPr="00AF3D38" w:rsidRDefault="00BA2F73" w:rsidP="00BA2F73">
      <w:pPr>
        <w:pStyle w:val="Sarakstarindkopa"/>
        <w:numPr>
          <w:ilvl w:val="1"/>
          <w:numId w:val="1"/>
        </w:numPr>
        <w:spacing w:line="259" w:lineRule="auto"/>
        <w:contextualSpacing w:val="0"/>
        <w:jc w:val="both"/>
        <w:rPr>
          <w:rFonts w:ascii="Times New Roman" w:hAnsi="Times New Roman"/>
          <w:szCs w:val="24"/>
        </w:rPr>
      </w:pPr>
      <w:r w:rsidRPr="00AF3D38">
        <w:rPr>
          <w:rFonts w:ascii="Times New Roman" w:hAnsi="Times New Roman"/>
          <w:szCs w:val="24"/>
        </w:rPr>
        <w:t>ar transportēšanu saistītie izdevumi, tai skaitā degvielas izdevumi</w:t>
      </w:r>
      <w:r>
        <w:rPr>
          <w:rFonts w:ascii="Times New Roman" w:hAnsi="Times New Roman"/>
          <w:szCs w:val="24"/>
        </w:rPr>
        <w:t xml:space="preserve"> no Ogres </w:t>
      </w:r>
      <w:r w:rsidRPr="00AF3D38">
        <w:rPr>
          <w:rFonts w:ascii="Times New Roman" w:hAnsi="Times New Roman"/>
          <w:szCs w:val="24"/>
        </w:rPr>
        <w:t>līdz ziedojuma piegādes vietai Ukrainā.</w:t>
      </w:r>
    </w:p>
    <w:p w14:paraId="551CC802" w14:textId="5F558F1D" w:rsidR="00BA2F73" w:rsidRPr="00BA2F73" w:rsidRDefault="00BA2F73" w:rsidP="008D7E08">
      <w:pPr>
        <w:pStyle w:val="Sarakstarindkopa"/>
        <w:numPr>
          <w:ilvl w:val="0"/>
          <w:numId w:val="1"/>
        </w:numPr>
        <w:tabs>
          <w:tab w:val="left" w:pos="284"/>
        </w:tabs>
        <w:spacing w:before="120" w:after="120"/>
        <w:ind w:left="284" w:hanging="284"/>
        <w:contextualSpacing w:val="0"/>
        <w:jc w:val="both"/>
        <w:rPr>
          <w:rFonts w:ascii="Times New Roman" w:hAnsi="Times New Roman"/>
          <w:sz w:val="28"/>
          <w:szCs w:val="22"/>
        </w:rPr>
      </w:pPr>
      <w:r w:rsidRPr="00AF3D38">
        <w:rPr>
          <w:rFonts w:ascii="Times New Roman" w:hAnsi="Times New Roman"/>
          <w:szCs w:val="24"/>
        </w:rPr>
        <w:t>Uzdot Ogres novada pašvaldības izpilddirektoram organizēt transportlīdzekļ</w:t>
      </w:r>
      <w:r>
        <w:rPr>
          <w:rFonts w:ascii="Times New Roman" w:hAnsi="Times New Roman"/>
          <w:szCs w:val="24"/>
        </w:rPr>
        <w:t>u</w:t>
      </w:r>
      <w:r w:rsidRPr="00AF3D38">
        <w:rPr>
          <w:rFonts w:ascii="Times New Roman" w:hAnsi="Times New Roman"/>
          <w:szCs w:val="24"/>
        </w:rPr>
        <w:t xml:space="preserve"> remontu, ja tāds ir nepieciešams dalībai satiksmē, degvielas iegādi ceļam līdz piegādes vietai Ukrainā, reģistrācijas dokumentu noformēšanu, lai transportlīdzekli varētu transportēt uz Ukrainu.</w:t>
      </w:r>
    </w:p>
    <w:p w14:paraId="5CD65399" w14:textId="768E88A3" w:rsidR="005E2EA2" w:rsidRPr="00BA2F73" w:rsidRDefault="005E2EA2" w:rsidP="008D7E08">
      <w:pPr>
        <w:pStyle w:val="Sarakstarindkopa"/>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Uzdot</w:t>
      </w:r>
      <w:r w:rsidR="00DD3BF5">
        <w:rPr>
          <w:rFonts w:ascii="Times New Roman" w:hAnsi="Times New Roman"/>
          <w:bCs/>
          <w:szCs w:val="24"/>
        </w:rPr>
        <w:t xml:space="preserve"> </w:t>
      </w:r>
      <w:r w:rsidRPr="00B12873">
        <w:rPr>
          <w:rFonts w:ascii="Times New Roman" w:eastAsia="Calibri" w:hAnsi="Times New Roman"/>
          <w:szCs w:val="24"/>
        </w:rPr>
        <w:t>Dacei Līvai, Ogres novada pašvaldības domes priekšsēdētāja asistentei un atbildīgajai personai koordinācijas jautājumos par pašvaldības atbalstu Ukrainai</w:t>
      </w:r>
      <w:r w:rsidR="00963A1F" w:rsidRPr="00B12873">
        <w:rPr>
          <w:rFonts w:ascii="Times New Roman" w:eastAsia="Calibri" w:hAnsi="Times New Roman"/>
          <w:szCs w:val="24"/>
        </w:rPr>
        <w:t>,</w:t>
      </w:r>
      <w:r w:rsidRPr="00B12873">
        <w:rPr>
          <w:rFonts w:ascii="Times New Roman" w:eastAsia="Calibri" w:hAnsi="Times New Roman"/>
          <w:szCs w:val="24"/>
        </w:rPr>
        <w:t xml:space="preserve"> koordinēt šī lēmuma 1. punktā minētā ziedojuma nodošanu.</w:t>
      </w:r>
    </w:p>
    <w:p w14:paraId="776A81CE" w14:textId="2E2F8062" w:rsidR="00BA2F73" w:rsidRPr="00B12873" w:rsidRDefault="00BA2F73" w:rsidP="008D7E08">
      <w:pPr>
        <w:pStyle w:val="Sarakstarindkopa"/>
        <w:numPr>
          <w:ilvl w:val="0"/>
          <w:numId w:val="1"/>
        </w:numPr>
        <w:tabs>
          <w:tab w:val="left" w:pos="284"/>
        </w:tabs>
        <w:spacing w:before="120" w:after="120"/>
        <w:ind w:left="284" w:hanging="284"/>
        <w:contextualSpacing w:val="0"/>
        <w:jc w:val="both"/>
        <w:rPr>
          <w:rFonts w:ascii="Times New Roman" w:hAnsi="Times New Roman"/>
          <w:sz w:val="28"/>
          <w:szCs w:val="22"/>
        </w:rPr>
      </w:pPr>
      <w:r>
        <w:rPr>
          <w:rFonts w:ascii="Times New Roman" w:hAnsi="Times New Roman"/>
          <w:szCs w:val="24"/>
        </w:rPr>
        <w:t>Šī lēmuma 3. Punktā minētās</w:t>
      </w:r>
      <w:r w:rsidRPr="00AF3D38">
        <w:rPr>
          <w:rFonts w:ascii="Times New Roman" w:hAnsi="Times New Roman"/>
          <w:szCs w:val="24"/>
        </w:rPr>
        <w:t xml:space="preserve"> izmaksas segt no 2024. gada </w:t>
      </w:r>
      <w:r>
        <w:rPr>
          <w:rFonts w:ascii="Times New Roman" w:hAnsi="Times New Roman"/>
          <w:szCs w:val="24"/>
        </w:rPr>
        <w:t>Ogres novada pašvaldības budžeta “Izdevumi neparedzētiem gadījumiem”.</w:t>
      </w:r>
    </w:p>
    <w:p w14:paraId="0F5983B4" w14:textId="77777777" w:rsidR="00C270D6" w:rsidRPr="00C270D6" w:rsidRDefault="00C270D6" w:rsidP="00C270D6">
      <w:pPr>
        <w:pStyle w:val="Sarakstarindkopa"/>
        <w:numPr>
          <w:ilvl w:val="0"/>
          <w:numId w:val="1"/>
        </w:numPr>
        <w:tabs>
          <w:tab w:val="left" w:pos="284"/>
        </w:tabs>
        <w:spacing w:before="120" w:after="120"/>
        <w:ind w:left="284" w:hanging="284"/>
        <w:contextualSpacing w:val="0"/>
        <w:jc w:val="both"/>
        <w:rPr>
          <w:rFonts w:ascii="Times New Roman" w:hAnsi="Times New Roman"/>
          <w:sz w:val="28"/>
          <w:szCs w:val="22"/>
        </w:rPr>
      </w:pPr>
      <w:r w:rsidRPr="00C270D6">
        <w:rPr>
          <w:rFonts w:ascii="Times New Roman" w:hAnsi="Times New Roman"/>
          <w:b/>
          <w:bCs/>
          <w:szCs w:val="24"/>
        </w:rPr>
        <w:t>Uzdot</w:t>
      </w:r>
      <w:r w:rsidRPr="00C270D6">
        <w:rPr>
          <w:rFonts w:ascii="Times New Roman" w:hAnsi="Times New Roman"/>
          <w:szCs w:val="24"/>
        </w:rPr>
        <w:t xml:space="preserve"> Ogres novada pašvaldības aģentūrai “Rosme” šī lēmuma 1. punktā minēto mantu ar uzskaites Nr. </w:t>
      </w:r>
      <w:r w:rsidRPr="00C270D6">
        <w:rPr>
          <w:rFonts w:ascii="Times New Roman" w:hAnsi="Times New Roman"/>
          <w:szCs w:val="24"/>
          <w:shd w:val="clear" w:color="auto" w:fill="FFFFFF" w:themeFill="background1"/>
        </w:rPr>
        <w:t>1231-0015</w:t>
      </w:r>
      <w:r w:rsidRPr="00C270D6">
        <w:rPr>
          <w:rFonts w:ascii="Times New Roman" w:hAnsi="Times New Roman"/>
          <w:szCs w:val="24"/>
        </w:rPr>
        <w:t xml:space="preserve">, inventāra Nr. </w:t>
      </w:r>
      <w:r w:rsidRPr="00C270D6">
        <w:rPr>
          <w:rFonts w:ascii="Times New Roman" w:hAnsi="Times New Roman"/>
          <w:szCs w:val="24"/>
          <w:shd w:val="clear" w:color="auto" w:fill="FFFFFF" w:themeFill="background1"/>
        </w:rPr>
        <w:t>1231-015</w:t>
      </w:r>
      <w:r w:rsidRPr="00C270D6">
        <w:rPr>
          <w:rFonts w:ascii="Times New Roman" w:hAnsi="Times New Roman"/>
          <w:szCs w:val="24"/>
        </w:rPr>
        <w:t xml:space="preserve"> izslēgt no Ogres novada pašvaldības aģentūras “Rosme” grāmatvedības uzskaites pēc tā nodošanas Ukrainas sabiedrības vispārējam atbalstam.</w:t>
      </w:r>
    </w:p>
    <w:p w14:paraId="7397FA95" w14:textId="17912026" w:rsidR="00530253" w:rsidRPr="007E73DD" w:rsidRDefault="00530253" w:rsidP="007327BF">
      <w:pPr>
        <w:pStyle w:val="Sarakstarindkopa"/>
        <w:numPr>
          <w:ilvl w:val="0"/>
          <w:numId w:val="1"/>
        </w:numPr>
        <w:tabs>
          <w:tab w:val="left" w:pos="284"/>
        </w:tabs>
        <w:spacing w:before="120"/>
        <w:ind w:left="284" w:hanging="284"/>
        <w:contextualSpacing w:val="0"/>
        <w:jc w:val="both"/>
        <w:rPr>
          <w:rFonts w:ascii="Times New Roman" w:hAnsi="Times New Roman"/>
          <w:bCs/>
          <w:szCs w:val="24"/>
          <w:shd w:val="clear" w:color="auto" w:fill="FFFFFF"/>
        </w:rPr>
      </w:pPr>
      <w:r w:rsidRPr="007E73DD">
        <w:rPr>
          <w:rFonts w:ascii="Times New Roman" w:hAnsi="Times New Roman"/>
          <w:b/>
          <w:bCs/>
        </w:rPr>
        <w:t>Kontroli</w:t>
      </w:r>
      <w:r w:rsidRPr="007E73DD">
        <w:rPr>
          <w:rFonts w:ascii="Times New Roman" w:hAnsi="Times New Roman"/>
        </w:rPr>
        <w:t xml:space="preserve"> par lēmuma izpildi uzdot Ogres novada pašvaldības izpilddirektoram. </w:t>
      </w:r>
    </w:p>
    <w:p w14:paraId="44DC3816" w14:textId="77777777" w:rsidR="00BC50E9" w:rsidRDefault="00BC50E9" w:rsidP="00530253">
      <w:pPr>
        <w:pStyle w:val="Pamattekstaatkpe2"/>
        <w:ind w:left="215"/>
        <w:jc w:val="right"/>
        <w:rPr>
          <w:color w:val="000000" w:themeColor="text1"/>
        </w:rPr>
      </w:pPr>
    </w:p>
    <w:p w14:paraId="52A6C02C" w14:textId="77777777" w:rsidR="007327BF" w:rsidRPr="00B12873" w:rsidRDefault="007327BF" w:rsidP="00530253">
      <w:pPr>
        <w:pStyle w:val="Pamattekstaatkpe2"/>
        <w:ind w:left="215"/>
        <w:jc w:val="right"/>
        <w:rPr>
          <w:color w:val="000000" w:themeColor="text1"/>
        </w:rPr>
      </w:pPr>
    </w:p>
    <w:p w14:paraId="21602FE0" w14:textId="77777777" w:rsidR="00277D07" w:rsidRPr="00B12873" w:rsidRDefault="00530253" w:rsidP="00530253">
      <w:pPr>
        <w:pStyle w:val="Pamattekstaatkpe2"/>
        <w:ind w:left="215"/>
        <w:jc w:val="right"/>
        <w:rPr>
          <w:color w:val="000000" w:themeColor="text1"/>
        </w:rPr>
      </w:pPr>
      <w:r w:rsidRPr="00B12873">
        <w:rPr>
          <w:color w:val="000000" w:themeColor="text1"/>
        </w:rPr>
        <w:t>(Sēdes vadītāja,</w:t>
      </w:r>
    </w:p>
    <w:p w14:paraId="7EE456C3" w14:textId="56616672" w:rsidR="00530253" w:rsidRPr="00B12873" w:rsidRDefault="00530253" w:rsidP="00530253">
      <w:pPr>
        <w:pStyle w:val="Pamattekstaatkpe2"/>
        <w:ind w:left="215"/>
        <w:jc w:val="right"/>
        <w:rPr>
          <w:i/>
          <w:iCs/>
          <w:color w:val="000000" w:themeColor="text1"/>
        </w:rPr>
      </w:pPr>
      <w:r w:rsidRPr="00B12873">
        <w:rPr>
          <w:color w:val="000000" w:themeColor="text1"/>
        </w:rPr>
        <w:t>domes priekšsēdētāja E.</w:t>
      </w:r>
      <w:r w:rsidR="007A55E9">
        <w:rPr>
          <w:color w:val="000000" w:themeColor="text1"/>
        </w:rPr>
        <w:t xml:space="preserve"> </w:t>
      </w:r>
      <w:proofErr w:type="spellStart"/>
      <w:r w:rsidRPr="00B12873">
        <w:rPr>
          <w:color w:val="000000" w:themeColor="text1"/>
        </w:rPr>
        <w:t>Helmaņa</w:t>
      </w:r>
      <w:proofErr w:type="spellEnd"/>
      <w:r w:rsidRPr="00B12873">
        <w:rPr>
          <w:color w:val="000000" w:themeColor="text1"/>
        </w:rPr>
        <w:t xml:space="preserve"> paraksts)</w:t>
      </w:r>
    </w:p>
    <w:p w14:paraId="18E1740C" w14:textId="77777777" w:rsidR="00530253" w:rsidRPr="00B12873" w:rsidRDefault="00530253" w:rsidP="00530253">
      <w:pPr>
        <w:rPr>
          <w:rFonts w:ascii="Times New Roman" w:hAnsi="Times New Roman"/>
        </w:rPr>
      </w:pPr>
    </w:p>
    <w:p w14:paraId="63AF72A7" w14:textId="77777777" w:rsidR="00F8401C" w:rsidRDefault="00F8401C"/>
    <w:sectPr w:rsidR="00F8401C" w:rsidSect="00277D07">
      <w:headerReference w:type="default" r:id="rId9"/>
      <w:foot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3FC30" w14:textId="77777777" w:rsidR="00FF0B8B" w:rsidRDefault="00FF0B8B">
      <w:r>
        <w:separator/>
      </w:r>
    </w:p>
  </w:endnote>
  <w:endnote w:type="continuationSeparator" w:id="0">
    <w:p w14:paraId="7F3D1BA4" w14:textId="77777777" w:rsidR="00FF0B8B" w:rsidRDefault="00FF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907B1C" w:rsidRDefault="00FA46C1">
        <w:pPr>
          <w:pStyle w:val="Kjene"/>
          <w:jc w:val="center"/>
        </w:pPr>
        <w:r>
          <w:fldChar w:fldCharType="begin"/>
        </w:r>
        <w:r>
          <w:instrText>PAGE   \* MERGEFORMAT</w:instrText>
        </w:r>
        <w:r>
          <w:fldChar w:fldCharType="separate"/>
        </w:r>
        <w:r w:rsidR="00530743">
          <w:rPr>
            <w:noProof/>
          </w:rPr>
          <w:t>2</w:t>
        </w:r>
        <w:r>
          <w:fldChar w:fldCharType="end"/>
        </w:r>
      </w:p>
    </w:sdtContent>
  </w:sdt>
  <w:p w14:paraId="014D118B" w14:textId="77777777" w:rsidR="00907B1C" w:rsidRDefault="00907B1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71DEC" w14:textId="77777777" w:rsidR="00FF0B8B" w:rsidRDefault="00FF0B8B">
      <w:r>
        <w:separator/>
      </w:r>
    </w:p>
  </w:footnote>
  <w:footnote w:type="continuationSeparator" w:id="0">
    <w:p w14:paraId="0A4BFAC3" w14:textId="77777777" w:rsidR="00FF0B8B" w:rsidRDefault="00FF0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907B1C" w:rsidRPr="00892533" w:rsidRDefault="00907B1C">
    <w:pPr>
      <w:pStyle w:val="Galvene"/>
      <w:jc w:val="center"/>
      <w:rPr>
        <w:rFonts w:ascii="Times New Roman" w:hAnsi="Times New Roman"/>
        <w:sz w:val="20"/>
      </w:rPr>
    </w:pPr>
  </w:p>
  <w:p w14:paraId="10569520" w14:textId="77777777" w:rsidR="00907B1C" w:rsidRDefault="00907B1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4796"/>
    <w:multiLevelType w:val="hybridMultilevel"/>
    <w:tmpl w:val="9716CA52"/>
    <w:lvl w:ilvl="0" w:tplc="3BA80D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266D1"/>
    <w:rsid w:val="00076215"/>
    <w:rsid w:val="000B04D1"/>
    <w:rsid w:val="000B462F"/>
    <w:rsid w:val="000C1FA0"/>
    <w:rsid w:val="00146F6B"/>
    <w:rsid w:val="00185000"/>
    <w:rsid w:val="001951C6"/>
    <w:rsid w:val="001F3D7F"/>
    <w:rsid w:val="00277D07"/>
    <w:rsid w:val="0028580D"/>
    <w:rsid w:val="002F3B0E"/>
    <w:rsid w:val="00344F76"/>
    <w:rsid w:val="00380717"/>
    <w:rsid w:val="0039177B"/>
    <w:rsid w:val="003E175E"/>
    <w:rsid w:val="004059BC"/>
    <w:rsid w:val="0042411B"/>
    <w:rsid w:val="0042667D"/>
    <w:rsid w:val="00427441"/>
    <w:rsid w:val="00454429"/>
    <w:rsid w:val="00495E52"/>
    <w:rsid w:val="004C33D3"/>
    <w:rsid w:val="00510269"/>
    <w:rsid w:val="005110A1"/>
    <w:rsid w:val="0051238C"/>
    <w:rsid w:val="00530253"/>
    <w:rsid w:val="00530743"/>
    <w:rsid w:val="0053131B"/>
    <w:rsid w:val="005336F9"/>
    <w:rsid w:val="005647E3"/>
    <w:rsid w:val="0059520C"/>
    <w:rsid w:val="005C773E"/>
    <w:rsid w:val="005E2EA2"/>
    <w:rsid w:val="005F1432"/>
    <w:rsid w:val="0060594E"/>
    <w:rsid w:val="00635663"/>
    <w:rsid w:val="00654668"/>
    <w:rsid w:val="00670163"/>
    <w:rsid w:val="0068076F"/>
    <w:rsid w:val="00693523"/>
    <w:rsid w:val="006A11E7"/>
    <w:rsid w:val="006E273A"/>
    <w:rsid w:val="006E69AC"/>
    <w:rsid w:val="006E78F6"/>
    <w:rsid w:val="006F7125"/>
    <w:rsid w:val="00707CA2"/>
    <w:rsid w:val="0073111C"/>
    <w:rsid w:val="007321B1"/>
    <w:rsid w:val="007327BF"/>
    <w:rsid w:val="00741B81"/>
    <w:rsid w:val="00755141"/>
    <w:rsid w:val="007A55E9"/>
    <w:rsid w:val="007B261B"/>
    <w:rsid w:val="007B2712"/>
    <w:rsid w:val="007E73DD"/>
    <w:rsid w:val="00802C04"/>
    <w:rsid w:val="0080412A"/>
    <w:rsid w:val="008227A5"/>
    <w:rsid w:val="00827120"/>
    <w:rsid w:val="00852754"/>
    <w:rsid w:val="00881E9F"/>
    <w:rsid w:val="008C4382"/>
    <w:rsid w:val="008D7E08"/>
    <w:rsid w:val="00907B1C"/>
    <w:rsid w:val="00916830"/>
    <w:rsid w:val="00921A2F"/>
    <w:rsid w:val="00937041"/>
    <w:rsid w:val="009631DE"/>
    <w:rsid w:val="00963A1F"/>
    <w:rsid w:val="00964A3F"/>
    <w:rsid w:val="009A1DA1"/>
    <w:rsid w:val="009B3C11"/>
    <w:rsid w:val="009B7EE3"/>
    <w:rsid w:val="009C1832"/>
    <w:rsid w:val="009E27F9"/>
    <w:rsid w:val="009E5EBC"/>
    <w:rsid w:val="00A275FD"/>
    <w:rsid w:val="00A456C6"/>
    <w:rsid w:val="00A57320"/>
    <w:rsid w:val="00A8284F"/>
    <w:rsid w:val="00AD740E"/>
    <w:rsid w:val="00B12873"/>
    <w:rsid w:val="00B16037"/>
    <w:rsid w:val="00B2216F"/>
    <w:rsid w:val="00B34B11"/>
    <w:rsid w:val="00B75610"/>
    <w:rsid w:val="00BA2F73"/>
    <w:rsid w:val="00BB761A"/>
    <w:rsid w:val="00BC50E9"/>
    <w:rsid w:val="00C270D6"/>
    <w:rsid w:val="00C3678C"/>
    <w:rsid w:val="00C650FC"/>
    <w:rsid w:val="00C9135B"/>
    <w:rsid w:val="00CB5FD8"/>
    <w:rsid w:val="00D478AC"/>
    <w:rsid w:val="00D60F99"/>
    <w:rsid w:val="00D713F8"/>
    <w:rsid w:val="00D824E7"/>
    <w:rsid w:val="00DA2A16"/>
    <w:rsid w:val="00DC0D61"/>
    <w:rsid w:val="00DD3BF5"/>
    <w:rsid w:val="00E41855"/>
    <w:rsid w:val="00E526D3"/>
    <w:rsid w:val="00E574AA"/>
    <w:rsid w:val="00E7035F"/>
    <w:rsid w:val="00E720D7"/>
    <w:rsid w:val="00E72934"/>
    <w:rsid w:val="00E77B74"/>
    <w:rsid w:val="00EE0AC7"/>
    <w:rsid w:val="00EE6A66"/>
    <w:rsid w:val="00F371CE"/>
    <w:rsid w:val="00F8401C"/>
    <w:rsid w:val="00FA46C1"/>
    <w:rsid w:val="00FF0B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30253"/>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530253"/>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3025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30253"/>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530253"/>
    <w:rPr>
      <w:rFonts w:ascii="Times New Roman" w:eastAsia="Times New Roman" w:hAnsi="Times New Roman" w:cs="Times New Roman"/>
      <w:sz w:val="24"/>
      <w:szCs w:val="20"/>
    </w:rPr>
  </w:style>
  <w:style w:type="paragraph" w:customStyle="1" w:styleId="naisf">
    <w:name w:val="naisf"/>
    <w:basedOn w:val="Parasts"/>
    <w:rsid w:val="00530253"/>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530253"/>
    <w:pPr>
      <w:ind w:left="720"/>
      <w:contextualSpacing/>
    </w:pPr>
  </w:style>
  <w:style w:type="paragraph" w:styleId="Galvene">
    <w:name w:val="header"/>
    <w:basedOn w:val="Parasts"/>
    <w:link w:val="GalveneRakstz"/>
    <w:uiPriority w:val="99"/>
    <w:unhideWhenUsed/>
    <w:rsid w:val="00530253"/>
    <w:pPr>
      <w:tabs>
        <w:tab w:val="center" w:pos="4153"/>
        <w:tab w:val="right" w:pos="8306"/>
      </w:tabs>
    </w:pPr>
  </w:style>
  <w:style w:type="character" w:customStyle="1" w:styleId="GalveneRakstz">
    <w:name w:val="Galvene Rakstz."/>
    <w:basedOn w:val="Noklusjumarindkopasfonts"/>
    <w:link w:val="Galvene"/>
    <w:uiPriority w:val="99"/>
    <w:rsid w:val="00530253"/>
    <w:rPr>
      <w:rFonts w:ascii="RimTimes" w:eastAsia="Times New Roman" w:hAnsi="RimTimes" w:cs="Times New Roman"/>
      <w:sz w:val="24"/>
      <w:szCs w:val="20"/>
    </w:rPr>
  </w:style>
  <w:style w:type="paragraph" w:styleId="Kjene">
    <w:name w:val="footer"/>
    <w:basedOn w:val="Parasts"/>
    <w:link w:val="KjeneRakstz"/>
    <w:uiPriority w:val="99"/>
    <w:unhideWhenUsed/>
    <w:rsid w:val="00530253"/>
    <w:pPr>
      <w:tabs>
        <w:tab w:val="center" w:pos="4153"/>
        <w:tab w:val="right" w:pos="8306"/>
      </w:tabs>
    </w:pPr>
  </w:style>
  <w:style w:type="character" w:customStyle="1" w:styleId="KjeneRakstz">
    <w:name w:val="Kājene Rakstz."/>
    <w:basedOn w:val="Noklusjumarindkopasfonts"/>
    <w:link w:val="Kjene"/>
    <w:uiPriority w:val="99"/>
    <w:rsid w:val="00530253"/>
    <w:rPr>
      <w:rFonts w:ascii="RimTimes" w:eastAsia="Times New Roman" w:hAnsi="RimTimes" w:cs="Times New Roman"/>
      <w:sz w:val="24"/>
      <w:szCs w:val="20"/>
    </w:rPr>
  </w:style>
  <w:style w:type="paragraph" w:styleId="Prskatjums">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Vresteksts">
    <w:name w:val="footnote text"/>
    <w:basedOn w:val="Parasts"/>
    <w:link w:val="VrestekstsRakstz"/>
    <w:uiPriority w:val="99"/>
    <w:semiHidden/>
    <w:unhideWhenUsed/>
    <w:rsid w:val="00BC50E9"/>
    <w:rPr>
      <w:sz w:val="20"/>
    </w:rPr>
  </w:style>
  <w:style w:type="character" w:customStyle="1" w:styleId="VrestekstsRakstz">
    <w:name w:val="Vēres teksts Rakstz."/>
    <w:basedOn w:val="Noklusjumarindkopasfonts"/>
    <w:link w:val="Vresteksts"/>
    <w:uiPriority w:val="99"/>
    <w:semiHidden/>
    <w:rsid w:val="00BC50E9"/>
    <w:rPr>
      <w:rFonts w:ascii="RimTimes" w:eastAsia="Times New Roman" w:hAnsi="RimTimes" w:cs="Times New Roman"/>
      <w:sz w:val="20"/>
      <w:szCs w:val="20"/>
    </w:rPr>
  </w:style>
  <w:style w:type="character" w:styleId="Vresatsauce">
    <w:name w:val="footnote reference"/>
    <w:basedOn w:val="Noklusjumarindkopasfonts"/>
    <w:uiPriority w:val="99"/>
    <w:semiHidden/>
    <w:unhideWhenUsed/>
    <w:rsid w:val="00BC50E9"/>
    <w:rPr>
      <w:vertAlign w:val="superscript"/>
    </w:rPr>
  </w:style>
  <w:style w:type="character" w:styleId="Hipersaite">
    <w:name w:val="Hyperlink"/>
    <w:basedOn w:val="Noklusjumarindkopasfonts"/>
    <w:uiPriority w:val="99"/>
    <w:unhideWhenUsed/>
    <w:rsid w:val="00BC50E9"/>
    <w:rPr>
      <w:color w:val="0563C1" w:themeColor="hyperlink"/>
      <w:u w:val="single"/>
    </w:rPr>
  </w:style>
  <w:style w:type="character" w:customStyle="1" w:styleId="UnresolvedMention1">
    <w:name w:val="Unresolved Mention1"/>
    <w:basedOn w:val="Noklusjumarindkopasfonts"/>
    <w:uiPriority w:val="99"/>
    <w:semiHidden/>
    <w:unhideWhenUsed/>
    <w:rsid w:val="00BC50E9"/>
    <w:rPr>
      <w:color w:val="605E5C"/>
      <w:shd w:val="clear" w:color="auto" w:fill="E1DFDD"/>
    </w:rPr>
  </w:style>
  <w:style w:type="character" w:styleId="Komentraatsauce">
    <w:name w:val="annotation reference"/>
    <w:basedOn w:val="Noklusjumarindkopasfonts"/>
    <w:uiPriority w:val="99"/>
    <w:semiHidden/>
    <w:unhideWhenUsed/>
    <w:rsid w:val="00E574AA"/>
    <w:rPr>
      <w:sz w:val="16"/>
      <w:szCs w:val="16"/>
    </w:rPr>
  </w:style>
  <w:style w:type="paragraph" w:styleId="Komentrateksts">
    <w:name w:val="annotation text"/>
    <w:basedOn w:val="Parasts"/>
    <w:link w:val="KomentratekstsRakstz"/>
    <w:uiPriority w:val="99"/>
    <w:semiHidden/>
    <w:unhideWhenUsed/>
    <w:rsid w:val="00E574AA"/>
    <w:rPr>
      <w:sz w:val="20"/>
    </w:rPr>
  </w:style>
  <w:style w:type="character" w:customStyle="1" w:styleId="KomentratekstsRakstz">
    <w:name w:val="Komentāra teksts Rakstz."/>
    <w:basedOn w:val="Noklusjumarindkopasfonts"/>
    <w:link w:val="Komentrateksts"/>
    <w:uiPriority w:val="99"/>
    <w:semiHidden/>
    <w:rsid w:val="00E574AA"/>
    <w:rPr>
      <w:rFonts w:ascii="RimTimes" w:eastAsia="Times New Roman" w:hAnsi="RimTimes" w:cs="Times New Roman"/>
      <w:sz w:val="20"/>
      <w:szCs w:val="20"/>
    </w:rPr>
  </w:style>
  <w:style w:type="paragraph" w:styleId="Komentratma">
    <w:name w:val="annotation subject"/>
    <w:basedOn w:val="Komentrateksts"/>
    <w:next w:val="Komentrateksts"/>
    <w:link w:val="KomentratmaRakstz"/>
    <w:uiPriority w:val="99"/>
    <w:semiHidden/>
    <w:unhideWhenUsed/>
    <w:rsid w:val="00E574AA"/>
    <w:rPr>
      <w:b/>
      <w:bCs/>
    </w:rPr>
  </w:style>
  <w:style w:type="character" w:customStyle="1" w:styleId="KomentratmaRakstz">
    <w:name w:val="Komentāra tēma Rakstz."/>
    <w:basedOn w:val="KomentratekstsRakstz"/>
    <w:link w:val="Komentratma"/>
    <w:uiPriority w:val="99"/>
    <w:semiHidden/>
    <w:rsid w:val="00E574AA"/>
    <w:rPr>
      <w:rFonts w:ascii="RimTimes" w:eastAsia="Times New Roman" w:hAnsi="RimTimes" w:cs="Times New Roman"/>
      <w:b/>
      <w:bCs/>
      <w:sz w:val="20"/>
      <w:szCs w:val="20"/>
    </w:rPr>
  </w:style>
  <w:style w:type="paragraph" w:styleId="Balonteksts">
    <w:name w:val="Balloon Text"/>
    <w:basedOn w:val="Parasts"/>
    <w:link w:val="BalontekstsRakstz"/>
    <w:uiPriority w:val="99"/>
    <w:semiHidden/>
    <w:unhideWhenUsed/>
    <w:rsid w:val="006E69A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69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EAF2A-D113-4A0A-AC8D-3D20E12B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3091</Words>
  <Characters>1763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3</cp:revision>
  <cp:lastPrinted>2024-10-17T06:16:00Z</cp:lastPrinted>
  <dcterms:created xsi:type="dcterms:W3CDTF">2024-10-17T06:18:00Z</dcterms:created>
  <dcterms:modified xsi:type="dcterms:W3CDTF">2024-10-17T06:21:00Z</dcterms:modified>
</cp:coreProperties>
</file>