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8F1EE39" w14:textId="77777777" w:rsidR="00251357" w:rsidRDefault="00642FD8">
      <w:pPr>
        <w:jc w:val="center"/>
        <w:rPr>
          <w:rFonts w:ascii="RimBelwe" w:eastAsia="RimBelwe" w:hAnsi="RimBelwe" w:cs="RimBelwe"/>
          <w:sz w:val="12"/>
          <w:szCs w:val="12"/>
        </w:rPr>
      </w:pPr>
      <w:r>
        <w:rPr>
          <w:noProof/>
          <w:sz w:val="18"/>
          <w:szCs w:val="18"/>
          <w:lang w:eastAsia="lv-LV"/>
        </w:rPr>
        <w:drawing>
          <wp:inline distT="0" distB="0" distL="0" distR="0" wp14:anchorId="3901860C" wp14:editId="0A804631">
            <wp:extent cx="600075" cy="723900"/>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344CD839" w14:textId="77777777" w:rsidR="00251357" w:rsidRDefault="00251357">
      <w:pPr>
        <w:jc w:val="center"/>
        <w:rPr>
          <w:rFonts w:ascii="RimBelwe" w:eastAsia="RimBelwe" w:hAnsi="RimBelwe" w:cs="RimBelwe"/>
          <w:sz w:val="12"/>
          <w:szCs w:val="12"/>
        </w:rPr>
      </w:pPr>
    </w:p>
    <w:p w14:paraId="030FE28B" w14:textId="77777777" w:rsidR="00251357" w:rsidRDefault="00642FD8">
      <w:pPr>
        <w:jc w:val="center"/>
        <w:rPr>
          <w:sz w:val="18"/>
          <w:szCs w:val="18"/>
        </w:rPr>
      </w:pPr>
      <w:r>
        <w:rPr>
          <w:sz w:val="36"/>
          <w:szCs w:val="36"/>
        </w:rPr>
        <w:t>OGRES  NOVADA  PAŠVALDĪBA</w:t>
      </w:r>
    </w:p>
    <w:p w14:paraId="1372AE30" w14:textId="77777777" w:rsidR="00251357" w:rsidRDefault="00642FD8">
      <w:pPr>
        <w:jc w:val="center"/>
        <w:rPr>
          <w:sz w:val="18"/>
          <w:szCs w:val="18"/>
        </w:rPr>
      </w:pPr>
      <w:r>
        <w:rPr>
          <w:sz w:val="18"/>
          <w:szCs w:val="18"/>
        </w:rPr>
        <w:t>Reģ.Nr.90000024455, Brīvības iela 33, Ogre, Ogres nov., LV-5001</w:t>
      </w:r>
    </w:p>
    <w:p w14:paraId="31912A0D" w14:textId="77777777" w:rsidR="00251357" w:rsidRDefault="00642FD8">
      <w:pPr>
        <w:pBdr>
          <w:bottom w:val="single" w:sz="4" w:space="1" w:color="000000"/>
        </w:pBdr>
        <w:jc w:val="center"/>
      </w:pPr>
      <w:r>
        <w:rPr>
          <w:sz w:val="18"/>
          <w:szCs w:val="18"/>
        </w:rPr>
        <w:t xml:space="preserve">tālrunis 65071160, e-pasts: ogredome@ogresnovads.lv, www.ogresnovads.lv </w:t>
      </w:r>
    </w:p>
    <w:p w14:paraId="2907118F" w14:textId="77777777" w:rsidR="00251357" w:rsidRDefault="00251357">
      <w:pPr>
        <w:rPr>
          <w:sz w:val="24"/>
          <w:szCs w:val="24"/>
        </w:rPr>
      </w:pPr>
    </w:p>
    <w:p w14:paraId="0F3976D1" w14:textId="77777777" w:rsidR="00251357" w:rsidRDefault="00642FD8">
      <w:pPr>
        <w:jc w:val="center"/>
        <w:rPr>
          <w:sz w:val="28"/>
          <w:szCs w:val="28"/>
        </w:rPr>
      </w:pPr>
      <w:r>
        <w:rPr>
          <w:sz w:val="28"/>
          <w:szCs w:val="28"/>
        </w:rPr>
        <w:t>PAŠVALDĪBAS DOMES SĒDES PROTOKOLA IZRAKSTS</w:t>
      </w:r>
    </w:p>
    <w:p w14:paraId="2A8FD791" w14:textId="77777777" w:rsidR="00251357" w:rsidRPr="00665514" w:rsidRDefault="00251357">
      <w:pPr>
        <w:rPr>
          <w:sz w:val="24"/>
          <w:szCs w:val="24"/>
        </w:rPr>
      </w:pPr>
    </w:p>
    <w:p w14:paraId="6B4D8C85" w14:textId="77777777" w:rsidR="00251357" w:rsidRPr="00665514" w:rsidRDefault="00251357">
      <w:pPr>
        <w:rPr>
          <w:sz w:val="24"/>
          <w:szCs w:val="24"/>
        </w:rPr>
      </w:pPr>
    </w:p>
    <w:tbl>
      <w:tblPr>
        <w:tblStyle w:val="a2"/>
        <w:tblW w:w="8984" w:type="dxa"/>
        <w:tblInd w:w="0" w:type="dxa"/>
        <w:tblLayout w:type="fixed"/>
        <w:tblLook w:val="0000" w:firstRow="0" w:lastRow="0" w:firstColumn="0" w:lastColumn="0" w:noHBand="0" w:noVBand="0"/>
      </w:tblPr>
      <w:tblGrid>
        <w:gridCol w:w="2835"/>
        <w:gridCol w:w="3119"/>
        <w:gridCol w:w="3030"/>
      </w:tblGrid>
      <w:tr w:rsidR="00251357" w14:paraId="01A4A52F" w14:textId="77777777">
        <w:trPr>
          <w:trHeight w:val="300"/>
        </w:trPr>
        <w:tc>
          <w:tcPr>
            <w:tcW w:w="2835" w:type="dxa"/>
          </w:tcPr>
          <w:p w14:paraId="1914C906" w14:textId="77777777" w:rsidR="00251357" w:rsidRDefault="00642FD8" w:rsidP="00665514">
            <w:pPr>
              <w:rPr>
                <w:sz w:val="24"/>
                <w:szCs w:val="24"/>
              </w:rPr>
            </w:pPr>
            <w:r>
              <w:rPr>
                <w:sz w:val="24"/>
                <w:szCs w:val="24"/>
              </w:rPr>
              <w:t>Ogrē, Brīvības ielā 33</w:t>
            </w:r>
          </w:p>
        </w:tc>
        <w:tc>
          <w:tcPr>
            <w:tcW w:w="3119" w:type="dxa"/>
          </w:tcPr>
          <w:p w14:paraId="75695A5B" w14:textId="1CC10C0D" w:rsidR="00251357" w:rsidRDefault="00665514" w:rsidP="00665514">
            <w:pPr>
              <w:pStyle w:val="Virsraksts2"/>
              <w:ind w:left="-27" w:right="-257" w:hanging="229"/>
              <w:jc w:val="center"/>
            </w:pPr>
            <w:r>
              <w:t>Nr.16</w:t>
            </w:r>
          </w:p>
        </w:tc>
        <w:tc>
          <w:tcPr>
            <w:tcW w:w="3030" w:type="dxa"/>
          </w:tcPr>
          <w:p w14:paraId="65BC3E08" w14:textId="596C1B21" w:rsidR="00251357" w:rsidRDefault="00642FD8" w:rsidP="00665514">
            <w:pPr>
              <w:ind w:right="-62"/>
              <w:jc w:val="right"/>
              <w:rPr>
                <w:sz w:val="24"/>
                <w:szCs w:val="24"/>
              </w:rPr>
            </w:pPr>
            <w:r>
              <w:rPr>
                <w:sz w:val="24"/>
                <w:szCs w:val="24"/>
              </w:rPr>
              <w:t xml:space="preserve">2024. gada </w:t>
            </w:r>
            <w:r w:rsidR="00665514">
              <w:rPr>
                <w:sz w:val="24"/>
                <w:szCs w:val="24"/>
              </w:rPr>
              <w:t>31</w:t>
            </w:r>
            <w:r>
              <w:rPr>
                <w:sz w:val="24"/>
                <w:szCs w:val="24"/>
              </w:rPr>
              <w:t>. oktobrī</w:t>
            </w:r>
          </w:p>
        </w:tc>
      </w:tr>
    </w:tbl>
    <w:p w14:paraId="44BD8CD4" w14:textId="77777777" w:rsidR="00665514" w:rsidRDefault="00665514">
      <w:pPr>
        <w:jc w:val="center"/>
        <w:rPr>
          <w:b/>
          <w:sz w:val="24"/>
          <w:szCs w:val="24"/>
        </w:rPr>
      </w:pPr>
      <w:bookmarkStart w:id="0" w:name="_heading=h.gjdgxs" w:colFirst="0" w:colLast="0"/>
      <w:bookmarkEnd w:id="0"/>
    </w:p>
    <w:p w14:paraId="24619B3F" w14:textId="5FF13CFD" w:rsidR="00251357" w:rsidRDefault="00665514">
      <w:pPr>
        <w:jc w:val="center"/>
        <w:rPr>
          <w:b/>
          <w:sz w:val="24"/>
          <w:szCs w:val="24"/>
        </w:rPr>
      </w:pPr>
      <w:r>
        <w:rPr>
          <w:b/>
          <w:sz w:val="24"/>
          <w:szCs w:val="24"/>
        </w:rPr>
        <w:t>9</w:t>
      </w:r>
      <w:r w:rsidR="00642FD8">
        <w:rPr>
          <w:b/>
          <w:sz w:val="24"/>
          <w:szCs w:val="24"/>
        </w:rPr>
        <w:t>.</w:t>
      </w:r>
    </w:p>
    <w:p w14:paraId="03CB6EB7" w14:textId="77777777" w:rsidR="00251357" w:rsidRDefault="00642FD8">
      <w:pPr>
        <w:jc w:val="center"/>
        <w:rPr>
          <w:sz w:val="24"/>
          <w:szCs w:val="24"/>
        </w:rPr>
      </w:pPr>
      <w:bookmarkStart w:id="1" w:name="_heading=h.8efx4bdrlx9j" w:colFirst="0" w:colLast="0"/>
      <w:bookmarkEnd w:id="1"/>
      <w:r>
        <w:rPr>
          <w:b/>
          <w:sz w:val="24"/>
          <w:szCs w:val="24"/>
          <w:u w:val="single"/>
        </w:rPr>
        <w:t>Par Ogres novada pašvaldības dalību Eiropas Savienības kohēzijas politikas programmas 2021.–2027. gadam 4.2.2.3. pasākuma ietvaros plānotā projekta “Pedagogu profesionālā atbalsta sistēmas izveide” īstenošanā</w:t>
      </w:r>
    </w:p>
    <w:p w14:paraId="2E632684" w14:textId="77777777" w:rsidR="00251357" w:rsidRDefault="00251357">
      <w:pPr>
        <w:ind w:firstLine="709"/>
        <w:jc w:val="both"/>
        <w:rPr>
          <w:sz w:val="24"/>
          <w:szCs w:val="24"/>
        </w:rPr>
      </w:pPr>
    </w:p>
    <w:p w14:paraId="2CC96D19" w14:textId="77777777" w:rsidR="00251357" w:rsidRDefault="00642FD8">
      <w:pPr>
        <w:spacing w:after="120"/>
        <w:ind w:firstLine="720"/>
        <w:jc w:val="both"/>
        <w:rPr>
          <w:sz w:val="24"/>
          <w:szCs w:val="24"/>
        </w:rPr>
      </w:pPr>
      <w:r>
        <w:rPr>
          <w:sz w:val="24"/>
          <w:szCs w:val="24"/>
        </w:rPr>
        <w:t>Atbilstoši Latvijas Republikas Ministru kabineta 2024. gada 11. jūnija</w:t>
      </w:r>
      <w:r>
        <w:rPr>
          <w:color w:val="FF0000"/>
          <w:sz w:val="24"/>
          <w:szCs w:val="24"/>
        </w:rPr>
        <w:t xml:space="preserve"> </w:t>
      </w:r>
      <w:r>
        <w:rPr>
          <w:sz w:val="24"/>
          <w:szCs w:val="24"/>
        </w:rPr>
        <w:t xml:space="preserve"> noteikumiem Nr. 358 “Eiropas Savienības kohēzijas politikas programmas 2021. – 2027. gadam 4.2.2. specifiskā atbalsta mērķa "Uzlabot izglītības un mācību sistēmu kvalitāti, </w:t>
      </w:r>
      <w:proofErr w:type="spellStart"/>
      <w:r>
        <w:rPr>
          <w:sz w:val="24"/>
          <w:szCs w:val="24"/>
        </w:rPr>
        <w:t>iekļautību</w:t>
      </w:r>
      <w:proofErr w:type="spellEnd"/>
      <w:r>
        <w:rPr>
          <w:sz w:val="24"/>
          <w:szCs w:val="24"/>
        </w:rPr>
        <w:t xml:space="preserve">, efektivitāti un nozīmīgumu darba tirgū, tostarp ar neformālās un </w:t>
      </w:r>
      <w:proofErr w:type="spellStart"/>
      <w:r>
        <w:rPr>
          <w:sz w:val="24"/>
          <w:szCs w:val="24"/>
        </w:rPr>
        <w:t>ikdienējās</w:t>
      </w:r>
      <w:proofErr w:type="spellEnd"/>
      <w:r>
        <w:rPr>
          <w:sz w:val="24"/>
          <w:szCs w:val="24"/>
        </w:rPr>
        <w:t xml:space="preserve"> mācīšanās validēšanas palīdzību, lai atbalstītu </w:t>
      </w:r>
      <w:proofErr w:type="spellStart"/>
      <w:r>
        <w:rPr>
          <w:sz w:val="24"/>
          <w:szCs w:val="24"/>
        </w:rPr>
        <w:t>pamatkompetenču</w:t>
      </w:r>
      <w:proofErr w:type="spellEnd"/>
      <w:r>
        <w:rPr>
          <w:sz w:val="24"/>
          <w:szCs w:val="24"/>
        </w:rPr>
        <w:t>,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(turpmāk – MK noteikumi Nr. 358), Valsts izglītības un satura centrs (turpmāk Centrs) Eiropas Savienības fondu ietvaros ir uzsācis 4.2.2.3. pasākuma "Mācību procesa kvalitātes pilnveide, īstenojot pedagogu profesionālās darbības atbalsta sistēmas attīstību, izglītojamo izcilības aktivitāšu nodrošināšanu un metodiskā atbalsta materiālu izstrādi pedagogam" īstenošanu, izstrādājot projektu “Pedagogu profesionālā atbalsta sistēmas izveide” (turpmāk – projekts).</w:t>
      </w:r>
    </w:p>
    <w:p w14:paraId="466B1513" w14:textId="77777777" w:rsidR="00251357" w:rsidRDefault="00642FD8">
      <w:pPr>
        <w:spacing w:after="120"/>
        <w:ind w:firstLine="720"/>
        <w:jc w:val="both"/>
        <w:rPr>
          <w:sz w:val="24"/>
          <w:szCs w:val="24"/>
        </w:rPr>
      </w:pPr>
      <w:r>
        <w:rPr>
          <w:sz w:val="24"/>
          <w:szCs w:val="24"/>
        </w:rPr>
        <w:t>Projekta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p>
    <w:p w14:paraId="15144E33" w14:textId="77777777" w:rsidR="00251357" w:rsidRDefault="00642FD8">
      <w:pPr>
        <w:ind w:firstLine="720"/>
        <w:jc w:val="both"/>
        <w:rPr>
          <w:sz w:val="24"/>
          <w:szCs w:val="24"/>
        </w:rPr>
      </w:pPr>
      <w:r>
        <w:rPr>
          <w:sz w:val="24"/>
          <w:szCs w:val="24"/>
        </w:rPr>
        <w:t>Projekta ietvaros līdz 2029. gada 31. augustam, atbilstoši MK noteikumu Nr. 358 prasībām, plānots īstenot šādas darbības:</w:t>
      </w:r>
    </w:p>
    <w:p w14:paraId="4708BB44" w14:textId="77777777" w:rsidR="00251357" w:rsidRDefault="00642FD8">
      <w:pPr>
        <w:numPr>
          <w:ilvl w:val="1"/>
          <w:numId w:val="2"/>
        </w:numPr>
        <w:pBdr>
          <w:top w:val="nil"/>
          <w:left w:val="nil"/>
          <w:bottom w:val="nil"/>
          <w:right w:val="nil"/>
          <w:between w:val="nil"/>
        </w:pBdr>
        <w:jc w:val="both"/>
        <w:rPr>
          <w:color w:val="000000"/>
          <w:sz w:val="24"/>
          <w:szCs w:val="24"/>
        </w:rPr>
      </w:pPr>
      <w:r>
        <w:rPr>
          <w:color w:val="000000"/>
          <w:sz w:val="24"/>
          <w:szCs w:val="24"/>
        </w:rPr>
        <w:t>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vispārējās izglītības mācību satura īstenošanā;</w:t>
      </w:r>
    </w:p>
    <w:p w14:paraId="3504F725" w14:textId="77777777" w:rsidR="00251357" w:rsidRDefault="00642FD8">
      <w:pPr>
        <w:numPr>
          <w:ilvl w:val="1"/>
          <w:numId w:val="2"/>
        </w:numPr>
        <w:pBdr>
          <w:top w:val="nil"/>
          <w:left w:val="nil"/>
          <w:bottom w:val="nil"/>
          <w:right w:val="nil"/>
          <w:between w:val="nil"/>
        </w:pBdr>
        <w:jc w:val="both"/>
        <w:rPr>
          <w:color w:val="000000"/>
          <w:sz w:val="24"/>
          <w:szCs w:val="24"/>
        </w:rPr>
      </w:pPr>
      <w:r>
        <w:rPr>
          <w:color w:val="000000"/>
          <w:sz w:val="24"/>
          <w:szCs w:val="24"/>
        </w:rPr>
        <w:t>vietēja un starptautiska mēroga profesionālā atbalsta nodrošināšana izglītības iestāžu līmenī, tai skaitā mērķēts profesionālais atbalsts MK noteikumos Nr. 358 minētajām profesionālās izglītības iestādēm profesionālās izglītības mācību satura īstenošanai metodiskās virsvadības nozarē, profesionālās izglītības mācību satura sasaistē ar vispārējās izglītības mācību saturu, kā arī mācības MK noteikumu Nr. 358 minētajai mērķa grupai;</w:t>
      </w:r>
    </w:p>
    <w:p w14:paraId="1A8A1F4F" w14:textId="77777777" w:rsidR="00251357" w:rsidRDefault="00642FD8">
      <w:pPr>
        <w:numPr>
          <w:ilvl w:val="1"/>
          <w:numId w:val="2"/>
        </w:numPr>
        <w:pBdr>
          <w:top w:val="nil"/>
          <w:left w:val="nil"/>
          <w:bottom w:val="nil"/>
          <w:right w:val="nil"/>
          <w:between w:val="nil"/>
        </w:pBdr>
        <w:jc w:val="both"/>
        <w:rPr>
          <w:color w:val="000000"/>
          <w:sz w:val="24"/>
          <w:szCs w:val="24"/>
        </w:rPr>
      </w:pPr>
      <w:r>
        <w:rPr>
          <w:color w:val="000000"/>
          <w:sz w:val="24"/>
          <w:szCs w:val="24"/>
        </w:rPr>
        <w:t>izglītojamo izcilības veicināšana vispārizglītojošos mācību priekšmetos pašvaldības, reģionālā, nacionālā un starptautiskā līmenī:</w:t>
      </w:r>
    </w:p>
    <w:p w14:paraId="3FDFDD82" w14:textId="77777777" w:rsidR="00251357" w:rsidRDefault="00642FD8">
      <w:pPr>
        <w:numPr>
          <w:ilvl w:val="1"/>
          <w:numId w:val="3"/>
        </w:numPr>
        <w:pBdr>
          <w:top w:val="nil"/>
          <w:left w:val="nil"/>
          <w:bottom w:val="nil"/>
          <w:right w:val="nil"/>
          <w:between w:val="nil"/>
        </w:pBdr>
        <w:ind w:left="1361" w:hanging="567"/>
        <w:jc w:val="both"/>
        <w:rPr>
          <w:color w:val="000000"/>
          <w:sz w:val="24"/>
          <w:szCs w:val="24"/>
        </w:rPr>
      </w:pPr>
      <w:r>
        <w:rPr>
          <w:color w:val="000000"/>
          <w:sz w:val="24"/>
          <w:szCs w:val="24"/>
        </w:rPr>
        <w:lastRenderedPageBreak/>
        <w:t>izglītojoši sadarbības un tīklošanās pasākumi izglītojamo talantu attīstībai, tai skaitā praktiskas ievirzes pasākumi izglītojamo talantu un zināšanu pilnveidošanai, nometnes un nodarbības valsts mācību priekšmetu olimpiāžu un zinātniskās pētniecības darbu konferences laureātiem zināšanu padziļināšanai un pilnveidošanai; </w:t>
      </w:r>
    </w:p>
    <w:p w14:paraId="0A41ACD4" w14:textId="77777777" w:rsidR="00251357" w:rsidRDefault="00642FD8">
      <w:pPr>
        <w:numPr>
          <w:ilvl w:val="1"/>
          <w:numId w:val="3"/>
        </w:numPr>
        <w:pBdr>
          <w:top w:val="nil"/>
          <w:left w:val="nil"/>
          <w:bottom w:val="nil"/>
          <w:right w:val="nil"/>
          <w:between w:val="nil"/>
        </w:pBdr>
        <w:ind w:left="1361" w:hanging="567"/>
        <w:jc w:val="both"/>
        <w:rPr>
          <w:color w:val="000000"/>
          <w:sz w:val="24"/>
          <w:szCs w:val="24"/>
        </w:rPr>
      </w:pPr>
      <w:r>
        <w:rPr>
          <w:color w:val="000000"/>
          <w:sz w:val="24"/>
          <w:szCs w:val="24"/>
        </w:rPr>
        <w:t xml:space="preserve">reģionālo, valsts un starptautisko zinātnes pasākumu un novada, </w:t>
      </w:r>
      <w:proofErr w:type="spellStart"/>
      <w:r>
        <w:rPr>
          <w:color w:val="000000"/>
          <w:sz w:val="24"/>
          <w:szCs w:val="24"/>
        </w:rPr>
        <w:t>valstspilsētas</w:t>
      </w:r>
      <w:proofErr w:type="spellEnd"/>
      <w:r>
        <w:rPr>
          <w:color w:val="000000"/>
          <w:sz w:val="24"/>
          <w:szCs w:val="24"/>
        </w:rPr>
        <w:t xml:space="preserve"> vai novadu apvienības, valsts un starptautiska līmeņa mācību priekšmetu olimpiāžu un zinātniskās pētniecības darbu konferenču organizēšana Latvijā;</w:t>
      </w:r>
    </w:p>
    <w:p w14:paraId="14900A60" w14:textId="77777777" w:rsidR="00251357" w:rsidRDefault="00642FD8">
      <w:pPr>
        <w:numPr>
          <w:ilvl w:val="1"/>
          <w:numId w:val="3"/>
        </w:numPr>
        <w:pBdr>
          <w:top w:val="nil"/>
          <w:left w:val="nil"/>
          <w:bottom w:val="nil"/>
          <w:right w:val="nil"/>
          <w:between w:val="nil"/>
        </w:pBdr>
        <w:spacing w:after="120"/>
        <w:ind w:left="1361" w:hanging="567"/>
        <w:jc w:val="both"/>
        <w:rPr>
          <w:color w:val="000000"/>
          <w:sz w:val="24"/>
          <w:szCs w:val="24"/>
        </w:rPr>
      </w:pPr>
      <w:r>
        <w:rPr>
          <w:color w:val="000000"/>
          <w:sz w:val="24"/>
          <w:szCs w:val="24"/>
        </w:rPr>
        <w:t>izglītojamo dalības nodrošināšana starptautiskajās zinātnes izstādēs, konkursos, jauno zinātnieku skolās, mācību priekšmetu olimpiādēs, tai skaitā atlases organizēšana un izglītojamo sagatavošana.</w:t>
      </w:r>
    </w:p>
    <w:p w14:paraId="74EAB1AE" w14:textId="77777777" w:rsidR="00251357" w:rsidRDefault="00642FD8">
      <w:pPr>
        <w:spacing w:after="120"/>
        <w:ind w:firstLine="720"/>
        <w:jc w:val="both"/>
        <w:rPr>
          <w:color w:val="FF0000"/>
          <w:sz w:val="24"/>
          <w:szCs w:val="24"/>
        </w:rPr>
      </w:pPr>
      <w:r>
        <w:rPr>
          <w:sz w:val="24"/>
          <w:szCs w:val="24"/>
        </w:rPr>
        <w:t xml:space="preserve">Atbilstoši MK noteikumu Nr. 358 14. apakšpunktam, Centrs minēto darbību īstenošanā kā sadarbības partnerus plāno piesaistīt </w:t>
      </w:r>
      <w:proofErr w:type="spellStart"/>
      <w:r>
        <w:rPr>
          <w:sz w:val="24"/>
          <w:szCs w:val="24"/>
        </w:rPr>
        <w:t>valstspilsētu</w:t>
      </w:r>
      <w:proofErr w:type="spellEnd"/>
      <w:r>
        <w:rPr>
          <w:sz w:val="24"/>
          <w:szCs w:val="24"/>
        </w:rPr>
        <w:t xml:space="preserve"> un novadu pašvaldības vai to apvienības, kā arī valsts profesionālās izglītības iestādes, kas atrodas Izglītības un zinātnes ministrijas vai citas ministrijas pakļautībā, - profesionālās vidusskolas, tehnikumus, mākslu izglītības kompetences centrus un koledžas, kas īsteno vidējās pakāpes profesionālās izglītības programmas un nodrošina metodiskā darba virsvadību.</w:t>
      </w:r>
    </w:p>
    <w:p w14:paraId="6AAF51E0" w14:textId="77777777" w:rsidR="00251357" w:rsidRDefault="00642FD8">
      <w:pPr>
        <w:spacing w:after="120"/>
        <w:ind w:firstLine="720"/>
        <w:jc w:val="both"/>
        <w:rPr>
          <w:sz w:val="24"/>
          <w:szCs w:val="24"/>
        </w:rPr>
      </w:pPr>
      <w:r>
        <w:rPr>
          <w:sz w:val="24"/>
          <w:szCs w:val="24"/>
        </w:rPr>
        <w:t>Projekta pasākuma īstenošanai kopējais pieejamais finansējums plānots ne vairāk kā 49 731 514 EUR</w:t>
      </w:r>
      <w:r>
        <w:rPr>
          <w:i/>
          <w:sz w:val="24"/>
          <w:szCs w:val="24"/>
        </w:rPr>
        <w:t> </w:t>
      </w:r>
      <w:r>
        <w:rPr>
          <w:sz w:val="24"/>
          <w:szCs w:val="24"/>
        </w:rPr>
        <w:t>apmērā, tai skaitā Eiropas Sociālā fonda Plus finansējums – 42 271 786 EUR apmērā un valsts budžeta finansējums – 7 459 728 EUR</w:t>
      </w:r>
      <w:r>
        <w:rPr>
          <w:i/>
          <w:sz w:val="24"/>
          <w:szCs w:val="24"/>
        </w:rPr>
        <w:t> </w:t>
      </w:r>
      <w:r>
        <w:rPr>
          <w:sz w:val="24"/>
          <w:szCs w:val="24"/>
        </w:rPr>
        <w:t>apmērā.</w:t>
      </w:r>
    </w:p>
    <w:p w14:paraId="62E4ED58" w14:textId="77777777" w:rsidR="00251357" w:rsidRDefault="00642FD8">
      <w:pPr>
        <w:spacing w:after="120"/>
        <w:ind w:firstLine="720"/>
        <w:jc w:val="both"/>
        <w:rPr>
          <w:color w:val="FF0000"/>
          <w:sz w:val="24"/>
          <w:szCs w:val="24"/>
        </w:rPr>
      </w:pPr>
      <w:r>
        <w:rPr>
          <w:sz w:val="24"/>
          <w:szCs w:val="24"/>
        </w:rPr>
        <w:t xml:space="preserve">Provizoriskais Ogres novada pašvaldībai projekta ietvaros līdz 2028. gada 31. decembrim pieejamais finanšu atbalsts ir 598 841 EUR bez elastības finansējuma un papildus elastības finansējums līdz 2029. gada 31. maijam 66 420 EUR apmērā. </w:t>
      </w:r>
    </w:p>
    <w:p w14:paraId="03722330" w14:textId="6C7A72DF" w:rsidR="00251357" w:rsidRDefault="00642FD8">
      <w:pPr>
        <w:spacing w:after="120"/>
        <w:jc w:val="both"/>
        <w:rPr>
          <w:sz w:val="24"/>
          <w:szCs w:val="24"/>
        </w:rPr>
      </w:pPr>
      <w:bookmarkStart w:id="2" w:name="_heading=h.yjuydw6a692r" w:colFirst="0" w:colLast="0"/>
      <w:bookmarkEnd w:id="2"/>
      <w:r>
        <w:rPr>
          <w:color w:val="FF0000"/>
          <w:sz w:val="24"/>
          <w:szCs w:val="24"/>
        </w:rPr>
        <w:tab/>
      </w:r>
      <w:r>
        <w:rPr>
          <w:sz w:val="24"/>
          <w:szCs w:val="24"/>
        </w:rPr>
        <w:t>Projekta apstiprināšanas un sadarbības līguma noslēgšanas gadījumā pašvaldībai jāparedz finanšu plūsma 11 200 EUR</w:t>
      </w:r>
      <w:r>
        <w:rPr>
          <w:i/>
          <w:sz w:val="24"/>
          <w:szCs w:val="24"/>
        </w:rPr>
        <w:t xml:space="preserve"> </w:t>
      </w:r>
      <w:r>
        <w:rPr>
          <w:sz w:val="24"/>
          <w:szCs w:val="24"/>
        </w:rPr>
        <w:t>(vien</w:t>
      </w:r>
      <w:r w:rsidR="00191B02">
        <w:rPr>
          <w:sz w:val="24"/>
          <w:szCs w:val="24"/>
        </w:rPr>
        <w:t>pa</w:t>
      </w:r>
      <w:r>
        <w:rPr>
          <w:sz w:val="24"/>
          <w:szCs w:val="24"/>
        </w:rPr>
        <w:t xml:space="preserve">dsmit tūkstoši divi simti </w:t>
      </w:r>
      <w:proofErr w:type="spellStart"/>
      <w:r>
        <w:rPr>
          <w:i/>
          <w:sz w:val="24"/>
          <w:szCs w:val="24"/>
        </w:rPr>
        <w:t>euro</w:t>
      </w:r>
      <w:proofErr w:type="spellEnd"/>
      <w:r>
        <w:rPr>
          <w:sz w:val="24"/>
          <w:szCs w:val="24"/>
        </w:rPr>
        <w:t>) apmērā no pašvaldības apgrozāmiem līdzekļiem līdz brīdim, kad Projekta attiecināmās izmaksas tiks apstiprinātas Centrālajā finanšu un līgumu aģentūrā (turpmāk - CFLA) un pārskaitītas pašvaldībai.</w:t>
      </w:r>
    </w:p>
    <w:p w14:paraId="4CBC9039" w14:textId="77777777" w:rsidR="00251357" w:rsidRDefault="00642FD8" w:rsidP="00665514">
      <w:pPr>
        <w:ind w:firstLine="720"/>
        <w:jc w:val="both"/>
        <w:rPr>
          <w:sz w:val="24"/>
          <w:szCs w:val="24"/>
        </w:rPr>
      </w:pPr>
      <w:r>
        <w:rPr>
          <w:sz w:val="24"/>
          <w:szCs w:val="24"/>
        </w:rPr>
        <w:t xml:space="preserve">Ņemot vērā augstāk minēto un pamatojoties uz Pašvaldību likuma 4. panta pirmās daļas 4. un 8. punktu, </w:t>
      </w:r>
    </w:p>
    <w:p w14:paraId="78F5C5DA" w14:textId="77777777" w:rsidR="00251357" w:rsidRDefault="00251357">
      <w:pPr>
        <w:rPr>
          <w:sz w:val="24"/>
          <w:szCs w:val="24"/>
        </w:rPr>
      </w:pPr>
    </w:p>
    <w:p w14:paraId="07B432A9" w14:textId="31EE7027" w:rsidR="00251357" w:rsidRPr="00C871A0" w:rsidRDefault="00C871A0">
      <w:pPr>
        <w:ind w:right="43"/>
        <w:jc w:val="center"/>
        <w:rPr>
          <w:sz w:val="24"/>
          <w:szCs w:val="24"/>
        </w:rPr>
      </w:pPr>
      <w:r w:rsidRPr="00C871A0">
        <w:rPr>
          <w:b/>
          <w:sz w:val="24"/>
          <w:szCs w:val="24"/>
        </w:rPr>
        <w:t xml:space="preserve">balsojot: </w:t>
      </w:r>
      <w:r w:rsidRPr="00C871A0">
        <w:rPr>
          <w:b/>
          <w:noProof/>
          <w:sz w:val="24"/>
          <w:szCs w:val="24"/>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00642FD8" w:rsidRPr="00C871A0">
        <w:rPr>
          <w:sz w:val="24"/>
          <w:szCs w:val="24"/>
        </w:rPr>
        <w:t>,</w:t>
      </w:r>
    </w:p>
    <w:p w14:paraId="3FF48364" w14:textId="77777777" w:rsidR="00C871A0" w:rsidRPr="00C871A0" w:rsidRDefault="00C871A0" w:rsidP="00C871A0">
      <w:pPr>
        <w:jc w:val="center"/>
        <w:rPr>
          <w:b/>
          <w:sz w:val="24"/>
          <w:szCs w:val="24"/>
        </w:rPr>
      </w:pPr>
      <w:r w:rsidRPr="00C871A0">
        <w:rPr>
          <w:sz w:val="24"/>
          <w:szCs w:val="24"/>
        </w:rPr>
        <w:t>Ogres novada pašvaldības dome</w:t>
      </w:r>
      <w:r w:rsidRPr="00C871A0">
        <w:rPr>
          <w:b/>
          <w:sz w:val="24"/>
          <w:szCs w:val="24"/>
        </w:rPr>
        <w:t xml:space="preserve"> NOLEMJ:</w:t>
      </w:r>
    </w:p>
    <w:p w14:paraId="2708379E" w14:textId="77777777" w:rsidR="00251357" w:rsidRDefault="00642FD8">
      <w:pPr>
        <w:ind w:right="43"/>
        <w:jc w:val="center"/>
        <w:rPr>
          <w:b/>
          <w:sz w:val="24"/>
          <w:szCs w:val="24"/>
        </w:rPr>
      </w:pPr>
      <w:r>
        <w:rPr>
          <w:sz w:val="24"/>
          <w:szCs w:val="24"/>
        </w:rPr>
        <w:t xml:space="preserve"> </w:t>
      </w:r>
      <w:bookmarkStart w:id="3" w:name="_GoBack"/>
      <w:bookmarkEnd w:id="3"/>
    </w:p>
    <w:p w14:paraId="014A610C" w14:textId="77777777" w:rsidR="00251357" w:rsidRDefault="00642FD8">
      <w:pPr>
        <w:widowControl w:val="0"/>
        <w:numPr>
          <w:ilvl w:val="0"/>
          <w:numId w:val="4"/>
        </w:numPr>
        <w:pBdr>
          <w:top w:val="nil"/>
          <w:left w:val="nil"/>
          <w:bottom w:val="nil"/>
          <w:right w:val="nil"/>
          <w:between w:val="nil"/>
        </w:pBdr>
        <w:ind w:left="425" w:hanging="357"/>
        <w:jc w:val="both"/>
        <w:rPr>
          <w:sz w:val="24"/>
          <w:szCs w:val="24"/>
        </w:rPr>
      </w:pPr>
      <w:r>
        <w:rPr>
          <w:b/>
          <w:sz w:val="24"/>
          <w:szCs w:val="24"/>
        </w:rPr>
        <w:t xml:space="preserve">Apstiprināt </w:t>
      </w:r>
      <w:r>
        <w:rPr>
          <w:sz w:val="24"/>
          <w:szCs w:val="24"/>
        </w:rPr>
        <w:t>Ogres novada pašvaldības (turpmāk – pašvaldība) dalību Eiropas Savienības kohēzijas politikas programmas 2021. – 2027. gadam 4.2.2.3. pasākuma "Mācību procesa kvalitātes pilnveide, īstenojot pedagogu profesionālās darbības atbalsta sistēmas attīstību, izglītojamo izcilības aktivitāšu nodrošināšanu un metodiskā atbalsta materiālu izstrādi pedagogam" ietvaros plānotā projekta “Pedagogu profesionālā atbalsta sistēmas izveide” īstenošanā.</w:t>
      </w:r>
      <w:r>
        <w:rPr>
          <w:color w:val="333333"/>
          <w:sz w:val="24"/>
          <w:szCs w:val="24"/>
        </w:rPr>
        <w:t xml:space="preserve"> </w:t>
      </w:r>
    </w:p>
    <w:p w14:paraId="1D79C920" w14:textId="7E66B022" w:rsidR="00251357" w:rsidRDefault="00642FD8">
      <w:pPr>
        <w:widowControl w:val="0"/>
        <w:numPr>
          <w:ilvl w:val="0"/>
          <w:numId w:val="4"/>
        </w:numPr>
        <w:pBdr>
          <w:top w:val="nil"/>
          <w:left w:val="nil"/>
          <w:bottom w:val="nil"/>
          <w:right w:val="nil"/>
          <w:between w:val="nil"/>
        </w:pBdr>
        <w:ind w:left="425" w:hanging="357"/>
        <w:jc w:val="both"/>
        <w:rPr>
          <w:sz w:val="24"/>
          <w:szCs w:val="24"/>
        </w:rPr>
      </w:pPr>
      <w:r>
        <w:rPr>
          <w:b/>
          <w:sz w:val="24"/>
          <w:szCs w:val="24"/>
        </w:rPr>
        <w:t xml:space="preserve">Paredzēt </w:t>
      </w:r>
      <w:r>
        <w:rPr>
          <w:sz w:val="24"/>
          <w:szCs w:val="24"/>
        </w:rPr>
        <w:t>pašvaldības 2025. gada budžetā finanšu līdzekļus naudas plūsmas nodrošināšanai 11 200 EUR</w:t>
      </w:r>
      <w:r>
        <w:rPr>
          <w:i/>
          <w:sz w:val="24"/>
          <w:szCs w:val="24"/>
        </w:rPr>
        <w:t xml:space="preserve"> </w:t>
      </w:r>
      <w:r>
        <w:rPr>
          <w:sz w:val="24"/>
          <w:szCs w:val="24"/>
        </w:rPr>
        <w:t>(vien</w:t>
      </w:r>
      <w:r w:rsidR="00191B02">
        <w:rPr>
          <w:sz w:val="24"/>
          <w:szCs w:val="24"/>
        </w:rPr>
        <w:t>pa</w:t>
      </w:r>
      <w:r>
        <w:rPr>
          <w:sz w:val="24"/>
          <w:szCs w:val="24"/>
        </w:rPr>
        <w:t xml:space="preserve">dsmit tūkstoši divi simti </w:t>
      </w:r>
      <w:proofErr w:type="spellStart"/>
      <w:r>
        <w:rPr>
          <w:i/>
          <w:sz w:val="24"/>
          <w:szCs w:val="24"/>
        </w:rPr>
        <w:t>euro</w:t>
      </w:r>
      <w:proofErr w:type="spellEnd"/>
      <w:r>
        <w:rPr>
          <w:sz w:val="24"/>
          <w:szCs w:val="24"/>
        </w:rPr>
        <w:t xml:space="preserve">) apmērā. </w:t>
      </w:r>
    </w:p>
    <w:p w14:paraId="64259A34" w14:textId="77777777" w:rsidR="00251357" w:rsidRDefault="00642FD8">
      <w:pPr>
        <w:widowControl w:val="0"/>
        <w:numPr>
          <w:ilvl w:val="0"/>
          <w:numId w:val="4"/>
        </w:numPr>
        <w:pBdr>
          <w:top w:val="nil"/>
          <w:left w:val="nil"/>
          <w:bottom w:val="nil"/>
          <w:right w:val="nil"/>
          <w:between w:val="nil"/>
        </w:pBdr>
        <w:ind w:left="425" w:hanging="357"/>
        <w:jc w:val="both"/>
        <w:rPr>
          <w:sz w:val="24"/>
          <w:szCs w:val="24"/>
        </w:rPr>
      </w:pPr>
      <w:r>
        <w:rPr>
          <w:b/>
          <w:sz w:val="24"/>
          <w:szCs w:val="24"/>
        </w:rPr>
        <w:t xml:space="preserve">Pilnvarot </w:t>
      </w:r>
      <w:r>
        <w:rPr>
          <w:sz w:val="24"/>
          <w:szCs w:val="24"/>
        </w:rPr>
        <w:t>pašvaldības domes priekšsēdētāja vietnieku parakstīt Valsts izglītības un satura centra uzaicinājuma vēstulē Nr. 1-10/5226 par sadarbību 4.2.2.3. pasākuma ietvaros noteikto aktivitāšu īstenošanā pievainotos apliecinājuma dokumentus.</w:t>
      </w:r>
    </w:p>
    <w:p w14:paraId="1199B078" w14:textId="77777777" w:rsidR="00251357" w:rsidRDefault="00642FD8">
      <w:pPr>
        <w:widowControl w:val="0"/>
        <w:numPr>
          <w:ilvl w:val="0"/>
          <w:numId w:val="4"/>
        </w:numPr>
        <w:pBdr>
          <w:top w:val="nil"/>
          <w:left w:val="nil"/>
          <w:bottom w:val="nil"/>
          <w:right w:val="nil"/>
          <w:between w:val="nil"/>
        </w:pBdr>
        <w:ind w:left="425" w:hanging="357"/>
        <w:jc w:val="both"/>
        <w:rPr>
          <w:b/>
          <w:sz w:val="24"/>
          <w:szCs w:val="24"/>
        </w:rPr>
      </w:pPr>
      <w:r>
        <w:rPr>
          <w:b/>
          <w:sz w:val="24"/>
          <w:szCs w:val="24"/>
        </w:rPr>
        <w:t xml:space="preserve">Pilnvarot </w:t>
      </w:r>
      <w:r>
        <w:rPr>
          <w:sz w:val="24"/>
          <w:szCs w:val="24"/>
        </w:rPr>
        <w:t xml:space="preserve">Ogres novada Izglītības pārvaldi veikt visas ar Projekta īstenošanu un </w:t>
      </w:r>
      <w:r>
        <w:rPr>
          <w:sz w:val="24"/>
          <w:szCs w:val="24"/>
        </w:rPr>
        <w:lastRenderedPageBreak/>
        <w:t>uzraudzību saistītās darbības.</w:t>
      </w:r>
    </w:p>
    <w:p w14:paraId="5013B938" w14:textId="77777777" w:rsidR="00251357" w:rsidRDefault="00642FD8">
      <w:pPr>
        <w:widowControl w:val="0"/>
        <w:numPr>
          <w:ilvl w:val="0"/>
          <w:numId w:val="4"/>
        </w:numPr>
        <w:pBdr>
          <w:top w:val="nil"/>
          <w:left w:val="nil"/>
          <w:bottom w:val="nil"/>
          <w:right w:val="nil"/>
          <w:between w:val="nil"/>
        </w:pBdr>
        <w:ind w:left="425" w:hanging="357"/>
        <w:jc w:val="both"/>
        <w:rPr>
          <w:b/>
          <w:sz w:val="24"/>
          <w:szCs w:val="24"/>
        </w:rPr>
      </w:pPr>
      <w:r>
        <w:rPr>
          <w:b/>
          <w:sz w:val="24"/>
          <w:szCs w:val="24"/>
        </w:rPr>
        <w:t xml:space="preserve">Pilnvarot </w:t>
      </w:r>
      <w:r>
        <w:rPr>
          <w:sz w:val="24"/>
          <w:szCs w:val="24"/>
        </w:rPr>
        <w:t>Ogres novada Izglītības pārvaldes vadītāju parakstīt visus ar Projekta īstenošanu saistītos dokumentus.</w:t>
      </w:r>
    </w:p>
    <w:p w14:paraId="1FB57A14" w14:textId="77777777" w:rsidR="00251357" w:rsidRDefault="00642FD8">
      <w:pPr>
        <w:widowControl w:val="0"/>
        <w:numPr>
          <w:ilvl w:val="0"/>
          <w:numId w:val="4"/>
        </w:numPr>
        <w:ind w:left="425" w:hanging="357"/>
        <w:jc w:val="both"/>
        <w:rPr>
          <w:sz w:val="24"/>
          <w:szCs w:val="24"/>
        </w:rPr>
      </w:pPr>
      <w:r>
        <w:rPr>
          <w:sz w:val="24"/>
          <w:szCs w:val="24"/>
        </w:rPr>
        <w:t>Kontroli par lēmuma izpildi uzdot Ogres novada pašvaldības izpilddirektoram.</w:t>
      </w:r>
    </w:p>
    <w:p w14:paraId="101917DA" w14:textId="77777777" w:rsidR="00251357" w:rsidRDefault="00251357">
      <w:pPr>
        <w:widowControl w:val="0"/>
        <w:ind w:left="426"/>
        <w:jc w:val="both"/>
        <w:rPr>
          <w:sz w:val="24"/>
          <w:szCs w:val="24"/>
        </w:rPr>
      </w:pPr>
    </w:p>
    <w:p w14:paraId="2DB4BDB8" w14:textId="77777777" w:rsidR="00251357" w:rsidRDefault="00251357">
      <w:pPr>
        <w:ind w:left="426"/>
        <w:jc w:val="right"/>
        <w:rPr>
          <w:sz w:val="24"/>
          <w:szCs w:val="24"/>
        </w:rPr>
      </w:pPr>
    </w:p>
    <w:p w14:paraId="09DF062D" w14:textId="77777777" w:rsidR="00251357" w:rsidRDefault="00642FD8">
      <w:pPr>
        <w:ind w:left="218"/>
        <w:jc w:val="right"/>
        <w:rPr>
          <w:sz w:val="24"/>
          <w:szCs w:val="24"/>
        </w:rPr>
      </w:pPr>
      <w:r>
        <w:rPr>
          <w:sz w:val="24"/>
          <w:szCs w:val="24"/>
        </w:rPr>
        <w:t>(Sēdes vadītāja,</w:t>
      </w:r>
    </w:p>
    <w:p w14:paraId="4BFCA704" w14:textId="77777777" w:rsidR="00251357" w:rsidRDefault="00642FD8">
      <w:pPr>
        <w:ind w:left="218"/>
        <w:jc w:val="right"/>
        <w:rPr>
          <w:sz w:val="24"/>
          <w:szCs w:val="24"/>
        </w:rPr>
      </w:pPr>
      <w:r>
        <w:rPr>
          <w:sz w:val="24"/>
          <w:szCs w:val="24"/>
        </w:rPr>
        <w:t xml:space="preserve">domes priekšsēdētāja E. </w:t>
      </w:r>
      <w:proofErr w:type="spellStart"/>
      <w:r>
        <w:rPr>
          <w:sz w:val="24"/>
          <w:szCs w:val="24"/>
        </w:rPr>
        <w:t>Helmaņa</w:t>
      </w:r>
      <w:proofErr w:type="spellEnd"/>
      <w:r>
        <w:rPr>
          <w:sz w:val="24"/>
          <w:szCs w:val="24"/>
        </w:rPr>
        <w:t xml:space="preserve"> paraksts)</w:t>
      </w:r>
    </w:p>
    <w:p w14:paraId="36A026E9" w14:textId="77777777" w:rsidR="00251357" w:rsidRDefault="00251357">
      <w:pPr>
        <w:pBdr>
          <w:top w:val="nil"/>
          <w:left w:val="nil"/>
          <w:bottom w:val="nil"/>
          <w:right w:val="nil"/>
          <w:between w:val="nil"/>
        </w:pBdr>
        <w:rPr>
          <w:sz w:val="24"/>
          <w:szCs w:val="24"/>
        </w:rPr>
      </w:pPr>
    </w:p>
    <w:sectPr w:rsidR="00251357">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83D56" w14:textId="77777777" w:rsidR="00931703" w:rsidRDefault="00931703">
      <w:r>
        <w:separator/>
      </w:r>
    </w:p>
  </w:endnote>
  <w:endnote w:type="continuationSeparator" w:id="0">
    <w:p w14:paraId="7581EDE8" w14:textId="77777777" w:rsidR="00931703" w:rsidRDefault="00931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1" w:fontKey="{FC63392E-9D23-410F-B236-5EDF272D2A0A}"/>
    <w:embedBold r:id="rId2" w:fontKey="{2EB32636-1F3B-4C67-9219-13C5BEF0DDEB}"/>
    <w:embedBoldItalic r:id="rId3" w:fontKey="{774BB6A0-CAA1-4C7F-96CE-DB316A40DE77}"/>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embedRegular r:id="rId4" w:fontKey="{47B0B529-A6BE-4208-B813-77B2FCC68375}"/>
  </w:font>
  <w:font w:name="Helvetica Neue">
    <w:altName w:val="Arial"/>
    <w:charset w:val="00"/>
    <w:family w:val="auto"/>
    <w:pitch w:val="default"/>
    <w:embedRegular r:id="rId5" w:fontKey="{36C78E11-5C70-48C3-92F8-F895ABDEDDD4}"/>
    <w:embedBold r:id="rId6" w:fontKey="{C5D97FFC-B2D6-4BE2-A94E-AD39346575C0}"/>
  </w:font>
  <w:font w:name="Calibri">
    <w:panose1 w:val="020F0502020204030204"/>
    <w:charset w:val="BA"/>
    <w:family w:val="swiss"/>
    <w:pitch w:val="variable"/>
    <w:sig w:usb0="E4002EFF" w:usb1="C000247B" w:usb2="00000009" w:usb3="00000000" w:csb0="000001FF" w:csb1="00000000"/>
    <w:embedRegular r:id="rId7" w:fontKey="{4683B4A9-9A4B-4002-A3A4-74FC594374D7}"/>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DFC58" w14:textId="77777777" w:rsidR="00251357" w:rsidRDefault="00642FD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0A68D31" w14:textId="77777777" w:rsidR="00251357" w:rsidRDefault="00251357">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96DF9" w14:textId="77777777" w:rsidR="00251357" w:rsidRDefault="00642FD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C871A0">
      <w:rPr>
        <w:noProof/>
        <w:color w:val="000000"/>
      </w:rPr>
      <w:t>3</w:t>
    </w:r>
    <w:r>
      <w:rPr>
        <w:color w:val="000000"/>
      </w:rPr>
      <w:fldChar w:fldCharType="end"/>
    </w:r>
  </w:p>
  <w:p w14:paraId="70CCD953" w14:textId="77777777" w:rsidR="00251357" w:rsidRDefault="00642FD8">
    <w:pPr>
      <w:pBdr>
        <w:top w:val="nil"/>
        <w:left w:val="nil"/>
        <w:bottom w:val="nil"/>
        <w:right w:val="nil"/>
        <w:between w:val="nil"/>
      </w:pBdr>
      <w:tabs>
        <w:tab w:val="center" w:pos="4153"/>
        <w:tab w:val="right" w:pos="8306"/>
      </w:tabs>
      <w:rPr>
        <w:color w:val="000000"/>
      </w:rPr>
    </w:pPr>
    <w:r>
      <w:rPr>
        <w:noProof/>
        <w:lang w:eastAsia="lv-LV"/>
      </w:rPr>
      <mc:AlternateContent>
        <mc:Choice Requires="wpg">
          <w:drawing>
            <wp:anchor distT="0" distB="0" distL="0" distR="0" simplePos="0" relativeHeight="251658240" behindDoc="0" locked="0" layoutInCell="1" hidden="0" allowOverlap="1" wp14:anchorId="540887C6" wp14:editId="664D8A19">
              <wp:simplePos x="0" y="0"/>
              <wp:positionH relativeFrom="column">
                <wp:posOffset>2628900</wp:posOffset>
              </wp:positionH>
              <wp:positionV relativeFrom="paragraph">
                <wp:posOffset>0</wp:posOffset>
              </wp:positionV>
              <wp:extent cx="402590" cy="199390"/>
              <wp:effectExtent l="0" t="0" r="0" b="0"/>
              <wp:wrapSquare wrapText="bothSides" distT="0" distB="0" distL="0" distR="0"/>
              <wp:docPr id="13" name="Taisnstūris 13"/>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47B7D2C0" w14:textId="77777777" w:rsidR="00251357" w:rsidRDefault="00251357">
                          <w:pPr>
                            <w:textDirection w:val="btLr"/>
                          </w:pP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2628900</wp:posOffset>
              </wp:positionH>
              <wp:positionV relativeFrom="paragraph">
                <wp:posOffset>0</wp:posOffset>
              </wp:positionV>
              <wp:extent cx="402590" cy="199390"/>
              <wp:effectExtent b="0" l="0" r="0" t="0"/>
              <wp:wrapSquare wrapText="bothSides" distB="0" distT="0" distL="0" distR="0"/>
              <wp:docPr id="1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02590" cy="199390"/>
                      </a:xfrm>
                      <a:prstGeom prst="rect"/>
                      <a:ln/>
                    </pic:spPr>
                  </pic:pic>
                </a:graphicData>
              </a:graphic>
            </wp:anchor>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65CC9" w14:textId="77777777" w:rsidR="00931703" w:rsidRDefault="00931703">
      <w:r>
        <w:separator/>
      </w:r>
    </w:p>
  </w:footnote>
  <w:footnote w:type="continuationSeparator" w:id="0">
    <w:p w14:paraId="31525357" w14:textId="77777777" w:rsidR="00931703" w:rsidRDefault="009317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E0A08"/>
    <w:multiLevelType w:val="multilevel"/>
    <w:tmpl w:val="F6C4661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D76FDA"/>
    <w:multiLevelType w:val="multilevel"/>
    <w:tmpl w:val="8D7AEFD2"/>
    <w:lvl w:ilvl="0">
      <w:start w:val="1"/>
      <w:numFmt w:val="decimal"/>
      <w:pStyle w:val="Virsraksts1"/>
      <w:lvlText w:val=""/>
      <w:lvlJc w:val="left"/>
      <w:pPr>
        <w:ind w:left="432" w:hanging="432"/>
      </w:pPr>
      <w:rPr>
        <w:b w:val="0"/>
        <w:i/>
      </w:rPr>
    </w:lvl>
    <w:lvl w:ilvl="1">
      <w:start w:val="1"/>
      <w:numFmt w:val="decimal"/>
      <w:pStyle w:val="Virsraksts2"/>
      <w:lvlText w:val=""/>
      <w:lvlJc w:val="left"/>
      <w:pPr>
        <w:ind w:left="576" w:hanging="576"/>
      </w:pPr>
    </w:lvl>
    <w:lvl w:ilvl="2">
      <w:start w:val="1"/>
      <w:numFmt w:val="decimal"/>
      <w:pStyle w:val="Virsraksts3"/>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72AD1A1B"/>
    <w:multiLevelType w:val="multilevel"/>
    <w:tmpl w:val="60E007EC"/>
    <w:lvl w:ilvl="0">
      <w:start w:val="3"/>
      <w:numFmt w:val="decimal"/>
      <w:lvlText w:val="%1."/>
      <w:lvlJc w:val="left"/>
      <w:pPr>
        <w:ind w:left="360" w:hanging="360"/>
      </w:pPr>
    </w:lvl>
    <w:lvl w:ilvl="1">
      <w:start w:val="1"/>
      <w:numFmt w:val="decimal"/>
      <w:lvlText w:val="%1.%2."/>
      <w:lvlJc w:val="left"/>
      <w:pPr>
        <w:ind w:left="1512" w:hanging="360"/>
      </w:pPr>
    </w:lvl>
    <w:lvl w:ilvl="2">
      <w:start w:val="1"/>
      <w:numFmt w:val="decimal"/>
      <w:lvlText w:val="%1.%2.%3."/>
      <w:lvlJc w:val="left"/>
      <w:pPr>
        <w:ind w:left="3024" w:hanging="720"/>
      </w:pPr>
    </w:lvl>
    <w:lvl w:ilvl="3">
      <w:start w:val="1"/>
      <w:numFmt w:val="decimal"/>
      <w:lvlText w:val="%1.%2.%3.%4."/>
      <w:lvlJc w:val="left"/>
      <w:pPr>
        <w:ind w:left="4176" w:hanging="720"/>
      </w:pPr>
    </w:lvl>
    <w:lvl w:ilvl="4">
      <w:start w:val="1"/>
      <w:numFmt w:val="decimal"/>
      <w:lvlText w:val="%1.%2.%3.%4.%5."/>
      <w:lvlJc w:val="left"/>
      <w:pPr>
        <w:ind w:left="5688" w:hanging="1080"/>
      </w:pPr>
    </w:lvl>
    <w:lvl w:ilvl="5">
      <w:start w:val="1"/>
      <w:numFmt w:val="decimal"/>
      <w:lvlText w:val="%1.%2.%3.%4.%5.%6."/>
      <w:lvlJc w:val="left"/>
      <w:pPr>
        <w:ind w:left="6840" w:hanging="1080"/>
      </w:pPr>
    </w:lvl>
    <w:lvl w:ilvl="6">
      <w:start w:val="1"/>
      <w:numFmt w:val="decimal"/>
      <w:lvlText w:val="%1.%2.%3.%4.%5.%6.%7."/>
      <w:lvlJc w:val="left"/>
      <w:pPr>
        <w:ind w:left="8352" w:hanging="1440"/>
      </w:pPr>
    </w:lvl>
    <w:lvl w:ilvl="7">
      <w:start w:val="1"/>
      <w:numFmt w:val="decimal"/>
      <w:lvlText w:val="%1.%2.%3.%4.%5.%6.%7.%8."/>
      <w:lvlJc w:val="left"/>
      <w:pPr>
        <w:ind w:left="9504" w:hanging="1440"/>
      </w:pPr>
    </w:lvl>
    <w:lvl w:ilvl="8">
      <w:start w:val="1"/>
      <w:numFmt w:val="decimal"/>
      <w:lvlText w:val="%1.%2.%3.%4.%5.%6.%7.%8.%9."/>
      <w:lvlJc w:val="left"/>
      <w:pPr>
        <w:ind w:left="11016" w:hanging="1800"/>
      </w:pPr>
    </w:lvl>
  </w:abstractNum>
  <w:abstractNum w:abstractNumId="3" w15:restartNumberingAfterBreak="0">
    <w:nsid w:val="78860C7F"/>
    <w:multiLevelType w:val="multilevel"/>
    <w:tmpl w:val="49C8001C"/>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357"/>
    <w:rsid w:val="00191B02"/>
    <w:rsid w:val="00251357"/>
    <w:rsid w:val="00642FD8"/>
    <w:rsid w:val="00665514"/>
    <w:rsid w:val="007C498D"/>
    <w:rsid w:val="0080650A"/>
    <w:rsid w:val="00931703"/>
    <w:rsid w:val="00C871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74495"/>
  <w15:docId w15:val="{BA6CCA38-F0B3-4689-B229-B04254CD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lang w:eastAsia="ar-SA"/>
    </w:rPr>
  </w:style>
  <w:style w:type="paragraph" w:styleId="Virsraksts1">
    <w:name w:val="heading 1"/>
    <w:basedOn w:val="Parasts"/>
    <w:next w:val="Parasts"/>
    <w:link w:val="Virsraksts1Rakstz"/>
    <w:uiPriority w:val="9"/>
    <w:qFormat/>
    <w:rsid w:val="00B3323C"/>
    <w:pPr>
      <w:keepNext/>
      <w:numPr>
        <w:numId w:val="1"/>
      </w:numPr>
      <w:jc w:val="both"/>
      <w:outlineLvl w:val="0"/>
    </w:pPr>
    <w:rPr>
      <w:b/>
      <w:bCs/>
      <w:sz w:val="24"/>
      <w:szCs w:val="24"/>
    </w:rPr>
  </w:style>
  <w:style w:type="paragraph" w:styleId="Virsraksts2">
    <w:name w:val="heading 2"/>
    <w:basedOn w:val="Parasts"/>
    <w:next w:val="Parasts"/>
    <w:link w:val="Virsraksts2Rakstz"/>
    <w:uiPriority w:val="9"/>
    <w:unhideWhenUsed/>
    <w:qFormat/>
    <w:rsid w:val="00B3323C"/>
    <w:pPr>
      <w:keepNext/>
      <w:numPr>
        <w:ilvl w:val="1"/>
        <w:numId w:val="1"/>
      </w:numPr>
      <w:ind w:left="5670" w:hanging="5670"/>
      <w:outlineLvl w:val="1"/>
    </w:pPr>
    <w:rPr>
      <w:b/>
      <w:bCs/>
      <w:sz w:val="24"/>
      <w:szCs w:val="24"/>
    </w:rPr>
  </w:style>
  <w:style w:type="paragraph" w:styleId="Virsraksts3">
    <w:name w:val="heading 3"/>
    <w:basedOn w:val="Parasts"/>
    <w:next w:val="Parasts"/>
    <w:link w:val="Virsraksts3Rakstz"/>
    <w:uiPriority w:val="9"/>
    <w:semiHidden/>
    <w:unhideWhenUsed/>
    <w:qFormat/>
    <w:rsid w:val="00B3323C"/>
    <w:pPr>
      <w:keepNext/>
      <w:numPr>
        <w:ilvl w:val="2"/>
        <w:numId w:val="1"/>
      </w:numPr>
      <w:jc w:val="center"/>
      <w:outlineLvl w:val="2"/>
    </w:pPr>
    <w:rPr>
      <w:sz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B3323C"/>
    <w:pPr>
      <w:jc w:val="center"/>
    </w:pPr>
    <w:rPr>
      <w:b/>
      <w:bCs/>
      <w:sz w:val="28"/>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aliases w:val="Bullet list,Colorful List - Accent 12,Grafika nosaukums,H&amp;P List Paragraph,List Paragraph1,Normal bullet 2,Numurets,PPS_Bullet,Saistīto dokumentu saraksts,Strip,Syle 1,Virsraksti"/>
    <w:basedOn w:val="Parasts"/>
    <w:link w:val="SarakstarindkopaRakstz"/>
    <w:uiPriority w:val="34"/>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unhideWhenUsed/>
    <w:rsid w:val="001830FE"/>
  </w:style>
  <w:style w:type="character" w:customStyle="1" w:styleId="KomentratekstsRakstz">
    <w:name w:val="Komentāra teksts Rakstz."/>
    <w:basedOn w:val="Noklusjumarindkopasfonts"/>
    <w:link w:val="Komentrateksts"/>
    <w:uiPriority w:val="99"/>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 w:type="table" w:customStyle="1" w:styleId="2">
    <w:name w:val="2"/>
    <w:basedOn w:val="TableNormal11"/>
    <w:tblPr>
      <w:tblStyleRowBandSize w:val="1"/>
      <w:tblStyleColBandSize w:val="1"/>
      <w:tblCellMar>
        <w:left w:w="115" w:type="dxa"/>
        <w:right w:w="115" w:type="dxa"/>
      </w:tblCellMar>
    </w:tblPr>
  </w:style>
  <w:style w:type="paragraph" w:styleId="Prskatjums">
    <w:name w:val="Revision"/>
    <w:hidden/>
    <w:uiPriority w:val="99"/>
    <w:semiHidden/>
    <w:rsid w:val="00B370E6"/>
    <w:rPr>
      <w:kern w:val="1"/>
      <w:lang w:eastAsia="ar-SA"/>
    </w:rPr>
  </w:style>
  <w:style w:type="table" w:customStyle="1" w:styleId="1">
    <w:name w:val="1"/>
    <w:basedOn w:val="Parastatabula"/>
    <w:tblPr>
      <w:tblStyleRowBandSize w:val="1"/>
      <w:tblStyleColBandSize w:val="1"/>
      <w:tblCellMar>
        <w:left w:w="115" w:type="dxa"/>
        <w:right w:w="115" w:type="dxa"/>
      </w:tblCellMar>
    </w:tbl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rsid w:val="00664514"/>
    <w:rPr>
      <w:vertAlign w:val="superscript"/>
    </w:rPr>
  </w:style>
  <w:style w:type="paragraph" w:styleId="Vresteksts">
    <w:name w:val="footnote text"/>
    <w:aliases w:val="Footnote,Fußnote"/>
    <w:basedOn w:val="Parasts"/>
    <w:link w:val="VrestekstsRakstz"/>
    <w:uiPriority w:val="99"/>
    <w:rsid w:val="00664514"/>
    <w:pPr>
      <w:suppressAutoHyphens w:val="0"/>
    </w:pPr>
    <w:rPr>
      <w:kern w:val="0"/>
      <w:lang w:val="x-none" w:eastAsia="lv-LV"/>
    </w:rPr>
  </w:style>
  <w:style w:type="character" w:customStyle="1" w:styleId="VrestekstsRakstz">
    <w:name w:val="Vēres teksts Rakstz."/>
    <w:aliases w:val="Footnote Rakstz.,Fußnote Rakstz."/>
    <w:basedOn w:val="Noklusjumarindkopasfonts"/>
    <w:link w:val="Vresteksts"/>
    <w:uiPriority w:val="99"/>
    <w:rsid w:val="00664514"/>
    <w:rPr>
      <w:lang w:val="x-none"/>
    </w:rPr>
  </w:style>
  <w:style w:type="paragraph" w:customStyle="1" w:styleId="CharCharCharChar">
    <w:name w:val="Char Char Char Char"/>
    <w:aliases w:val="Char2"/>
    <w:basedOn w:val="Parasts"/>
    <w:link w:val="Vresatsauce"/>
    <w:uiPriority w:val="99"/>
    <w:rsid w:val="00664514"/>
    <w:pPr>
      <w:suppressAutoHyphens w:val="0"/>
      <w:spacing w:after="160" w:line="240" w:lineRule="exact"/>
      <w:ind w:left="567" w:hanging="499"/>
      <w:jc w:val="both"/>
    </w:pPr>
    <w:rPr>
      <w:kern w:val="0"/>
      <w:vertAlign w:val="superscript"/>
      <w:lang w:eastAsia="lv-LV"/>
    </w:rPr>
  </w:style>
  <w:style w:type="character" w:customStyle="1" w:styleId="SarakstarindkopaRakstz">
    <w:name w:val="Saraksta rindkopa Rakstz."/>
    <w:aliases w:val="Bullet list Rakstz.,Colorful List - Accent 12 Rakstz.,Grafika nosaukums Rakstz.,H&amp;P List Paragraph Rakstz.,List Paragraph1 Rakstz.,Normal bullet 2 Rakstz.,Numurets Rakstz.,PPS_Bullet Rakstz.,Saistīto dokumentu saraksts Rakstz."/>
    <w:link w:val="Sarakstarindkopa"/>
    <w:uiPriority w:val="34"/>
    <w:locked/>
    <w:rsid w:val="00CD1D01"/>
    <w:rPr>
      <w:kern w:val="1"/>
      <w:lang w:val="en-US" w:eastAsia="ar-SA"/>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lfivllNm25JX+dqZKV5hb9G4DQ==">CgMxLjAyCGguZ2pkZ3hzMg5oLjhlZng0YmRybHg5ajIOaC55anV5ZHc2YTY5MnI4AGopChRzdWdnZXN0LnMwdmR3MTJva2EwdRIRS3Jpc3TEq25lIExhcGnFhmFqKQoUc3VnZ2VzdC5qa3B5MHoyZ3NxaGQSEUtyaXN0xKtuZSBMYXBpxYZhaikKFHN1Z2dlc3QuODFyNWs2bGNteWRnEhFLcmlzdMSrbmUgTGFwacWGYWopChRzdWdnZXN0LnFpcHVtbmtiMzJlMBIRS3Jpc3TEq25lIExhcGnFhmFyITFMWXNHLTdsTVVUUElxZkVrU0x4RXVpUWdFdTQyd0c2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4375</Words>
  <Characters>2495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SBertmane</dc:creator>
  <cp:lastModifiedBy>Santa Hermane</cp:lastModifiedBy>
  <cp:revision>3</cp:revision>
  <dcterms:created xsi:type="dcterms:W3CDTF">2024-10-30T08:21:00Z</dcterms:created>
  <dcterms:modified xsi:type="dcterms:W3CDTF">2024-10-31T08:38:00Z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