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593A70B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F82BA0" w:rsidRPr="0001492C" w14:paraId="22A95700" w14:textId="77777777" w:rsidTr="00340B7A">
        <w:tc>
          <w:tcPr>
            <w:tcW w:w="1648" w:type="pct"/>
          </w:tcPr>
          <w:p w14:paraId="0A36294E" w14:textId="77777777" w:rsidR="00F82BA0" w:rsidRPr="0001492C" w:rsidRDefault="00F82BA0" w:rsidP="00340B7A">
            <w:pPr>
              <w:spacing w:after="0" w:line="240" w:lineRule="auto"/>
              <w:ind w:right="43"/>
              <w:rPr>
                <w:rFonts w:ascii="Times New Roman" w:hAnsi="Times New Roman" w:cs="Times New Roman"/>
                <w:sz w:val="24"/>
                <w:szCs w:val="24"/>
              </w:rPr>
            </w:pPr>
          </w:p>
          <w:p w14:paraId="5ADB5E17" w14:textId="77777777" w:rsidR="00F82BA0" w:rsidRPr="0001492C" w:rsidRDefault="00F82BA0" w:rsidP="00340B7A">
            <w:pPr>
              <w:spacing w:after="0" w:line="240" w:lineRule="auto"/>
              <w:ind w:right="43"/>
              <w:rPr>
                <w:rFonts w:ascii="Times New Roman" w:hAnsi="Times New Roman" w:cs="Times New Roman"/>
                <w:sz w:val="24"/>
                <w:szCs w:val="24"/>
              </w:rPr>
            </w:pPr>
            <w:r w:rsidRPr="0001492C">
              <w:rPr>
                <w:rFonts w:ascii="Times New Roman" w:hAnsi="Times New Roman" w:cs="Times New Roman"/>
                <w:sz w:val="24"/>
                <w:szCs w:val="24"/>
              </w:rPr>
              <w:t>Ogres, Brīvības ielā 33</w:t>
            </w:r>
          </w:p>
        </w:tc>
        <w:tc>
          <w:tcPr>
            <w:tcW w:w="1647" w:type="pct"/>
          </w:tcPr>
          <w:p w14:paraId="2CB58082" w14:textId="77777777" w:rsidR="00F82BA0" w:rsidRPr="0001492C" w:rsidRDefault="00F82BA0" w:rsidP="00340B7A">
            <w:pPr>
              <w:keepNext/>
              <w:spacing w:after="0" w:line="240" w:lineRule="auto"/>
              <w:ind w:right="43"/>
              <w:jc w:val="center"/>
              <w:outlineLvl w:val="1"/>
              <w:rPr>
                <w:rFonts w:ascii="Times New Roman" w:eastAsia="Times New Roman" w:hAnsi="Times New Roman" w:cs="Times New Roman"/>
                <w:b/>
                <w:sz w:val="24"/>
                <w:szCs w:val="24"/>
                <w:lang w:eastAsia="lv-LV"/>
              </w:rPr>
            </w:pPr>
          </w:p>
          <w:p w14:paraId="4A0FC122" w14:textId="46C14BFF" w:rsidR="00F82BA0" w:rsidRPr="0001492C" w:rsidRDefault="00F82BA0" w:rsidP="00340B7A">
            <w:pPr>
              <w:keepNext/>
              <w:spacing w:after="0" w:line="240" w:lineRule="auto"/>
              <w:ind w:right="43"/>
              <w:jc w:val="center"/>
              <w:outlineLvl w:val="1"/>
              <w:rPr>
                <w:rFonts w:ascii="Times New Roman" w:eastAsia="Times New Roman" w:hAnsi="Times New Roman" w:cs="Times New Roman"/>
                <w:b/>
                <w:i/>
                <w:sz w:val="24"/>
                <w:szCs w:val="24"/>
                <w:lang w:eastAsia="lv-LV"/>
              </w:rPr>
            </w:pPr>
            <w:r w:rsidRPr="0001492C">
              <w:rPr>
                <w:rFonts w:ascii="Times New Roman" w:eastAsia="Times New Roman" w:hAnsi="Times New Roman" w:cs="Times New Roman"/>
                <w:b/>
                <w:sz w:val="24"/>
                <w:szCs w:val="24"/>
                <w:lang w:eastAsia="lv-LV"/>
              </w:rPr>
              <w:t>Nr.</w:t>
            </w:r>
            <w:r w:rsidR="00FE0EF9">
              <w:rPr>
                <w:rFonts w:ascii="Times New Roman" w:eastAsia="Times New Roman" w:hAnsi="Times New Roman" w:cs="Times New Roman"/>
                <w:b/>
                <w:sz w:val="24"/>
                <w:szCs w:val="24"/>
                <w:lang w:eastAsia="lv-LV"/>
              </w:rPr>
              <w:t>19</w:t>
            </w:r>
          </w:p>
        </w:tc>
        <w:tc>
          <w:tcPr>
            <w:tcW w:w="1705" w:type="pct"/>
          </w:tcPr>
          <w:p w14:paraId="5971213F" w14:textId="77777777" w:rsidR="00F82BA0" w:rsidRPr="0001492C" w:rsidRDefault="00F82BA0" w:rsidP="00340B7A">
            <w:pPr>
              <w:spacing w:after="0" w:line="240" w:lineRule="auto"/>
              <w:ind w:right="43"/>
              <w:jc w:val="right"/>
              <w:rPr>
                <w:rFonts w:ascii="Times New Roman" w:hAnsi="Times New Roman" w:cs="Times New Roman"/>
                <w:sz w:val="24"/>
                <w:szCs w:val="24"/>
              </w:rPr>
            </w:pPr>
          </w:p>
          <w:p w14:paraId="64155D4E" w14:textId="008D44B1" w:rsidR="00F82BA0" w:rsidRPr="0001492C" w:rsidRDefault="00F82BA0" w:rsidP="00DB7A4F">
            <w:pPr>
              <w:spacing w:after="0" w:line="240" w:lineRule="auto"/>
              <w:ind w:right="43"/>
              <w:jc w:val="right"/>
              <w:rPr>
                <w:rFonts w:ascii="Times New Roman" w:hAnsi="Times New Roman" w:cs="Times New Roman"/>
                <w:sz w:val="24"/>
                <w:szCs w:val="24"/>
              </w:rPr>
            </w:pPr>
            <w:r w:rsidRPr="0001492C">
              <w:rPr>
                <w:rFonts w:ascii="Times New Roman" w:hAnsi="Times New Roman" w:cs="Times New Roman"/>
                <w:sz w:val="24"/>
                <w:szCs w:val="24"/>
              </w:rPr>
              <w:t xml:space="preserve">2024. gada </w:t>
            </w:r>
            <w:r w:rsidR="00FE0EF9">
              <w:rPr>
                <w:rFonts w:ascii="Times New Roman" w:hAnsi="Times New Roman" w:cs="Times New Roman"/>
                <w:sz w:val="24"/>
                <w:szCs w:val="24"/>
              </w:rPr>
              <w:t>28</w:t>
            </w:r>
            <w:r w:rsidRPr="0001492C">
              <w:rPr>
                <w:rFonts w:ascii="Times New Roman" w:hAnsi="Times New Roman" w:cs="Times New Roman"/>
                <w:sz w:val="24"/>
                <w:szCs w:val="24"/>
              </w:rPr>
              <w:t>.</w:t>
            </w:r>
            <w:r w:rsidR="00592CF8" w:rsidRPr="0001492C">
              <w:rPr>
                <w:rFonts w:ascii="Times New Roman" w:hAnsi="Times New Roman" w:cs="Times New Roman"/>
                <w:sz w:val="24"/>
                <w:szCs w:val="24"/>
              </w:rPr>
              <w:t xml:space="preserve"> </w:t>
            </w:r>
            <w:r w:rsidR="00DB7A4F" w:rsidRPr="0001492C">
              <w:rPr>
                <w:rFonts w:ascii="Times New Roman" w:hAnsi="Times New Roman" w:cs="Times New Roman"/>
                <w:sz w:val="24"/>
                <w:szCs w:val="24"/>
              </w:rPr>
              <w:t>nov</w:t>
            </w:r>
            <w:r w:rsidR="00592CF8" w:rsidRPr="0001492C">
              <w:rPr>
                <w:rFonts w:ascii="Times New Roman" w:hAnsi="Times New Roman" w:cs="Times New Roman"/>
                <w:sz w:val="24"/>
                <w:szCs w:val="24"/>
              </w:rPr>
              <w:t>embrī</w:t>
            </w:r>
          </w:p>
        </w:tc>
      </w:tr>
    </w:tbl>
    <w:p w14:paraId="557B506C" w14:textId="77777777" w:rsidR="00F82BA0" w:rsidRPr="0001492C" w:rsidRDefault="00F82BA0" w:rsidP="00F82BA0">
      <w:pPr>
        <w:spacing w:after="0" w:line="240" w:lineRule="auto"/>
        <w:ind w:right="43"/>
        <w:jc w:val="center"/>
        <w:rPr>
          <w:rFonts w:ascii="Times New Roman" w:hAnsi="Times New Roman" w:cs="Times New Roman"/>
          <w:b/>
          <w:sz w:val="24"/>
          <w:szCs w:val="24"/>
        </w:rPr>
      </w:pPr>
    </w:p>
    <w:p w14:paraId="76C92CA0" w14:textId="4690DF9D" w:rsidR="00F82BA0" w:rsidRPr="0001492C" w:rsidRDefault="00FE0EF9" w:rsidP="00F82BA0">
      <w:pPr>
        <w:spacing w:after="0" w:line="240" w:lineRule="auto"/>
        <w:ind w:right="43"/>
        <w:jc w:val="center"/>
        <w:rPr>
          <w:rFonts w:ascii="Times New Roman" w:hAnsi="Times New Roman" w:cs="Times New Roman"/>
          <w:b/>
          <w:sz w:val="24"/>
          <w:szCs w:val="24"/>
        </w:rPr>
      </w:pPr>
      <w:r>
        <w:rPr>
          <w:rFonts w:ascii="Times New Roman" w:hAnsi="Times New Roman" w:cs="Times New Roman"/>
          <w:b/>
          <w:sz w:val="24"/>
          <w:szCs w:val="24"/>
        </w:rPr>
        <w:t>21</w:t>
      </w:r>
      <w:r w:rsidR="00F82BA0" w:rsidRPr="0001492C">
        <w:rPr>
          <w:rFonts w:ascii="Times New Roman" w:hAnsi="Times New Roman" w:cs="Times New Roman"/>
          <w:b/>
          <w:sz w:val="24"/>
          <w:szCs w:val="24"/>
        </w:rPr>
        <w:t>.</w:t>
      </w:r>
    </w:p>
    <w:p w14:paraId="13333955" w14:textId="41BEEB69" w:rsidR="00F82BA0" w:rsidRPr="0001492C" w:rsidRDefault="00F82BA0" w:rsidP="00DB7A4F">
      <w:pPr>
        <w:pStyle w:val="Heading1"/>
        <w:tabs>
          <w:tab w:val="left" w:pos="0"/>
        </w:tabs>
        <w:spacing w:before="0" w:line="240" w:lineRule="auto"/>
        <w:jc w:val="center"/>
        <w:rPr>
          <w:rFonts w:ascii="Times New Roman" w:eastAsia="Times New Roman" w:hAnsi="Times New Roman" w:cs="Times New Roman"/>
          <w:b/>
          <w:bCs/>
          <w:color w:val="000000"/>
          <w:sz w:val="24"/>
          <w:szCs w:val="24"/>
          <w:u w:val="single"/>
        </w:rPr>
      </w:pPr>
      <w:r w:rsidRPr="0001492C">
        <w:rPr>
          <w:rFonts w:ascii="Times New Roman" w:eastAsia="Times New Roman" w:hAnsi="Times New Roman" w:cs="Times New Roman"/>
          <w:b/>
          <w:bCs/>
          <w:color w:val="000000"/>
          <w:sz w:val="24"/>
          <w:szCs w:val="24"/>
          <w:u w:val="single"/>
        </w:rPr>
        <w:t xml:space="preserve">Par </w:t>
      </w:r>
      <w:r w:rsidRPr="0001492C">
        <w:rPr>
          <w:rFonts w:ascii="Times New Roman" w:hAnsi="Times New Roman" w:cs="Times New Roman"/>
          <w:b/>
          <w:color w:val="auto"/>
          <w:sz w:val="24"/>
          <w:szCs w:val="24"/>
          <w:u w:val="single"/>
          <w:lang w:eastAsia="lv-LV"/>
        </w:rPr>
        <w:t xml:space="preserve">2021. gada 29. jūlijā noslēgtā patapinājuma līguma Nr. 10-8.3/2021-24 </w:t>
      </w:r>
      <w:r w:rsidRPr="0001492C">
        <w:rPr>
          <w:rFonts w:ascii="Times New Roman" w:hAnsi="Times New Roman" w:cs="Times New Roman"/>
          <w:b/>
          <w:color w:val="auto"/>
          <w:sz w:val="24"/>
          <w:szCs w:val="24"/>
          <w:u w:val="single"/>
        </w:rPr>
        <w:t xml:space="preserve">pagarināšanu </w:t>
      </w:r>
      <w:r w:rsidR="00DB7A4F" w:rsidRPr="0001492C">
        <w:rPr>
          <w:rFonts w:ascii="Times New Roman" w:hAnsi="Times New Roman" w:cs="Times New Roman"/>
          <w:b/>
          <w:color w:val="auto"/>
          <w:sz w:val="24"/>
          <w:szCs w:val="24"/>
          <w:u w:val="single"/>
        </w:rPr>
        <w:t>ar</w:t>
      </w:r>
      <w:r w:rsidRPr="0001492C">
        <w:rPr>
          <w:rFonts w:ascii="Times New Roman" w:eastAsia="Times New Roman" w:hAnsi="Times New Roman" w:cs="Times New Roman"/>
          <w:b/>
          <w:bCs/>
          <w:color w:val="000000"/>
          <w:sz w:val="24"/>
          <w:szCs w:val="24"/>
          <w:u w:val="single"/>
        </w:rPr>
        <w:t xml:space="preserve"> SIA “PPII Mikausis”</w:t>
      </w:r>
    </w:p>
    <w:p w14:paraId="2F2B35C4" w14:textId="77777777" w:rsidR="00F82BA0" w:rsidRPr="0001492C" w:rsidRDefault="00F82BA0" w:rsidP="00F82BA0">
      <w:pPr>
        <w:spacing w:after="0" w:line="240" w:lineRule="auto"/>
        <w:ind w:right="43"/>
        <w:jc w:val="center"/>
        <w:rPr>
          <w:rFonts w:ascii="Times New Roman" w:hAnsi="Times New Roman" w:cs="Times New Roman"/>
          <w:b/>
          <w:bCs/>
          <w:color w:val="000000"/>
          <w:sz w:val="24"/>
          <w:szCs w:val="24"/>
        </w:rPr>
      </w:pPr>
    </w:p>
    <w:p w14:paraId="27BA6969" w14:textId="6C8A2996" w:rsidR="00F82BA0" w:rsidRPr="0001492C" w:rsidRDefault="00DB7A4F" w:rsidP="00F82BA0">
      <w:pPr>
        <w:pStyle w:val="NoSpacing"/>
        <w:ind w:firstLine="720"/>
        <w:jc w:val="both"/>
        <w:rPr>
          <w:rFonts w:ascii="Times New Roman" w:hAnsi="Times New Roman" w:cs="Times New Roman"/>
          <w:sz w:val="24"/>
          <w:szCs w:val="24"/>
        </w:rPr>
      </w:pPr>
      <w:r w:rsidRPr="0001492C">
        <w:rPr>
          <w:rFonts w:ascii="Times New Roman" w:hAnsi="Times New Roman" w:cs="Times New Roman"/>
          <w:sz w:val="24"/>
          <w:szCs w:val="24"/>
        </w:rPr>
        <w:t>2024. gada 28</w:t>
      </w:r>
      <w:r w:rsidR="00F82BA0" w:rsidRPr="0001492C">
        <w:rPr>
          <w:rFonts w:ascii="Times New Roman" w:hAnsi="Times New Roman" w:cs="Times New Roman"/>
          <w:sz w:val="24"/>
          <w:szCs w:val="24"/>
        </w:rPr>
        <w:t xml:space="preserve">. </w:t>
      </w:r>
      <w:r w:rsidRPr="0001492C">
        <w:rPr>
          <w:rFonts w:ascii="Times New Roman" w:hAnsi="Times New Roman" w:cs="Times New Roman"/>
          <w:sz w:val="24"/>
          <w:szCs w:val="24"/>
        </w:rPr>
        <w:t>oktobrī</w:t>
      </w:r>
      <w:r w:rsidR="00F82BA0" w:rsidRPr="0001492C">
        <w:rPr>
          <w:rFonts w:ascii="Times New Roman" w:hAnsi="Times New Roman" w:cs="Times New Roman"/>
          <w:sz w:val="24"/>
          <w:szCs w:val="24"/>
        </w:rPr>
        <w:t xml:space="preserve"> Ogres novada pašvaldībā, turpmāk – Pašvaldība, saņemts SIA “PPII Mikausis”, vienotais reģistrācijas numurs 40203149084, turpmāk - Sabiedrība, 2024. </w:t>
      </w:r>
      <w:r w:rsidRPr="0001492C">
        <w:rPr>
          <w:rFonts w:ascii="Times New Roman" w:hAnsi="Times New Roman" w:cs="Times New Roman"/>
          <w:sz w:val="24"/>
          <w:szCs w:val="24"/>
        </w:rPr>
        <w:t>gada 28</w:t>
      </w:r>
      <w:r w:rsidR="00F82BA0" w:rsidRPr="0001492C">
        <w:rPr>
          <w:rFonts w:ascii="Times New Roman" w:hAnsi="Times New Roman" w:cs="Times New Roman"/>
          <w:sz w:val="24"/>
          <w:szCs w:val="24"/>
        </w:rPr>
        <w:t>. </w:t>
      </w:r>
      <w:r w:rsidRPr="0001492C">
        <w:rPr>
          <w:rFonts w:ascii="Times New Roman" w:hAnsi="Times New Roman" w:cs="Times New Roman"/>
          <w:sz w:val="24"/>
          <w:szCs w:val="24"/>
        </w:rPr>
        <w:t>oktobr</w:t>
      </w:r>
      <w:r w:rsidR="009E6EEA" w:rsidRPr="0001492C">
        <w:rPr>
          <w:rFonts w:ascii="Times New Roman" w:hAnsi="Times New Roman" w:cs="Times New Roman"/>
          <w:sz w:val="24"/>
          <w:szCs w:val="24"/>
        </w:rPr>
        <w:t>a iesniegums Nr. PPIIM-202</w:t>
      </w:r>
      <w:r w:rsidR="00F82BA0" w:rsidRPr="0001492C">
        <w:rPr>
          <w:rFonts w:ascii="Times New Roman" w:hAnsi="Times New Roman" w:cs="Times New Roman"/>
          <w:sz w:val="24"/>
          <w:szCs w:val="24"/>
        </w:rPr>
        <w:t>4-</w:t>
      </w:r>
      <w:r w:rsidRPr="0001492C">
        <w:rPr>
          <w:rFonts w:ascii="Times New Roman" w:hAnsi="Times New Roman" w:cs="Times New Roman"/>
          <w:sz w:val="24"/>
          <w:szCs w:val="24"/>
        </w:rPr>
        <w:t>1</w:t>
      </w:r>
      <w:r w:rsidR="00F82BA0" w:rsidRPr="0001492C">
        <w:rPr>
          <w:rFonts w:ascii="Times New Roman" w:hAnsi="Times New Roman" w:cs="Times New Roman"/>
          <w:sz w:val="24"/>
          <w:szCs w:val="24"/>
        </w:rPr>
        <w:t>0</w:t>
      </w:r>
      <w:r w:rsidRPr="0001492C">
        <w:rPr>
          <w:rFonts w:ascii="Times New Roman" w:hAnsi="Times New Roman" w:cs="Times New Roman"/>
          <w:sz w:val="24"/>
          <w:szCs w:val="24"/>
        </w:rPr>
        <w:t>-1 “Par telpu nomas</w:t>
      </w:r>
      <w:r w:rsidR="00F82BA0" w:rsidRPr="0001492C">
        <w:rPr>
          <w:rFonts w:ascii="Times New Roman" w:hAnsi="Times New Roman" w:cs="Times New Roman"/>
          <w:sz w:val="24"/>
          <w:szCs w:val="24"/>
        </w:rPr>
        <w:t xml:space="preserve"> </w:t>
      </w:r>
      <w:r w:rsidR="009E6EEA" w:rsidRPr="0001492C">
        <w:rPr>
          <w:rFonts w:ascii="Times New Roman" w:hAnsi="Times New Roman" w:cs="Times New Roman"/>
          <w:sz w:val="24"/>
          <w:szCs w:val="24"/>
        </w:rPr>
        <w:t>pagarinājumu Mālkalnes 10, Ogrē</w:t>
      </w:r>
      <w:r w:rsidR="00F82BA0" w:rsidRPr="0001492C">
        <w:rPr>
          <w:rFonts w:ascii="Times New Roman" w:hAnsi="Times New Roman" w:cs="Times New Roman"/>
          <w:sz w:val="24"/>
          <w:szCs w:val="24"/>
        </w:rPr>
        <w:t>” (reģis</w:t>
      </w:r>
      <w:r w:rsidRPr="0001492C">
        <w:rPr>
          <w:rFonts w:ascii="Times New Roman" w:hAnsi="Times New Roman" w:cs="Times New Roman"/>
          <w:sz w:val="24"/>
          <w:szCs w:val="24"/>
        </w:rPr>
        <w:t>trēts Pašvaldībā ar Nr. 2-4.1/</w:t>
      </w:r>
      <w:r w:rsidR="00F82BA0" w:rsidRPr="0001492C">
        <w:rPr>
          <w:rFonts w:ascii="Times New Roman" w:hAnsi="Times New Roman" w:cs="Times New Roman"/>
          <w:sz w:val="24"/>
          <w:szCs w:val="24"/>
        </w:rPr>
        <w:t>5</w:t>
      </w:r>
      <w:r w:rsidRPr="0001492C">
        <w:rPr>
          <w:rFonts w:ascii="Times New Roman" w:hAnsi="Times New Roman" w:cs="Times New Roman"/>
          <w:sz w:val="24"/>
          <w:szCs w:val="24"/>
        </w:rPr>
        <w:t>427</w:t>
      </w:r>
      <w:r w:rsidR="00F82BA0" w:rsidRPr="0001492C">
        <w:rPr>
          <w:rFonts w:ascii="Times New Roman" w:hAnsi="Times New Roman" w:cs="Times New Roman"/>
          <w:sz w:val="24"/>
          <w:szCs w:val="24"/>
        </w:rPr>
        <w:t xml:space="preserve">) ar lūgumu </w:t>
      </w:r>
      <w:r w:rsidR="001A380C" w:rsidRPr="0001492C">
        <w:rPr>
          <w:rFonts w:ascii="Times New Roman" w:hAnsi="Times New Roman" w:cs="Times New Roman"/>
          <w:bCs/>
          <w:sz w:val="24"/>
          <w:szCs w:val="24"/>
        </w:rPr>
        <w:t>pagarināt telpu  nomas līgumu Mālkalnes prospektā 10, Ogrē līdz licences saņemšanai Blāzmas ielā 3, Ogrē, bet ne ilgāk kā līdz 2024. gada 30. decembrim, lai nodrošinātu privātās pirmsskolas izglītības iestādes “Mikausis” licencētas izglītības īstenošanas darba procesa nepārtrauktību</w:t>
      </w:r>
      <w:r w:rsidR="00F82BA0" w:rsidRPr="0001492C">
        <w:rPr>
          <w:rFonts w:ascii="Times New Roman" w:hAnsi="Times New Roman" w:cs="Times New Roman"/>
          <w:sz w:val="24"/>
          <w:szCs w:val="24"/>
        </w:rPr>
        <w:t>.</w:t>
      </w:r>
    </w:p>
    <w:p w14:paraId="356AA661" w14:textId="06E7657A" w:rsidR="00F82BA0" w:rsidRPr="0001492C" w:rsidRDefault="00F82BA0" w:rsidP="00F82BA0">
      <w:pPr>
        <w:spacing w:after="0" w:line="240" w:lineRule="auto"/>
        <w:ind w:right="43" w:firstLine="709"/>
        <w:jc w:val="both"/>
        <w:rPr>
          <w:rFonts w:ascii="Times New Roman" w:hAnsi="Times New Roman" w:cs="Times New Roman"/>
          <w:sz w:val="24"/>
          <w:szCs w:val="24"/>
        </w:rPr>
      </w:pPr>
      <w:r w:rsidRPr="0001492C">
        <w:rPr>
          <w:rFonts w:ascii="Times New Roman" w:hAnsi="Times New Roman" w:cs="Times New Roman"/>
          <w:sz w:val="24"/>
          <w:szCs w:val="24"/>
        </w:rPr>
        <w:t xml:space="preserve">Pamatojoties uz Pašvaldības </w:t>
      </w:r>
      <w:r w:rsidRPr="0001492C">
        <w:rPr>
          <w:rFonts w:ascii="Times New Roman" w:hAnsi="Times New Roman" w:cs="Times New Roman"/>
          <w:sz w:val="24"/>
          <w:szCs w:val="24"/>
          <w:lang w:eastAsia="lv-LV"/>
        </w:rPr>
        <w:t>domes 2021. gada 29. jūlija lēmumu “Par nekustamā īpašuma Mālkalnes prospektā 10, Ogrē, Ogres nov., telpu un zemes vienības daļas nodošanu bezatlīdzības lietošanā sociālajam uzņēmumam SIA “PPII Mikausis”</w:t>
      </w:r>
      <w:r w:rsidR="009E6EEA" w:rsidRPr="0001492C">
        <w:rPr>
          <w:rFonts w:ascii="Times New Roman" w:hAnsi="Times New Roman" w:cs="Times New Roman"/>
          <w:sz w:val="24"/>
          <w:szCs w:val="24"/>
          <w:lang w:eastAsia="lv-LV"/>
        </w:rPr>
        <w:t xml:space="preserve"> (sēdes protokols Nr.</w:t>
      </w:r>
      <w:r w:rsidR="0001492C">
        <w:rPr>
          <w:rFonts w:ascii="Times New Roman" w:hAnsi="Times New Roman" w:cs="Times New Roman"/>
          <w:sz w:val="24"/>
          <w:szCs w:val="24"/>
          <w:lang w:eastAsia="lv-LV"/>
        </w:rPr>
        <w:t> </w:t>
      </w:r>
      <w:r w:rsidR="009E6EEA" w:rsidRPr="0001492C">
        <w:rPr>
          <w:rFonts w:ascii="Times New Roman" w:hAnsi="Times New Roman" w:cs="Times New Roman"/>
          <w:sz w:val="24"/>
          <w:szCs w:val="24"/>
          <w:lang w:eastAsia="lv-LV"/>
        </w:rPr>
        <w:t>5,</w:t>
      </w:r>
      <w:r w:rsidR="0001492C">
        <w:rPr>
          <w:rFonts w:ascii="Times New Roman" w:hAnsi="Times New Roman" w:cs="Times New Roman"/>
          <w:sz w:val="24"/>
          <w:szCs w:val="24"/>
          <w:lang w:eastAsia="lv-LV"/>
        </w:rPr>
        <w:t> </w:t>
      </w:r>
      <w:r w:rsidR="009E6EEA" w:rsidRPr="0001492C">
        <w:rPr>
          <w:rFonts w:ascii="Times New Roman" w:hAnsi="Times New Roman" w:cs="Times New Roman"/>
          <w:sz w:val="24"/>
          <w:szCs w:val="24"/>
          <w:lang w:eastAsia="lv-LV"/>
        </w:rPr>
        <w:t>23.)</w:t>
      </w:r>
      <w:r w:rsidRPr="0001492C">
        <w:rPr>
          <w:rFonts w:ascii="Times New Roman" w:hAnsi="Times New Roman" w:cs="Times New Roman"/>
          <w:sz w:val="24"/>
          <w:szCs w:val="24"/>
          <w:lang w:eastAsia="lv-LV"/>
        </w:rPr>
        <w:t xml:space="preserve"> </w:t>
      </w:r>
      <w:r w:rsidRPr="0001492C">
        <w:rPr>
          <w:rFonts w:ascii="Times New Roman" w:hAnsi="Times New Roman" w:cs="Times New Roman"/>
          <w:sz w:val="24"/>
          <w:szCs w:val="24"/>
        </w:rPr>
        <w:t>2021. gada 29. jūlijā starp Pašvaldību un Sabiedrību tika noslēgts patapinājuma līgums Nr. 10-8.3/2021-24 (turpmāk – Līgums).</w:t>
      </w:r>
    </w:p>
    <w:p w14:paraId="577DAAC8" w14:textId="2F88E19A" w:rsidR="00F82BA0" w:rsidRPr="0001492C" w:rsidRDefault="00F82BA0" w:rsidP="00F82BA0">
      <w:pPr>
        <w:spacing w:after="0" w:line="240" w:lineRule="auto"/>
        <w:ind w:right="43" w:firstLine="709"/>
        <w:jc w:val="both"/>
        <w:rPr>
          <w:rFonts w:ascii="Times New Roman" w:hAnsi="Times New Roman" w:cs="Times New Roman"/>
          <w:sz w:val="24"/>
          <w:szCs w:val="24"/>
        </w:rPr>
      </w:pPr>
      <w:r w:rsidRPr="0001492C">
        <w:rPr>
          <w:rFonts w:ascii="Times New Roman" w:hAnsi="Times New Roman" w:cs="Times New Roman"/>
          <w:sz w:val="24"/>
          <w:szCs w:val="24"/>
        </w:rPr>
        <w:t>Pamatojoties uz Pašvaldības domes 2022. gada 28. jūlija lēmumu “Par grozījumiem 2021. gada 29. jūlija patapinājuma līgumā, kas noslēgts ar SIA “PPII Mikausis”</w:t>
      </w:r>
      <w:r w:rsidR="00B36729" w:rsidRPr="0001492C">
        <w:rPr>
          <w:rFonts w:ascii="Times New Roman" w:hAnsi="Times New Roman" w:cs="Times New Roman"/>
          <w:sz w:val="24"/>
          <w:szCs w:val="24"/>
        </w:rPr>
        <w:t>” (sēdes protokols Nr. 17, 29.)</w:t>
      </w:r>
      <w:r w:rsidRPr="0001492C">
        <w:rPr>
          <w:rFonts w:ascii="Times New Roman" w:hAnsi="Times New Roman" w:cs="Times New Roman"/>
          <w:sz w:val="24"/>
          <w:szCs w:val="24"/>
        </w:rPr>
        <w:t xml:space="preserve"> un  Pašvaldības domes 2023. gada 20. jū</w:t>
      </w:r>
      <w:r w:rsidR="00FE6658" w:rsidRPr="0001492C">
        <w:rPr>
          <w:rFonts w:ascii="Times New Roman" w:hAnsi="Times New Roman" w:cs="Times New Roman"/>
          <w:sz w:val="24"/>
          <w:szCs w:val="24"/>
        </w:rPr>
        <w:t>lija lēmumu “Par 2021. gada 29. </w:t>
      </w:r>
      <w:r w:rsidRPr="0001492C">
        <w:rPr>
          <w:rFonts w:ascii="Times New Roman" w:hAnsi="Times New Roman" w:cs="Times New Roman"/>
          <w:sz w:val="24"/>
          <w:szCs w:val="24"/>
        </w:rPr>
        <w:t>jūlija patapinājuma līguma Nr. 10-8.3/2021-24, kas noslēgts ar SIA “PPII Mikausis”, pagarināšanu”</w:t>
      </w:r>
      <w:r w:rsidR="00B36729" w:rsidRPr="0001492C">
        <w:rPr>
          <w:rFonts w:ascii="Times New Roman" w:hAnsi="Times New Roman" w:cs="Times New Roman"/>
          <w:sz w:val="24"/>
          <w:szCs w:val="24"/>
        </w:rPr>
        <w:t xml:space="preserve"> (sēdes protokols Nr. 12, 7.) attiecīgi </w:t>
      </w:r>
      <w:r w:rsidRPr="0001492C">
        <w:rPr>
          <w:rFonts w:ascii="Times New Roman" w:hAnsi="Times New Roman" w:cs="Times New Roman"/>
          <w:sz w:val="24"/>
          <w:szCs w:val="24"/>
        </w:rPr>
        <w:t>202</w:t>
      </w:r>
      <w:r w:rsidR="00B36729" w:rsidRPr="0001492C">
        <w:rPr>
          <w:rFonts w:ascii="Times New Roman" w:hAnsi="Times New Roman" w:cs="Times New Roman"/>
          <w:sz w:val="24"/>
          <w:szCs w:val="24"/>
        </w:rPr>
        <w:t>3</w:t>
      </w:r>
      <w:r w:rsidRPr="0001492C">
        <w:rPr>
          <w:rFonts w:ascii="Times New Roman" w:hAnsi="Times New Roman" w:cs="Times New Roman"/>
          <w:sz w:val="24"/>
          <w:szCs w:val="24"/>
        </w:rPr>
        <w:t xml:space="preserve">. gada 5. augustā noslēgta Vienošanās Nr. 1 par grozījumiem Līgumā (reģistrēta Pašvaldībā ar Nr. </w:t>
      </w:r>
      <w:hyperlink r:id="rId7" w:history="1">
        <w:r w:rsidRPr="0001492C">
          <w:rPr>
            <w:rFonts w:ascii="Times New Roman" w:hAnsi="Times New Roman" w:cs="Times New Roman"/>
            <w:sz w:val="24"/>
            <w:szCs w:val="24"/>
          </w:rPr>
          <w:t>10-8.3/2022-39</w:t>
        </w:r>
      </w:hyperlink>
      <w:r w:rsidRPr="0001492C">
        <w:rPr>
          <w:rFonts w:ascii="Times New Roman" w:hAnsi="Times New Roman" w:cs="Times New Roman"/>
          <w:sz w:val="24"/>
          <w:szCs w:val="24"/>
        </w:rPr>
        <w:t>) un 202</w:t>
      </w:r>
      <w:r w:rsidR="00B36729" w:rsidRPr="0001492C">
        <w:rPr>
          <w:rFonts w:ascii="Times New Roman" w:hAnsi="Times New Roman" w:cs="Times New Roman"/>
          <w:sz w:val="24"/>
          <w:szCs w:val="24"/>
        </w:rPr>
        <w:t>3</w:t>
      </w:r>
      <w:r w:rsidRPr="0001492C">
        <w:rPr>
          <w:rFonts w:ascii="Times New Roman" w:hAnsi="Times New Roman" w:cs="Times New Roman"/>
          <w:sz w:val="24"/>
          <w:szCs w:val="24"/>
        </w:rPr>
        <w:t>. gada 30.</w:t>
      </w:r>
      <w:r w:rsidR="00B36729" w:rsidRPr="0001492C">
        <w:rPr>
          <w:rFonts w:ascii="Times New Roman" w:hAnsi="Times New Roman" w:cs="Times New Roman"/>
          <w:sz w:val="24"/>
          <w:szCs w:val="24"/>
        </w:rPr>
        <w:t> </w:t>
      </w:r>
      <w:r w:rsidRPr="0001492C">
        <w:rPr>
          <w:rFonts w:ascii="Times New Roman" w:hAnsi="Times New Roman" w:cs="Times New Roman"/>
          <w:sz w:val="24"/>
          <w:szCs w:val="24"/>
        </w:rPr>
        <w:t>jūlijā noslēgta Vienošanās Nr. 2 par grozījumiem Līgumā (reģistrēta Pašvaldībā ar Nr. 10-7.3/2023-22</w:t>
      </w:r>
      <w:r w:rsidR="003C6DE1" w:rsidRPr="0001492C">
        <w:rPr>
          <w:rFonts w:ascii="Times New Roman" w:hAnsi="Times New Roman" w:cs="Times New Roman"/>
          <w:sz w:val="24"/>
          <w:szCs w:val="24"/>
        </w:rPr>
        <w:t>).</w:t>
      </w:r>
    </w:p>
    <w:p w14:paraId="535AD980" w14:textId="31CA62D0" w:rsidR="003C6DE1" w:rsidRPr="0001492C" w:rsidRDefault="003C6DE1" w:rsidP="003C6DE1">
      <w:pPr>
        <w:spacing w:after="0" w:line="240" w:lineRule="auto"/>
        <w:ind w:right="43" w:firstLine="709"/>
        <w:jc w:val="both"/>
        <w:rPr>
          <w:rFonts w:ascii="Times New Roman" w:hAnsi="Times New Roman" w:cs="Times New Roman"/>
          <w:sz w:val="24"/>
          <w:szCs w:val="24"/>
        </w:rPr>
      </w:pPr>
      <w:r w:rsidRPr="0001492C">
        <w:rPr>
          <w:rFonts w:ascii="Times New Roman" w:hAnsi="Times New Roman" w:cs="Times New Roman"/>
          <w:sz w:val="24"/>
          <w:szCs w:val="24"/>
        </w:rPr>
        <w:t xml:space="preserve">Pamatojoties uz Pašvaldības domes 2024. gada 26. septembra lēmumu “Par </w:t>
      </w:r>
      <w:r w:rsidRPr="0001492C">
        <w:rPr>
          <w:rFonts w:ascii="Times New Roman" w:hAnsi="Times New Roman" w:cs="Times New Roman"/>
          <w:sz w:val="24"/>
          <w:szCs w:val="24"/>
          <w:lang w:eastAsia="lv-LV"/>
        </w:rPr>
        <w:t xml:space="preserve">2021. gada 29. jūlijā noslēgtā patapinājuma līguma Nr. 10-8.3/2021-24 </w:t>
      </w:r>
      <w:r w:rsidRPr="0001492C">
        <w:rPr>
          <w:rFonts w:ascii="Times New Roman" w:hAnsi="Times New Roman" w:cs="Times New Roman"/>
          <w:sz w:val="24"/>
          <w:szCs w:val="24"/>
        </w:rPr>
        <w:t xml:space="preserve">pagarināšanu un </w:t>
      </w:r>
      <w:r w:rsidRPr="0001492C">
        <w:rPr>
          <w:rFonts w:ascii="Times New Roman" w:eastAsia="Times New Roman" w:hAnsi="Times New Roman" w:cs="Times New Roman"/>
          <w:bCs/>
          <w:color w:val="000000"/>
          <w:sz w:val="24"/>
          <w:szCs w:val="24"/>
        </w:rPr>
        <w:t>telpu un zemes vienības daļas Blāzmas ielā 3, Ogrē, Ogres nov., nodošanu bezatlīdzības lietošanā SIA “PPII Mikausis””</w:t>
      </w:r>
      <w:r w:rsidR="00053C3B" w:rsidRPr="0001492C">
        <w:rPr>
          <w:rFonts w:ascii="Times New Roman" w:eastAsia="Times New Roman" w:hAnsi="Times New Roman" w:cs="Times New Roman"/>
          <w:bCs/>
          <w:color w:val="000000"/>
          <w:sz w:val="24"/>
          <w:szCs w:val="24"/>
        </w:rPr>
        <w:t xml:space="preserve"> (sēdes protokols Nr. 14, 18.)</w:t>
      </w:r>
      <w:r w:rsidRPr="0001492C">
        <w:rPr>
          <w:rFonts w:ascii="Times New Roman" w:eastAsia="Times New Roman" w:hAnsi="Times New Roman" w:cs="Times New Roman"/>
          <w:bCs/>
          <w:color w:val="000000"/>
          <w:sz w:val="24"/>
          <w:szCs w:val="24"/>
        </w:rPr>
        <w:t xml:space="preserve"> 2024. gada</w:t>
      </w:r>
      <w:r w:rsidRPr="0001492C">
        <w:rPr>
          <w:rFonts w:ascii="Times New Roman" w:hAnsi="Times New Roman" w:cs="Times New Roman"/>
          <w:sz w:val="24"/>
          <w:szCs w:val="24"/>
        </w:rPr>
        <w:t xml:space="preserve"> 26. septembrī noslēgta Vienošanās Nr. 3 par grozījumiem Līgumā (reģistrēta Pašvaldībā ar Nr.</w:t>
      </w:r>
      <w:r w:rsidR="008B7A3B" w:rsidRPr="0001492C">
        <w:rPr>
          <w:rFonts w:ascii="Times New Roman" w:hAnsi="Times New Roman" w:cs="Times New Roman"/>
          <w:sz w:val="24"/>
          <w:szCs w:val="24"/>
        </w:rPr>
        <w:t xml:space="preserve"> 10-7.3/2024-</w:t>
      </w:r>
      <w:r w:rsidRPr="0001492C">
        <w:rPr>
          <w:rFonts w:ascii="Times New Roman" w:hAnsi="Times New Roman" w:cs="Times New Roman"/>
          <w:sz w:val="24"/>
          <w:szCs w:val="24"/>
        </w:rPr>
        <w:t>40).</w:t>
      </w:r>
    </w:p>
    <w:p w14:paraId="0B0DA8CE" w14:textId="376EA566" w:rsidR="00F82BA0" w:rsidRPr="0001492C" w:rsidRDefault="00F82BA0" w:rsidP="00F82BA0">
      <w:pPr>
        <w:spacing w:after="0" w:line="240" w:lineRule="auto"/>
        <w:ind w:right="43" w:firstLine="709"/>
        <w:jc w:val="both"/>
        <w:rPr>
          <w:rFonts w:ascii="Times New Roman" w:hAnsi="Times New Roman" w:cs="Times New Roman"/>
          <w:sz w:val="24"/>
          <w:szCs w:val="24"/>
        </w:rPr>
      </w:pPr>
      <w:r w:rsidRPr="0001492C">
        <w:rPr>
          <w:rFonts w:ascii="Times New Roman" w:hAnsi="Times New Roman" w:cs="Times New Roman"/>
          <w:sz w:val="24"/>
          <w:szCs w:val="24"/>
        </w:rPr>
        <w:t xml:space="preserve"> Saskaņā ar Līgumu Sabiedrībai bezatlīdzības lietošanā nodotas Pašvaldībai piederošā nekustamā īpašuma Mālkalnes prospektā 10, Ogrē, Ogres nov., kadastra numurs 7401 003 0318, sastāvā esošās ēkas ar kadastra apzīmējumu 7401 003 0318 001, telpu grupas 011 otrā stāva telpas no Nr. 13 līdz Nr. 19, telpu grupas 004 otrā stāva telpas no Nr. 25 līdz Nr. 28 un telpu grupas 011 pirmā stāva telpas Nr. 3 un Nr. 4, ar kopējo platību 288,5 m</w:t>
      </w:r>
      <w:r w:rsidRPr="0001492C">
        <w:rPr>
          <w:rFonts w:ascii="Times New Roman" w:hAnsi="Times New Roman" w:cs="Times New Roman"/>
          <w:sz w:val="24"/>
          <w:szCs w:val="24"/>
          <w:vertAlign w:val="superscript"/>
        </w:rPr>
        <w:t>2</w:t>
      </w:r>
      <w:r w:rsidRPr="0001492C">
        <w:rPr>
          <w:rFonts w:ascii="Times New Roman" w:hAnsi="Times New Roman" w:cs="Times New Roman"/>
          <w:sz w:val="24"/>
          <w:szCs w:val="24"/>
        </w:rPr>
        <w:t xml:space="preserve"> un papildus telpu grupas 011 pirmā stāva telpas Nr. 5 un Nr. 6, ar kopējo platību 21,9 m</w:t>
      </w:r>
      <w:r w:rsidRPr="0001492C">
        <w:rPr>
          <w:rFonts w:ascii="Times New Roman" w:hAnsi="Times New Roman" w:cs="Times New Roman"/>
          <w:sz w:val="24"/>
          <w:szCs w:val="24"/>
          <w:vertAlign w:val="superscript"/>
        </w:rPr>
        <w:t>2</w:t>
      </w:r>
      <w:r w:rsidRPr="0001492C">
        <w:rPr>
          <w:rFonts w:ascii="Times New Roman" w:hAnsi="Times New Roman" w:cs="Times New Roman"/>
          <w:bCs/>
          <w:sz w:val="24"/>
          <w:szCs w:val="24"/>
        </w:rPr>
        <w:t xml:space="preserve">, un </w:t>
      </w:r>
      <w:r w:rsidRPr="0001492C">
        <w:rPr>
          <w:rFonts w:ascii="Times New Roman" w:hAnsi="Times New Roman" w:cs="Times New Roman"/>
          <w:sz w:val="24"/>
          <w:szCs w:val="24"/>
        </w:rPr>
        <w:t>Nr.</w:t>
      </w:r>
      <w:r w:rsidR="000A2DA4" w:rsidRPr="0001492C">
        <w:rPr>
          <w:rFonts w:ascii="Times New Roman" w:hAnsi="Times New Roman" w:cs="Times New Roman"/>
          <w:sz w:val="24"/>
          <w:szCs w:val="24"/>
        </w:rPr>
        <w:t> </w:t>
      </w:r>
      <w:r w:rsidRPr="0001492C">
        <w:rPr>
          <w:rFonts w:ascii="Times New Roman" w:hAnsi="Times New Roman" w:cs="Times New Roman"/>
          <w:sz w:val="24"/>
          <w:szCs w:val="24"/>
        </w:rPr>
        <w:t xml:space="preserve">7, Nr. 10 un Nr. 11, </w:t>
      </w:r>
      <w:r w:rsidRPr="0001492C">
        <w:rPr>
          <w:rFonts w:ascii="Times New Roman" w:hAnsi="Times New Roman" w:cs="Times New Roman"/>
          <w:bCs/>
          <w:sz w:val="24"/>
          <w:szCs w:val="24"/>
        </w:rPr>
        <w:t>ar kopējo platību 30,7 m</w:t>
      </w:r>
      <w:r w:rsidRPr="0001492C">
        <w:rPr>
          <w:rFonts w:ascii="Times New Roman" w:hAnsi="Times New Roman" w:cs="Times New Roman"/>
          <w:bCs/>
          <w:sz w:val="24"/>
          <w:szCs w:val="24"/>
          <w:vertAlign w:val="superscript"/>
        </w:rPr>
        <w:t>2</w:t>
      </w:r>
      <w:r w:rsidRPr="0001492C">
        <w:rPr>
          <w:rFonts w:ascii="Times New Roman" w:hAnsi="Times New Roman" w:cs="Times New Roman"/>
          <w:sz w:val="24"/>
          <w:szCs w:val="24"/>
        </w:rPr>
        <w:t xml:space="preserve"> (turpmāk – Mālkalnes prospekta telpas), un zemes vienības ar kadastra apzīmējumu 7401 003 0318 daļa 618 m² platībā, uz laiku līdz tiek uzsākt</w:t>
      </w:r>
      <w:r w:rsidR="000A2DA4" w:rsidRPr="0001492C">
        <w:rPr>
          <w:rFonts w:ascii="Times New Roman" w:hAnsi="Times New Roman" w:cs="Times New Roman"/>
          <w:sz w:val="24"/>
          <w:szCs w:val="24"/>
        </w:rPr>
        <w:t>i</w:t>
      </w:r>
      <w:r w:rsidRPr="0001492C">
        <w:rPr>
          <w:rFonts w:ascii="Times New Roman" w:hAnsi="Times New Roman" w:cs="Times New Roman"/>
          <w:sz w:val="24"/>
          <w:szCs w:val="24"/>
        </w:rPr>
        <w:t xml:space="preserve"> nekustamā īpašuma Mālkalnes prospektā 10, Ogrē, Ogres nov., kadastra numurs </w:t>
      </w:r>
      <w:r w:rsidRPr="0001492C">
        <w:rPr>
          <w:rFonts w:ascii="Times New Roman" w:hAnsi="Times New Roman" w:cs="Times New Roman"/>
          <w:sz w:val="24"/>
          <w:szCs w:val="24"/>
        </w:rPr>
        <w:lastRenderedPageBreak/>
        <w:t xml:space="preserve">7401 003 0318, </w:t>
      </w:r>
      <w:r w:rsidR="000A2DA4" w:rsidRPr="0001492C">
        <w:rPr>
          <w:rFonts w:ascii="Times New Roman" w:hAnsi="Times New Roman" w:cs="Times New Roman"/>
          <w:sz w:val="24"/>
          <w:szCs w:val="24"/>
        </w:rPr>
        <w:t>būvniecības darbi</w:t>
      </w:r>
      <w:r w:rsidRPr="0001492C">
        <w:rPr>
          <w:rFonts w:ascii="Times New Roman" w:hAnsi="Times New Roman" w:cs="Times New Roman"/>
          <w:sz w:val="24"/>
          <w:szCs w:val="24"/>
        </w:rPr>
        <w:t xml:space="preserve"> un Sabiedrībai kā sociālajam uzņēmumam ir sociālā uzņēmēja statuss, bet ne ilgāk kā līdz 2024. gada </w:t>
      </w:r>
      <w:r w:rsidR="003C6DE1" w:rsidRPr="0001492C">
        <w:rPr>
          <w:rFonts w:ascii="Times New Roman" w:hAnsi="Times New Roman" w:cs="Times New Roman"/>
          <w:sz w:val="24"/>
          <w:szCs w:val="24"/>
        </w:rPr>
        <w:t>29. novembrim</w:t>
      </w:r>
      <w:r w:rsidRPr="0001492C">
        <w:rPr>
          <w:rFonts w:ascii="Times New Roman" w:hAnsi="Times New Roman" w:cs="Times New Roman"/>
          <w:sz w:val="24"/>
          <w:szCs w:val="24"/>
        </w:rPr>
        <w:t>.</w:t>
      </w:r>
    </w:p>
    <w:p w14:paraId="26119AC3" w14:textId="77777777" w:rsidR="00F82BA0" w:rsidRPr="0001492C" w:rsidRDefault="00F82BA0" w:rsidP="00F82BA0">
      <w:pPr>
        <w:spacing w:after="0" w:line="240" w:lineRule="auto"/>
        <w:ind w:right="43" w:firstLine="709"/>
        <w:jc w:val="both"/>
        <w:rPr>
          <w:rFonts w:ascii="Times New Roman" w:hAnsi="Times New Roman" w:cs="Times New Roman"/>
          <w:sz w:val="24"/>
          <w:szCs w:val="24"/>
        </w:rPr>
      </w:pPr>
      <w:r w:rsidRPr="0001492C">
        <w:rPr>
          <w:rFonts w:ascii="Times New Roman" w:hAnsi="Times New Roman" w:cs="Times New Roman"/>
          <w:sz w:val="24"/>
          <w:szCs w:val="24"/>
        </w:rPr>
        <w:t>Saskaņā ar Labklājības ministrijas 2020. gada 2. decembra lēmumu Nr. LM-32-4-19/107, Sabiedrībai piešķirts sociālā uzņēmuma statuss ar mērķi - veicināt kristīgās vērtībās balstītas izglītības un pilsoniskas sabiedrības attīstību. Sniegt ar Montessori pedagoģiju saistītus pakalpojumus pirmsskolas, sākumskolas un pamatskolas vecuma bērniem, šai procesā īstenojot individualizāciju un vērtībizglītību, kas veicina bērnu personības harmonisku izaugsmi, veido veselīgu pašapziņu un sekmē sociālo integrāciju. Piedāvāt izglītības atbalsta pakalpojumus, veidot projektus, kas saistīti ar izglītības, sociālo un veselības jautājumu risināšanu, sekmējot ģimenes tiesību aizsardzību, īpaši atbalstot trūcīgo un sociāli mazaizsargāto personu grupu sociālās labklājības celšanu.</w:t>
      </w:r>
    </w:p>
    <w:p w14:paraId="7C129E54" w14:textId="1600AC12" w:rsidR="00294CDB" w:rsidRPr="0001492C" w:rsidRDefault="00294CDB" w:rsidP="00294CDB">
      <w:pPr>
        <w:spacing w:after="0"/>
        <w:ind w:firstLine="720"/>
        <w:jc w:val="both"/>
        <w:rPr>
          <w:rFonts w:ascii="Times New Roman" w:hAnsi="Times New Roman" w:cs="Times New Roman"/>
          <w:sz w:val="24"/>
          <w:szCs w:val="24"/>
        </w:rPr>
      </w:pPr>
      <w:r w:rsidRPr="0001492C">
        <w:rPr>
          <w:rFonts w:ascii="Times New Roman" w:hAnsi="Times New Roman" w:cs="Times New Roman"/>
          <w:sz w:val="24"/>
          <w:szCs w:val="24"/>
        </w:rPr>
        <w:t xml:space="preserve">Publiskas personas finanšu līdzekļu un mantas izšķērdēšanas novēršanas likuma (turpmāk – Likums) 5. panta pirmā un otrā daļa nosaka, publiskas personas mantu aizliegts nodot privātpersonai vai kapitālsabiedrībai bezatlīdzības lietošanā. Šis noteikums neattiecas uz gadījumiem, kad: </w:t>
      </w:r>
    </w:p>
    <w:p w14:paraId="71510987" w14:textId="77777777" w:rsidR="00294CDB" w:rsidRPr="0001492C" w:rsidRDefault="00294CDB" w:rsidP="00294CDB">
      <w:pPr>
        <w:pStyle w:val="font--serif"/>
        <w:numPr>
          <w:ilvl w:val="0"/>
          <w:numId w:val="3"/>
        </w:numPr>
        <w:spacing w:before="0" w:beforeAutospacing="0" w:after="0" w:afterAutospacing="0"/>
        <w:ind w:left="851" w:hanging="142"/>
        <w:jc w:val="both"/>
        <w:rPr>
          <w:rFonts w:eastAsia="Times New Roman"/>
          <w:lang w:eastAsia="en-US"/>
        </w:rPr>
      </w:pPr>
      <w:r w:rsidRPr="0001492C">
        <w:t>valsts mantu publiskas personas institūcija nodod lietošanā sabiedriskā labuma organizācijai vai sociālajam uzņēmumam;</w:t>
      </w:r>
    </w:p>
    <w:p w14:paraId="4CE77A8D" w14:textId="77777777" w:rsidR="00294CDB" w:rsidRPr="0001492C" w:rsidRDefault="00294CDB" w:rsidP="00294CDB">
      <w:pPr>
        <w:pStyle w:val="font--serif"/>
        <w:numPr>
          <w:ilvl w:val="0"/>
          <w:numId w:val="3"/>
        </w:numPr>
        <w:spacing w:before="0" w:beforeAutospacing="0" w:after="0" w:afterAutospacing="0"/>
        <w:ind w:left="851" w:hanging="142"/>
        <w:jc w:val="both"/>
        <w:rPr>
          <w:rFonts w:eastAsia="Times New Roman"/>
          <w:lang w:eastAsia="en-US"/>
        </w:rPr>
      </w:pPr>
      <w:r w:rsidRPr="0001492C">
        <w:t>atvasināta publiska persona savu mantu nodod lietošanā sabiedriskā labuma organizācijai vai sociālajam uzņēmumam;</w:t>
      </w:r>
    </w:p>
    <w:p w14:paraId="67554C76" w14:textId="77777777" w:rsidR="00294CDB" w:rsidRPr="0001492C" w:rsidRDefault="00294CDB" w:rsidP="00294CDB">
      <w:pPr>
        <w:pStyle w:val="font--serif"/>
        <w:numPr>
          <w:ilvl w:val="0"/>
          <w:numId w:val="3"/>
        </w:numPr>
        <w:spacing w:before="0" w:beforeAutospacing="0" w:after="0" w:afterAutospacing="0"/>
        <w:ind w:left="851" w:hanging="142"/>
        <w:jc w:val="both"/>
        <w:rPr>
          <w:rFonts w:eastAsia="Times New Roman"/>
          <w:lang w:eastAsia="en-US"/>
        </w:rPr>
      </w:pPr>
      <w:r w:rsidRPr="0001492C">
        <w:t>publiska persona savu mantu nodod privātpersonai vai kapitālsabiedrībai tai deleģēto valsts pārvaldes uzdevumu pildīšanai, arī publiskas personas pakalpojumu sniegšanai</w:t>
      </w:r>
      <w:r w:rsidRPr="0001492C">
        <w:rPr>
          <w:rFonts w:eastAsia="Times New Roman"/>
          <w:lang w:eastAsia="en-US"/>
        </w:rPr>
        <w:t>;</w:t>
      </w:r>
    </w:p>
    <w:p w14:paraId="4E633185" w14:textId="77777777" w:rsidR="00294CDB" w:rsidRPr="0001492C" w:rsidRDefault="00294CDB" w:rsidP="00294CDB">
      <w:pPr>
        <w:pStyle w:val="font--serif"/>
        <w:numPr>
          <w:ilvl w:val="0"/>
          <w:numId w:val="3"/>
        </w:numPr>
        <w:spacing w:before="0" w:beforeAutospacing="0" w:after="0" w:afterAutospacing="0"/>
        <w:ind w:left="851" w:hanging="142"/>
        <w:jc w:val="both"/>
        <w:rPr>
          <w:rFonts w:eastAsia="Times New Roman"/>
          <w:lang w:eastAsia="en-US"/>
        </w:rPr>
      </w:pPr>
      <w:r w:rsidRPr="0001492C">
        <w:t>citos likumos vai Ministru kabineta noteikumos ir atļauts publiskas personas mantu nodot bezatlīdzības lietošanā</w:t>
      </w:r>
      <w:r w:rsidRPr="0001492C">
        <w:rPr>
          <w:rFonts w:eastAsia="Times New Roman"/>
          <w:lang w:eastAsia="en-US"/>
        </w:rPr>
        <w:t>.</w:t>
      </w:r>
    </w:p>
    <w:p w14:paraId="4E6F8F4F" w14:textId="440C86E6" w:rsidR="00294CDB" w:rsidRPr="0001492C" w:rsidRDefault="00294CDB" w:rsidP="00294CDB">
      <w:pPr>
        <w:shd w:val="clear" w:color="auto" w:fill="FFFFFF"/>
        <w:spacing w:after="0"/>
        <w:ind w:right="-1" w:firstLine="720"/>
        <w:jc w:val="both"/>
        <w:rPr>
          <w:rFonts w:ascii="Times New Roman" w:hAnsi="Times New Roman" w:cs="Times New Roman"/>
          <w:bCs/>
          <w:color w:val="000000"/>
          <w:sz w:val="24"/>
          <w:szCs w:val="24"/>
        </w:rPr>
      </w:pPr>
      <w:r w:rsidRPr="0001492C">
        <w:rPr>
          <w:rFonts w:ascii="Times New Roman" w:hAnsi="Times New Roman" w:cs="Times New Roman"/>
          <w:sz w:val="24"/>
          <w:szCs w:val="24"/>
          <w:lang w:eastAsia="lv-LV"/>
        </w:rPr>
        <w:t xml:space="preserve">Minēta panta piektā daļa </w:t>
      </w:r>
      <w:r w:rsidRPr="0001492C">
        <w:rPr>
          <w:rFonts w:ascii="Times New Roman" w:hAnsi="Times New Roman" w:cs="Times New Roman"/>
          <w:sz w:val="24"/>
          <w:szCs w:val="24"/>
        </w:rPr>
        <w:t>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w:t>
      </w:r>
      <w:r w:rsidR="00053C3B" w:rsidRPr="0001492C">
        <w:rPr>
          <w:rFonts w:ascii="Times New Roman" w:hAnsi="Times New Roman" w:cs="Times New Roman"/>
          <w:sz w:val="24"/>
          <w:szCs w:val="24"/>
        </w:rPr>
        <w:t xml:space="preserve">t atkārtoti. </w:t>
      </w:r>
    </w:p>
    <w:p w14:paraId="637F6C32" w14:textId="4255C6CE" w:rsidR="00F82BA0" w:rsidRPr="0001492C" w:rsidRDefault="00F82BA0" w:rsidP="00F82BA0">
      <w:pPr>
        <w:spacing w:after="0" w:line="240" w:lineRule="auto"/>
        <w:ind w:firstLine="720"/>
        <w:jc w:val="both"/>
        <w:rPr>
          <w:rFonts w:ascii="Times New Roman" w:hAnsi="Times New Roman" w:cs="Times New Roman"/>
          <w:sz w:val="24"/>
          <w:szCs w:val="24"/>
        </w:rPr>
      </w:pPr>
      <w:r w:rsidRPr="0001492C">
        <w:rPr>
          <w:rFonts w:ascii="Times New Roman" w:hAnsi="Times New Roman" w:cs="Times New Roman"/>
          <w:sz w:val="24"/>
          <w:szCs w:val="24"/>
        </w:rPr>
        <w:t>Ņemot vērā, ka līdz šim noslēgtā Līguma nosacījumus Sabiedrība ir ievērojusi un pildījusi, Sabiedrībai joprojām ir sociālā uzņēmuma statuss (Labklājības ministrijas Sociālo uzņēmumu reģistrs), Līguma termiņš kopumā nepārsniedz Likuma 5. panta piektajā daļā noteikto maksimālo publiskas personas mantas bezatlīdzības lietošanā nodošanas termiņu, un to, ka nekustamā īpašuma Mālkalnes prospektā 10, Ogrē, Ogres nov., kadastra numurs 7401 003 0318, būvniecības darbi vēl nav uzsākti, tad Līgumu ir iespējams pagarināt</w:t>
      </w:r>
      <w:r w:rsidR="003C6DE1" w:rsidRPr="0001492C">
        <w:rPr>
          <w:rFonts w:ascii="Times New Roman" w:hAnsi="Times New Roman" w:cs="Times New Roman"/>
          <w:sz w:val="24"/>
          <w:szCs w:val="24"/>
        </w:rPr>
        <w:t xml:space="preserve"> uz laiku līdz 2024. gada 30</w:t>
      </w:r>
      <w:r w:rsidRPr="0001492C">
        <w:rPr>
          <w:rFonts w:ascii="Times New Roman" w:hAnsi="Times New Roman" w:cs="Times New Roman"/>
          <w:sz w:val="24"/>
          <w:szCs w:val="24"/>
        </w:rPr>
        <w:t xml:space="preserve">. </w:t>
      </w:r>
      <w:r w:rsidR="003C6DE1" w:rsidRPr="0001492C">
        <w:rPr>
          <w:rFonts w:ascii="Times New Roman" w:hAnsi="Times New Roman" w:cs="Times New Roman"/>
          <w:sz w:val="24"/>
          <w:szCs w:val="24"/>
        </w:rPr>
        <w:t>dec</w:t>
      </w:r>
      <w:r w:rsidRPr="0001492C">
        <w:rPr>
          <w:rFonts w:ascii="Times New Roman" w:hAnsi="Times New Roman" w:cs="Times New Roman"/>
          <w:sz w:val="24"/>
          <w:szCs w:val="24"/>
        </w:rPr>
        <w:t xml:space="preserve">embrim. </w:t>
      </w:r>
    </w:p>
    <w:p w14:paraId="3F95D603" w14:textId="2D076799" w:rsidR="00F82BA0" w:rsidRPr="0001492C" w:rsidRDefault="00F82BA0" w:rsidP="00F82BA0">
      <w:pPr>
        <w:shd w:val="clear" w:color="auto" w:fill="FFFFFF"/>
        <w:spacing w:after="0" w:line="240" w:lineRule="auto"/>
        <w:ind w:firstLine="720"/>
        <w:jc w:val="both"/>
        <w:rPr>
          <w:rFonts w:ascii="Times New Roman" w:eastAsia="Calibri" w:hAnsi="Times New Roman" w:cs="Times New Roman"/>
          <w:bCs/>
          <w:sz w:val="24"/>
          <w:szCs w:val="24"/>
        </w:rPr>
      </w:pPr>
      <w:r w:rsidRPr="0001492C">
        <w:rPr>
          <w:rFonts w:ascii="Times New Roman" w:hAnsi="Times New Roman" w:cs="Times New Roman"/>
          <w:sz w:val="24"/>
          <w:szCs w:val="24"/>
        </w:rPr>
        <w:t>Ņemot vērā minēto un pamatojoties uz Pašvaldību likuma 4. panta pirmās daļas 4.</w:t>
      </w:r>
      <w:r w:rsidR="0001492C">
        <w:rPr>
          <w:rFonts w:ascii="Times New Roman" w:hAnsi="Times New Roman" w:cs="Times New Roman"/>
          <w:sz w:val="24"/>
          <w:szCs w:val="24"/>
        </w:rPr>
        <w:t> </w:t>
      </w:r>
      <w:r w:rsidRPr="0001492C">
        <w:rPr>
          <w:rFonts w:ascii="Times New Roman" w:hAnsi="Times New Roman" w:cs="Times New Roman"/>
          <w:sz w:val="24"/>
          <w:szCs w:val="24"/>
        </w:rPr>
        <w:t>punktu, 10. panta pirmās daļas 21. punktu</w:t>
      </w:r>
      <w:bookmarkStart w:id="0" w:name="_Hlk515526865"/>
      <w:r w:rsidRPr="0001492C">
        <w:rPr>
          <w:rFonts w:ascii="Times New Roman" w:hAnsi="Times New Roman" w:cs="Times New Roman"/>
          <w:sz w:val="24"/>
          <w:szCs w:val="24"/>
        </w:rPr>
        <w:t xml:space="preserve">, 73. panta ceturto daļu, Publiskas personas finanšu līdzekļu un mantas izšķērdēšanas novēršanas likuma </w:t>
      </w:r>
      <w:bookmarkEnd w:id="0"/>
      <w:r w:rsidRPr="0001492C">
        <w:rPr>
          <w:rFonts w:ascii="Times New Roman" w:hAnsi="Times New Roman" w:cs="Times New Roman"/>
          <w:sz w:val="24"/>
          <w:szCs w:val="24"/>
        </w:rPr>
        <w:t>5. panta otrās daļas 4.¹</w:t>
      </w:r>
      <w:r w:rsidR="00D41D0A" w:rsidRPr="0001492C">
        <w:rPr>
          <w:rFonts w:ascii="Times New Roman" w:hAnsi="Times New Roman" w:cs="Times New Roman"/>
          <w:sz w:val="24"/>
          <w:szCs w:val="24"/>
        </w:rPr>
        <w:t xml:space="preserve"> punktu un</w:t>
      </w:r>
      <w:r w:rsidRPr="0001492C">
        <w:rPr>
          <w:rFonts w:ascii="Times New Roman" w:hAnsi="Times New Roman" w:cs="Times New Roman"/>
          <w:sz w:val="24"/>
          <w:szCs w:val="24"/>
        </w:rPr>
        <w:t xml:space="preserve"> </w:t>
      </w:r>
      <w:r w:rsidR="0087622B" w:rsidRPr="0001492C">
        <w:rPr>
          <w:rFonts w:ascii="Times New Roman" w:hAnsi="Times New Roman" w:cs="Times New Roman"/>
          <w:sz w:val="24"/>
          <w:szCs w:val="24"/>
        </w:rPr>
        <w:t>piekto daļu</w:t>
      </w:r>
      <w:r w:rsidRPr="0001492C">
        <w:rPr>
          <w:rFonts w:ascii="Times New Roman" w:eastAsia="Calibri" w:hAnsi="Times New Roman" w:cs="Times New Roman"/>
          <w:bCs/>
          <w:sz w:val="24"/>
          <w:szCs w:val="24"/>
        </w:rPr>
        <w:t>,</w:t>
      </w:r>
    </w:p>
    <w:p w14:paraId="4A513D4E" w14:textId="77777777" w:rsidR="00592CF8" w:rsidRPr="0001492C" w:rsidRDefault="00592CF8" w:rsidP="00F82BA0">
      <w:pPr>
        <w:shd w:val="clear" w:color="auto" w:fill="FFFFFF"/>
        <w:spacing w:after="0" w:line="240" w:lineRule="auto"/>
        <w:ind w:firstLine="720"/>
        <w:jc w:val="both"/>
        <w:rPr>
          <w:rFonts w:ascii="Times New Roman" w:hAnsi="Times New Roman" w:cs="Times New Roman"/>
          <w:sz w:val="24"/>
          <w:szCs w:val="24"/>
          <w:lang w:eastAsia="lv-LV"/>
        </w:rPr>
      </w:pPr>
    </w:p>
    <w:p w14:paraId="6EF5FA4C" w14:textId="77777777" w:rsidR="00FE0EF9" w:rsidRPr="00FE0EF9" w:rsidRDefault="00FE0EF9" w:rsidP="00FE0EF9">
      <w:pPr>
        <w:spacing w:after="0" w:line="240" w:lineRule="auto"/>
        <w:jc w:val="center"/>
        <w:rPr>
          <w:rFonts w:ascii="Times New Roman" w:eastAsia="Times New Roman" w:hAnsi="Times New Roman" w:cs="Times New Roman"/>
          <w:b/>
          <w:iCs/>
          <w:color w:val="000000"/>
          <w:sz w:val="24"/>
          <w:szCs w:val="24"/>
        </w:rPr>
      </w:pPr>
      <w:r w:rsidRPr="00FE0EF9">
        <w:rPr>
          <w:rFonts w:ascii="Times New Roman" w:eastAsia="Times New Roman" w:hAnsi="Times New Roman" w:cs="Times New Roman"/>
          <w:b/>
          <w:iCs/>
          <w:color w:val="000000"/>
          <w:sz w:val="24"/>
          <w:szCs w:val="24"/>
        </w:rPr>
        <w:t xml:space="preserve">balsojot: </w:t>
      </w:r>
      <w:r w:rsidRPr="00FE0EF9">
        <w:rPr>
          <w:rFonts w:ascii="Times New Roman" w:eastAsia="Times New Roman" w:hAnsi="Times New Roman" w:cs="Times New Roman"/>
          <w:b/>
          <w:iCs/>
          <w:noProof/>
          <w:color w:val="000000"/>
          <w:sz w:val="24"/>
          <w:szCs w:val="24"/>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FE0EF9">
        <w:rPr>
          <w:rFonts w:ascii="Times New Roman" w:eastAsia="Times New Roman" w:hAnsi="Times New Roman" w:cs="Times New Roman"/>
          <w:b/>
          <w:iCs/>
          <w:color w:val="000000"/>
          <w:sz w:val="24"/>
          <w:szCs w:val="24"/>
        </w:rPr>
        <w:t xml:space="preserve"> </w:t>
      </w:r>
    </w:p>
    <w:p w14:paraId="6D90374F" w14:textId="77777777" w:rsidR="00FE0EF9" w:rsidRPr="00FE0EF9" w:rsidRDefault="00FE0EF9" w:rsidP="00FE0EF9">
      <w:pPr>
        <w:spacing w:after="0" w:line="240" w:lineRule="auto"/>
        <w:jc w:val="center"/>
        <w:rPr>
          <w:rFonts w:ascii="Times New Roman" w:eastAsia="Times New Roman" w:hAnsi="Times New Roman" w:cs="Times New Roman"/>
          <w:b/>
          <w:iCs/>
          <w:color w:val="000000"/>
          <w:sz w:val="24"/>
          <w:szCs w:val="24"/>
        </w:rPr>
      </w:pPr>
      <w:r w:rsidRPr="00FE0EF9">
        <w:rPr>
          <w:rFonts w:ascii="Times New Roman" w:eastAsia="Times New Roman" w:hAnsi="Times New Roman" w:cs="Times New Roman"/>
          <w:iCs/>
          <w:color w:val="000000"/>
          <w:sz w:val="24"/>
          <w:szCs w:val="24"/>
        </w:rPr>
        <w:t>Ogres novada pašvaldības dome</w:t>
      </w:r>
      <w:r w:rsidRPr="00FE0EF9">
        <w:rPr>
          <w:rFonts w:ascii="Times New Roman" w:eastAsia="Times New Roman" w:hAnsi="Times New Roman" w:cs="Times New Roman"/>
          <w:b/>
          <w:iCs/>
          <w:color w:val="000000"/>
          <w:sz w:val="24"/>
          <w:szCs w:val="24"/>
        </w:rPr>
        <w:t xml:space="preserve"> NOLEMJ:</w:t>
      </w:r>
    </w:p>
    <w:p w14:paraId="38F6E126" w14:textId="77777777" w:rsidR="00F82BA0" w:rsidRPr="0001492C" w:rsidRDefault="00F82BA0" w:rsidP="00F82BA0">
      <w:pPr>
        <w:spacing w:after="0" w:line="240" w:lineRule="auto"/>
        <w:ind w:right="43"/>
        <w:jc w:val="both"/>
        <w:rPr>
          <w:rFonts w:ascii="Times New Roman" w:hAnsi="Times New Roman" w:cs="Times New Roman"/>
          <w:bCs/>
          <w:sz w:val="24"/>
          <w:szCs w:val="24"/>
        </w:rPr>
      </w:pPr>
    </w:p>
    <w:p w14:paraId="72284C2A" w14:textId="101E2EAE" w:rsidR="00F82BA0" w:rsidRPr="0001492C"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01492C">
        <w:rPr>
          <w:rFonts w:ascii="Times New Roman" w:hAnsi="Times New Roman" w:cs="Times New Roman"/>
          <w:b/>
          <w:sz w:val="24"/>
          <w:szCs w:val="24"/>
          <w:lang w:eastAsia="lv-LV"/>
        </w:rPr>
        <w:t xml:space="preserve">Pagarināt </w:t>
      </w:r>
      <w:r w:rsidRPr="0001492C">
        <w:rPr>
          <w:rFonts w:ascii="Times New Roman" w:hAnsi="Times New Roman" w:cs="Times New Roman"/>
          <w:sz w:val="24"/>
          <w:szCs w:val="24"/>
          <w:lang w:eastAsia="lv-LV"/>
        </w:rPr>
        <w:t>ar SIA “PPII Mikausis”,</w:t>
      </w:r>
      <w:r w:rsidRPr="0001492C">
        <w:rPr>
          <w:rFonts w:ascii="Times New Roman" w:hAnsi="Times New Roman" w:cs="Times New Roman"/>
          <w:sz w:val="24"/>
          <w:szCs w:val="24"/>
        </w:rPr>
        <w:t xml:space="preserve"> vienotais reģistrācijas Nr. 40203149084, </w:t>
      </w:r>
      <w:r w:rsidRPr="0001492C">
        <w:rPr>
          <w:rFonts w:ascii="Times New Roman" w:hAnsi="Times New Roman" w:cs="Times New Roman"/>
          <w:bCs/>
          <w:sz w:val="24"/>
          <w:szCs w:val="24"/>
        </w:rPr>
        <w:t>turpmāk - Sabiedrība,</w:t>
      </w:r>
      <w:r w:rsidRPr="0001492C">
        <w:rPr>
          <w:rFonts w:ascii="Times New Roman" w:hAnsi="Times New Roman" w:cs="Times New Roman"/>
          <w:b/>
          <w:sz w:val="24"/>
          <w:szCs w:val="24"/>
          <w:lang w:eastAsia="lv-LV"/>
        </w:rPr>
        <w:t xml:space="preserve"> </w:t>
      </w:r>
      <w:r w:rsidRPr="0001492C">
        <w:rPr>
          <w:rFonts w:ascii="Times New Roman" w:hAnsi="Times New Roman" w:cs="Times New Roman"/>
          <w:sz w:val="24"/>
          <w:szCs w:val="24"/>
          <w:lang w:eastAsia="lv-LV"/>
        </w:rPr>
        <w:t>2021. gada 29. jūlijā noslēgt</w:t>
      </w:r>
      <w:r w:rsidRPr="0001492C">
        <w:rPr>
          <w:rFonts w:ascii="Times New Roman" w:hAnsi="Times New Roman" w:cs="Times New Roman"/>
          <w:sz w:val="24"/>
          <w:szCs w:val="24"/>
        </w:rPr>
        <w:t>o</w:t>
      </w:r>
      <w:r w:rsidRPr="0001492C">
        <w:rPr>
          <w:rFonts w:ascii="Times New Roman" w:hAnsi="Times New Roman" w:cs="Times New Roman"/>
          <w:sz w:val="24"/>
          <w:szCs w:val="24"/>
          <w:lang w:eastAsia="lv-LV"/>
        </w:rPr>
        <w:t xml:space="preserve"> patapinājuma līgum</w:t>
      </w:r>
      <w:r w:rsidRPr="0001492C">
        <w:rPr>
          <w:rFonts w:ascii="Times New Roman" w:hAnsi="Times New Roman" w:cs="Times New Roman"/>
          <w:sz w:val="24"/>
          <w:szCs w:val="24"/>
        </w:rPr>
        <w:t>u</w:t>
      </w:r>
      <w:r w:rsidRPr="0001492C">
        <w:rPr>
          <w:rFonts w:ascii="Times New Roman" w:hAnsi="Times New Roman" w:cs="Times New Roman"/>
          <w:sz w:val="24"/>
          <w:szCs w:val="24"/>
          <w:lang w:eastAsia="lv-LV"/>
        </w:rPr>
        <w:t xml:space="preserve"> </w:t>
      </w:r>
      <w:r w:rsidRPr="0001492C">
        <w:rPr>
          <w:rFonts w:ascii="Times New Roman" w:hAnsi="Times New Roman" w:cs="Times New Roman"/>
          <w:sz w:val="24"/>
          <w:szCs w:val="24"/>
        </w:rPr>
        <w:t xml:space="preserve">Nr. 10-8.3/2021-24 </w:t>
      </w:r>
      <w:r w:rsidRPr="0001492C">
        <w:rPr>
          <w:rFonts w:ascii="Times New Roman" w:hAnsi="Times New Roman" w:cs="Times New Roman"/>
          <w:sz w:val="24"/>
          <w:szCs w:val="24"/>
          <w:lang w:eastAsia="lv-LV"/>
        </w:rPr>
        <w:t xml:space="preserve">par Ogres </w:t>
      </w:r>
      <w:r w:rsidRPr="0001492C">
        <w:rPr>
          <w:rFonts w:ascii="Times New Roman" w:hAnsi="Times New Roman" w:cs="Times New Roman"/>
          <w:sz w:val="24"/>
          <w:szCs w:val="24"/>
          <w:lang w:eastAsia="lv-LV"/>
        </w:rPr>
        <w:lastRenderedPageBreak/>
        <w:t>novada pašvaldībai,</w:t>
      </w:r>
      <w:r w:rsidRPr="0001492C">
        <w:rPr>
          <w:rFonts w:ascii="Times New Roman" w:hAnsi="Times New Roman" w:cs="Times New Roman"/>
          <w:bCs/>
          <w:sz w:val="24"/>
          <w:szCs w:val="24"/>
        </w:rPr>
        <w:t xml:space="preserve"> turpmāk – Pašvaldība, </w:t>
      </w:r>
      <w:r w:rsidRPr="0001492C">
        <w:rPr>
          <w:rFonts w:ascii="Times New Roman" w:hAnsi="Times New Roman" w:cs="Times New Roman"/>
          <w:sz w:val="24"/>
          <w:szCs w:val="24"/>
        </w:rPr>
        <w:t>piederošā nekustamā īpašumā Mālkalnes prospektā 10, Ogrē, Ogres nov., kadastra numurs 7401 003 0318, sastāvā esošās ēkas ar kadastra apzīmējumu 7401 003 0318 001, telpu grupas 011 otrā stāva telpu no Nr. 13 līdz Nr.</w:t>
      </w:r>
      <w:r w:rsidR="0001492C">
        <w:rPr>
          <w:rFonts w:ascii="Times New Roman" w:hAnsi="Times New Roman" w:cs="Times New Roman"/>
          <w:sz w:val="24"/>
          <w:szCs w:val="24"/>
        </w:rPr>
        <w:t> </w:t>
      </w:r>
      <w:r w:rsidRPr="0001492C">
        <w:rPr>
          <w:rFonts w:ascii="Times New Roman" w:hAnsi="Times New Roman" w:cs="Times New Roman"/>
          <w:sz w:val="24"/>
          <w:szCs w:val="24"/>
        </w:rPr>
        <w:t>19, telpu grupas 004 otrā stāva telpu no Nr. 25 līdz Nr. 28 un telpu grupas 011 pirmā stāva telpu Nr. 3 un Nr. 4, ar kopējo platību 288,5 m</w:t>
      </w:r>
      <w:r w:rsidRPr="0001492C">
        <w:rPr>
          <w:rFonts w:ascii="Times New Roman" w:hAnsi="Times New Roman" w:cs="Times New Roman"/>
          <w:sz w:val="24"/>
          <w:szCs w:val="24"/>
          <w:vertAlign w:val="superscript"/>
        </w:rPr>
        <w:t>2</w:t>
      </w:r>
      <w:r w:rsidRPr="0001492C">
        <w:rPr>
          <w:rFonts w:ascii="Times New Roman" w:hAnsi="Times New Roman" w:cs="Times New Roman"/>
          <w:sz w:val="24"/>
          <w:szCs w:val="24"/>
        </w:rPr>
        <w:t>, un telpu grupas 011 pirmā stāva telpu Nr. 5 un Nr. 6, ar kopējo platību 21,9 m</w:t>
      </w:r>
      <w:r w:rsidRPr="0001492C">
        <w:rPr>
          <w:rFonts w:ascii="Times New Roman" w:hAnsi="Times New Roman" w:cs="Times New Roman"/>
          <w:sz w:val="24"/>
          <w:szCs w:val="24"/>
          <w:vertAlign w:val="superscript"/>
        </w:rPr>
        <w:t>2</w:t>
      </w:r>
      <w:r w:rsidRPr="0001492C">
        <w:rPr>
          <w:rFonts w:ascii="Times New Roman" w:hAnsi="Times New Roman" w:cs="Times New Roman"/>
          <w:bCs/>
          <w:sz w:val="24"/>
          <w:szCs w:val="24"/>
        </w:rPr>
        <w:t xml:space="preserve">, un </w:t>
      </w:r>
      <w:r w:rsidRPr="0001492C">
        <w:rPr>
          <w:rFonts w:ascii="Times New Roman" w:hAnsi="Times New Roman" w:cs="Times New Roman"/>
          <w:sz w:val="24"/>
          <w:szCs w:val="24"/>
        </w:rPr>
        <w:t xml:space="preserve">Nr. 7, Nr. 10 un Nr. 11, </w:t>
      </w:r>
      <w:r w:rsidRPr="0001492C">
        <w:rPr>
          <w:rFonts w:ascii="Times New Roman" w:hAnsi="Times New Roman" w:cs="Times New Roman"/>
          <w:bCs/>
          <w:sz w:val="24"/>
          <w:szCs w:val="24"/>
        </w:rPr>
        <w:t>ar kopējo platību 30,7 m</w:t>
      </w:r>
      <w:r w:rsidRPr="0001492C">
        <w:rPr>
          <w:rFonts w:ascii="Times New Roman" w:hAnsi="Times New Roman" w:cs="Times New Roman"/>
          <w:bCs/>
          <w:sz w:val="24"/>
          <w:szCs w:val="24"/>
          <w:vertAlign w:val="superscript"/>
        </w:rPr>
        <w:t>2</w:t>
      </w:r>
      <w:r w:rsidRPr="0001492C">
        <w:rPr>
          <w:rFonts w:ascii="Times New Roman" w:hAnsi="Times New Roman" w:cs="Times New Roman"/>
          <w:bCs/>
          <w:sz w:val="24"/>
          <w:szCs w:val="24"/>
        </w:rPr>
        <w:t xml:space="preserve">, </w:t>
      </w:r>
      <w:r w:rsidRPr="0001492C">
        <w:rPr>
          <w:rFonts w:ascii="Times New Roman" w:hAnsi="Times New Roman" w:cs="Times New Roman"/>
          <w:sz w:val="24"/>
          <w:szCs w:val="24"/>
        </w:rPr>
        <w:t>un zemes vienības ar kadastra apzīmējumu 7401 003 0318 daļas 618 m² platībā nodošanu</w:t>
      </w:r>
      <w:r w:rsidRPr="0001492C">
        <w:rPr>
          <w:rFonts w:ascii="Times New Roman" w:hAnsi="Times New Roman" w:cs="Times New Roman"/>
          <w:bCs/>
          <w:sz w:val="24"/>
          <w:szCs w:val="24"/>
        </w:rPr>
        <w:t xml:space="preserve"> bezatlīdzības lietošanā, </w:t>
      </w:r>
      <w:r w:rsidRPr="0001492C">
        <w:rPr>
          <w:rFonts w:ascii="Times New Roman" w:hAnsi="Times New Roman" w:cs="Times New Roman"/>
          <w:sz w:val="24"/>
          <w:szCs w:val="24"/>
        </w:rPr>
        <w:t xml:space="preserve">uz laiku līdz tiek uzsākti </w:t>
      </w:r>
      <w:r w:rsidRPr="0001492C">
        <w:rPr>
          <w:rFonts w:ascii="Times New Roman" w:hAnsi="Times New Roman" w:cs="Times New Roman"/>
          <w:sz w:val="24"/>
          <w:szCs w:val="24"/>
          <w:lang w:eastAsia="lv-LV"/>
        </w:rPr>
        <w:t>Pašvaldībai</w:t>
      </w:r>
      <w:r w:rsidRPr="0001492C">
        <w:rPr>
          <w:rFonts w:ascii="Times New Roman" w:hAnsi="Times New Roman" w:cs="Times New Roman"/>
          <w:sz w:val="24"/>
          <w:szCs w:val="24"/>
        </w:rPr>
        <w:t xml:space="preserve"> piederošā nekustamā īpašuma Mālkalnes prospektā 10, Ogrē, Ogres nov., kadastra Nr. 7401 003 0318, būvniecības darbi un Sabiedrībai ir sociālā uzņēmuma statuss, bet ne ilgāk</w:t>
      </w:r>
      <w:r w:rsidRPr="0001492C">
        <w:rPr>
          <w:rFonts w:ascii="Times New Roman" w:hAnsi="Times New Roman" w:cs="Times New Roman"/>
          <w:sz w:val="24"/>
          <w:szCs w:val="24"/>
          <w:lang w:eastAsia="lv-LV"/>
        </w:rPr>
        <w:t xml:space="preserve"> par </w:t>
      </w:r>
      <w:r w:rsidR="003E7FB8" w:rsidRPr="0001492C">
        <w:rPr>
          <w:rFonts w:ascii="Times New Roman" w:hAnsi="Times New Roman" w:cs="Times New Roman"/>
          <w:sz w:val="24"/>
          <w:szCs w:val="24"/>
        </w:rPr>
        <w:t>2024. gada 30</w:t>
      </w:r>
      <w:r w:rsidRPr="0001492C">
        <w:rPr>
          <w:rFonts w:ascii="Times New Roman" w:hAnsi="Times New Roman" w:cs="Times New Roman"/>
          <w:sz w:val="24"/>
          <w:szCs w:val="24"/>
        </w:rPr>
        <w:t xml:space="preserve">. </w:t>
      </w:r>
      <w:r w:rsidR="003E7FB8" w:rsidRPr="0001492C">
        <w:rPr>
          <w:rFonts w:ascii="Times New Roman" w:hAnsi="Times New Roman" w:cs="Times New Roman"/>
          <w:sz w:val="24"/>
          <w:szCs w:val="24"/>
        </w:rPr>
        <w:t>dec</w:t>
      </w:r>
      <w:r w:rsidRPr="0001492C">
        <w:rPr>
          <w:rFonts w:ascii="Times New Roman" w:hAnsi="Times New Roman" w:cs="Times New Roman"/>
          <w:sz w:val="24"/>
          <w:szCs w:val="24"/>
        </w:rPr>
        <w:t>embri.</w:t>
      </w:r>
    </w:p>
    <w:p w14:paraId="0F2CFC96" w14:textId="3D0E1E75" w:rsidR="00F82BA0" w:rsidRPr="0001492C"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01492C">
        <w:rPr>
          <w:rFonts w:ascii="Times New Roman" w:hAnsi="Times New Roman" w:cs="Times New Roman"/>
          <w:b/>
          <w:sz w:val="24"/>
          <w:szCs w:val="24"/>
        </w:rPr>
        <w:t>Uzdot</w:t>
      </w:r>
      <w:r w:rsidRPr="0001492C">
        <w:rPr>
          <w:rFonts w:ascii="Times New Roman" w:hAnsi="Times New Roman" w:cs="Times New Roman"/>
          <w:bCs/>
          <w:sz w:val="24"/>
          <w:szCs w:val="24"/>
        </w:rPr>
        <w:t xml:space="preserve"> Pašvaldības</w:t>
      </w:r>
      <w:r w:rsidRPr="0001492C">
        <w:rPr>
          <w:rFonts w:ascii="Times New Roman" w:hAnsi="Times New Roman" w:cs="Times New Roman"/>
          <w:sz w:val="24"/>
          <w:szCs w:val="24"/>
        </w:rPr>
        <w:t xml:space="preserve"> Centrālās administrācijas Nekustamo īpašumu pārvaldes nodaļai </w:t>
      </w:r>
      <w:r w:rsidRPr="0001492C">
        <w:rPr>
          <w:rFonts w:ascii="Times New Roman" w:hAnsi="Times New Roman" w:cs="Times New Roman"/>
          <w:bCs/>
          <w:sz w:val="24"/>
          <w:szCs w:val="24"/>
        </w:rPr>
        <w:t xml:space="preserve">pēc lēmuma spēkā stāšanās </w:t>
      </w:r>
      <w:r w:rsidRPr="0001492C">
        <w:rPr>
          <w:rFonts w:ascii="Times New Roman" w:hAnsi="Times New Roman" w:cs="Times New Roman"/>
          <w:sz w:val="24"/>
          <w:szCs w:val="24"/>
        </w:rPr>
        <w:t xml:space="preserve">organizēt vienošanās par grozījumiem </w:t>
      </w:r>
      <w:r w:rsidR="00F2426B" w:rsidRPr="0001492C">
        <w:rPr>
          <w:rFonts w:ascii="Times New Roman" w:hAnsi="Times New Roman" w:cs="Times New Roman"/>
          <w:sz w:val="24"/>
          <w:szCs w:val="24"/>
          <w:lang w:eastAsia="lv-LV"/>
        </w:rPr>
        <w:t>2021. gada 29. </w:t>
      </w:r>
      <w:r w:rsidRPr="0001492C">
        <w:rPr>
          <w:rFonts w:ascii="Times New Roman" w:hAnsi="Times New Roman" w:cs="Times New Roman"/>
          <w:sz w:val="24"/>
          <w:szCs w:val="24"/>
          <w:lang w:eastAsia="lv-LV"/>
        </w:rPr>
        <w:t>jūlija patapinājuma līgum</w:t>
      </w:r>
      <w:r w:rsidRPr="0001492C">
        <w:rPr>
          <w:rFonts w:ascii="Times New Roman" w:hAnsi="Times New Roman" w:cs="Times New Roman"/>
          <w:sz w:val="24"/>
          <w:szCs w:val="24"/>
        </w:rPr>
        <w:t>ā</w:t>
      </w:r>
      <w:r w:rsidRPr="0001492C">
        <w:rPr>
          <w:rFonts w:ascii="Times New Roman" w:hAnsi="Times New Roman" w:cs="Times New Roman"/>
          <w:sz w:val="24"/>
          <w:szCs w:val="24"/>
          <w:lang w:eastAsia="lv-LV"/>
        </w:rPr>
        <w:t xml:space="preserve"> </w:t>
      </w:r>
      <w:r w:rsidRPr="0001492C">
        <w:rPr>
          <w:rFonts w:ascii="Times New Roman" w:hAnsi="Times New Roman" w:cs="Times New Roman"/>
          <w:sz w:val="24"/>
          <w:szCs w:val="24"/>
        </w:rPr>
        <w:t xml:space="preserve">Nr. 10-8.3/2021-24 </w:t>
      </w:r>
      <w:r w:rsidRPr="0001492C">
        <w:rPr>
          <w:rFonts w:ascii="Times New Roman" w:hAnsi="Times New Roman" w:cs="Times New Roman"/>
          <w:sz w:val="24"/>
          <w:szCs w:val="24"/>
          <w:lang w:eastAsia="lv-LV"/>
        </w:rPr>
        <w:t>noslēgšanu</w:t>
      </w:r>
      <w:r w:rsidRPr="0001492C">
        <w:rPr>
          <w:rFonts w:ascii="Times New Roman" w:hAnsi="Times New Roman" w:cs="Times New Roman"/>
          <w:bCs/>
          <w:sz w:val="24"/>
          <w:szCs w:val="24"/>
        </w:rPr>
        <w:t xml:space="preserve"> atbilstoši šim lēmumam un normatīvajiem aktiem.</w:t>
      </w:r>
    </w:p>
    <w:p w14:paraId="4BE2D278" w14:textId="77777777" w:rsidR="00F82BA0" w:rsidRPr="0001492C" w:rsidRDefault="00F82BA0" w:rsidP="00F82BA0">
      <w:pPr>
        <w:numPr>
          <w:ilvl w:val="0"/>
          <w:numId w:val="1"/>
        </w:numPr>
        <w:autoSpaceDE w:val="0"/>
        <w:autoSpaceDN w:val="0"/>
        <w:adjustRightInd w:val="0"/>
        <w:spacing w:after="0" w:line="240" w:lineRule="auto"/>
        <w:jc w:val="both"/>
        <w:rPr>
          <w:rFonts w:ascii="Times New Roman" w:hAnsi="Times New Roman" w:cs="Times New Roman"/>
          <w:sz w:val="24"/>
          <w:szCs w:val="24"/>
          <w:lang w:eastAsia="lv-LV"/>
        </w:rPr>
      </w:pPr>
      <w:r w:rsidRPr="0001492C">
        <w:rPr>
          <w:rFonts w:ascii="Times New Roman" w:hAnsi="Times New Roman" w:cs="Times New Roman"/>
          <w:b/>
          <w:sz w:val="24"/>
          <w:szCs w:val="24"/>
        </w:rPr>
        <w:t>Kontroli</w:t>
      </w:r>
      <w:r w:rsidRPr="0001492C">
        <w:rPr>
          <w:rFonts w:ascii="Times New Roman" w:hAnsi="Times New Roman" w:cs="Times New Roman"/>
          <w:bCs/>
          <w:sz w:val="24"/>
          <w:szCs w:val="24"/>
        </w:rPr>
        <w:t xml:space="preserve"> par lēmuma izpildi uzdot Ogres novada pašvaldības izpilddirektoram.</w:t>
      </w:r>
    </w:p>
    <w:p w14:paraId="57B1267A" w14:textId="77777777" w:rsidR="00F82BA0" w:rsidRPr="0001492C" w:rsidRDefault="00F82BA0" w:rsidP="00F82BA0">
      <w:pPr>
        <w:autoSpaceDE w:val="0"/>
        <w:autoSpaceDN w:val="0"/>
        <w:adjustRightInd w:val="0"/>
        <w:spacing w:after="0" w:line="240" w:lineRule="auto"/>
        <w:ind w:left="142" w:right="43" w:hanging="284"/>
        <w:jc w:val="both"/>
        <w:rPr>
          <w:rFonts w:ascii="Times New Roman" w:eastAsia="Times New Roman" w:hAnsi="Times New Roman" w:cs="Times New Roman"/>
          <w:sz w:val="24"/>
          <w:szCs w:val="24"/>
          <w:lang w:eastAsia="lv-LV"/>
        </w:rPr>
      </w:pPr>
      <w:bookmarkStart w:id="1" w:name="_GoBack"/>
      <w:bookmarkEnd w:id="1"/>
    </w:p>
    <w:p w14:paraId="421DEAD7" w14:textId="77777777" w:rsidR="00F82BA0" w:rsidRPr="0001492C" w:rsidRDefault="00F82BA0" w:rsidP="00F82BA0">
      <w:pPr>
        <w:autoSpaceDE w:val="0"/>
        <w:autoSpaceDN w:val="0"/>
        <w:adjustRightInd w:val="0"/>
        <w:spacing w:after="0" w:line="240" w:lineRule="auto"/>
        <w:ind w:left="142" w:right="43" w:hanging="284"/>
        <w:jc w:val="both"/>
        <w:rPr>
          <w:rFonts w:ascii="Times New Roman" w:eastAsia="Times New Roman" w:hAnsi="Times New Roman" w:cs="Times New Roman"/>
          <w:sz w:val="24"/>
          <w:szCs w:val="24"/>
          <w:lang w:eastAsia="lv-LV"/>
        </w:rPr>
      </w:pPr>
    </w:p>
    <w:p w14:paraId="10C70FC0" w14:textId="77777777" w:rsidR="00F82BA0" w:rsidRPr="0001492C" w:rsidRDefault="00F82BA0" w:rsidP="00F82BA0">
      <w:pPr>
        <w:pStyle w:val="BodyTextIndent2"/>
        <w:ind w:left="218"/>
        <w:jc w:val="right"/>
        <w:rPr>
          <w:szCs w:val="24"/>
        </w:rPr>
      </w:pPr>
      <w:r w:rsidRPr="0001492C">
        <w:rPr>
          <w:szCs w:val="24"/>
        </w:rPr>
        <w:t>(Sēdes vadītāja,</w:t>
      </w:r>
    </w:p>
    <w:p w14:paraId="2D59615F" w14:textId="3FB403D4" w:rsidR="006B1F52" w:rsidRPr="0001492C" w:rsidRDefault="00F82BA0" w:rsidP="00F82BA0">
      <w:pPr>
        <w:pStyle w:val="BodyTextIndent2"/>
        <w:ind w:left="0" w:firstLine="218"/>
        <w:jc w:val="right"/>
        <w:rPr>
          <w:i/>
          <w:iCs/>
          <w:szCs w:val="24"/>
        </w:rPr>
      </w:pPr>
      <w:r w:rsidRPr="0001492C">
        <w:rPr>
          <w:szCs w:val="24"/>
        </w:rPr>
        <w:t>domes priekšsēdētāja E. Helmaņa paraksts)</w:t>
      </w:r>
    </w:p>
    <w:p w14:paraId="12A42DEB" w14:textId="77777777" w:rsidR="009D6676" w:rsidRPr="00525B89" w:rsidRDefault="009D6676" w:rsidP="006B1F52">
      <w:pPr>
        <w:autoSpaceDE w:val="0"/>
        <w:autoSpaceDN w:val="0"/>
        <w:adjustRightInd w:val="0"/>
        <w:spacing w:after="0" w:line="240" w:lineRule="auto"/>
        <w:ind w:right="43"/>
        <w:jc w:val="right"/>
        <w:rPr>
          <w:rFonts w:ascii="Times New Roman" w:eastAsia="Times New Roman" w:hAnsi="Times New Roman"/>
          <w:sz w:val="20"/>
          <w:szCs w:val="20"/>
          <w:lang w:eastAsia="lv-LV"/>
        </w:rPr>
      </w:pPr>
    </w:p>
    <w:sectPr w:rsidR="009D6676" w:rsidRPr="00525B89" w:rsidSect="00592C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30112F"/>
    <w:multiLevelType w:val="multilevel"/>
    <w:tmpl w:val="EB9AF160"/>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2" w15:restartNumberingAfterBreak="0">
    <w:nsid w:val="232A2887"/>
    <w:multiLevelType w:val="hybridMultilevel"/>
    <w:tmpl w:val="C5DAC368"/>
    <w:lvl w:ilvl="0" w:tplc="B0F88E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1492C"/>
    <w:rsid w:val="00014E0E"/>
    <w:rsid w:val="00053C3B"/>
    <w:rsid w:val="000703DA"/>
    <w:rsid w:val="00077B77"/>
    <w:rsid w:val="00091F01"/>
    <w:rsid w:val="000A2DA4"/>
    <w:rsid w:val="000B7BC5"/>
    <w:rsid w:val="000F30F2"/>
    <w:rsid w:val="001206A0"/>
    <w:rsid w:val="00141CFF"/>
    <w:rsid w:val="00142A0D"/>
    <w:rsid w:val="00152777"/>
    <w:rsid w:val="00154D1D"/>
    <w:rsid w:val="0016461E"/>
    <w:rsid w:val="00191EDA"/>
    <w:rsid w:val="001A204E"/>
    <w:rsid w:val="001A380C"/>
    <w:rsid w:val="001B2CBC"/>
    <w:rsid w:val="001B3271"/>
    <w:rsid w:val="001B3FCF"/>
    <w:rsid w:val="001D7F45"/>
    <w:rsid w:val="001F6DEB"/>
    <w:rsid w:val="002039DF"/>
    <w:rsid w:val="00213960"/>
    <w:rsid w:val="002455B6"/>
    <w:rsid w:val="00245CF7"/>
    <w:rsid w:val="00273784"/>
    <w:rsid w:val="00294CDB"/>
    <w:rsid w:val="002A1A9D"/>
    <w:rsid w:val="002B6306"/>
    <w:rsid w:val="002D6730"/>
    <w:rsid w:val="003204E3"/>
    <w:rsid w:val="0032519E"/>
    <w:rsid w:val="003302D9"/>
    <w:rsid w:val="00332880"/>
    <w:rsid w:val="00333076"/>
    <w:rsid w:val="0033488C"/>
    <w:rsid w:val="00346D0A"/>
    <w:rsid w:val="00380E2E"/>
    <w:rsid w:val="003970F5"/>
    <w:rsid w:val="003A348A"/>
    <w:rsid w:val="003A6A4A"/>
    <w:rsid w:val="003B1C2E"/>
    <w:rsid w:val="003B40D6"/>
    <w:rsid w:val="003B58EA"/>
    <w:rsid w:val="003B71DF"/>
    <w:rsid w:val="003C6DE1"/>
    <w:rsid w:val="003E7FB8"/>
    <w:rsid w:val="003F6EBE"/>
    <w:rsid w:val="004037F2"/>
    <w:rsid w:val="00424B52"/>
    <w:rsid w:val="00441BEF"/>
    <w:rsid w:val="004822B3"/>
    <w:rsid w:val="004906F3"/>
    <w:rsid w:val="00494845"/>
    <w:rsid w:val="00494BB8"/>
    <w:rsid w:val="004B266C"/>
    <w:rsid w:val="004F2C64"/>
    <w:rsid w:val="00507476"/>
    <w:rsid w:val="005308D2"/>
    <w:rsid w:val="00532B01"/>
    <w:rsid w:val="00584459"/>
    <w:rsid w:val="00592CF8"/>
    <w:rsid w:val="00595CA5"/>
    <w:rsid w:val="005A00F2"/>
    <w:rsid w:val="005F1F85"/>
    <w:rsid w:val="006036BB"/>
    <w:rsid w:val="00630D11"/>
    <w:rsid w:val="0064319E"/>
    <w:rsid w:val="0064439D"/>
    <w:rsid w:val="00670E0D"/>
    <w:rsid w:val="00673F13"/>
    <w:rsid w:val="006A0784"/>
    <w:rsid w:val="006B1F52"/>
    <w:rsid w:val="006D0E0D"/>
    <w:rsid w:val="006E21CD"/>
    <w:rsid w:val="006E6B9B"/>
    <w:rsid w:val="006E711E"/>
    <w:rsid w:val="006F0549"/>
    <w:rsid w:val="0070043B"/>
    <w:rsid w:val="00720FCC"/>
    <w:rsid w:val="00725684"/>
    <w:rsid w:val="00732B0C"/>
    <w:rsid w:val="0073738A"/>
    <w:rsid w:val="007630C7"/>
    <w:rsid w:val="007656A4"/>
    <w:rsid w:val="00775B77"/>
    <w:rsid w:val="00780F1D"/>
    <w:rsid w:val="0078242A"/>
    <w:rsid w:val="007B1A18"/>
    <w:rsid w:val="007D3267"/>
    <w:rsid w:val="007D4995"/>
    <w:rsid w:val="007E45BB"/>
    <w:rsid w:val="007F1717"/>
    <w:rsid w:val="007F4576"/>
    <w:rsid w:val="00823724"/>
    <w:rsid w:val="00827BF6"/>
    <w:rsid w:val="00830A40"/>
    <w:rsid w:val="00844BB9"/>
    <w:rsid w:val="0087622B"/>
    <w:rsid w:val="0089632B"/>
    <w:rsid w:val="008A1A4B"/>
    <w:rsid w:val="008A2A7E"/>
    <w:rsid w:val="008B7A3B"/>
    <w:rsid w:val="008C75CA"/>
    <w:rsid w:val="008E1BE3"/>
    <w:rsid w:val="008E5441"/>
    <w:rsid w:val="008F4D4A"/>
    <w:rsid w:val="00907700"/>
    <w:rsid w:val="009351A8"/>
    <w:rsid w:val="00936D56"/>
    <w:rsid w:val="00937BAB"/>
    <w:rsid w:val="00940ADD"/>
    <w:rsid w:val="00984650"/>
    <w:rsid w:val="00995392"/>
    <w:rsid w:val="00996A74"/>
    <w:rsid w:val="009A4CD3"/>
    <w:rsid w:val="009D08BF"/>
    <w:rsid w:val="009D6676"/>
    <w:rsid w:val="009E6EEA"/>
    <w:rsid w:val="009F4521"/>
    <w:rsid w:val="00A1253B"/>
    <w:rsid w:val="00A13EE7"/>
    <w:rsid w:val="00A31A47"/>
    <w:rsid w:val="00A51E76"/>
    <w:rsid w:val="00A87FC8"/>
    <w:rsid w:val="00AA0538"/>
    <w:rsid w:val="00AC2171"/>
    <w:rsid w:val="00AC56C2"/>
    <w:rsid w:val="00AE4801"/>
    <w:rsid w:val="00B05091"/>
    <w:rsid w:val="00B10B61"/>
    <w:rsid w:val="00B14D1F"/>
    <w:rsid w:val="00B36729"/>
    <w:rsid w:val="00B55143"/>
    <w:rsid w:val="00B60935"/>
    <w:rsid w:val="00B63F69"/>
    <w:rsid w:val="00B86D73"/>
    <w:rsid w:val="00B92858"/>
    <w:rsid w:val="00B95E1A"/>
    <w:rsid w:val="00BA03D5"/>
    <w:rsid w:val="00BB2114"/>
    <w:rsid w:val="00BC47EB"/>
    <w:rsid w:val="00BC5995"/>
    <w:rsid w:val="00BD5561"/>
    <w:rsid w:val="00C354DD"/>
    <w:rsid w:val="00C376B2"/>
    <w:rsid w:val="00C648F8"/>
    <w:rsid w:val="00C94AA2"/>
    <w:rsid w:val="00CF01A8"/>
    <w:rsid w:val="00D25DCF"/>
    <w:rsid w:val="00D27F7C"/>
    <w:rsid w:val="00D309A7"/>
    <w:rsid w:val="00D3522B"/>
    <w:rsid w:val="00D41D0A"/>
    <w:rsid w:val="00D422CE"/>
    <w:rsid w:val="00D54375"/>
    <w:rsid w:val="00D61B65"/>
    <w:rsid w:val="00D674BC"/>
    <w:rsid w:val="00DB7A4F"/>
    <w:rsid w:val="00DC2F6A"/>
    <w:rsid w:val="00DD519A"/>
    <w:rsid w:val="00DE3D03"/>
    <w:rsid w:val="00E14096"/>
    <w:rsid w:val="00E1475E"/>
    <w:rsid w:val="00E467B7"/>
    <w:rsid w:val="00E717FD"/>
    <w:rsid w:val="00ED0748"/>
    <w:rsid w:val="00EE2B70"/>
    <w:rsid w:val="00EE7F1D"/>
    <w:rsid w:val="00EF50E9"/>
    <w:rsid w:val="00F014FF"/>
    <w:rsid w:val="00F0523B"/>
    <w:rsid w:val="00F073CD"/>
    <w:rsid w:val="00F2426B"/>
    <w:rsid w:val="00F82BA0"/>
    <w:rsid w:val="00F92EB2"/>
    <w:rsid w:val="00FB2ECE"/>
    <w:rsid w:val="00FE0EF9"/>
    <w:rsid w:val="00FE665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E1BE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B1F52"/>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B1F52"/>
    <w:rPr>
      <w:rFonts w:ascii="Times New Roman" w:eastAsia="Times New Roman" w:hAnsi="Times New Roman" w:cs="Times New Roman"/>
      <w:sz w:val="24"/>
      <w:szCs w:val="20"/>
    </w:rPr>
  </w:style>
  <w:style w:type="paragraph" w:styleId="ListParagraph">
    <w:name w:val="List Paragraph"/>
    <w:basedOn w:val="Normal"/>
    <w:uiPriority w:val="34"/>
    <w:qFormat/>
    <w:rsid w:val="00C94AA2"/>
    <w:pPr>
      <w:ind w:left="720"/>
      <w:contextualSpacing/>
    </w:pPr>
  </w:style>
  <w:style w:type="paragraph" w:styleId="NoSpacing">
    <w:name w:val="No Spacing"/>
    <w:uiPriority w:val="1"/>
    <w:qFormat/>
    <w:rsid w:val="00584459"/>
    <w:pPr>
      <w:spacing w:after="0" w:line="240" w:lineRule="auto"/>
    </w:pPr>
  </w:style>
  <w:style w:type="character" w:customStyle="1" w:styleId="Heading3Char">
    <w:name w:val="Heading 3 Char"/>
    <w:basedOn w:val="DefaultParagraphFont"/>
    <w:link w:val="Heading3"/>
    <w:uiPriority w:val="9"/>
    <w:rsid w:val="008E1BE3"/>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semiHidden/>
    <w:unhideWhenUsed/>
    <w:rsid w:val="008E1BE3"/>
    <w:rPr>
      <w:color w:val="0000FF"/>
      <w:u w:val="single"/>
    </w:rPr>
  </w:style>
  <w:style w:type="character" w:customStyle="1" w:styleId="Heading1Char">
    <w:name w:val="Heading 1 Char"/>
    <w:basedOn w:val="DefaultParagraphFont"/>
    <w:link w:val="Heading1"/>
    <w:uiPriority w:val="9"/>
    <w:rsid w:val="00CF01A8"/>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441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92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F8"/>
    <w:rPr>
      <w:rFonts w:ascii="Segoe UI" w:hAnsi="Segoe UI" w:cs="Segoe UI"/>
      <w:sz w:val="18"/>
      <w:szCs w:val="18"/>
    </w:rPr>
  </w:style>
  <w:style w:type="paragraph" w:customStyle="1" w:styleId="font--serif">
    <w:name w:val="font--serif"/>
    <w:basedOn w:val="Normal"/>
    <w:rsid w:val="00294CDB"/>
    <w:pPr>
      <w:spacing w:before="100" w:beforeAutospacing="1" w:after="100" w:afterAutospacing="1" w:line="240" w:lineRule="auto"/>
    </w:pPr>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4439">
      <w:bodyDiv w:val="1"/>
      <w:marLeft w:val="0"/>
      <w:marRight w:val="0"/>
      <w:marTop w:val="0"/>
      <w:marBottom w:val="0"/>
      <w:divBdr>
        <w:top w:val="none" w:sz="0" w:space="0" w:color="auto"/>
        <w:left w:val="none" w:sz="0" w:space="0" w:color="auto"/>
        <w:bottom w:val="none" w:sz="0" w:space="0" w:color="auto"/>
        <w:right w:val="none" w:sz="0" w:space="0" w:color="auto"/>
      </w:divBdr>
    </w:div>
    <w:div w:id="1233388894">
      <w:bodyDiv w:val="1"/>
      <w:marLeft w:val="0"/>
      <w:marRight w:val="0"/>
      <w:marTop w:val="0"/>
      <w:marBottom w:val="0"/>
      <w:divBdr>
        <w:top w:val="none" w:sz="0" w:space="0" w:color="auto"/>
        <w:left w:val="none" w:sz="0" w:space="0" w:color="auto"/>
        <w:bottom w:val="none" w:sz="0" w:space="0" w:color="auto"/>
        <w:right w:val="none" w:sz="0" w:space="0" w:color="auto"/>
      </w:divBdr>
    </w:div>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ejs.ogresnovads.lv/Portal/Documents/Update/1095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FD80-9381-4FCB-A28B-B477C977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5313</Words>
  <Characters>3029</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2</cp:revision>
  <cp:lastPrinted>2024-11-01T05:46:00Z</cp:lastPrinted>
  <dcterms:created xsi:type="dcterms:W3CDTF">2024-11-28T08:23:00Z</dcterms:created>
  <dcterms:modified xsi:type="dcterms:W3CDTF">2024-11-28T08:23:00Z</dcterms:modified>
</cp:coreProperties>
</file>