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2353B4" w14:textId="77777777" w:rsidR="007C6A26" w:rsidRPr="00DA7F2F" w:rsidRDefault="00DA7F2F">
      <w:pPr>
        <w:pStyle w:val="Apakvirsraksts"/>
        <w:rPr>
          <w:lang w:val="lv-LV"/>
        </w:rPr>
      </w:pPr>
      <w:r w:rsidRPr="00DA7F2F">
        <w:rPr>
          <w:noProof/>
          <w:lang w:val="lv-LV"/>
        </w:rPr>
        <w:drawing>
          <wp:inline distT="0" distB="0" distL="0" distR="0" wp14:anchorId="25A816C0" wp14:editId="3C7D95A6">
            <wp:extent cx="609600" cy="717550"/>
            <wp:effectExtent l="0" t="0" r="0" b="0"/>
            <wp:docPr id="2"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6"/>
                    <a:srcRect/>
                    <a:stretch>
                      <a:fillRect/>
                    </a:stretch>
                  </pic:blipFill>
                  <pic:spPr>
                    <a:xfrm>
                      <a:off x="0" y="0"/>
                      <a:ext cx="609600" cy="717550"/>
                    </a:xfrm>
                    <a:prstGeom prst="rect">
                      <a:avLst/>
                    </a:prstGeom>
                    <a:ln/>
                  </pic:spPr>
                </pic:pic>
              </a:graphicData>
            </a:graphic>
          </wp:inline>
        </w:drawing>
      </w:r>
    </w:p>
    <w:p w14:paraId="164F1488" w14:textId="77777777" w:rsidR="007C6A26" w:rsidRPr="00DA7F2F" w:rsidRDefault="007C6A26">
      <w:pPr>
        <w:jc w:val="center"/>
        <w:rPr>
          <w:rFonts w:ascii="Times New Roman" w:hAnsi="Times New Roman"/>
          <w:sz w:val="12"/>
          <w:szCs w:val="12"/>
          <w:lang w:val="lv-LV"/>
        </w:rPr>
      </w:pPr>
    </w:p>
    <w:p w14:paraId="72D36DDC" w14:textId="77777777" w:rsidR="007C6A26" w:rsidRPr="00DA7F2F" w:rsidRDefault="00DA7F2F">
      <w:pPr>
        <w:jc w:val="center"/>
        <w:rPr>
          <w:rFonts w:ascii="Times New Roman" w:hAnsi="Times New Roman"/>
          <w:sz w:val="36"/>
          <w:szCs w:val="36"/>
          <w:lang w:val="lv-LV"/>
        </w:rPr>
      </w:pPr>
      <w:r w:rsidRPr="00DA7F2F">
        <w:rPr>
          <w:rFonts w:ascii="Times New Roman" w:hAnsi="Times New Roman"/>
          <w:sz w:val="36"/>
          <w:szCs w:val="36"/>
          <w:lang w:val="lv-LV"/>
        </w:rPr>
        <w:t>OGRES  NOVADA  PAŠVALDĪBA</w:t>
      </w:r>
    </w:p>
    <w:p w14:paraId="342A8390" w14:textId="77777777" w:rsidR="007C6A26" w:rsidRPr="00DA7F2F" w:rsidRDefault="00DA7F2F">
      <w:pPr>
        <w:jc w:val="center"/>
        <w:rPr>
          <w:rFonts w:ascii="Times New Roman" w:hAnsi="Times New Roman"/>
          <w:sz w:val="18"/>
          <w:szCs w:val="18"/>
          <w:lang w:val="lv-LV"/>
        </w:rPr>
      </w:pPr>
      <w:r w:rsidRPr="00DA7F2F">
        <w:rPr>
          <w:rFonts w:ascii="Times New Roman" w:hAnsi="Times New Roman"/>
          <w:sz w:val="18"/>
          <w:szCs w:val="18"/>
          <w:lang w:val="lv-LV"/>
        </w:rPr>
        <w:t>Reģ.Nr.90000024455, Brīvības iela 33, Ogre, Ogres nov., LV-5001</w:t>
      </w:r>
    </w:p>
    <w:p w14:paraId="5E0601DA" w14:textId="77777777" w:rsidR="007C6A26" w:rsidRPr="00DA7F2F" w:rsidRDefault="00DA7F2F">
      <w:pPr>
        <w:pBdr>
          <w:bottom w:val="single" w:sz="4" w:space="1" w:color="000000"/>
        </w:pBdr>
        <w:jc w:val="center"/>
        <w:rPr>
          <w:rFonts w:ascii="Times New Roman" w:hAnsi="Times New Roman"/>
          <w:sz w:val="18"/>
          <w:szCs w:val="18"/>
          <w:lang w:val="lv-LV"/>
        </w:rPr>
      </w:pPr>
      <w:r w:rsidRPr="00DA7F2F">
        <w:rPr>
          <w:rFonts w:ascii="Times New Roman" w:hAnsi="Times New Roman"/>
          <w:sz w:val="18"/>
          <w:szCs w:val="18"/>
          <w:lang w:val="lv-LV"/>
        </w:rPr>
        <w:t xml:space="preserve">tālrunis 65071160, e-pasts: ogredome@ogresnovads.lv, www.ogresnovads.lv </w:t>
      </w:r>
    </w:p>
    <w:p w14:paraId="27820088" w14:textId="77777777" w:rsidR="007C6A26" w:rsidRPr="00DA7F2F" w:rsidRDefault="007C6A26">
      <w:pPr>
        <w:jc w:val="center"/>
        <w:rPr>
          <w:rFonts w:ascii="Times New Roman" w:hAnsi="Times New Roman"/>
          <w:sz w:val="28"/>
          <w:szCs w:val="28"/>
          <w:lang w:val="lv-LV"/>
        </w:rPr>
      </w:pPr>
    </w:p>
    <w:p w14:paraId="415B304E" w14:textId="77777777" w:rsidR="007C6A26" w:rsidRPr="00DA7F2F" w:rsidRDefault="00DA7F2F">
      <w:pPr>
        <w:jc w:val="center"/>
        <w:rPr>
          <w:lang w:val="lv-LV"/>
        </w:rPr>
      </w:pPr>
      <w:r w:rsidRPr="00DA7F2F">
        <w:rPr>
          <w:sz w:val="28"/>
          <w:szCs w:val="28"/>
          <w:lang w:val="lv-LV"/>
        </w:rPr>
        <w:t>PAŠVALDĪBAS DOMES SĒDES PROTOKOLA IZRAKSTS</w:t>
      </w:r>
    </w:p>
    <w:p w14:paraId="62590470" w14:textId="77777777" w:rsidR="007C6A26" w:rsidRPr="00DA7F2F" w:rsidRDefault="007C6A26">
      <w:pPr>
        <w:jc w:val="center"/>
        <w:rPr>
          <w:rFonts w:ascii="Times New Roman" w:hAnsi="Times New Roman"/>
          <w:lang w:val="lv-LV"/>
        </w:rPr>
      </w:pPr>
    </w:p>
    <w:p w14:paraId="0C0C304E" w14:textId="77777777" w:rsidR="007C6A26" w:rsidRPr="00DA7F2F" w:rsidRDefault="007C6A26">
      <w:pPr>
        <w:jc w:val="center"/>
        <w:rPr>
          <w:rFonts w:ascii="Times New Roman" w:hAnsi="Times New Roman"/>
          <w:lang w:val="lv-LV"/>
        </w:rPr>
      </w:pPr>
    </w:p>
    <w:tbl>
      <w:tblPr>
        <w:tblStyle w:val="a"/>
        <w:tblW w:w="9213" w:type="dxa"/>
        <w:tblInd w:w="0" w:type="dxa"/>
        <w:tblLayout w:type="fixed"/>
        <w:tblLook w:val="0000" w:firstRow="0" w:lastRow="0" w:firstColumn="0" w:lastColumn="0" w:noHBand="0" w:noVBand="0"/>
      </w:tblPr>
      <w:tblGrid>
        <w:gridCol w:w="3023"/>
        <w:gridCol w:w="3022"/>
        <w:gridCol w:w="3168"/>
      </w:tblGrid>
      <w:tr w:rsidR="007C6A26" w:rsidRPr="00DA7F2F" w14:paraId="77C46AD8" w14:textId="77777777">
        <w:tc>
          <w:tcPr>
            <w:tcW w:w="3024" w:type="dxa"/>
          </w:tcPr>
          <w:p w14:paraId="4AA5DE3A" w14:textId="77777777" w:rsidR="007C6A26" w:rsidRPr="00DA7F2F" w:rsidRDefault="00DA7F2F">
            <w:pPr>
              <w:rPr>
                <w:rFonts w:ascii="Times New Roman" w:hAnsi="Times New Roman"/>
                <w:lang w:val="lv-LV"/>
              </w:rPr>
            </w:pPr>
            <w:r w:rsidRPr="00DA7F2F">
              <w:rPr>
                <w:rFonts w:ascii="Times New Roman" w:hAnsi="Times New Roman"/>
                <w:lang w:val="lv-LV"/>
              </w:rPr>
              <w:t>Ogrē, Brīvības ielā 33</w:t>
            </w:r>
          </w:p>
        </w:tc>
        <w:tc>
          <w:tcPr>
            <w:tcW w:w="3022" w:type="dxa"/>
          </w:tcPr>
          <w:p w14:paraId="584B3242" w14:textId="478BEB52" w:rsidR="007C6A26" w:rsidRPr="00DA7F2F" w:rsidRDefault="00DD4077">
            <w:pPr>
              <w:pStyle w:val="Virsraksts2"/>
            </w:pPr>
            <w:r>
              <w:t>Nr.21</w:t>
            </w:r>
          </w:p>
        </w:tc>
        <w:tc>
          <w:tcPr>
            <w:tcW w:w="3168" w:type="dxa"/>
          </w:tcPr>
          <w:p w14:paraId="57D3E9FD" w14:textId="1FC4805F" w:rsidR="007C6A26" w:rsidRPr="00DA7F2F" w:rsidRDefault="00DA7F2F" w:rsidP="00DD4077">
            <w:pPr>
              <w:ind w:right="-115"/>
              <w:jc w:val="right"/>
              <w:rPr>
                <w:rFonts w:ascii="Times New Roman" w:hAnsi="Times New Roman"/>
                <w:lang w:val="lv-LV"/>
              </w:rPr>
            </w:pPr>
            <w:r w:rsidRPr="00DA7F2F">
              <w:rPr>
                <w:rFonts w:ascii="Times New Roman" w:hAnsi="Times New Roman"/>
                <w:lang w:val="lv-LV"/>
              </w:rPr>
              <w:t xml:space="preserve">2024. gada </w:t>
            </w:r>
            <w:r w:rsidR="00DD4077">
              <w:rPr>
                <w:rFonts w:ascii="Times New Roman" w:hAnsi="Times New Roman"/>
                <w:lang w:val="lv-LV"/>
              </w:rPr>
              <w:t>18</w:t>
            </w:r>
            <w:r w:rsidRPr="00DA7F2F">
              <w:rPr>
                <w:rFonts w:ascii="Times New Roman" w:hAnsi="Times New Roman"/>
                <w:lang w:val="lv-LV"/>
              </w:rPr>
              <w:t>.</w:t>
            </w:r>
            <w:r w:rsidR="000C1925">
              <w:rPr>
                <w:rFonts w:ascii="Times New Roman" w:hAnsi="Times New Roman"/>
                <w:lang w:val="lv-LV"/>
              </w:rPr>
              <w:t> decembrī</w:t>
            </w:r>
          </w:p>
        </w:tc>
      </w:tr>
    </w:tbl>
    <w:p w14:paraId="4543DBCD" w14:textId="77777777" w:rsidR="007C6A26" w:rsidRPr="00DA7F2F" w:rsidRDefault="007C6A26">
      <w:pPr>
        <w:jc w:val="center"/>
        <w:rPr>
          <w:rFonts w:ascii="Times New Roman" w:hAnsi="Times New Roman"/>
          <w:b/>
          <w:lang w:val="lv-LV"/>
        </w:rPr>
      </w:pPr>
    </w:p>
    <w:p w14:paraId="575420B6" w14:textId="77227C8B" w:rsidR="007C6A26" w:rsidRPr="00DA7F2F" w:rsidRDefault="00DD4077">
      <w:pPr>
        <w:jc w:val="center"/>
        <w:rPr>
          <w:rFonts w:ascii="Times New Roman" w:hAnsi="Times New Roman"/>
          <w:b/>
          <w:lang w:val="lv-LV"/>
        </w:rPr>
      </w:pPr>
      <w:r>
        <w:rPr>
          <w:rFonts w:ascii="Times New Roman" w:hAnsi="Times New Roman"/>
          <w:b/>
          <w:lang w:val="lv-LV"/>
        </w:rPr>
        <w:t>5</w:t>
      </w:r>
      <w:r w:rsidR="00DA7F2F" w:rsidRPr="00DA7F2F">
        <w:rPr>
          <w:rFonts w:ascii="Times New Roman" w:hAnsi="Times New Roman"/>
          <w:b/>
          <w:lang w:val="lv-LV"/>
        </w:rPr>
        <w:t>.</w:t>
      </w:r>
    </w:p>
    <w:p w14:paraId="5177CCC5" w14:textId="77777777" w:rsidR="007C6A26" w:rsidRPr="00DA7F2F" w:rsidRDefault="00DA7F2F">
      <w:pPr>
        <w:pStyle w:val="Virsraksts2"/>
        <w:rPr>
          <w:u w:val="single"/>
        </w:rPr>
      </w:pPr>
      <w:bookmarkStart w:id="0" w:name="_heading=h.gjdgxs" w:colFirst="0" w:colLast="0"/>
      <w:bookmarkEnd w:id="0"/>
      <w:r w:rsidRPr="00DA7F2F">
        <w:rPr>
          <w:u w:val="single"/>
        </w:rPr>
        <w:t>Par Ogres novada pašvaldības atbalsta piešķiršanu privātām izglītības iestādēm</w:t>
      </w:r>
    </w:p>
    <w:p w14:paraId="7BF7758F" w14:textId="77777777" w:rsidR="007C6A26" w:rsidRPr="00DA7F2F" w:rsidRDefault="007C6A26">
      <w:pPr>
        <w:jc w:val="both"/>
        <w:rPr>
          <w:rFonts w:ascii="Times New Roman" w:hAnsi="Times New Roman"/>
          <w:lang w:val="lv-LV"/>
        </w:rPr>
      </w:pPr>
    </w:p>
    <w:p w14:paraId="5F65E08A" w14:textId="19C489EC" w:rsidR="007C6A26" w:rsidRPr="00DA7F2F" w:rsidRDefault="00DA7F2F">
      <w:pPr>
        <w:ind w:firstLine="720"/>
        <w:jc w:val="both"/>
        <w:rPr>
          <w:lang w:val="lv-LV"/>
        </w:rPr>
      </w:pPr>
      <w:r w:rsidRPr="00DA7F2F">
        <w:rPr>
          <w:lang w:val="lv-LV"/>
        </w:rPr>
        <w:t>Ogres novada pašvaldībā (turpmāk – pašvaldība) 2024. gada 28. oktobrī saņemts sociālā uzņēmuma SIA “Pietura ģimenei”, reģistrācijas Nr. 54103131741, iesniegums (reģistrēts pašvaldībā ar Nr.</w:t>
      </w:r>
      <w:r w:rsidR="004C67BD">
        <w:rPr>
          <w:rFonts w:ascii="Quattrocento Sans" w:eastAsia="Quattrocento Sans" w:hAnsi="Quattrocento Sans" w:cs="Quattrocento Sans"/>
          <w:color w:val="212529"/>
          <w:sz w:val="21"/>
          <w:szCs w:val="21"/>
          <w:highlight w:val="white"/>
          <w:lang w:val="lv-LV"/>
        </w:rPr>
        <w:t> </w:t>
      </w:r>
      <w:r w:rsidRPr="00DA7F2F">
        <w:rPr>
          <w:lang w:val="lv-LV"/>
        </w:rPr>
        <w:t>2-4.1/5441) ar lūgumu izskatīt iespēju piešķirt finansiālu atbalstu</w:t>
      </w:r>
      <w:r w:rsidR="000C1925">
        <w:rPr>
          <w:lang w:val="lv-LV"/>
        </w:rPr>
        <w:t>,</w:t>
      </w:r>
      <w:r w:rsidRPr="00DA7F2F">
        <w:rPr>
          <w:lang w:val="lv-LV"/>
        </w:rPr>
        <w:t xml:space="preserve"> kā pamatskolas “Ogres Baltā </w:t>
      </w:r>
      <w:proofErr w:type="spellStart"/>
      <w:r w:rsidRPr="00DA7F2F">
        <w:rPr>
          <w:lang w:val="lv-LV"/>
        </w:rPr>
        <w:t>Valdorfskola</w:t>
      </w:r>
      <w:proofErr w:type="spellEnd"/>
      <w:r w:rsidRPr="00DA7F2F">
        <w:rPr>
          <w:lang w:val="lv-LV"/>
        </w:rPr>
        <w:t>” dibinātājam, pirmsskolas izglītības procesa nodrošināšanai.</w:t>
      </w:r>
    </w:p>
    <w:p w14:paraId="6263F60E" w14:textId="501DBAAA" w:rsidR="007C6A26" w:rsidRPr="00DA7F2F" w:rsidRDefault="00DA7F2F">
      <w:pPr>
        <w:ind w:firstLine="720"/>
        <w:jc w:val="both"/>
        <w:rPr>
          <w:lang w:val="lv-LV"/>
        </w:rPr>
      </w:pPr>
      <w:r w:rsidRPr="00DA7F2F">
        <w:rPr>
          <w:lang w:val="lv-LV"/>
        </w:rPr>
        <w:t>Pašvaldībā 2024.</w:t>
      </w:r>
      <w:r w:rsidR="000C1925">
        <w:rPr>
          <w:lang w:val="lv-LV"/>
        </w:rPr>
        <w:t> </w:t>
      </w:r>
      <w:r w:rsidRPr="00DA7F2F">
        <w:rPr>
          <w:lang w:val="lv-LV"/>
        </w:rPr>
        <w:t>gada 28.</w:t>
      </w:r>
      <w:r w:rsidR="000C1925">
        <w:rPr>
          <w:lang w:val="lv-LV"/>
        </w:rPr>
        <w:t> </w:t>
      </w:r>
      <w:r w:rsidRPr="00DA7F2F">
        <w:rPr>
          <w:lang w:val="lv-LV"/>
        </w:rPr>
        <w:t>oktobrī saņemts sociālā uzņēmuma SIA “</w:t>
      </w:r>
      <w:proofErr w:type="spellStart"/>
      <w:r w:rsidRPr="00DA7F2F">
        <w:rPr>
          <w:lang w:val="lv-LV"/>
        </w:rPr>
        <w:t>Elodeja</w:t>
      </w:r>
      <w:proofErr w:type="spellEnd"/>
      <w:r w:rsidRPr="00DA7F2F">
        <w:rPr>
          <w:lang w:val="lv-LV"/>
        </w:rPr>
        <w:t>”, reģistrācijas Nr.</w:t>
      </w:r>
      <w:r w:rsidR="000C1925">
        <w:rPr>
          <w:lang w:val="lv-LV"/>
        </w:rPr>
        <w:t> </w:t>
      </w:r>
      <w:r w:rsidRPr="00DA7F2F">
        <w:rPr>
          <w:lang w:val="lv-LV"/>
        </w:rPr>
        <w:t xml:space="preserve">43603034269, valdes locekles un </w:t>
      </w:r>
      <w:r w:rsidR="00A862A8">
        <w:rPr>
          <w:lang w:val="lv-LV"/>
        </w:rPr>
        <w:t>p</w:t>
      </w:r>
      <w:r w:rsidRPr="00DA7F2F">
        <w:rPr>
          <w:lang w:val="lv-LV"/>
        </w:rPr>
        <w:t>rivātās sākumskolas “Ķiparu nams” vadītājas iesniegums (reģistrēts Ogres novada Izglītības pārvaldē ar Nr.1-7/943) ar lūgumu izskatīt iespēju piešķirt finansiālu atbalstu</w:t>
      </w:r>
      <w:r w:rsidR="00A862A8">
        <w:rPr>
          <w:lang w:val="lv-LV"/>
        </w:rPr>
        <w:t>,</w:t>
      </w:r>
      <w:r w:rsidRPr="00DA7F2F">
        <w:rPr>
          <w:lang w:val="lv-LV"/>
        </w:rPr>
        <w:t xml:space="preserve"> kā privātās pirmsskolas izglītības iestādes “Ķiparu nams” dibinātājam</w:t>
      </w:r>
      <w:r w:rsidR="00A862A8">
        <w:rPr>
          <w:lang w:val="lv-LV"/>
        </w:rPr>
        <w:t>,</w:t>
      </w:r>
      <w:r w:rsidRPr="00DA7F2F">
        <w:rPr>
          <w:lang w:val="lv-LV"/>
        </w:rPr>
        <w:t xml:space="preserve"> pirmsskolas izglītības procesa nodrošināšanai.</w:t>
      </w:r>
    </w:p>
    <w:p w14:paraId="2FE374D1" w14:textId="4BBF8593" w:rsidR="007C6A26" w:rsidRPr="00DA7F2F" w:rsidRDefault="00DA7F2F">
      <w:pPr>
        <w:ind w:firstLine="720"/>
        <w:jc w:val="both"/>
        <w:rPr>
          <w:lang w:val="lv-LV"/>
        </w:rPr>
      </w:pPr>
      <w:r w:rsidRPr="00DA7F2F">
        <w:rPr>
          <w:lang w:val="lv-LV"/>
        </w:rPr>
        <w:t xml:space="preserve">Pašvaldības administratīvajā teritorijā ir četras privātās izglītības iestādes -  pamatskola “Ogres Baltā </w:t>
      </w:r>
      <w:proofErr w:type="spellStart"/>
      <w:r w:rsidRPr="00DA7F2F">
        <w:rPr>
          <w:lang w:val="lv-LV"/>
        </w:rPr>
        <w:t>Valdorfskola</w:t>
      </w:r>
      <w:proofErr w:type="spellEnd"/>
      <w:r w:rsidRPr="00DA7F2F">
        <w:rPr>
          <w:lang w:val="lv-LV"/>
        </w:rPr>
        <w:t>”, pamatskola “Ikšķiles Brīvā skola”, privātā pirmsskolas izglītības iestāde "</w:t>
      </w:r>
      <w:proofErr w:type="spellStart"/>
      <w:r w:rsidRPr="00DA7F2F">
        <w:rPr>
          <w:lang w:val="lv-LV"/>
        </w:rPr>
        <w:t>Mikausis</w:t>
      </w:r>
      <w:proofErr w:type="spellEnd"/>
      <w:r w:rsidRPr="00DA7F2F">
        <w:rPr>
          <w:lang w:val="lv-LV"/>
        </w:rPr>
        <w:t>" un privātā pirmsskolas izglītības iestāde "Ķiparu nams", kas nodrošina pirmsskolas izglītības programmu, tai skaitā izmantojot alternatīvas izglītības formas (</w:t>
      </w:r>
      <w:proofErr w:type="spellStart"/>
      <w:r w:rsidRPr="00DA7F2F">
        <w:rPr>
          <w:lang w:val="lv-LV"/>
        </w:rPr>
        <w:t>Montesori</w:t>
      </w:r>
      <w:proofErr w:type="spellEnd"/>
      <w:r w:rsidRPr="00DA7F2F">
        <w:rPr>
          <w:lang w:val="lv-LV"/>
        </w:rPr>
        <w:t xml:space="preserve">, </w:t>
      </w:r>
      <w:proofErr w:type="spellStart"/>
      <w:r w:rsidRPr="00DA7F2F">
        <w:rPr>
          <w:lang w:val="lv-LV"/>
        </w:rPr>
        <w:t>Valdorfpedagoģijas</w:t>
      </w:r>
      <w:proofErr w:type="spellEnd"/>
      <w:r w:rsidRPr="00DA7F2F">
        <w:rPr>
          <w:lang w:val="lv-LV"/>
        </w:rPr>
        <w:t xml:space="preserve"> mācību metodes, mācību procesā integrējot latvisko dzīvesziņu, apzinātības “Klusuma skolu” un brīvdabas pedagoģiju). </w:t>
      </w:r>
      <w:r w:rsidR="00C9318E">
        <w:rPr>
          <w:lang w:val="lv-LV"/>
        </w:rPr>
        <w:t>P</w:t>
      </w:r>
      <w:r w:rsidRPr="00DA7F2F">
        <w:rPr>
          <w:lang w:val="lv-LV"/>
        </w:rPr>
        <w:t xml:space="preserve">ašvaldības pirmsskolas iestādēs šāds piedāvājums nav plaši pieejams, līdz ar to Ogres novada iedzīvotājiem ir iespēja saņemt alternatīvu izglītības pakalpojumu minētajās iestādēs. </w:t>
      </w:r>
    </w:p>
    <w:p w14:paraId="440547D3" w14:textId="77777777" w:rsidR="007C6A26" w:rsidRPr="00DA7F2F" w:rsidRDefault="00DA7F2F">
      <w:pPr>
        <w:ind w:firstLine="720"/>
        <w:jc w:val="both"/>
        <w:rPr>
          <w:lang w:val="lv-LV"/>
        </w:rPr>
      </w:pPr>
      <w:r w:rsidRPr="00DA7F2F">
        <w:rPr>
          <w:lang w:val="lv-LV"/>
        </w:rPr>
        <w:t>Pašvaldība izrādījusi labo gribu, atbalstot privātās izglītības iestādes, kuras piedāvā alternatīvas izglītības formas un metodes un atrodas pašvaldības administratīvajā teritorijā,  noslēdzot līgumus par bezatlīdzības telpu nomu ar divām no augstākminētajām iestādēm (pamatskolu “Ikšķiles Brīvā skola” un privāto pirmsskolas izglītības iestādi “</w:t>
      </w:r>
      <w:proofErr w:type="spellStart"/>
      <w:r w:rsidRPr="00DA7F2F">
        <w:rPr>
          <w:lang w:val="lv-LV"/>
        </w:rPr>
        <w:t>Mikausis</w:t>
      </w:r>
      <w:proofErr w:type="spellEnd"/>
      <w:r w:rsidRPr="00DA7F2F">
        <w:rPr>
          <w:lang w:val="lv-LV"/>
        </w:rPr>
        <w:t>”).</w:t>
      </w:r>
    </w:p>
    <w:p w14:paraId="19A13196" w14:textId="0D7446ED" w:rsidR="007C6A26" w:rsidRPr="00DA7F2F" w:rsidRDefault="00DA7F2F">
      <w:pPr>
        <w:ind w:firstLine="720"/>
        <w:jc w:val="both"/>
        <w:rPr>
          <w:lang w:val="lv-LV"/>
        </w:rPr>
      </w:pPr>
      <w:r w:rsidRPr="00DA7F2F">
        <w:rPr>
          <w:lang w:val="lv-LV"/>
        </w:rPr>
        <w:t>Saskaņā ar Valsts izglītības informācijas sistēmā pieejamo informāciju 2024.</w:t>
      </w:r>
      <w:r w:rsidR="00C9318E">
        <w:rPr>
          <w:lang w:val="lv-LV"/>
        </w:rPr>
        <w:t> </w:t>
      </w:r>
      <w:r w:rsidRPr="00DA7F2F">
        <w:rPr>
          <w:lang w:val="lv-LV"/>
        </w:rPr>
        <w:t xml:space="preserve">gada 1.septembrī pamatskolā “Ogres Baltā </w:t>
      </w:r>
      <w:proofErr w:type="spellStart"/>
      <w:r w:rsidRPr="00DA7F2F">
        <w:rPr>
          <w:lang w:val="lv-LV"/>
        </w:rPr>
        <w:t>Valdorfskola</w:t>
      </w:r>
      <w:proofErr w:type="spellEnd"/>
      <w:r w:rsidRPr="00DA7F2F">
        <w:rPr>
          <w:lang w:val="lv-LV"/>
        </w:rPr>
        <w:t>” pirmsskolas izglītības programmu  apgūst 32 izglītojamie un privātajā pirmsskolas izglītības iestādē “Ķiparu nams” pirmsskolas izglītības programmu apgūst 70 izglītojamie.</w:t>
      </w:r>
    </w:p>
    <w:p w14:paraId="57F8095A" w14:textId="605B6A20" w:rsidR="007C6A26" w:rsidRPr="00DA7F2F" w:rsidRDefault="00DA7F2F">
      <w:pPr>
        <w:ind w:firstLine="720"/>
        <w:jc w:val="both"/>
        <w:rPr>
          <w:lang w:val="lv-LV"/>
        </w:rPr>
      </w:pPr>
      <w:bookmarkStart w:id="1" w:name="_heading=h.30j0zll" w:colFirst="0" w:colLast="0"/>
      <w:bookmarkEnd w:id="1"/>
      <w:r w:rsidRPr="00DA7F2F">
        <w:rPr>
          <w:lang w:val="lv-LV"/>
        </w:rPr>
        <w:t>Lai atbalstītu šīs divas privātās izglītības iestādes pirmsskolas izglītības programmas nodrošināšanā 2024./</w:t>
      </w:r>
      <w:r w:rsidR="00A862A8">
        <w:rPr>
          <w:lang w:val="lv-LV"/>
        </w:rPr>
        <w:t>20</w:t>
      </w:r>
      <w:r w:rsidRPr="00DA7F2F">
        <w:rPr>
          <w:lang w:val="lv-LV"/>
        </w:rPr>
        <w:t xml:space="preserve">25. mācību gadā, tika veiktas konsultācijas ar </w:t>
      </w:r>
      <w:r w:rsidR="00A17040">
        <w:rPr>
          <w:lang w:val="lv-LV"/>
        </w:rPr>
        <w:t>privāto izglītības iestāžu vadītājiem</w:t>
      </w:r>
      <w:r w:rsidRPr="00DA7F2F">
        <w:rPr>
          <w:lang w:val="lv-LV"/>
        </w:rPr>
        <w:t xml:space="preserve"> un noteikts vienots atbalsta apmērs - 5% no piešķīruma, kas pienāktos izglītības iestādēm, ja visi izglītojamie būtu deklarēti Ogres novadā un tiem pienāktos pašvaldības līdzfinansējums pakalpojuma saņemšanai. Izvēlētais atbalsta apjoms ir samērīgs, jo tikai daļēji kompensē izglītības iestāžu telpu nomas izdevumus un vispārējo izmaksu pieaugumu 2024./</w:t>
      </w:r>
      <w:r w:rsidR="00A862A8">
        <w:rPr>
          <w:lang w:val="lv-LV"/>
        </w:rPr>
        <w:t>20</w:t>
      </w:r>
      <w:r w:rsidRPr="00DA7F2F">
        <w:rPr>
          <w:lang w:val="lv-LV"/>
        </w:rPr>
        <w:t>25. mācību gadā, salīdzinot ar 2023./</w:t>
      </w:r>
      <w:r w:rsidR="00A862A8">
        <w:rPr>
          <w:lang w:val="lv-LV"/>
        </w:rPr>
        <w:t>202</w:t>
      </w:r>
      <w:r w:rsidRPr="00DA7F2F">
        <w:rPr>
          <w:lang w:val="lv-LV"/>
        </w:rPr>
        <w:t>24. mācību gadu.</w:t>
      </w:r>
      <w:r w:rsidR="00A862A8">
        <w:rPr>
          <w:lang w:val="lv-LV"/>
        </w:rPr>
        <w:t xml:space="preserve"> </w:t>
      </w:r>
      <w:r w:rsidRPr="00DA7F2F">
        <w:rPr>
          <w:lang w:val="lv-LV"/>
        </w:rPr>
        <w:t>Saskaņā ar minēto aprēķinu, Ogres novada Izglītības pārvalde rosinājusi piešķirt finansējumu 5436,</w:t>
      </w:r>
      <w:r w:rsidR="00A862A8">
        <w:rPr>
          <w:lang w:val="lv-LV"/>
        </w:rPr>
        <w:t>00</w:t>
      </w:r>
      <w:r w:rsidRPr="00DA7F2F">
        <w:rPr>
          <w:lang w:val="lv-LV"/>
        </w:rPr>
        <w:t xml:space="preserve"> </w:t>
      </w:r>
      <w:r w:rsidR="00A862A8" w:rsidRPr="00DA7F2F">
        <w:rPr>
          <w:lang w:val="lv-LV"/>
        </w:rPr>
        <w:t xml:space="preserve">EUR </w:t>
      </w:r>
      <w:r w:rsidRPr="00DA7F2F">
        <w:rPr>
          <w:lang w:val="lv-LV"/>
        </w:rPr>
        <w:t xml:space="preserve">(pieci tūkstoši četri simti trīsdesmit seši </w:t>
      </w:r>
      <w:r w:rsidRPr="00DA7F2F">
        <w:rPr>
          <w:i/>
          <w:lang w:val="lv-LV"/>
        </w:rPr>
        <w:t>euro</w:t>
      </w:r>
      <w:r w:rsidRPr="00DA7F2F">
        <w:rPr>
          <w:lang w:val="lv-LV"/>
        </w:rPr>
        <w:t xml:space="preserve">) apmērā pamatskolai “Ogres Baltā </w:t>
      </w:r>
      <w:proofErr w:type="spellStart"/>
      <w:r w:rsidRPr="00DA7F2F">
        <w:rPr>
          <w:lang w:val="lv-LV"/>
        </w:rPr>
        <w:t>Valdorfskola</w:t>
      </w:r>
      <w:proofErr w:type="spellEnd"/>
      <w:r w:rsidRPr="00DA7F2F">
        <w:rPr>
          <w:lang w:val="lv-LV"/>
        </w:rPr>
        <w:t xml:space="preserve">” un finansējumu </w:t>
      </w:r>
      <w:r w:rsidRPr="00DA7F2F">
        <w:rPr>
          <w:lang w:val="lv-LV"/>
        </w:rPr>
        <w:lastRenderedPageBreak/>
        <w:t>13 200,</w:t>
      </w:r>
      <w:r w:rsidR="00A862A8">
        <w:rPr>
          <w:lang w:val="lv-LV"/>
        </w:rPr>
        <w:t>00</w:t>
      </w:r>
      <w:r w:rsidRPr="00DA7F2F">
        <w:rPr>
          <w:lang w:val="lv-LV"/>
        </w:rPr>
        <w:t xml:space="preserve"> </w:t>
      </w:r>
      <w:r w:rsidR="00A862A8" w:rsidRPr="00DA7F2F">
        <w:rPr>
          <w:lang w:val="lv-LV"/>
        </w:rPr>
        <w:t xml:space="preserve">EUR </w:t>
      </w:r>
      <w:r w:rsidRPr="00DA7F2F">
        <w:rPr>
          <w:lang w:val="lv-LV"/>
        </w:rPr>
        <w:t>(trīs</w:t>
      </w:r>
      <w:r w:rsidR="00A17040">
        <w:rPr>
          <w:lang w:val="lv-LV"/>
        </w:rPr>
        <w:t>pad</w:t>
      </w:r>
      <w:r w:rsidRPr="00DA7F2F">
        <w:rPr>
          <w:lang w:val="lv-LV"/>
        </w:rPr>
        <w:t xml:space="preserve">smit tūkstoši divi simti </w:t>
      </w:r>
      <w:r w:rsidRPr="00DA7F2F">
        <w:rPr>
          <w:i/>
          <w:lang w:val="lv-LV"/>
        </w:rPr>
        <w:t>euro</w:t>
      </w:r>
      <w:r w:rsidRPr="00DA7F2F">
        <w:rPr>
          <w:lang w:val="lv-LV"/>
        </w:rPr>
        <w:t xml:space="preserve">) apmērā privātajai pirmsskolas izglītības iestādei “Ķiparu nams” pirmsskolas izglītības programmu īstenošanai, izmantojot </w:t>
      </w:r>
      <w:r w:rsidR="00C9318E" w:rsidRPr="00DA7F2F">
        <w:rPr>
          <w:lang w:val="lv-LV"/>
        </w:rPr>
        <w:t>alternatīv</w:t>
      </w:r>
      <w:r w:rsidR="00C9318E">
        <w:rPr>
          <w:lang w:val="lv-LV"/>
        </w:rPr>
        <w:t>a</w:t>
      </w:r>
      <w:r w:rsidR="00C9318E" w:rsidRPr="00DA7F2F">
        <w:rPr>
          <w:lang w:val="lv-LV"/>
        </w:rPr>
        <w:t xml:space="preserve">s </w:t>
      </w:r>
      <w:r w:rsidRPr="00DA7F2F">
        <w:rPr>
          <w:lang w:val="lv-LV"/>
        </w:rPr>
        <w:t>izglītības metodes.</w:t>
      </w:r>
      <w:r w:rsidR="00A862A8">
        <w:rPr>
          <w:lang w:val="lv-LV"/>
        </w:rPr>
        <w:t xml:space="preserve">  </w:t>
      </w:r>
    </w:p>
    <w:p w14:paraId="618BB4EF" w14:textId="49DFDD45" w:rsidR="007C6A26" w:rsidRPr="00DA7F2F" w:rsidRDefault="00DA7F2F">
      <w:pPr>
        <w:ind w:firstLine="720"/>
        <w:jc w:val="both"/>
        <w:rPr>
          <w:rFonts w:ascii="Times New Roman" w:hAnsi="Times New Roman"/>
          <w:color w:val="000000"/>
          <w:highlight w:val="white"/>
          <w:lang w:val="lv-LV"/>
        </w:rPr>
      </w:pPr>
      <w:r w:rsidRPr="00DA7F2F">
        <w:rPr>
          <w:rFonts w:ascii="Times New Roman" w:hAnsi="Times New Roman"/>
          <w:color w:val="000000"/>
          <w:highlight w:val="white"/>
          <w:lang w:val="lv-LV"/>
        </w:rPr>
        <w:t>Ogres novada Izglītības pārvaldes speciālisti</w:t>
      </w:r>
      <w:r w:rsidR="004C67BD">
        <w:rPr>
          <w:rFonts w:ascii="Times New Roman" w:hAnsi="Times New Roman"/>
          <w:color w:val="000000"/>
          <w:highlight w:val="white"/>
          <w:lang w:val="lv-LV"/>
        </w:rPr>
        <w:t>,</w:t>
      </w:r>
      <w:r w:rsidRPr="00DA7F2F">
        <w:rPr>
          <w:rFonts w:ascii="Times New Roman" w:hAnsi="Times New Roman"/>
          <w:color w:val="000000"/>
          <w:highlight w:val="white"/>
          <w:lang w:val="lv-LV"/>
        </w:rPr>
        <w:t xml:space="preserve"> privāto izglītības iestāžu pārstāvji vairākkārt pārrunājuši alternatīv</w:t>
      </w:r>
      <w:r w:rsidR="00C9318E">
        <w:rPr>
          <w:rFonts w:ascii="Times New Roman" w:hAnsi="Times New Roman"/>
          <w:color w:val="000000"/>
          <w:highlight w:val="white"/>
          <w:lang w:val="lv-LV"/>
        </w:rPr>
        <w:t>a</w:t>
      </w:r>
      <w:r w:rsidR="004C67BD">
        <w:rPr>
          <w:rFonts w:ascii="Times New Roman" w:hAnsi="Times New Roman"/>
          <w:color w:val="000000"/>
          <w:highlight w:val="white"/>
          <w:lang w:val="lv-LV"/>
        </w:rPr>
        <w:t>s</w:t>
      </w:r>
      <w:r w:rsidRPr="00DA7F2F">
        <w:rPr>
          <w:rFonts w:ascii="Times New Roman" w:hAnsi="Times New Roman"/>
          <w:color w:val="000000"/>
          <w:highlight w:val="white"/>
          <w:lang w:val="lv-LV"/>
        </w:rPr>
        <w:t xml:space="preserve"> izglītības piedāvājuma attīstību, runājot arī par iespējamu sadarbību šādas izglītības nodrošināšanā.</w:t>
      </w:r>
    </w:p>
    <w:p w14:paraId="47A91C9A" w14:textId="2C386D9E" w:rsidR="007C6A26" w:rsidRPr="00DA7F2F" w:rsidRDefault="00DA7F2F">
      <w:pPr>
        <w:ind w:firstLine="720"/>
        <w:jc w:val="both"/>
        <w:rPr>
          <w:lang w:val="lv-LV"/>
        </w:rPr>
      </w:pPr>
      <w:r w:rsidRPr="00DA7F2F">
        <w:rPr>
          <w:lang w:val="lv-LV"/>
        </w:rPr>
        <w:t>Saskaņā ar Izglītības likuma 17. panta trešās daļas 5. punktu pašvaldīb</w:t>
      </w:r>
      <w:r w:rsidR="004C67BD">
        <w:rPr>
          <w:lang w:val="lv-LV"/>
        </w:rPr>
        <w:t>a</w:t>
      </w:r>
      <w:r w:rsidRPr="00DA7F2F">
        <w:rPr>
          <w:lang w:val="lv-LV"/>
        </w:rPr>
        <w:t xml:space="preserve"> uz savstarpēju līgumu pamata var piedalīties privāto izglītības iestāžu finansēšanā. </w:t>
      </w:r>
    </w:p>
    <w:p w14:paraId="3DBB0960" w14:textId="0BD2202B" w:rsidR="007C6A26" w:rsidRPr="00DA7F2F" w:rsidRDefault="00DA7F2F" w:rsidP="00A17040">
      <w:pPr>
        <w:ind w:firstLine="720"/>
        <w:jc w:val="both"/>
        <w:rPr>
          <w:color w:val="000000"/>
          <w:highlight w:val="white"/>
          <w:lang w:val="lv-LV"/>
        </w:rPr>
      </w:pPr>
      <w:r w:rsidRPr="00DA7F2F">
        <w:rPr>
          <w:color w:val="000000"/>
          <w:highlight w:val="white"/>
          <w:lang w:val="lv-LV"/>
        </w:rPr>
        <w:t>Saskaņā ar Pašvaldību likuma 4.</w:t>
      </w:r>
      <w:r w:rsidR="004C67BD">
        <w:rPr>
          <w:color w:val="000000"/>
          <w:highlight w:val="white"/>
          <w:lang w:val="lv-LV"/>
        </w:rPr>
        <w:t> </w:t>
      </w:r>
      <w:r w:rsidRPr="00DA7F2F">
        <w:rPr>
          <w:color w:val="000000"/>
          <w:highlight w:val="white"/>
          <w:lang w:val="lv-LV"/>
        </w:rPr>
        <w:t>panta pirmās daļas 4.</w:t>
      </w:r>
      <w:r w:rsidR="004C67BD">
        <w:rPr>
          <w:color w:val="000000"/>
          <w:highlight w:val="white"/>
          <w:lang w:val="lv-LV"/>
        </w:rPr>
        <w:t> </w:t>
      </w:r>
      <w:r w:rsidRPr="00DA7F2F">
        <w:rPr>
          <w:color w:val="000000"/>
          <w:highlight w:val="white"/>
          <w:lang w:val="lv-LV"/>
        </w:rPr>
        <w:t>punktu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savukārt saskaņā ar Pašvaldību likuma  5. panta pirmo daļu pašvaldība savas administratīvās teritorijas iedzīvotāju interesēs var brīvprātīgi īstenot iniciatīvas ikvienā jautājumā, ja tās nav citu institūciju kompetencē un šādu darbību neierobežo citi likumi.</w:t>
      </w:r>
    </w:p>
    <w:p w14:paraId="4B638203" w14:textId="77777777" w:rsidR="007C6A26" w:rsidRPr="00DA7F2F" w:rsidRDefault="00DA7F2F">
      <w:pPr>
        <w:spacing w:after="120"/>
        <w:ind w:firstLine="720"/>
        <w:jc w:val="both"/>
        <w:rPr>
          <w:rFonts w:ascii="Times New Roman" w:hAnsi="Times New Roman"/>
          <w:color w:val="000000"/>
          <w:highlight w:val="white"/>
          <w:lang w:val="lv-LV"/>
        </w:rPr>
      </w:pPr>
      <w:r w:rsidRPr="00DA7F2F">
        <w:rPr>
          <w:color w:val="000000"/>
          <w:highlight w:val="white"/>
          <w:lang w:val="lv-LV"/>
        </w:rPr>
        <w:t>Ņemot vērā augstākminēto un pamatojoties uz Izglītības likuma 17. panta trešās daļas 5. punktu, Pašvaldību likuma 4. panta pirmās daļas 4. punktu un 5. panta pirmo daļu,</w:t>
      </w:r>
      <w:r w:rsidRPr="00DA7F2F">
        <w:rPr>
          <w:rFonts w:ascii="Times New Roman" w:hAnsi="Times New Roman"/>
          <w:color w:val="000000"/>
          <w:highlight w:val="white"/>
          <w:lang w:val="lv-LV"/>
        </w:rPr>
        <w:t>,</w:t>
      </w:r>
    </w:p>
    <w:p w14:paraId="437F9AA3" w14:textId="77777777" w:rsidR="007C6A26" w:rsidRPr="00DA7F2F" w:rsidRDefault="007C6A26">
      <w:pPr>
        <w:ind w:firstLine="720"/>
        <w:jc w:val="both"/>
        <w:rPr>
          <w:rFonts w:ascii="Times New Roman" w:hAnsi="Times New Roman"/>
          <w:color w:val="000000"/>
          <w:highlight w:val="white"/>
          <w:lang w:val="lv-LV"/>
        </w:rPr>
      </w:pPr>
    </w:p>
    <w:p w14:paraId="115C2820" w14:textId="74D3BA1F" w:rsidR="007C6A26" w:rsidRPr="00DD4077" w:rsidRDefault="00DD4077">
      <w:pPr>
        <w:jc w:val="center"/>
        <w:rPr>
          <w:rFonts w:ascii="Times New Roman" w:hAnsi="Times New Roman"/>
          <w:b/>
          <w:lang w:val="lv-LV"/>
        </w:rPr>
      </w:pPr>
      <w:proofErr w:type="spellStart"/>
      <w:r w:rsidRPr="00DD4077">
        <w:rPr>
          <w:rFonts w:ascii="Times New Roman" w:hAnsi="Times New Roman"/>
          <w:b/>
          <w:szCs w:val="24"/>
        </w:rPr>
        <w:t>balsojot</w:t>
      </w:r>
      <w:proofErr w:type="spellEnd"/>
      <w:r w:rsidRPr="00DD4077">
        <w:rPr>
          <w:rFonts w:ascii="Times New Roman" w:hAnsi="Times New Roman"/>
          <w:b/>
          <w:szCs w:val="24"/>
        </w:rPr>
        <w:t xml:space="preserve">: </w:t>
      </w:r>
      <w:r w:rsidRPr="00DD4077">
        <w:rPr>
          <w:rFonts w:ascii="Times New Roman" w:hAnsi="Times New Roman"/>
          <w:b/>
          <w:noProof/>
          <w:szCs w:val="24"/>
        </w:rPr>
        <w:t>ar 13 balsīm "Par" (Andris Krauja, Artūrs Mangulis, Dace Māliņa, Dace Veiliņa, Dzirkstīte Žindiga, Gints Sīviņš, Ilmārs Zemnieks, Indulis Trapiņš, Jānis Iklāvs, Jānis Siliņš, Kaspars Bramanis, Santa Ločmele, Valentīns Špēlis), "Pret" – nav, "Atturas" – nav, "Nepiedalās" – nav</w:t>
      </w:r>
      <w:r w:rsidR="00DA7F2F" w:rsidRPr="00DD4077">
        <w:rPr>
          <w:rFonts w:ascii="Times New Roman" w:hAnsi="Times New Roman"/>
          <w:color w:val="000000"/>
          <w:lang w:val="lv-LV"/>
        </w:rPr>
        <w:t xml:space="preserve">, </w:t>
      </w:r>
    </w:p>
    <w:p w14:paraId="177BFCFD" w14:textId="19E5AB8D" w:rsidR="007C6A26" w:rsidRPr="00DA7F2F" w:rsidRDefault="008E5C8C">
      <w:pPr>
        <w:ind w:firstLine="375"/>
        <w:jc w:val="center"/>
        <w:rPr>
          <w:rFonts w:ascii="Times New Roman" w:hAnsi="Times New Roman"/>
          <w:color w:val="000000"/>
          <w:lang w:val="lv-LV"/>
        </w:rPr>
      </w:pPr>
      <w:r w:rsidRPr="00DD4077">
        <w:rPr>
          <w:rFonts w:ascii="Times New Roman" w:hAnsi="Times New Roman"/>
          <w:color w:val="000000"/>
          <w:lang w:val="lv-LV"/>
        </w:rPr>
        <w:t>Ogres novada pašvaldības dome</w:t>
      </w:r>
      <w:r w:rsidR="00DA7F2F" w:rsidRPr="00DD4077">
        <w:rPr>
          <w:rFonts w:ascii="Times New Roman" w:hAnsi="Times New Roman"/>
          <w:b/>
          <w:color w:val="000000"/>
          <w:lang w:val="lv-LV"/>
        </w:rPr>
        <w:t xml:space="preserve"> NOLEMJ</w:t>
      </w:r>
      <w:r w:rsidR="00DA7F2F" w:rsidRPr="00DA7F2F">
        <w:rPr>
          <w:rFonts w:ascii="Times New Roman" w:hAnsi="Times New Roman"/>
          <w:b/>
          <w:color w:val="000000"/>
          <w:lang w:val="lv-LV"/>
        </w:rPr>
        <w:t>:</w:t>
      </w:r>
    </w:p>
    <w:p w14:paraId="0AA53394" w14:textId="77777777" w:rsidR="007C6A26" w:rsidRPr="00DD4077" w:rsidRDefault="007C6A26">
      <w:pPr>
        <w:jc w:val="both"/>
        <w:rPr>
          <w:rFonts w:ascii="Times New Roman" w:hAnsi="Times New Roman"/>
          <w:color w:val="000000"/>
          <w:lang w:val="lv-LV"/>
        </w:rPr>
      </w:pPr>
    </w:p>
    <w:p w14:paraId="7EB87B0B" w14:textId="3C3C9B81" w:rsidR="000C1925" w:rsidRPr="00DD4077" w:rsidRDefault="00DA7F2F">
      <w:pPr>
        <w:numPr>
          <w:ilvl w:val="0"/>
          <w:numId w:val="1"/>
        </w:numPr>
        <w:ind w:left="360"/>
        <w:jc w:val="both"/>
        <w:rPr>
          <w:rFonts w:ascii="Times New Roman" w:hAnsi="Times New Roman"/>
          <w:lang w:val="lv-LV"/>
        </w:rPr>
      </w:pPr>
      <w:bookmarkStart w:id="2" w:name="_heading=h.1fob9te" w:colFirst="0" w:colLast="0"/>
      <w:bookmarkEnd w:id="2"/>
      <w:r w:rsidRPr="00DD4077">
        <w:rPr>
          <w:rFonts w:ascii="Times New Roman" w:hAnsi="Times New Roman"/>
          <w:b/>
          <w:lang w:val="lv-LV"/>
        </w:rPr>
        <w:t xml:space="preserve">Piešķirt </w:t>
      </w:r>
      <w:r w:rsidRPr="00DD4077">
        <w:rPr>
          <w:rFonts w:ascii="Times New Roman" w:hAnsi="Times New Roman"/>
          <w:lang w:val="lv-LV"/>
        </w:rPr>
        <w:t>finansējumu</w:t>
      </w:r>
      <w:r w:rsidR="000C1925" w:rsidRPr="00DD4077">
        <w:rPr>
          <w:rFonts w:ascii="Times New Roman" w:hAnsi="Times New Roman"/>
          <w:lang w:val="lv-LV"/>
        </w:rPr>
        <w:t xml:space="preserve"> šādām privātām izglītības iestādēm</w:t>
      </w:r>
      <w:r w:rsidR="004C67BD" w:rsidRPr="00DD4077">
        <w:rPr>
          <w:rFonts w:ascii="Times New Roman" w:hAnsi="Times New Roman"/>
          <w:lang w:val="lv-LV"/>
        </w:rPr>
        <w:t xml:space="preserve"> pirmsskolas izglītības programmu īstenošanai, izmantojot alternatīv</w:t>
      </w:r>
      <w:r w:rsidR="00C9318E" w:rsidRPr="00DD4077">
        <w:rPr>
          <w:rFonts w:ascii="Times New Roman" w:hAnsi="Times New Roman"/>
          <w:lang w:val="lv-LV"/>
        </w:rPr>
        <w:t>a</w:t>
      </w:r>
      <w:r w:rsidR="004C67BD" w:rsidRPr="00DD4077">
        <w:rPr>
          <w:rFonts w:ascii="Times New Roman" w:hAnsi="Times New Roman"/>
          <w:lang w:val="lv-LV"/>
        </w:rPr>
        <w:t>s izglītības metodes</w:t>
      </w:r>
      <w:r w:rsidR="000C1925" w:rsidRPr="00DD4077">
        <w:rPr>
          <w:rFonts w:ascii="Times New Roman" w:hAnsi="Times New Roman"/>
          <w:lang w:val="lv-LV"/>
        </w:rPr>
        <w:t>:</w:t>
      </w:r>
      <w:r w:rsidR="004C67BD" w:rsidRPr="00DD4077">
        <w:rPr>
          <w:rFonts w:ascii="Times New Roman" w:hAnsi="Times New Roman"/>
          <w:lang w:val="lv-LV"/>
        </w:rPr>
        <w:t xml:space="preserve"> </w:t>
      </w:r>
    </w:p>
    <w:p w14:paraId="065563BD" w14:textId="283C9D11" w:rsidR="000C1925" w:rsidRPr="00DD4077" w:rsidRDefault="000C1925" w:rsidP="00A17040">
      <w:pPr>
        <w:pStyle w:val="Sarakstarindkopa"/>
        <w:numPr>
          <w:ilvl w:val="1"/>
          <w:numId w:val="2"/>
        </w:numPr>
        <w:ind w:left="284" w:firstLine="0"/>
        <w:jc w:val="both"/>
        <w:rPr>
          <w:rFonts w:ascii="Times New Roman" w:hAnsi="Times New Roman"/>
          <w:lang w:val="lv-LV"/>
        </w:rPr>
      </w:pPr>
      <w:r w:rsidRPr="00DD4077">
        <w:rPr>
          <w:rFonts w:ascii="Times New Roman" w:hAnsi="Times New Roman"/>
          <w:lang w:val="lv-LV"/>
        </w:rPr>
        <w:t>SIA “Pietura ģimenei”, reģistrācijas Nr. 54103131741</w:t>
      </w:r>
      <w:r w:rsidR="00C9318E" w:rsidRPr="00DD4077">
        <w:rPr>
          <w:rFonts w:ascii="Times New Roman" w:hAnsi="Times New Roman"/>
          <w:lang w:val="lv-LV"/>
        </w:rPr>
        <w:t xml:space="preserve">, </w:t>
      </w:r>
      <w:r w:rsidR="00DA7F2F" w:rsidRPr="00DD4077">
        <w:rPr>
          <w:rFonts w:ascii="Times New Roman" w:hAnsi="Times New Roman"/>
          <w:lang w:val="lv-LV"/>
        </w:rPr>
        <w:t>5436,</w:t>
      </w:r>
      <w:r w:rsidRPr="00DD4077">
        <w:rPr>
          <w:rFonts w:ascii="Times New Roman" w:hAnsi="Times New Roman"/>
          <w:lang w:val="lv-LV"/>
        </w:rPr>
        <w:t>00</w:t>
      </w:r>
      <w:r w:rsidR="00445DC0" w:rsidRPr="00DD4077">
        <w:rPr>
          <w:rFonts w:ascii="Times New Roman" w:hAnsi="Times New Roman"/>
          <w:lang w:val="lv-LV"/>
        </w:rPr>
        <w:t> </w:t>
      </w:r>
      <w:r w:rsidRPr="00DD4077">
        <w:rPr>
          <w:rFonts w:ascii="Times New Roman" w:hAnsi="Times New Roman"/>
          <w:lang w:val="lv-LV"/>
        </w:rPr>
        <w:t xml:space="preserve">EUR </w:t>
      </w:r>
      <w:r w:rsidR="00DA7F2F" w:rsidRPr="00DD4077">
        <w:rPr>
          <w:rFonts w:ascii="Times New Roman" w:hAnsi="Times New Roman"/>
          <w:lang w:val="lv-LV"/>
        </w:rPr>
        <w:t xml:space="preserve">(pieci tūkstoši četri simti trīsdesmit seši </w:t>
      </w:r>
      <w:r w:rsidR="00DA7F2F" w:rsidRPr="00DD4077">
        <w:rPr>
          <w:rFonts w:ascii="Times New Roman" w:hAnsi="Times New Roman"/>
          <w:i/>
          <w:lang w:val="lv-LV"/>
        </w:rPr>
        <w:t>euro</w:t>
      </w:r>
      <w:r w:rsidR="00DA7F2F" w:rsidRPr="00DD4077">
        <w:rPr>
          <w:rFonts w:ascii="Times New Roman" w:hAnsi="Times New Roman"/>
          <w:lang w:val="lv-LV"/>
        </w:rPr>
        <w:t xml:space="preserve">) </w:t>
      </w:r>
      <w:r w:rsidRPr="00DD4077">
        <w:rPr>
          <w:rFonts w:ascii="Times New Roman" w:hAnsi="Times New Roman"/>
          <w:lang w:val="lv-LV"/>
        </w:rPr>
        <w:t>apmērā;</w:t>
      </w:r>
      <w:r w:rsidR="00DA7F2F" w:rsidRPr="00DD4077">
        <w:rPr>
          <w:rFonts w:ascii="Times New Roman" w:hAnsi="Times New Roman"/>
          <w:lang w:val="lv-LV"/>
        </w:rPr>
        <w:t xml:space="preserve"> </w:t>
      </w:r>
    </w:p>
    <w:p w14:paraId="14DFFE30" w14:textId="288C3656" w:rsidR="007C6A26" w:rsidRPr="00DD4077" w:rsidRDefault="00C9318E" w:rsidP="00A17040">
      <w:pPr>
        <w:pStyle w:val="Sarakstarindkopa"/>
        <w:numPr>
          <w:ilvl w:val="1"/>
          <w:numId w:val="2"/>
        </w:numPr>
        <w:ind w:left="284" w:firstLine="0"/>
        <w:jc w:val="both"/>
        <w:rPr>
          <w:rFonts w:ascii="Times New Roman" w:hAnsi="Times New Roman"/>
          <w:lang w:val="lv-LV"/>
        </w:rPr>
      </w:pPr>
      <w:r w:rsidRPr="00DD4077">
        <w:rPr>
          <w:rFonts w:ascii="Times New Roman" w:hAnsi="Times New Roman"/>
          <w:lang w:val="lv-LV"/>
        </w:rPr>
        <w:t xml:space="preserve">SIA </w:t>
      </w:r>
      <w:r w:rsidR="000C1925" w:rsidRPr="00DD4077">
        <w:rPr>
          <w:rFonts w:ascii="Times New Roman" w:hAnsi="Times New Roman"/>
          <w:lang w:val="lv-LV"/>
        </w:rPr>
        <w:t>“</w:t>
      </w:r>
      <w:proofErr w:type="spellStart"/>
      <w:r w:rsidR="000C1925" w:rsidRPr="00DD4077">
        <w:rPr>
          <w:rFonts w:ascii="Times New Roman" w:hAnsi="Times New Roman"/>
          <w:lang w:val="lv-LV"/>
        </w:rPr>
        <w:t>Elodeja</w:t>
      </w:r>
      <w:proofErr w:type="spellEnd"/>
      <w:r w:rsidR="000C1925" w:rsidRPr="00DD4077">
        <w:rPr>
          <w:rFonts w:ascii="Times New Roman" w:hAnsi="Times New Roman"/>
          <w:lang w:val="lv-LV"/>
        </w:rPr>
        <w:t>”</w:t>
      </w:r>
      <w:r w:rsidRPr="00DD4077">
        <w:rPr>
          <w:rFonts w:ascii="Times New Roman" w:hAnsi="Times New Roman"/>
          <w:lang w:val="lv-LV"/>
        </w:rPr>
        <w:t xml:space="preserve">, reģistrācijas Nr.43603034269, </w:t>
      </w:r>
      <w:r w:rsidR="000C1925" w:rsidRPr="00DD4077">
        <w:rPr>
          <w:rFonts w:ascii="Times New Roman" w:hAnsi="Times New Roman"/>
          <w:lang w:val="lv-LV"/>
        </w:rPr>
        <w:t xml:space="preserve">pirmsskolas izglītības programmu īstenošanai, izmantojot alternatīvās izglītības metodes, </w:t>
      </w:r>
      <w:r w:rsidR="00DA7F2F" w:rsidRPr="00DD4077">
        <w:rPr>
          <w:rFonts w:ascii="Times New Roman" w:hAnsi="Times New Roman"/>
          <w:lang w:val="lv-LV"/>
        </w:rPr>
        <w:t xml:space="preserve"> 13 200,</w:t>
      </w:r>
      <w:r w:rsidR="000C1925" w:rsidRPr="00DD4077">
        <w:rPr>
          <w:rFonts w:ascii="Times New Roman" w:hAnsi="Times New Roman"/>
          <w:lang w:val="lv-LV"/>
        </w:rPr>
        <w:t>00</w:t>
      </w:r>
      <w:r w:rsidR="00445DC0" w:rsidRPr="00DD4077">
        <w:rPr>
          <w:rFonts w:ascii="Times New Roman" w:hAnsi="Times New Roman"/>
          <w:lang w:val="lv-LV"/>
        </w:rPr>
        <w:t> </w:t>
      </w:r>
      <w:r w:rsidR="000C1925" w:rsidRPr="00DD4077">
        <w:rPr>
          <w:rFonts w:ascii="Times New Roman" w:hAnsi="Times New Roman"/>
          <w:lang w:val="lv-LV"/>
        </w:rPr>
        <w:t xml:space="preserve">EUR </w:t>
      </w:r>
      <w:r w:rsidR="00DA7F2F" w:rsidRPr="00DD4077">
        <w:rPr>
          <w:rFonts w:ascii="Times New Roman" w:hAnsi="Times New Roman"/>
          <w:lang w:val="lv-LV"/>
        </w:rPr>
        <w:t>(trīs</w:t>
      </w:r>
      <w:r w:rsidR="00A17040" w:rsidRPr="00DD4077">
        <w:rPr>
          <w:rFonts w:ascii="Times New Roman" w:hAnsi="Times New Roman"/>
          <w:lang w:val="lv-LV"/>
        </w:rPr>
        <w:t>pad</w:t>
      </w:r>
      <w:r w:rsidR="00DA7F2F" w:rsidRPr="00DD4077">
        <w:rPr>
          <w:rFonts w:ascii="Times New Roman" w:hAnsi="Times New Roman"/>
          <w:lang w:val="lv-LV"/>
        </w:rPr>
        <w:t xml:space="preserve">smit tūkstoši divi simti </w:t>
      </w:r>
      <w:r w:rsidR="00DA7F2F" w:rsidRPr="00DD4077">
        <w:rPr>
          <w:rFonts w:ascii="Times New Roman" w:hAnsi="Times New Roman"/>
          <w:i/>
          <w:lang w:val="lv-LV"/>
        </w:rPr>
        <w:t>euro</w:t>
      </w:r>
      <w:r w:rsidR="00DA7F2F" w:rsidRPr="00DD4077">
        <w:rPr>
          <w:rFonts w:ascii="Times New Roman" w:hAnsi="Times New Roman"/>
          <w:lang w:val="lv-LV"/>
        </w:rPr>
        <w:t>) apmērā</w:t>
      </w:r>
      <w:r w:rsidR="000C1925" w:rsidRPr="00DD4077">
        <w:rPr>
          <w:rFonts w:ascii="Times New Roman" w:hAnsi="Times New Roman"/>
          <w:lang w:val="lv-LV"/>
        </w:rPr>
        <w:t>.</w:t>
      </w:r>
      <w:r w:rsidR="00DA7F2F" w:rsidRPr="00DD4077">
        <w:rPr>
          <w:rFonts w:ascii="Times New Roman" w:hAnsi="Times New Roman"/>
          <w:lang w:val="lv-LV"/>
        </w:rPr>
        <w:t xml:space="preserve"> </w:t>
      </w:r>
    </w:p>
    <w:p w14:paraId="70273793" w14:textId="266FA4D1" w:rsidR="007C6A26" w:rsidRPr="00DD4077" w:rsidRDefault="00DA7F2F">
      <w:pPr>
        <w:numPr>
          <w:ilvl w:val="0"/>
          <w:numId w:val="1"/>
        </w:numPr>
        <w:ind w:left="360"/>
        <w:jc w:val="both"/>
        <w:rPr>
          <w:rFonts w:ascii="Times New Roman" w:hAnsi="Times New Roman"/>
          <w:lang w:val="lv-LV"/>
        </w:rPr>
      </w:pPr>
      <w:r w:rsidRPr="00DD4077">
        <w:rPr>
          <w:rFonts w:ascii="Times New Roman" w:hAnsi="Times New Roman"/>
          <w:lang w:val="lv-LV"/>
        </w:rPr>
        <w:t>Š</w:t>
      </w:r>
      <w:r w:rsidR="000C1925" w:rsidRPr="00DD4077">
        <w:rPr>
          <w:rFonts w:ascii="Times New Roman" w:hAnsi="Times New Roman"/>
          <w:lang w:val="lv-LV"/>
        </w:rPr>
        <w:t>ā</w:t>
      </w:r>
      <w:r w:rsidRPr="00DD4077">
        <w:rPr>
          <w:rFonts w:ascii="Times New Roman" w:hAnsi="Times New Roman"/>
          <w:lang w:val="lv-LV"/>
        </w:rPr>
        <w:t xml:space="preserve"> lēmuma 1.</w:t>
      </w:r>
      <w:r w:rsidR="00445DC0" w:rsidRPr="00DD4077">
        <w:rPr>
          <w:rFonts w:ascii="Times New Roman" w:hAnsi="Times New Roman"/>
          <w:lang w:val="lv-LV"/>
        </w:rPr>
        <w:t> </w:t>
      </w:r>
      <w:r w:rsidRPr="00DD4077">
        <w:rPr>
          <w:rFonts w:ascii="Times New Roman" w:hAnsi="Times New Roman"/>
          <w:lang w:val="lv-LV"/>
        </w:rPr>
        <w:t>punktā minēto finansējumu paredzēt no Ogres novada pašvaldības 2025. gada budžeta</w:t>
      </w:r>
      <w:r w:rsidR="000C1925" w:rsidRPr="00DD4077">
        <w:rPr>
          <w:rFonts w:ascii="Times New Roman" w:hAnsi="Times New Roman"/>
          <w:lang w:val="lv-LV"/>
        </w:rPr>
        <w:t xml:space="preserve"> v</w:t>
      </w:r>
      <w:r w:rsidRPr="00DD4077">
        <w:rPr>
          <w:rFonts w:ascii="Times New Roman" w:hAnsi="Times New Roman"/>
          <w:lang w:val="lv-LV"/>
        </w:rPr>
        <w:t>aldības funkcija</w:t>
      </w:r>
      <w:r w:rsidR="000C1925" w:rsidRPr="00DD4077">
        <w:rPr>
          <w:rFonts w:ascii="Times New Roman" w:hAnsi="Times New Roman"/>
          <w:lang w:val="lv-LV"/>
        </w:rPr>
        <w:t>s</w:t>
      </w:r>
      <w:r w:rsidRPr="00DD4077">
        <w:rPr>
          <w:rFonts w:ascii="Times New Roman" w:hAnsi="Times New Roman"/>
          <w:lang w:val="lv-LV"/>
        </w:rPr>
        <w:t xml:space="preserve"> 09.10010.</w:t>
      </w:r>
    </w:p>
    <w:p w14:paraId="2B8BEED3" w14:textId="77777777" w:rsidR="007C6A26" w:rsidRPr="00DD4077" w:rsidRDefault="00DA7F2F">
      <w:pPr>
        <w:numPr>
          <w:ilvl w:val="0"/>
          <w:numId w:val="1"/>
        </w:numPr>
        <w:ind w:left="360"/>
        <w:jc w:val="both"/>
        <w:rPr>
          <w:rFonts w:ascii="Times New Roman" w:hAnsi="Times New Roman"/>
          <w:lang w:val="lv-LV"/>
        </w:rPr>
      </w:pPr>
      <w:r w:rsidRPr="00DD4077">
        <w:rPr>
          <w:rFonts w:ascii="Times New Roman" w:hAnsi="Times New Roman"/>
          <w:b/>
          <w:color w:val="000000"/>
          <w:lang w:val="lv-LV"/>
        </w:rPr>
        <w:t xml:space="preserve">Uzdot </w:t>
      </w:r>
      <w:r w:rsidRPr="00DD4077">
        <w:rPr>
          <w:rFonts w:ascii="Times New Roman" w:hAnsi="Times New Roman"/>
          <w:color w:val="000000"/>
          <w:lang w:val="lv-LV"/>
        </w:rPr>
        <w:t>Ogres novada Izglītības pārvaldei sagatavot līgumus par finansējuma izmaksu un organizēt to noslēgšanu.</w:t>
      </w:r>
    </w:p>
    <w:p w14:paraId="3255E833" w14:textId="77777777" w:rsidR="007C6A26" w:rsidRPr="00DD4077" w:rsidRDefault="00DA7F2F">
      <w:pPr>
        <w:numPr>
          <w:ilvl w:val="0"/>
          <w:numId w:val="1"/>
        </w:numPr>
        <w:ind w:left="360"/>
        <w:jc w:val="both"/>
        <w:rPr>
          <w:rFonts w:ascii="Times New Roman" w:hAnsi="Times New Roman"/>
          <w:lang w:val="lv-LV"/>
        </w:rPr>
      </w:pPr>
      <w:r w:rsidRPr="00DD4077">
        <w:rPr>
          <w:rFonts w:ascii="Times New Roman" w:hAnsi="Times New Roman"/>
          <w:b/>
          <w:color w:val="000000"/>
          <w:lang w:val="lv-LV"/>
        </w:rPr>
        <w:t xml:space="preserve">Uzdot </w:t>
      </w:r>
      <w:r w:rsidRPr="00DD4077">
        <w:rPr>
          <w:rFonts w:ascii="Times New Roman" w:hAnsi="Times New Roman"/>
          <w:color w:val="000000"/>
          <w:lang w:val="lv-LV"/>
        </w:rPr>
        <w:t>Ogres novada Izglītības pārvaldei</w:t>
      </w:r>
      <w:r w:rsidRPr="00DD4077">
        <w:rPr>
          <w:rFonts w:ascii="Times New Roman" w:hAnsi="Times New Roman"/>
          <w:b/>
          <w:color w:val="000000"/>
          <w:lang w:val="lv-LV"/>
        </w:rPr>
        <w:t xml:space="preserve"> </w:t>
      </w:r>
      <w:r w:rsidRPr="00DD4077">
        <w:rPr>
          <w:rFonts w:ascii="Times New Roman" w:hAnsi="Times New Roman"/>
          <w:color w:val="000000"/>
          <w:lang w:val="lv-LV"/>
        </w:rPr>
        <w:t xml:space="preserve">līdz 2025. gada </w:t>
      </w:r>
      <w:r w:rsidRPr="00DD4077">
        <w:rPr>
          <w:rFonts w:ascii="Times New Roman" w:hAnsi="Times New Roman"/>
          <w:lang w:val="lv-LV"/>
        </w:rPr>
        <w:t>31</w:t>
      </w:r>
      <w:r w:rsidRPr="00DD4077">
        <w:rPr>
          <w:rFonts w:ascii="Times New Roman" w:hAnsi="Times New Roman"/>
          <w:color w:val="000000"/>
          <w:lang w:val="lv-LV"/>
        </w:rPr>
        <w:t xml:space="preserve">. </w:t>
      </w:r>
      <w:r w:rsidRPr="00DD4077">
        <w:rPr>
          <w:rFonts w:ascii="Times New Roman" w:hAnsi="Times New Roman"/>
          <w:lang w:val="lv-LV"/>
        </w:rPr>
        <w:t>maijam</w:t>
      </w:r>
      <w:r w:rsidRPr="00DD4077">
        <w:rPr>
          <w:rFonts w:ascii="Times New Roman" w:hAnsi="Times New Roman"/>
          <w:color w:val="000000"/>
          <w:lang w:val="lv-LV"/>
        </w:rPr>
        <w:t xml:space="preserve"> sadarbībā ar privāto pirmsskolas izglītības iestāžu pārstāvjiem izveidot ilgtspējīgu risinājumu alternatīvas pirmsskolas izglītības piedāvājuma atbalstam.</w:t>
      </w:r>
    </w:p>
    <w:p w14:paraId="24B9B450" w14:textId="77777777" w:rsidR="007C6A26" w:rsidRPr="00DD4077" w:rsidRDefault="00DA7F2F">
      <w:pPr>
        <w:numPr>
          <w:ilvl w:val="0"/>
          <w:numId w:val="1"/>
        </w:numPr>
        <w:ind w:left="360"/>
        <w:jc w:val="both"/>
        <w:rPr>
          <w:rFonts w:ascii="Times New Roman" w:hAnsi="Times New Roman"/>
          <w:lang w:val="lv-LV"/>
        </w:rPr>
      </w:pPr>
      <w:r w:rsidRPr="00DD4077">
        <w:rPr>
          <w:rFonts w:ascii="Times New Roman" w:hAnsi="Times New Roman"/>
          <w:b/>
          <w:lang w:val="lv-LV"/>
        </w:rPr>
        <w:t xml:space="preserve">Kontroli </w:t>
      </w:r>
      <w:r w:rsidRPr="00DD4077">
        <w:rPr>
          <w:rFonts w:ascii="Times New Roman" w:hAnsi="Times New Roman"/>
          <w:lang w:val="lv-LV"/>
        </w:rPr>
        <w:t xml:space="preserve">par lēmuma izpildi uzdot Ogres novada pašvaldības izpilddirektoram.          </w:t>
      </w:r>
    </w:p>
    <w:p w14:paraId="034714FE" w14:textId="77777777" w:rsidR="007C6A26" w:rsidRPr="00DD4077" w:rsidRDefault="007C6A26">
      <w:pPr>
        <w:pBdr>
          <w:top w:val="nil"/>
          <w:left w:val="nil"/>
          <w:bottom w:val="nil"/>
          <w:right w:val="nil"/>
          <w:between w:val="nil"/>
        </w:pBdr>
        <w:ind w:left="357"/>
        <w:jc w:val="both"/>
        <w:rPr>
          <w:rFonts w:ascii="Times New Roman" w:hAnsi="Times New Roman"/>
          <w:color w:val="000000"/>
          <w:szCs w:val="24"/>
          <w:lang w:val="lv-LV"/>
        </w:rPr>
      </w:pPr>
    </w:p>
    <w:p w14:paraId="58FD0307" w14:textId="77777777" w:rsidR="007C6A26" w:rsidRPr="00DD4077" w:rsidRDefault="007C6A26">
      <w:pPr>
        <w:pBdr>
          <w:top w:val="nil"/>
          <w:left w:val="nil"/>
          <w:bottom w:val="nil"/>
          <w:right w:val="nil"/>
          <w:between w:val="nil"/>
        </w:pBdr>
        <w:ind w:left="357"/>
        <w:jc w:val="both"/>
        <w:rPr>
          <w:rFonts w:ascii="Times New Roman" w:hAnsi="Times New Roman"/>
          <w:color w:val="000000"/>
          <w:szCs w:val="24"/>
          <w:lang w:val="lv-LV"/>
        </w:rPr>
      </w:pPr>
    </w:p>
    <w:p w14:paraId="7D6A0A91" w14:textId="77777777" w:rsidR="007C6A26" w:rsidRPr="00DD4077" w:rsidRDefault="00DA7F2F">
      <w:pPr>
        <w:pBdr>
          <w:top w:val="nil"/>
          <w:left w:val="nil"/>
          <w:bottom w:val="nil"/>
          <w:right w:val="nil"/>
          <w:between w:val="nil"/>
        </w:pBdr>
        <w:ind w:left="218"/>
        <w:jc w:val="right"/>
        <w:rPr>
          <w:rFonts w:ascii="Times New Roman" w:hAnsi="Times New Roman"/>
          <w:color w:val="000000"/>
          <w:szCs w:val="24"/>
          <w:lang w:val="lv-LV"/>
        </w:rPr>
      </w:pPr>
      <w:r w:rsidRPr="00DD4077">
        <w:rPr>
          <w:rFonts w:ascii="Times New Roman" w:hAnsi="Times New Roman"/>
          <w:color w:val="000000"/>
          <w:szCs w:val="24"/>
          <w:lang w:val="lv-LV"/>
        </w:rPr>
        <w:t>(Sēdes vadītāja,</w:t>
      </w:r>
    </w:p>
    <w:p w14:paraId="68246A83" w14:textId="63E0C215" w:rsidR="007C6A26" w:rsidRPr="00DD4077" w:rsidRDefault="00DA7F2F">
      <w:pPr>
        <w:pBdr>
          <w:top w:val="nil"/>
          <w:left w:val="nil"/>
          <w:bottom w:val="nil"/>
          <w:right w:val="nil"/>
          <w:between w:val="nil"/>
        </w:pBdr>
        <w:ind w:left="218"/>
        <w:jc w:val="right"/>
        <w:rPr>
          <w:rFonts w:ascii="Times New Roman" w:hAnsi="Times New Roman"/>
          <w:i/>
          <w:color w:val="000000"/>
          <w:szCs w:val="24"/>
          <w:lang w:val="lv-LV"/>
        </w:rPr>
      </w:pPr>
      <w:r w:rsidRPr="00DD4077">
        <w:rPr>
          <w:rFonts w:ascii="Times New Roman" w:hAnsi="Times New Roman"/>
          <w:lang w:val="lv-LV"/>
        </w:rPr>
        <w:t xml:space="preserve">domes </w:t>
      </w:r>
      <w:r w:rsidRPr="00DD4077">
        <w:rPr>
          <w:rFonts w:ascii="Times New Roman" w:hAnsi="Times New Roman"/>
          <w:color w:val="000000"/>
          <w:szCs w:val="24"/>
          <w:lang w:val="lv-LV"/>
        </w:rPr>
        <w:t xml:space="preserve">priekšsēdētāja </w:t>
      </w:r>
      <w:r w:rsidR="00DD4077">
        <w:rPr>
          <w:rFonts w:ascii="Times New Roman" w:hAnsi="Times New Roman"/>
          <w:color w:val="000000"/>
          <w:szCs w:val="24"/>
          <w:lang w:val="lv-LV"/>
        </w:rPr>
        <w:t>vietnieka G. Sīvi</w:t>
      </w:r>
      <w:bookmarkStart w:id="3" w:name="_GoBack"/>
      <w:bookmarkEnd w:id="3"/>
      <w:r w:rsidRPr="00DD4077">
        <w:rPr>
          <w:rFonts w:ascii="Times New Roman" w:hAnsi="Times New Roman"/>
          <w:lang w:val="lv-LV"/>
        </w:rPr>
        <w:t>ņa</w:t>
      </w:r>
      <w:r w:rsidRPr="00DD4077">
        <w:rPr>
          <w:rFonts w:ascii="Times New Roman" w:hAnsi="Times New Roman"/>
          <w:color w:val="000000"/>
          <w:szCs w:val="24"/>
          <w:lang w:val="lv-LV"/>
        </w:rPr>
        <w:t xml:space="preserve"> paraksts)</w:t>
      </w:r>
    </w:p>
    <w:p w14:paraId="58171DF2" w14:textId="77777777" w:rsidR="007C6A26" w:rsidRPr="00DD4077" w:rsidRDefault="007C6A26">
      <w:pPr>
        <w:pBdr>
          <w:top w:val="nil"/>
          <w:left w:val="nil"/>
          <w:bottom w:val="nil"/>
          <w:right w:val="nil"/>
          <w:between w:val="nil"/>
        </w:pBdr>
        <w:ind w:left="218"/>
        <w:jc w:val="center"/>
        <w:rPr>
          <w:rFonts w:ascii="Times New Roman" w:hAnsi="Times New Roman"/>
          <w:i/>
          <w:color w:val="000000"/>
          <w:szCs w:val="24"/>
          <w:lang w:val="lv-LV"/>
        </w:rPr>
      </w:pPr>
    </w:p>
    <w:p w14:paraId="09E4BE82" w14:textId="77777777" w:rsidR="007C6A26" w:rsidRPr="00DD4077" w:rsidRDefault="007C6A26">
      <w:pPr>
        <w:rPr>
          <w:rFonts w:ascii="Times New Roman" w:hAnsi="Times New Roman"/>
          <w:lang w:val="lv-LV"/>
        </w:rPr>
      </w:pPr>
    </w:p>
    <w:p w14:paraId="276D42CA" w14:textId="77777777" w:rsidR="00DA7F2F" w:rsidRPr="00DD4077" w:rsidRDefault="00DA7F2F">
      <w:pPr>
        <w:rPr>
          <w:rFonts w:ascii="Times New Roman" w:hAnsi="Times New Roman"/>
          <w:lang w:val="lv-LV"/>
        </w:rPr>
      </w:pPr>
    </w:p>
    <w:sectPr w:rsidR="00DA7F2F" w:rsidRPr="00DD4077">
      <w:pgSz w:w="11907" w:h="16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
    <w:panose1 w:val="02020603050405020304"/>
    <w:charset w:val="00"/>
    <w:family w:val="roman"/>
    <w:pitch w:val="default"/>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Quattrocento Sans">
    <w:altName w:val="Arial"/>
    <w:charset w:val="00"/>
    <w:family w:val="swiss"/>
    <w:pitch w:val="variable"/>
    <w:sig w:usb0="00000003" w:usb1="4000005B"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8A6DEE"/>
    <w:multiLevelType w:val="multilevel"/>
    <w:tmpl w:val="11D229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4EA849A7"/>
    <w:multiLevelType w:val="multilevel"/>
    <w:tmpl w:val="B37057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A26"/>
    <w:rsid w:val="000C1925"/>
    <w:rsid w:val="00445DC0"/>
    <w:rsid w:val="004C67BD"/>
    <w:rsid w:val="0052273E"/>
    <w:rsid w:val="00546F0A"/>
    <w:rsid w:val="00755F87"/>
    <w:rsid w:val="007C6A26"/>
    <w:rsid w:val="008E5C8C"/>
    <w:rsid w:val="008F1A80"/>
    <w:rsid w:val="00A17040"/>
    <w:rsid w:val="00A862A8"/>
    <w:rsid w:val="00AE0B22"/>
    <w:rsid w:val="00C5606F"/>
    <w:rsid w:val="00C9318E"/>
    <w:rsid w:val="00DA7F2F"/>
    <w:rsid w:val="00DD40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35F41"/>
  <w15:docId w15:val="{2E54359E-96C7-407B-B22A-DABC2BE43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C7917"/>
    <w:rPr>
      <w:rFonts w:ascii="RimTimes" w:eastAsia="Times New Roman" w:hAnsi="RimTimes" w:cs="Times New Roman"/>
      <w:szCs w:val="20"/>
      <w:lang w:val="en-US"/>
    </w:rPr>
  </w:style>
  <w:style w:type="paragraph" w:styleId="Virsraksts1">
    <w:name w:val="heading 1"/>
    <w:basedOn w:val="Parasts"/>
    <w:next w:val="Parasts"/>
    <w:pPr>
      <w:keepNext/>
      <w:keepLines/>
      <w:spacing w:before="480" w:after="120"/>
      <w:outlineLvl w:val="0"/>
    </w:pPr>
    <w:rPr>
      <w:b/>
      <w:sz w:val="48"/>
      <w:szCs w:val="48"/>
    </w:rPr>
  </w:style>
  <w:style w:type="paragraph" w:styleId="Virsraksts2">
    <w:name w:val="heading 2"/>
    <w:basedOn w:val="Parasts"/>
    <w:next w:val="Parasts"/>
    <w:link w:val="Virsraksts2Rakstz"/>
    <w:qFormat/>
    <w:rsid w:val="000C7917"/>
    <w:pPr>
      <w:keepNext/>
      <w:jc w:val="center"/>
      <w:outlineLvl w:val="1"/>
    </w:pPr>
    <w:rPr>
      <w:rFonts w:ascii="Times New Roman" w:hAnsi="Times New Roman"/>
      <w:b/>
      <w:bCs/>
      <w:lang w:val="lv-LV"/>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szCs w:val="24"/>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character" w:customStyle="1" w:styleId="Virsraksts2Rakstz">
    <w:name w:val="Virsraksts 2 Rakstz."/>
    <w:basedOn w:val="Noklusjumarindkopasfonts"/>
    <w:link w:val="Virsraksts2"/>
    <w:rsid w:val="000C7917"/>
    <w:rPr>
      <w:rFonts w:ascii="Times New Roman" w:eastAsia="Times New Roman" w:hAnsi="Times New Roman" w:cs="Times New Roman"/>
      <w:b/>
      <w:bCs/>
      <w:sz w:val="24"/>
      <w:szCs w:val="20"/>
    </w:rPr>
  </w:style>
  <w:style w:type="paragraph" w:styleId="Pamattekstaatkpe2">
    <w:name w:val="Body Text Indent 2"/>
    <w:basedOn w:val="Parasts"/>
    <w:link w:val="Pamattekstaatkpe2Rakstz"/>
    <w:uiPriority w:val="99"/>
    <w:rsid w:val="000C791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uiPriority w:val="99"/>
    <w:rsid w:val="000C7917"/>
    <w:rPr>
      <w:rFonts w:ascii="Times New Roman" w:eastAsia="Times New Roman" w:hAnsi="Times New Roman" w:cs="Times New Roman"/>
      <w:sz w:val="24"/>
      <w:szCs w:val="20"/>
    </w:rPr>
  </w:style>
  <w:style w:type="paragraph" w:styleId="Kjene">
    <w:name w:val="footer"/>
    <w:basedOn w:val="Parasts"/>
    <w:link w:val="KjeneRakstz"/>
    <w:uiPriority w:val="99"/>
    <w:rsid w:val="000C7917"/>
    <w:pPr>
      <w:tabs>
        <w:tab w:val="center" w:pos="4153"/>
        <w:tab w:val="right" w:pos="8306"/>
      </w:tabs>
    </w:pPr>
  </w:style>
  <w:style w:type="character" w:customStyle="1" w:styleId="KjeneRakstz">
    <w:name w:val="Kājene Rakstz."/>
    <w:basedOn w:val="Noklusjumarindkopasfonts"/>
    <w:link w:val="Kjene"/>
    <w:uiPriority w:val="99"/>
    <w:rsid w:val="000C7917"/>
    <w:rPr>
      <w:rFonts w:ascii="RimTimes" w:eastAsia="Times New Roman" w:hAnsi="RimTimes" w:cs="Times New Roman"/>
      <w:sz w:val="24"/>
      <w:szCs w:val="20"/>
      <w:lang w:val="en-US"/>
    </w:rPr>
  </w:style>
  <w:style w:type="paragraph" w:styleId="Apakvirsraksts">
    <w:name w:val="Subtitle"/>
    <w:basedOn w:val="Parasts"/>
    <w:next w:val="Parasts"/>
    <w:link w:val="ApakvirsrakstsRakstz"/>
    <w:pPr>
      <w:spacing w:after="60"/>
      <w:jc w:val="center"/>
    </w:pPr>
    <w:rPr>
      <w:rFonts w:ascii="Calibri" w:eastAsia="Calibri" w:hAnsi="Calibri" w:cs="Calibri"/>
    </w:rPr>
  </w:style>
  <w:style w:type="character" w:customStyle="1" w:styleId="ApakvirsrakstsRakstz">
    <w:name w:val="Apakšvirsraksts Rakstz."/>
    <w:basedOn w:val="Noklusjumarindkopasfonts"/>
    <w:link w:val="Apakvirsraksts"/>
    <w:rsid w:val="000C7917"/>
    <w:rPr>
      <w:rFonts w:ascii="Calibri Light" w:eastAsia="Times New Roman" w:hAnsi="Calibri Light" w:cs="Times New Roman"/>
      <w:sz w:val="24"/>
      <w:szCs w:val="24"/>
      <w:lang w:val="en-US"/>
    </w:rPr>
  </w:style>
  <w:style w:type="paragraph" w:styleId="Balonteksts">
    <w:name w:val="Balloon Text"/>
    <w:basedOn w:val="Parasts"/>
    <w:link w:val="BalontekstsRakstz"/>
    <w:uiPriority w:val="99"/>
    <w:semiHidden/>
    <w:unhideWhenUsed/>
    <w:rsid w:val="00C9556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95567"/>
    <w:rPr>
      <w:rFonts w:ascii="Segoe UI" w:eastAsia="Times New Roman" w:hAnsi="Segoe UI" w:cs="Segoe UI"/>
      <w:sz w:val="18"/>
      <w:szCs w:val="18"/>
      <w:lang w:val="en-US"/>
    </w:rPr>
  </w:style>
  <w:style w:type="character" w:styleId="Hipersaite">
    <w:name w:val="Hyperlink"/>
    <w:basedOn w:val="Noklusjumarindkopasfonts"/>
    <w:uiPriority w:val="99"/>
    <w:unhideWhenUsed/>
    <w:rsid w:val="00886A61"/>
    <w:rPr>
      <w:color w:val="0563C1" w:themeColor="hyperlink"/>
      <w:u w:val="single"/>
    </w:rPr>
  </w:style>
  <w:style w:type="paragraph" w:styleId="Galvene">
    <w:name w:val="header"/>
    <w:basedOn w:val="Parasts"/>
    <w:link w:val="GalveneRakstz"/>
    <w:uiPriority w:val="99"/>
    <w:unhideWhenUsed/>
    <w:rsid w:val="001A14BC"/>
    <w:pPr>
      <w:tabs>
        <w:tab w:val="center" w:pos="4153"/>
        <w:tab w:val="right" w:pos="8306"/>
      </w:tabs>
    </w:pPr>
  </w:style>
  <w:style w:type="character" w:customStyle="1" w:styleId="GalveneRakstz">
    <w:name w:val="Galvene Rakstz."/>
    <w:basedOn w:val="Noklusjumarindkopasfonts"/>
    <w:link w:val="Galvene"/>
    <w:uiPriority w:val="99"/>
    <w:rsid w:val="001A14BC"/>
    <w:rPr>
      <w:rFonts w:ascii="RimTimes" w:eastAsia="Times New Roman" w:hAnsi="RimTimes" w:cs="Times New Roman"/>
      <w:sz w:val="24"/>
      <w:szCs w:val="20"/>
      <w:lang w:val="en-US"/>
    </w:rPr>
  </w:style>
  <w:style w:type="paragraph" w:styleId="Sarakstarindkopa">
    <w:name w:val="List Paragraph"/>
    <w:basedOn w:val="Parasts"/>
    <w:uiPriority w:val="34"/>
    <w:qFormat/>
    <w:rsid w:val="004B0EEF"/>
    <w:pPr>
      <w:ind w:left="720"/>
      <w:contextualSpacing/>
    </w:pPr>
  </w:style>
  <w:style w:type="character" w:customStyle="1" w:styleId="Neatrisintapieminana1">
    <w:name w:val="Neatrisināta pieminēšana1"/>
    <w:basedOn w:val="Noklusjumarindkopasfonts"/>
    <w:uiPriority w:val="99"/>
    <w:semiHidden/>
    <w:unhideWhenUsed/>
    <w:rsid w:val="001C4CBF"/>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character" w:styleId="Komentraatsauce">
    <w:name w:val="annotation reference"/>
    <w:basedOn w:val="Noklusjumarindkopasfonts"/>
    <w:uiPriority w:val="99"/>
    <w:semiHidden/>
    <w:unhideWhenUsed/>
    <w:rsid w:val="00A862A8"/>
    <w:rPr>
      <w:sz w:val="16"/>
      <w:szCs w:val="16"/>
    </w:rPr>
  </w:style>
  <w:style w:type="paragraph" w:styleId="Komentrateksts">
    <w:name w:val="annotation text"/>
    <w:basedOn w:val="Parasts"/>
    <w:link w:val="KomentratekstsRakstz"/>
    <w:uiPriority w:val="99"/>
    <w:semiHidden/>
    <w:unhideWhenUsed/>
    <w:rsid w:val="00A862A8"/>
    <w:rPr>
      <w:sz w:val="20"/>
    </w:rPr>
  </w:style>
  <w:style w:type="character" w:customStyle="1" w:styleId="KomentratekstsRakstz">
    <w:name w:val="Komentāra teksts Rakstz."/>
    <w:basedOn w:val="Noklusjumarindkopasfonts"/>
    <w:link w:val="Komentrateksts"/>
    <w:uiPriority w:val="99"/>
    <w:semiHidden/>
    <w:rsid w:val="00A862A8"/>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A862A8"/>
    <w:rPr>
      <w:b/>
      <w:bCs/>
    </w:rPr>
  </w:style>
  <w:style w:type="character" w:customStyle="1" w:styleId="KomentratmaRakstz">
    <w:name w:val="Komentāra tēma Rakstz."/>
    <w:basedOn w:val="KomentratekstsRakstz"/>
    <w:link w:val="Komentratma"/>
    <w:uiPriority w:val="99"/>
    <w:semiHidden/>
    <w:rsid w:val="00A862A8"/>
    <w:rPr>
      <w:rFonts w:ascii="RimTimes" w:eastAsia="Times New Roman" w:hAnsi="RimTimes" w:cs="Times New Roman"/>
      <w:b/>
      <w:bCs/>
      <w:sz w:val="20"/>
      <w:szCs w:val="20"/>
      <w:lang w:val="en-US"/>
    </w:rPr>
  </w:style>
  <w:style w:type="paragraph" w:styleId="Prskatjums">
    <w:name w:val="Revision"/>
    <w:hidden/>
    <w:uiPriority w:val="99"/>
    <w:semiHidden/>
    <w:rsid w:val="00A17040"/>
    <w:rPr>
      <w:rFonts w:ascii="RimTimes" w:eastAsia="Times New Roman" w:hAnsi="RimTimes"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wyGBdwMwl1pXsWwair/pDvB0wA==">CgMxLjAyCGguZ2pkZ3hzMgloLjFmb2I5dGUyCWguMzBqMHpsbDIJaC4xZm9iOXRlOABqKAoUc3VnZ2VzdC5laml5aWZoZzFrbWsSEElnb3JzIEdyaWdvcmpldnNqKAoUc3VnZ2VzdC5rejUxcHVzY2N5ZnUSEElnb3JzIEdyaWdvcmpldnNqKAoUc3VnZ2VzdC51NTQ0NmNjam5rdXgSEElnb3JzIEdyaWdvcmpldnNqIwoUc3VnZ2VzdC5rbXlibzJzOXB4Y24SC0V2aWphIFNsaXNlaigKFHN1Z2dlc3QucHVuY3A2ZnNsMDU4EhBJZ29ycyBHcmlnb3JqZXZzaigKFHN1Z2dlc3Quam9kcjRnNjJ4OWN5EhBJZ29ycyBHcmlnb3JqZXZzciExNWhyeFNBTU5VNllCbzMwU211NWdDOVJYcWJrcExkO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3873</Words>
  <Characters>2208</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Leimane</dc:creator>
  <cp:lastModifiedBy>Santa Hermane</cp:lastModifiedBy>
  <cp:revision>2</cp:revision>
  <dcterms:created xsi:type="dcterms:W3CDTF">2024-12-18T11:06:00Z</dcterms:created>
  <dcterms:modified xsi:type="dcterms:W3CDTF">2024-12-18T11:06:00Z</dcterms:modified>
</cp:coreProperties>
</file>