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34123" w14:textId="77777777" w:rsidR="00023E02" w:rsidRPr="0010383E" w:rsidRDefault="005B0ECC" w:rsidP="00023E02">
      <w:pPr>
        <w:numPr>
          <w:ilvl w:val="0"/>
          <w:numId w:val="7"/>
        </w:numPr>
        <w:jc w:val="center"/>
        <w:rPr>
          <w:noProof/>
          <w:lang w:val="lv-LV" w:eastAsia="lv-LV"/>
        </w:rPr>
      </w:pPr>
      <w:r w:rsidRPr="0010383E">
        <w:rPr>
          <w:noProof/>
          <w:lang w:val="lv-LV" w:eastAsia="lv-LV"/>
        </w:rPr>
        <w:drawing>
          <wp:inline distT="0" distB="0" distL="0" distR="0" wp14:anchorId="7406543A" wp14:editId="31DA38DF">
            <wp:extent cx="607060" cy="723265"/>
            <wp:effectExtent l="0" t="0" r="2540" b="635"/>
            <wp:docPr id="1"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6426B1A8" w14:textId="77777777" w:rsidR="00023E02" w:rsidRPr="0010383E" w:rsidRDefault="00023E02" w:rsidP="00023E02">
      <w:pPr>
        <w:numPr>
          <w:ilvl w:val="0"/>
          <w:numId w:val="7"/>
        </w:numPr>
        <w:jc w:val="center"/>
        <w:rPr>
          <w:noProof/>
          <w:sz w:val="36"/>
          <w:lang w:val="lv-LV"/>
        </w:rPr>
      </w:pPr>
      <w:r w:rsidRPr="0010383E">
        <w:rPr>
          <w:noProof/>
          <w:sz w:val="36"/>
          <w:lang w:val="lv-LV"/>
        </w:rPr>
        <w:t>OGRES  NOVADA  PAŠVALDĪBA</w:t>
      </w:r>
    </w:p>
    <w:p w14:paraId="3B7A60FC" w14:textId="77777777" w:rsidR="00023E02" w:rsidRPr="0010383E" w:rsidRDefault="00023E02" w:rsidP="00023E02">
      <w:pPr>
        <w:numPr>
          <w:ilvl w:val="0"/>
          <w:numId w:val="7"/>
        </w:numPr>
        <w:jc w:val="center"/>
        <w:rPr>
          <w:noProof/>
          <w:sz w:val="18"/>
          <w:lang w:val="lv-LV"/>
        </w:rPr>
      </w:pPr>
      <w:r w:rsidRPr="0010383E">
        <w:rPr>
          <w:noProof/>
          <w:sz w:val="18"/>
          <w:lang w:val="lv-LV"/>
        </w:rPr>
        <w:t>Reģ.Nr.90000024455, Brīvības iela 33, Ogre, Ogres nov., LV-5001</w:t>
      </w:r>
    </w:p>
    <w:p w14:paraId="60E76D0D" w14:textId="77777777" w:rsidR="00023E02" w:rsidRPr="0010383E" w:rsidRDefault="00023E02" w:rsidP="00023E02">
      <w:pPr>
        <w:numPr>
          <w:ilvl w:val="0"/>
          <w:numId w:val="7"/>
        </w:numPr>
        <w:pBdr>
          <w:bottom w:val="single" w:sz="4" w:space="1" w:color="auto"/>
        </w:pBdr>
        <w:jc w:val="center"/>
        <w:rPr>
          <w:noProof/>
          <w:sz w:val="18"/>
          <w:lang w:val="lv-LV"/>
        </w:rPr>
      </w:pPr>
      <w:r w:rsidRPr="0010383E">
        <w:rPr>
          <w:noProof/>
          <w:sz w:val="18"/>
          <w:lang w:val="lv-LV"/>
        </w:rPr>
        <w:t xml:space="preserve">tālrunis 65071160, fakss 65071161, </w:t>
      </w:r>
      <w:r w:rsidRPr="0010383E">
        <w:rPr>
          <w:sz w:val="18"/>
          <w:lang w:val="lv-LV"/>
        </w:rPr>
        <w:t xml:space="preserve">e-pasts: ogredome@ogresnovads.lv, www.ogresnovads.lv </w:t>
      </w:r>
    </w:p>
    <w:p w14:paraId="294F6CD5" w14:textId="77777777" w:rsidR="00023E02" w:rsidRPr="0010383E" w:rsidRDefault="00023E02" w:rsidP="00023E02">
      <w:pPr>
        <w:numPr>
          <w:ilvl w:val="0"/>
          <w:numId w:val="7"/>
        </w:numPr>
        <w:jc w:val="center"/>
        <w:rPr>
          <w:lang w:val="lv-LV"/>
        </w:rPr>
      </w:pPr>
    </w:p>
    <w:p w14:paraId="670EEA70" w14:textId="77777777" w:rsidR="00023E02" w:rsidRPr="0010383E" w:rsidRDefault="00023E02" w:rsidP="00023E02">
      <w:pPr>
        <w:numPr>
          <w:ilvl w:val="0"/>
          <w:numId w:val="7"/>
        </w:numPr>
        <w:jc w:val="center"/>
        <w:rPr>
          <w:sz w:val="28"/>
          <w:szCs w:val="28"/>
          <w:lang w:val="lv-LV"/>
        </w:rPr>
      </w:pPr>
      <w:r w:rsidRPr="0010383E">
        <w:rPr>
          <w:sz w:val="28"/>
          <w:szCs w:val="28"/>
          <w:lang w:val="lv-LV"/>
        </w:rPr>
        <w:t>PAŠVALDĪBAS DOMES SĒDES PROTOKOLA IZRAKSTS</w:t>
      </w:r>
    </w:p>
    <w:p w14:paraId="4244BA55" w14:textId="77777777" w:rsidR="00023E02" w:rsidRDefault="00023E02" w:rsidP="003E116D">
      <w:pPr>
        <w:jc w:val="center"/>
        <w:rPr>
          <w:lang w:val="lv-LV"/>
        </w:rPr>
      </w:pPr>
    </w:p>
    <w:p w14:paraId="61AD1B14" w14:textId="77777777" w:rsidR="003E116D" w:rsidRPr="0010383E" w:rsidRDefault="003E116D" w:rsidP="003E116D">
      <w:pPr>
        <w:jc w:val="center"/>
        <w:rPr>
          <w:lang w:val="lv-LV"/>
        </w:rPr>
      </w:pPr>
    </w:p>
    <w:tbl>
      <w:tblPr>
        <w:tblW w:w="5000" w:type="pct"/>
        <w:tblLook w:val="0000" w:firstRow="0" w:lastRow="0" w:firstColumn="0" w:lastColumn="0" w:noHBand="0" w:noVBand="0"/>
      </w:tblPr>
      <w:tblGrid>
        <w:gridCol w:w="3025"/>
        <w:gridCol w:w="3022"/>
        <w:gridCol w:w="3024"/>
      </w:tblGrid>
      <w:tr w:rsidR="00023E02" w:rsidRPr="0010383E" w14:paraId="06BB77EA" w14:textId="77777777" w:rsidTr="00FE690D">
        <w:tc>
          <w:tcPr>
            <w:tcW w:w="1667" w:type="pct"/>
          </w:tcPr>
          <w:p w14:paraId="48F4C40D" w14:textId="77777777" w:rsidR="00023E02" w:rsidRPr="0010383E" w:rsidRDefault="00023E02" w:rsidP="00FE690D">
            <w:pPr>
              <w:rPr>
                <w:lang w:val="lv-LV"/>
              </w:rPr>
            </w:pPr>
            <w:r w:rsidRPr="0010383E">
              <w:rPr>
                <w:lang w:val="lv-LV"/>
              </w:rPr>
              <w:t>Ogrē, Brīvības ielā 33</w:t>
            </w:r>
          </w:p>
        </w:tc>
        <w:tc>
          <w:tcPr>
            <w:tcW w:w="1666" w:type="pct"/>
          </w:tcPr>
          <w:p w14:paraId="7112153D" w14:textId="04C813B0" w:rsidR="00023E02" w:rsidRPr="0010383E" w:rsidRDefault="0042423E" w:rsidP="00FE690D">
            <w:pPr>
              <w:pStyle w:val="Heading2"/>
              <w:rPr>
                <w:szCs w:val="24"/>
              </w:rPr>
            </w:pPr>
            <w:r>
              <w:rPr>
                <w:szCs w:val="24"/>
              </w:rPr>
              <w:t>Nr.</w:t>
            </w:r>
            <w:r w:rsidR="003A41B8">
              <w:rPr>
                <w:szCs w:val="24"/>
              </w:rPr>
              <w:t>15</w:t>
            </w:r>
          </w:p>
        </w:tc>
        <w:tc>
          <w:tcPr>
            <w:tcW w:w="1667" w:type="pct"/>
          </w:tcPr>
          <w:p w14:paraId="5DC5C24A" w14:textId="3029C7FF" w:rsidR="00023E02" w:rsidRPr="0010383E" w:rsidRDefault="00023E02" w:rsidP="00BD49B6">
            <w:pPr>
              <w:jc w:val="right"/>
              <w:rPr>
                <w:lang w:val="lv-LV"/>
              </w:rPr>
            </w:pPr>
            <w:r w:rsidRPr="0010383E">
              <w:rPr>
                <w:lang w:val="lv-LV"/>
              </w:rPr>
              <w:t>201</w:t>
            </w:r>
            <w:r w:rsidR="00BF1151">
              <w:rPr>
                <w:lang w:val="lv-LV"/>
              </w:rPr>
              <w:t>9</w:t>
            </w:r>
            <w:r w:rsidRPr="0010383E">
              <w:rPr>
                <w:lang w:val="lv-LV"/>
              </w:rPr>
              <w:t>.gada</w:t>
            </w:r>
            <w:r w:rsidR="00186856">
              <w:rPr>
                <w:lang w:val="lv-LV"/>
              </w:rPr>
              <w:t xml:space="preserve"> </w:t>
            </w:r>
            <w:r w:rsidR="003A41B8">
              <w:rPr>
                <w:lang w:val="lv-LV"/>
              </w:rPr>
              <w:t>21</w:t>
            </w:r>
            <w:r w:rsidR="00BD49B6">
              <w:rPr>
                <w:lang w:val="lv-LV"/>
              </w:rPr>
              <w:t>.</w:t>
            </w:r>
            <w:r w:rsidR="00186856">
              <w:rPr>
                <w:lang w:val="lv-LV"/>
              </w:rPr>
              <w:t>novembrī</w:t>
            </w:r>
          </w:p>
        </w:tc>
      </w:tr>
    </w:tbl>
    <w:p w14:paraId="5F31E251" w14:textId="0CCAF16B" w:rsidR="00AE6F02" w:rsidRPr="00AE6F02" w:rsidRDefault="00AE6F02" w:rsidP="00AE6F02">
      <w:pPr>
        <w:pStyle w:val="ListParagraph"/>
        <w:numPr>
          <w:ilvl w:val="0"/>
          <w:numId w:val="7"/>
        </w:numPr>
        <w:jc w:val="center"/>
        <w:rPr>
          <w:rFonts w:ascii="Times New Roman" w:hAnsi="Times New Roman"/>
          <w:color w:val="00000A"/>
          <w:sz w:val="24"/>
          <w:szCs w:val="24"/>
        </w:rPr>
      </w:pPr>
    </w:p>
    <w:p w14:paraId="0A35B9E3" w14:textId="0AA80415" w:rsidR="00023E02" w:rsidRPr="00AE6F02" w:rsidRDefault="003A41B8" w:rsidP="00F53F33">
      <w:pPr>
        <w:pStyle w:val="ListParagraph"/>
        <w:numPr>
          <w:ilvl w:val="0"/>
          <w:numId w:val="7"/>
        </w:numPr>
        <w:spacing w:after="0"/>
        <w:ind w:left="0"/>
        <w:jc w:val="center"/>
        <w:rPr>
          <w:rFonts w:ascii="Times New Roman" w:hAnsi="Times New Roman"/>
          <w:color w:val="00000A"/>
          <w:sz w:val="24"/>
          <w:szCs w:val="24"/>
        </w:rPr>
      </w:pPr>
      <w:r>
        <w:rPr>
          <w:rFonts w:ascii="Times New Roman" w:hAnsi="Times New Roman"/>
          <w:b/>
          <w:color w:val="00000A"/>
          <w:sz w:val="24"/>
          <w:szCs w:val="24"/>
        </w:rPr>
        <w:t>26</w:t>
      </w:r>
      <w:r w:rsidR="00AE6F02">
        <w:rPr>
          <w:rFonts w:ascii="Times New Roman" w:hAnsi="Times New Roman"/>
          <w:b/>
          <w:color w:val="00000A"/>
          <w:sz w:val="24"/>
          <w:szCs w:val="24"/>
        </w:rPr>
        <w:t>.</w:t>
      </w:r>
      <w:r w:rsidR="00AE6F02" w:rsidRPr="00AE6F02">
        <w:rPr>
          <w:rFonts w:ascii="Times New Roman" w:hAnsi="Times New Roman"/>
          <w:b/>
          <w:color w:val="00000A"/>
          <w:sz w:val="24"/>
          <w:szCs w:val="24"/>
        </w:rPr>
        <w:t>§</w:t>
      </w:r>
    </w:p>
    <w:p w14:paraId="42E50D0C" w14:textId="6DFE1A5F" w:rsidR="00390F75" w:rsidRDefault="00390F75" w:rsidP="00390F75">
      <w:pPr>
        <w:suppressAutoHyphens/>
        <w:spacing w:before="60" w:after="60"/>
        <w:jc w:val="center"/>
        <w:rPr>
          <w:b/>
          <w:i/>
          <w:iCs/>
          <w:szCs w:val="20"/>
          <w:u w:val="single"/>
          <w:lang w:val="lv-LV"/>
        </w:rPr>
      </w:pPr>
      <w:r w:rsidRPr="00390F75">
        <w:rPr>
          <w:b/>
          <w:szCs w:val="20"/>
          <w:u w:val="single"/>
          <w:lang w:val="lv-LV"/>
        </w:rPr>
        <w:t xml:space="preserve">Par nedzīvojamo telpu Ogres Centra pamatskolā, Ogres Kalna pamatskolā un </w:t>
      </w:r>
      <w:proofErr w:type="spellStart"/>
      <w:r w:rsidRPr="00390F75">
        <w:rPr>
          <w:b/>
          <w:szCs w:val="20"/>
          <w:u w:val="single"/>
          <w:lang w:val="lv-LV"/>
        </w:rPr>
        <w:t>Jaunogres</w:t>
      </w:r>
      <w:proofErr w:type="spellEnd"/>
      <w:r w:rsidRPr="00390F75">
        <w:rPr>
          <w:b/>
          <w:szCs w:val="20"/>
          <w:u w:val="single"/>
          <w:lang w:val="lv-LV"/>
        </w:rPr>
        <w:t xml:space="preserve"> pamatskolā nomas maksas noteikšanu iznomāšanai veselības aprūpes funkciju nodrošināšanai</w:t>
      </w:r>
    </w:p>
    <w:p w14:paraId="0E20123B" w14:textId="1369E8F8" w:rsidR="00FC5761" w:rsidRPr="00FC5761" w:rsidRDefault="00FC5761" w:rsidP="00FC5761">
      <w:pPr>
        <w:suppressAutoHyphens/>
        <w:spacing w:before="60" w:after="60"/>
        <w:jc w:val="right"/>
        <w:rPr>
          <w:i/>
          <w:iCs/>
          <w:sz w:val="20"/>
          <w:lang w:val="lv-LV" w:eastAsia="zh-CN"/>
        </w:rPr>
      </w:pPr>
      <w:r w:rsidRPr="00FC5761">
        <w:rPr>
          <w:i/>
          <w:iCs/>
          <w:sz w:val="20"/>
          <w:lang w:val="lv-LV" w:eastAsia="zh-CN"/>
        </w:rPr>
        <w:t xml:space="preserve">Ar Ogres novada pašvaldības domes </w:t>
      </w:r>
      <w:r>
        <w:rPr>
          <w:i/>
          <w:iCs/>
          <w:sz w:val="20"/>
          <w:lang w:val="lv-LV" w:eastAsia="zh-CN"/>
        </w:rPr>
        <w:t>18</w:t>
      </w:r>
      <w:r w:rsidRPr="00FC5761">
        <w:rPr>
          <w:i/>
          <w:iCs/>
          <w:sz w:val="20"/>
          <w:lang w:val="lv-LV" w:eastAsia="zh-CN"/>
        </w:rPr>
        <w:t>.</w:t>
      </w:r>
      <w:r>
        <w:rPr>
          <w:i/>
          <w:iCs/>
          <w:sz w:val="20"/>
          <w:lang w:val="lv-LV" w:eastAsia="zh-CN"/>
        </w:rPr>
        <w:t>12</w:t>
      </w:r>
      <w:r w:rsidRPr="00FC5761">
        <w:rPr>
          <w:i/>
          <w:iCs/>
          <w:sz w:val="20"/>
          <w:lang w:val="lv-LV" w:eastAsia="zh-CN"/>
        </w:rPr>
        <w:t>.2024. sēdes lēmuma (protokols Nr.</w:t>
      </w:r>
      <w:r>
        <w:rPr>
          <w:i/>
          <w:iCs/>
          <w:sz w:val="20"/>
          <w:lang w:val="lv-LV" w:eastAsia="zh-CN"/>
        </w:rPr>
        <w:t>21</w:t>
      </w:r>
      <w:r w:rsidRPr="00FC5761">
        <w:rPr>
          <w:i/>
          <w:iCs/>
          <w:sz w:val="20"/>
          <w:lang w:val="lv-LV" w:eastAsia="zh-CN"/>
        </w:rPr>
        <w:t xml:space="preserve">; </w:t>
      </w:r>
      <w:r>
        <w:rPr>
          <w:i/>
          <w:iCs/>
          <w:sz w:val="20"/>
          <w:lang w:val="lv-LV" w:eastAsia="zh-CN"/>
        </w:rPr>
        <w:t>21</w:t>
      </w:r>
      <w:r w:rsidRPr="00FC5761">
        <w:rPr>
          <w:i/>
          <w:iCs/>
          <w:sz w:val="20"/>
          <w:lang w:val="lv-LV" w:eastAsia="zh-CN"/>
        </w:rPr>
        <w:t>.) grozījumiem</w:t>
      </w:r>
    </w:p>
    <w:p w14:paraId="22F3EC87" w14:textId="77777777" w:rsidR="00FC5761" w:rsidRPr="0010383E" w:rsidRDefault="00FC5761" w:rsidP="00390F75">
      <w:pPr>
        <w:rPr>
          <w:b/>
          <w:lang w:val="lv-LV"/>
        </w:rPr>
      </w:pPr>
      <w:bookmarkStart w:id="0" w:name="_GoBack"/>
      <w:bookmarkEnd w:id="0"/>
    </w:p>
    <w:p w14:paraId="4A28FCE6" w14:textId="77777777" w:rsidR="00F40104" w:rsidRDefault="00F40104" w:rsidP="00F40104">
      <w:pPr>
        <w:pStyle w:val="BodyTextIndent"/>
        <w:ind w:left="0" w:firstLine="709"/>
      </w:pPr>
      <w:r w:rsidRPr="00CA622C">
        <w:t>Ogres pilsētas vispārējās izglītības iestādēs izglītojamajiem ir iespējas saņemt zobu profilakses un zobu ārstēšanas pakalpojumus uz vietas izglītības iestādē. Tādējādi tiek radīta iespēja minēto pakalpojumu saņemt regulāri, netērējot papildu laiku pakalpojuma saņemšanai citā iestādē. Ņemot vērā to, ka zobu veselība ir svarīgs veselības rādītājs, kas ne vien norāda uz cilvēka organisma kopējo veselības stāvokli, bet arī ietekmē visu tā orgānu darbību, rūpes par zobu veselību ir svarīgas jau no bērnības. Ievērojot sabiedrības intereses un lietderības apsvērumus ir nepieciešams turpināt nodrošināt Ogres pilsētas izglītības iestāžu izglītojamajiem līdz 18 gadu vecumam valsts apmaksātus zobārstniecības pakalpojumus izglītības iestādēs. Lai nodrošinātu likumā "Par pašvaldībām" 15.panta pirmās daļas 6.punktā noteikto pašvaldības autonomo funkciju - nodrošināt veselības aprūpes pieejamību, kā arī veicināt iedzīvotāju veselīgu dzīvesveidu un sportu, tādējādi veicinot vispārizglītojošo skolu audzēkņu pieejamību bezmaksas stomatoloģiskajiem pakalpojumiem, ir nepieciešams noteikt nomas maksu par nedzīvojamo telpu iznomāšanu veselības aprūpes funkciju nodrošināšanai.</w:t>
      </w:r>
    </w:p>
    <w:p w14:paraId="217AEFAE" w14:textId="50E62309" w:rsidR="00F40104" w:rsidRPr="006767FC" w:rsidRDefault="00F40104" w:rsidP="00F40104">
      <w:pPr>
        <w:pStyle w:val="BodyTextIndent"/>
        <w:ind w:left="0" w:firstLine="709"/>
      </w:pPr>
      <w:r w:rsidRPr="006767FC">
        <w:t>Pamatojoties uz noteikto  telpu  nomas maksu, likuma “Par pašvaldībām” 15.panta pirmās daļas 6.punktu, 21.panta pirmās daļas 14.punkta “a” apakšpunkt</w:t>
      </w:r>
      <w:r w:rsidR="00462A5C">
        <w:t>u</w:t>
      </w:r>
      <w:r w:rsidRPr="006767FC">
        <w:t xml:space="preserve">, </w:t>
      </w:r>
      <w:r w:rsidRPr="006767FC">
        <w:rPr>
          <w:color w:val="000000"/>
        </w:rPr>
        <w:t xml:space="preserve">Ministru kabineta 2018.gada 20.februāra noteikumu Nr.97 “Publiskas personas mantas iznomāšanas </w:t>
      </w:r>
      <w:r w:rsidR="00BF4B35">
        <w:rPr>
          <w:color w:val="000000"/>
        </w:rPr>
        <w:t>noteikumi</w:t>
      </w:r>
      <w:r w:rsidRPr="006767FC">
        <w:rPr>
          <w:color w:val="000000"/>
        </w:rPr>
        <w:t xml:space="preserve">” </w:t>
      </w:r>
      <w:r w:rsidRPr="006767FC">
        <w:t xml:space="preserve">4.1.apakšpunktu, 5. un 12.punktu, </w:t>
      </w:r>
      <w:r w:rsidR="00462A5C">
        <w:t xml:space="preserve">73.punktu, </w:t>
      </w:r>
      <w:r w:rsidRPr="006767FC">
        <w:t>Publiskas personas finanšu līdzekļu un mantas izšķērdēšanas novēršanas likum</w:t>
      </w:r>
      <w:r w:rsidRPr="006767FC">
        <w:rPr>
          <w:bCs/>
        </w:rPr>
        <w:t>a</w:t>
      </w:r>
      <w:r w:rsidRPr="006767FC">
        <w:rPr>
          <w:b/>
          <w:bCs/>
        </w:rPr>
        <w:t xml:space="preserve"> </w:t>
      </w:r>
      <w:r w:rsidRPr="006767FC">
        <w:rPr>
          <w:bCs/>
        </w:rPr>
        <w:t>6.</w:t>
      </w:r>
      <w:r w:rsidRPr="006767FC">
        <w:rPr>
          <w:bCs/>
          <w:vertAlign w:val="superscript"/>
        </w:rPr>
        <w:t>1</w:t>
      </w:r>
      <w:r w:rsidRPr="006767FC">
        <w:rPr>
          <w:bCs/>
        </w:rPr>
        <w:t xml:space="preserve"> panta pirmo daļu,</w:t>
      </w:r>
    </w:p>
    <w:p w14:paraId="04499DD0" w14:textId="77777777" w:rsidR="00F40104" w:rsidRPr="006767FC" w:rsidRDefault="00F40104" w:rsidP="00F40104">
      <w:pPr>
        <w:pStyle w:val="Indekss"/>
        <w:suppressLineNumbers w:val="0"/>
        <w:rPr>
          <w:rFonts w:cs="Times New Roman"/>
          <w:lang w:val="lv-LV"/>
        </w:rPr>
      </w:pPr>
    </w:p>
    <w:p w14:paraId="6413B068" w14:textId="77777777" w:rsidR="00A032A9" w:rsidRPr="00A032A9" w:rsidRDefault="00A032A9" w:rsidP="00A032A9">
      <w:pPr>
        <w:ind w:firstLine="567"/>
        <w:jc w:val="center"/>
        <w:rPr>
          <w:szCs w:val="22"/>
          <w:lang w:val="lv-LV"/>
        </w:rPr>
      </w:pPr>
      <w:proofErr w:type="spellStart"/>
      <w:proofErr w:type="gramStart"/>
      <w:r w:rsidRPr="00A032A9">
        <w:rPr>
          <w:b/>
          <w:szCs w:val="22"/>
          <w:lang w:val="en-US"/>
        </w:rPr>
        <w:t>balsojot</w:t>
      </w:r>
      <w:proofErr w:type="spellEnd"/>
      <w:proofErr w:type="gramEnd"/>
      <w:r w:rsidRPr="00A032A9">
        <w:rPr>
          <w:b/>
          <w:szCs w:val="22"/>
          <w:lang w:val="en-US"/>
        </w:rPr>
        <w:t>: PAR –</w:t>
      </w:r>
      <w:r w:rsidRPr="00A032A9">
        <w:rPr>
          <w:szCs w:val="22"/>
          <w:lang w:val="en-US"/>
        </w:rPr>
        <w:t xml:space="preserve"> 15 </w:t>
      </w:r>
      <w:proofErr w:type="spellStart"/>
      <w:r w:rsidRPr="00A032A9">
        <w:rPr>
          <w:szCs w:val="22"/>
          <w:lang w:val="en-US"/>
        </w:rPr>
        <w:t>balsis</w:t>
      </w:r>
      <w:proofErr w:type="spellEnd"/>
      <w:r w:rsidRPr="00A032A9">
        <w:rPr>
          <w:szCs w:val="22"/>
          <w:lang w:val="en-US"/>
        </w:rPr>
        <w:t xml:space="preserve"> (</w:t>
      </w:r>
      <w:proofErr w:type="spellStart"/>
      <w:r w:rsidRPr="00A032A9">
        <w:rPr>
          <w:szCs w:val="22"/>
          <w:lang w:val="en-US"/>
        </w:rPr>
        <w:t>G.Sīviņš</w:t>
      </w:r>
      <w:proofErr w:type="spellEnd"/>
      <w:r w:rsidRPr="00A032A9">
        <w:rPr>
          <w:szCs w:val="22"/>
          <w:lang w:val="en-US"/>
        </w:rPr>
        <w:t xml:space="preserve">, </w:t>
      </w:r>
      <w:proofErr w:type="spellStart"/>
      <w:r w:rsidRPr="00A032A9">
        <w:rPr>
          <w:szCs w:val="22"/>
          <w:lang w:val="en-US"/>
        </w:rPr>
        <w:t>J.Laizāns</w:t>
      </w:r>
      <w:proofErr w:type="spellEnd"/>
      <w:r w:rsidRPr="00A032A9">
        <w:rPr>
          <w:szCs w:val="22"/>
          <w:lang w:val="en-US"/>
        </w:rPr>
        <w:t xml:space="preserve">, </w:t>
      </w:r>
      <w:proofErr w:type="spellStart"/>
      <w:r w:rsidRPr="00A032A9">
        <w:rPr>
          <w:szCs w:val="22"/>
          <w:lang w:val="en-US"/>
        </w:rPr>
        <w:t>A.Mangulis</w:t>
      </w:r>
      <w:proofErr w:type="spellEnd"/>
      <w:r w:rsidRPr="00A032A9">
        <w:rPr>
          <w:szCs w:val="22"/>
          <w:lang w:val="en-US"/>
        </w:rPr>
        <w:t xml:space="preserve">, </w:t>
      </w:r>
      <w:proofErr w:type="spellStart"/>
      <w:r w:rsidRPr="00A032A9">
        <w:rPr>
          <w:szCs w:val="22"/>
          <w:lang w:val="en-US"/>
        </w:rPr>
        <w:t>M.Siliņš</w:t>
      </w:r>
      <w:proofErr w:type="spellEnd"/>
      <w:r w:rsidRPr="00A032A9">
        <w:rPr>
          <w:szCs w:val="22"/>
          <w:lang w:val="en-US"/>
        </w:rPr>
        <w:t xml:space="preserve">, </w:t>
      </w:r>
    </w:p>
    <w:p w14:paraId="626379FE" w14:textId="77777777" w:rsidR="00A032A9" w:rsidRPr="00A032A9" w:rsidRDefault="00A032A9" w:rsidP="00A032A9">
      <w:pPr>
        <w:ind w:firstLine="567"/>
        <w:jc w:val="center"/>
        <w:rPr>
          <w:szCs w:val="20"/>
          <w:lang w:val="en-US"/>
        </w:rPr>
      </w:pPr>
      <w:proofErr w:type="spellStart"/>
      <w:r w:rsidRPr="00A032A9">
        <w:rPr>
          <w:szCs w:val="22"/>
          <w:lang w:val="en-US"/>
        </w:rPr>
        <w:t>S.Kirhnere</w:t>
      </w:r>
      <w:proofErr w:type="spellEnd"/>
      <w:r w:rsidRPr="00A032A9">
        <w:rPr>
          <w:szCs w:val="22"/>
          <w:lang w:val="en-US"/>
        </w:rPr>
        <w:t xml:space="preserve">, </w:t>
      </w:r>
      <w:proofErr w:type="spellStart"/>
      <w:r w:rsidRPr="00A032A9">
        <w:rPr>
          <w:szCs w:val="22"/>
          <w:lang w:val="en-US"/>
        </w:rPr>
        <w:t>A.Purviņa</w:t>
      </w:r>
      <w:proofErr w:type="spellEnd"/>
      <w:r w:rsidRPr="00A032A9">
        <w:rPr>
          <w:szCs w:val="22"/>
          <w:lang w:val="en-US"/>
        </w:rPr>
        <w:t xml:space="preserve">, </w:t>
      </w:r>
      <w:proofErr w:type="spellStart"/>
      <w:r w:rsidRPr="00A032A9">
        <w:rPr>
          <w:szCs w:val="22"/>
          <w:lang w:val="en-US"/>
        </w:rPr>
        <w:t>Dz.Žindiga</w:t>
      </w:r>
      <w:proofErr w:type="spellEnd"/>
      <w:r w:rsidRPr="00A032A9">
        <w:rPr>
          <w:szCs w:val="22"/>
          <w:lang w:val="en-US"/>
        </w:rPr>
        <w:t xml:space="preserve">, </w:t>
      </w:r>
      <w:proofErr w:type="spellStart"/>
      <w:r w:rsidRPr="00A032A9">
        <w:rPr>
          <w:szCs w:val="22"/>
          <w:lang w:val="en-US"/>
        </w:rPr>
        <w:t>Dz.Mozule</w:t>
      </w:r>
      <w:proofErr w:type="spellEnd"/>
      <w:r w:rsidRPr="00A032A9">
        <w:rPr>
          <w:szCs w:val="22"/>
          <w:lang w:val="en-US"/>
        </w:rPr>
        <w:t xml:space="preserve">, </w:t>
      </w:r>
      <w:proofErr w:type="spellStart"/>
      <w:r w:rsidRPr="00A032A9">
        <w:rPr>
          <w:szCs w:val="22"/>
          <w:lang w:val="en-US"/>
        </w:rPr>
        <w:t>D.Širovs</w:t>
      </w:r>
      <w:proofErr w:type="spellEnd"/>
      <w:r w:rsidRPr="00A032A9">
        <w:rPr>
          <w:szCs w:val="22"/>
          <w:lang w:val="en-US"/>
        </w:rPr>
        <w:t xml:space="preserve">, </w:t>
      </w:r>
      <w:proofErr w:type="spellStart"/>
      <w:r w:rsidRPr="00A032A9">
        <w:rPr>
          <w:szCs w:val="22"/>
          <w:lang w:val="en-US"/>
        </w:rPr>
        <w:t>J.Laptevs</w:t>
      </w:r>
      <w:proofErr w:type="spellEnd"/>
      <w:r w:rsidRPr="00A032A9">
        <w:rPr>
          <w:szCs w:val="22"/>
          <w:lang w:val="en-US"/>
        </w:rPr>
        <w:t xml:space="preserve">, </w:t>
      </w:r>
      <w:proofErr w:type="spellStart"/>
      <w:r w:rsidRPr="00A032A9">
        <w:rPr>
          <w:szCs w:val="22"/>
          <w:lang w:val="en-US"/>
        </w:rPr>
        <w:t>J.Iklāvs</w:t>
      </w:r>
      <w:proofErr w:type="spellEnd"/>
      <w:r w:rsidRPr="00A032A9">
        <w:rPr>
          <w:szCs w:val="22"/>
          <w:lang w:val="en-US"/>
        </w:rPr>
        <w:t xml:space="preserve">, </w:t>
      </w:r>
      <w:proofErr w:type="spellStart"/>
      <w:r w:rsidRPr="00A032A9">
        <w:rPr>
          <w:szCs w:val="22"/>
          <w:lang w:val="en-US"/>
        </w:rPr>
        <w:t>I.Vecziediņa</w:t>
      </w:r>
      <w:proofErr w:type="spellEnd"/>
      <w:r w:rsidRPr="00A032A9">
        <w:rPr>
          <w:szCs w:val="22"/>
          <w:lang w:val="en-US"/>
        </w:rPr>
        <w:t xml:space="preserve">, </w:t>
      </w:r>
      <w:proofErr w:type="spellStart"/>
      <w:r w:rsidRPr="00A032A9">
        <w:rPr>
          <w:szCs w:val="22"/>
          <w:lang w:val="en-US"/>
        </w:rPr>
        <w:t>M.Leja</w:t>
      </w:r>
      <w:proofErr w:type="spellEnd"/>
      <w:r w:rsidRPr="00A032A9">
        <w:rPr>
          <w:szCs w:val="22"/>
          <w:lang w:val="en-US"/>
        </w:rPr>
        <w:t xml:space="preserve">, </w:t>
      </w:r>
      <w:proofErr w:type="spellStart"/>
      <w:r w:rsidRPr="00A032A9">
        <w:rPr>
          <w:szCs w:val="20"/>
          <w:lang w:val="en-US"/>
        </w:rPr>
        <w:t>J.Latišs</w:t>
      </w:r>
      <w:proofErr w:type="spellEnd"/>
      <w:r w:rsidRPr="00A032A9">
        <w:rPr>
          <w:szCs w:val="20"/>
          <w:lang w:val="en-US"/>
        </w:rPr>
        <w:t xml:space="preserve">, </w:t>
      </w:r>
      <w:proofErr w:type="spellStart"/>
      <w:r w:rsidRPr="00A032A9">
        <w:rPr>
          <w:szCs w:val="22"/>
          <w:lang w:val="en-US"/>
        </w:rPr>
        <w:t>E.Bartkevičs</w:t>
      </w:r>
      <w:proofErr w:type="spellEnd"/>
      <w:r w:rsidRPr="00A032A9">
        <w:rPr>
          <w:szCs w:val="22"/>
          <w:lang w:val="en-US"/>
        </w:rPr>
        <w:t xml:space="preserve">), </w:t>
      </w:r>
      <w:r w:rsidRPr="00A032A9">
        <w:rPr>
          <w:b/>
          <w:szCs w:val="20"/>
          <w:lang w:val="en-US"/>
        </w:rPr>
        <w:t xml:space="preserve">PRET – </w:t>
      </w:r>
      <w:proofErr w:type="spellStart"/>
      <w:r w:rsidRPr="00A032A9">
        <w:rPr>
          <w:szCs w:val="20"/>
          <w:lang w:val="en-US"/>
        </w:rPr>
        <w:t>nav</w:t>
      </w:r>
      <w:proofErr w:type="spellEnd"/>
      <w:r w:rsidRPr="00A032A9">
        <w:rPr>
          <w:szCs w:val="20"/>
          <w:lang w:val="en-US"/>
        </w:rPr>
        <w:t xml:space="preserve">, </w:t>
      </w:r>
      <w:r w:rsidRPr="00A032A9">
        <w:rPr>
          <w:b/>
          <w:szCs w:val="20"/>
          <w:lang w:val="en-US"/>
        </w:rPr>
        <w:t xml:space="preserve">ATTURAS – </w:t>
      </w:r>
      <w:proofErr w:type="spellStart"/>
      <w:r w:rsidRPr="00A032A9">
        <w:rPr>
          <w:szCs w:val="20"/>
          <w:lang w:val="en-US"/>
        </w:rPr>
        <w:t>nav</w:t>
      </w:r>
      <w:proofErr w:type="spellEnd"/>
      <w:r w:rsidRPr="00A032A9">
        <w:rPr>
          <w:szCs w:val="20"/>
          <w:lang w:val="en-US"/>
        </w:rPr>
        <w:t xml:space="preserve">, </w:t>
      </w:r>
    </w:p>
    <w:p w14:paraId="1D4BFAEA" w14:textId="77777777" w:rsidR="00A032A9" w:rsidRPr="00A032A9" w:rsidRDefault="00A032A9" w:rsidP="00A032A9">
      <w:pPr>
        <w:ind w:firstLine="375"/>
        <w:jc w:val="center"/>
        <w:rPr>
          <w:b/>
          <w:szCs w:val="20"/>
          <w:lang w:val="en-US"/>
        </w:rPr>
      </w:pPr>
      <w:proofErr w:type="gramStart"/>
      <w:r w:rsidRPr="00A032A9">
        <w:rPr>
          <w:szCs w:val="20"/>
          <w:lang w:val="en-US"/>
        </w:rPr>
        <w:t>Ogres</w:t>
      </w:r>
      <w:proofErr w:type="gramEnd"/>
      <w:r w:rsidRPr="00A032A9">
        <w:rPr>
          <w:szCs w:val="20"/>
          <w:lang w:val="en-US"/>
        </w:rPr>
        <w:t xml:space="preserve"> </w:t>
      </w:r>
      <w:proofErr w:type="spellStart"/>
      <w:r w:rsidRPr="00A032A9">
        <w:rPr>
          <w:szCs w:val="20"/>
          <w:lang w:val="en-US"/>
        </w:rPr>
        <w:t>novada</w:t>
      </w:r>
      <w:proofErr w:type="spellEnd"/>
      <w:r w:rsidRPr="00A032A9">
        <w:rPr>
          <w:szCs w:val="20"/>
          <w:lang w:val="en-US"/>
        </w:rPr>
        <w:t xml:space="preserve"> </w:t>
      </w:r>
      <w:proofErr w:type="spellStart"/>
      <w:r w:rsidRPr="00A032A9">
        <w:rPr>
          <w:szCs w:val="20"/>
          <w:lang w:val="en-US"/>
        </w:rPr>
        <w:t>pašvaldības</w:t>
      </w:r>
      <w:proofErr w:type="spellEnd"/>
      <w:r w:rsidRPr="00A032A9">
        <w:rPr>
          <w:szCs w:val="20"/>
          <w:lang w:val="en-US"/>
        </w:rPr>
        <w:t xml:space="preserve"> dome</w:t>
      </w:r>
      <w:r w:rsidRPr="00A032A9">
        <w:rPr>
          <w:b/>
          <w:szCs w:val="20"/>
          <w:lang w:val="en-US"/>
        </w:rPr>
        <w:t xml:space="preserve"> NOLEMJ:</w:t>
      </w:r>
    </w:p>
    <w:p w14:paraId="0D23F731" w14:textId="77777777" w:rsidR="00F40104" w:rsidRPr="006767FC" w:rsidRDefault="00F40104" w:rsidP="00F40104">
      <w:pPr>
        <w:tabs>
          <w:tab w:val="right" w:pos="7938"/>
        </w:tabs>
        <w:jc w:val="center"/>
        <w:rPr>
          <w:lang w:val="lv-LV"/>
        </w:rPr>
      </w:pPr>
    </w:p>
    <w:p w14:paraId="5ED69E3B" w14:textId="661FC270" w:rsidR="00390F75" w:rsidRPr="00FB2AA9" w:rsidRDefault="00390F75" w:rsidP="00390F75">
      <w:pPr>
        <w:pStyle w:val="BodyTextIndent2"/>
        <w:numPr>
          <w:ilvl w:val="0"/>
          <w:numId w:val="14"/>
        </w:numPr>
        <w:tabs>
          <w:tab w:val="left" w:pos="720"/>
        </w:tabs>
        <w:suppressAutoHyphens/>
        <w:rPr>
          <w:szCs w:val="24"/>
        </w:rPr>
      </w:pPr>
      <w:r w:rsidRPr="00FB2AA9">
        <w:rPr>
          <w:b/>
          <w:szCs w:val="24"/>
        </w:rPr>
        <w:t>Iznomāt nedzīvojamās telpas</w:t>
      </w:r>
      <w:r w:rsidRPr="00FB2AA9">
        <w:rPr>
          <w:szCs w:val="24"/>
        </w:rPr>
        <w:t xml:space="preserve"> valsts apmaksātu zobu profilakses un ārstēšanas bērniem līdz 18 gadiem pakalpojumu nodrošināšanai:</w:t>
      </w:r>
    </w:p>
    <w:p w14:paraId="6A811895" w14:textId="77777777" w:rsidR="00390F75" w:rsidRPr="00FB2AA9" w:rsidRDefault="00390F75" w:rsidP="00390F75">
      <w:pPr>
        <w:pStyle w:val="BodyTextIndent2"/>
        <w:suppressAutoHyphens/>
        <w:ind w:left="1125"/>
        <w:rPr>
          <w:szCs w:val="24"/>
        </w:rPr>
      </w:pPr>
      <w:r>
        <w:rPr>
          <w:szCs w:val="24"/>
        </w:rPr>
        <w:t xml:space="preserve">1.1. </w:t>
      </w:r>
      <w:r w:rsidRPr="00FB2AA9">
        <w:rPr>
          <w:szCs w:val="24"/>
        </w:rPr>
        <w:t xml:space="preserve">Ogres </w:t>
      </w:r>
      <w:r>
        <w:rPr>
          <w:szCs w:val="24"/>
        </w:rPr>
        <w:t>Centra pamatskolā,</w:t>
      </w:r>
      <w:r w:rsidRPr="00FB2AA9">
        <w:rPr>
          <w:szCs w:val="24"/>
        </w:rPr>
        <w:t xml:space="preserve"> Meža prospektā 14, Ogrē, </w:t>
      </w:r>
      <w:r>
        <w:rPr>
          <w:szCs w:val="24"/>
        </w:rPr>
        <w:t xml:space="preserve">Ogres nov., </w:t>
      </w:r>
      <w:r w:rsidRPr="00FB2AA9">
        <w:rPr>
          <w:szCs w:val="24"/>
        </w:rPr>
        <w:t>nedzīvojamo telpu Nr.</w:t>
      </w:r>
      <w:r>
        <w:rPr>
          <w:szCs w:val="24"/>
        </w:rPr>
        <w:t xml:space="preserve"> </w:t>
      </w:r>
      <w:r w:rsidRPr="00FB2AA9">
        <w:rPr>
          <w:szCs w:val="24"/>
        </w:rPr>
        <w:t xml:space="preserve">141B </w:t>
      </w:r>
      <w:r>
        <w:rPr>
          <w:szCs w:val="24"/>
        </w:rPr>
        <w:t>ar</w:t>
      </w:r>
      <w:r w:rsidRPr="00FB2AA9">
        <w:rPr>
          <w:szCs w:val="24"/>
        </w:rPr>
        <w:t xml:space="preserve"> kopējo platību 17,9 m</w:t>
      </w:r>
      <w:r w:rsidRPr="00FB2AA9">
        <w:rPr>
          <w:szCs w:val="24"/>
          <w:vertAlign w:val="superscript"/>
        </w:rPr>
        <w:t>2</w:t>
      </w:r>
      <w:r w:rsidRPr="00FB2AA9">
        <w:rPr>
          <w:szCs w:val="24"/>
        </w:rPr>
        <w:t xml:space="preserve">; </w:t>
      </w:r>
    </w:p>
    <w:p w14:paraId="7598F7DF" w14:textId="77777777" w:rsidR="00390F75" w:rsidRPr="00FB2AA9" w:rsidRDefault="00390F75" w:rsidP="00390F75">
      <w:pPr>
        <w:pStyle w:val="BodyTextIndent2"/>
        <w:tabs>
          <w:tab w:val="left" w:pos="720"/>
        </w:tabs>
        <w:suppressAutoHyphens/>
        <w:ind w:left="1125"/>
        <w:rPr>
          <w:szCs w:val="24"/>
        </w:rPr>
      </w:pPr>
      <w:r>
        <w:rPr>
          <w:szCs w:val="24"/>
        </w:rPr>
        <w:t>1.2. Ogres Kalna pamat</w:t>
      </w:r>
      <w:r w:rsidRPr="00FB2AA9">
        <w:rPr>
          <w:szCs w:val="24"/>
        </w:rPr>
        <w:t>skolā</w:t>
      </w:r>
      <w:r>
        <w:rPr>
          <w:szCs w:val="24"/>
        </w:rPr>
        <w:t>,</w:t>
      </w:r>
      <w:r w:rsidRPr="00FB2AA9">
        <w:rPr>
          <w:szCs w:val="24"/>
        </w:rPr>
        <w:t xml:space="preserve"> Zinību ielā 3, Ogrē, </w:t>
      </w:r>
      <w:r>
        <w:rPr>
          <w:szCs w:val="24"/>
        </w:rPr>
        <w:t xml:space="preserve">Ogres nov., </w:t>
      </w:r>
      <w:r w:rsidRPr="00FB2AA9">
        <w:rPr>
          <w:szCs w:val="24"/>
        </w:rPr>
        <w:t>nedzīvojamo telpu Nr.</w:t>
      </w:r>
      <w:r>
        <w:rPr>
          <w:szCs w:val="24"/>
        </w:rPr>
        <w:t xml:space="preserve"> 3007</w:t>
      </w:r>
      <w:r w:rsidRPr="00FB2AA9">
        <w:rPr>
          <w:szCs w:val="24"/>
        </w:rPr>
        <w:t xml:space="preserve"> ar kopējo platību 27,0 m</w:t>
      </w:r>
      <w:r w:rsidRPr="00FB2AA9">
        <w:rPr>
          <w:szCs w:val="24"/>
          <w:vertAlign w:val="superscript"/>
        </w:rPr>
        <w:t>2</w:t>
      </w:r>
      <w:r w:rsidRPr="00FB2AA9">
        <w:rPr>
          <w:szCs w:val="24"/>
        </w:rPr>
        <w:t>;</w:t>
      </w:r>
    </w:p>
    <w:p w14:paraId="12C53F9E" w14:textId="18FE3DAC" w:rsidR="00F40104" w:rsidRDefault="00390F75" w:rsidP="00390F75">
      <w:pPr>
        <w:pStyle w:val="BodyTextIndent2"/>
        <w:suppressAutoHyphens/>
        <w:ind w:left="1125"/>
        <w:rPr>
          <w:szCs w:val="24"/>
        </w:rPr>
      </w:pPr>
      <w:r>
        <w:rPr>
          <w:szCs w:val="24"/>
        </w:rPr>
        <w:t xml:space="preserve">1.3. </w:t>
      </w:r>
      <w:proofErr w:type="spellStart"/>
      <w:r>
        <w:rPr>
          <w:szCs w:val="24"/>
        </w:rPr>
        <w:t>Jaunogres</w:t>
      </w:r>
      <w:proofErr w:type="spellEnd"/>
      <w:r>
        <w:rPr>
          <w:szCs w:val="24"/>
        </w:rPr>
        <w:t xml:space="preserve"> pamatskolā,</w:t>
      </w:r>
      <w:r w:rsidRPr="00FB2AA9">
        <w:rPr>
          <w:szCs w:val="24"/>
        </w:rPr>
        <w:t xml:space="preserve"> </w:t>
      </w:r>
      <w:proofErr w:type="spellStart"/>
      <w:r w:rsidRPr="00FB2AA9">
        <w:rPr>
          <w:szCs w:val="24"/>
        </w:rPr>
        <w:t>Mālkalnes</w:t>
      </w:r>
      <w:proofErr w:type="spellEnd"/>
      <w:r w:rsidRPr="00FB2AA9">
        <w:rPr>
          <w:szCs w:val="24"/>
        </w:rPr>
        <w:t xml:space="preserve"> prospektā 43, Ogrē, </w:t>
      </w:r>
      <w:r>
        <w:rPr>
          <w:szCs w:val="24"/>
        </w:rPr>
        <w:t xml:space="preserve">Ogres nov., </w:t>
      </w:r>
      <w:r w:rsidRPr="00FB2AA9">
        <w:rPr>
          <w:szCs w:val="24"/>
        </w:rPr>
        <w:t>nedzīvojamo telpu Nr.</w:t>
      </w:r>
      <w:r>
        <w:rPr>
          <w:szCs w:val="24"/>
        </w:rPr>
        <w:t xml:space="preserve"> </w:t>
      </w:r>
      <w:r w:rsidRPr="00FB2AA9">
        <w:rPr>
          <w:szCs w:val="24"/>
        </w:rPr>
        <w:t>86 ar kopējo platību 17,3 m</w:t>
      </w:r>
      <w:r w:rsidRPr="00FB2AA9">
        <w:rPr>
          <w:szCs w:val="24"/>
          <w:vertAlign w:val="superscript"/>
        </w:rPr>
        <w:t>2</w:t>
      </w:r>
      <w:r w:rsidRPr="00FB2AA9">
        <w:rPr>
          <w:szCs w:val="24"/>
        </w:rPr>
        <w:t>.</w:t>
      </w:r>
    </w:p>
    <w:p w14:paraId="1614AE1C" w14:textId="138BCF26" w:rsidR="00390F75" w:rsidRPr="00390F75" w:rsidRDefault="00390F75" w:rsidP="00390F75">
      <w:pPr>
        <w:suppressAutoHyphens/>
        <w:spacing w:before="60" w:after="60"/>
        <w:jc w:val="center"/>
        <w:rPr>
          <w:i/>
          <w:iCs/>
          <w:sz w:val="20"/>
          <w:lang w:val="lv-LV" w:eastAsia="zh-CN"/>
        </w:rPr>
      </w:pPr>
      <w:r>
        <w:rPr>
          <w:i/>
          <w:iCs/>
          <w:sz w:val="20"/>
          <w:lang w:val="lv-LV" w:eastAsia="zh-CN"/>
        </w:rPr>
        <w:lastRenderedPageBreak/>
        <w:t xml:space="preserve">              </w:t>
      </w:r>
      <w:r w:rsidRPr="00FC5761">
        <w:rPr>
          <w:i/>
          <w:iCs/>
          <w:sz w:val="20"/>
          <w:lang w:val="lv-LV" w:eastAsia="zh-CN"/>
        </w:rPr>
        <w:t xml:space="preserve">(Ogres novada pašvaldības domes </w:t>
      </w:r>
      <w:r>
        <w:rPr>
          <w:i/>
          <w:iCs/>
          <w:sz w:val="20"/>
          <w:lang w:val="lv-LV" w:eastAsia="zh-CN"/>
        </w:rPr>
        <w:t>18</w:t>
      </w:r>
      <w:r w:rsidRPr="00FC5761">
        <w:rPr>
          <w:i/>
          <w:iCs/>
          <w:sz w:val="20"/>
          <w:lang w:val="lv-LV" w:eastAsia="zh-CN"/>
        </w:rPr>
        <w:t>.</w:t>
      </w:r>
      <w:r>
        <w:rPr>
          <w:i/>
          <w:iCs/>
          <w:sz w:val="20"/>
          <w:lang w:val="lv-LV" w:eastAsia="zh-CN"/>
        </w:rPr>
        <w:t>12</w:t>
      </w:r>
      <w:r w:rsidRPr="00FC5761">
        <w:rPr>
          <w:i/>
          <w:iCs/>
          <w:sz w:val="20"/>
          <w:lang w:val="lv-LV" w:eastAsia="zh-CN"/>
        </w:rPr>
        <w:t>.2024. sēdes lēmuma (protokols Nr.</w:t>
      </w:r>
      <w:r>
        <w:rPr>
          <w:i/>
          <w:iCs/>
          <w:sz w:val="20"/>
          <w:lang w:val="lv-LV" w:eastAsia="zh-CN"/>
        </w:rPr>
        <w:t>21</w:t>
      </w:r>
      <w:r w:rsidRPr="00FC5761">
        <w:rPr>
          <w:i/>
          <w:iCs/>
          <w:sz w:val="20"/>
          <w:lang w:val="lv-LV" w:eastAsia="zh-CN"/>
        </w:rPr>
        <w:t xml:space="preserve">; </w:t>
      </w:r>
      <w:r>
        <w:rPr>
          <w:i/>
          <w:iCs/>
          <w:sz w:val="20"/>
          <w:lang w:val="lv-LV" w:eastAsia="zh-CN"/>
        </w:rPr>
        <w:t>21</w:t>
      </w:r>
      <w:r w:rsidRPr="00FC5761">
        <w:rPr>
          <w:i/>
          <w:iCs/>
          <w:sz w:val="20"/>
          <w:lang w:val="lv-LV" w:eastAsia="zh-CN"/>
        </w:rPr>
        <w:t>.) redakcijā)</w:t>
      </w:r>
    </w:p>
    <w:p w14:paraId="75071F22" w14:textId="71454D68" w:rsidR="00F53F33" w:rsidRPr="00FB2AA9" w:rsidRDefault="00F40104" w:rsidP="00390F75">
      <w:pPr>
        <w:pStyle w:val="BodyTextIndent2"/>
        <w:numPr>
          <w:ilvl w:val="0"/>
          <w:numId w:val="14"/>
        </w:numPr>
        <w:suppressAutoHyphens/>
        <w:rPr>
          <w:szCs w:val="24"/>
        </w:rPr>
      </w:pPr>
      <w:r w:rsidRPr="00FB2AA9">
        <w:rPr>
          <w:b/>
          <w:bCs/>
          <w:szCs w:val="24"/>
        </w:rPr>
        <w:t>Noteikt</w:t>
      </w:r>
      <w:r w:rsidR="00B90B94" w:rsidRPr="00FB2AA9">
        <w:rPr>
          <w:b/>
          <w:bCs/>
          <w:szCs w:val="24"/>
        </w:rPr>
        <w:t xml:space="preserve"> 1.punktā minētajām nedzīvojamajām telpām</w:t>
      </w:r>
      <w:r w:rsidRPr="00FB2AA9">
        <w:rPr>
          <w:b/>
          <w:bCs/>
          <w:szCs w:val="24"/>
        </w:rPr>
        <w:t xml:space="preserve"> </w:t>
      </w:r>
      <w:r w:rsidRPr="00FB2AA9">
        <w:rPr>
          <w:b/>
          <w:szCs w:val="24"/>
        </w:rPr>
        <w:t xml:space="preserve"> </w:t>
      </w:r>
      <w:r w:rsidRPr="00FB2AA9">
        <w:rPr>
          <w:bCs/>
          <w:szCs w:val="24"/>
        </w:rPr>
        <w:t>nomas maksu</w:t>
      </w:r>
      <w:r w:rsidRPr="00FB2AA9">
        <w:rPr>
          <w:szCs w:val="24"/>
        </w:rPr>
        <w:t xml:space="preserve"> – 2,67 EUR (divi eiro un 67 centi</w:t>
      </w:r>
      <w:r w:rsidR="00B90B94" w:rsidRPr="00FB2AA9">
        <w:rPr>
          <w:szCs w:val="24"/>
        </w:rPr>
        <w:t>)</w:t>
      </w:r>
      <w:r w:rsidR="00034933" w:rsidRPr="00034933">
        <w:t xml:space="preserve"> par 1 m</w:t>
      </w:r>
      <w:r w:rsidR="00034933" w:rsidRPr="00034933">
        <w:rPr>
          <w:vertAlign w:val="superscript"/>
        </w:rPr>
        <w:t xml:space="preserve">2 </w:t>
      </w:r>
      <w:r w:rsidR="00034933" w:rsidRPr="00034933">
        <w:t>mēnesī</w:t>
      </w:r>
      <w:r w:rsidR="00034933" w:rsidRPr="00034933">
        <w:rPr>
          <w:szCs w:val="24"/>
        </w:rPr>
        <w:t>.</w:t>
      </w:r>
    </w:p>
    <w:p w14:paraId="67E62E2C" w14:textId="3D97261D" w:rsidR="00F53F33" w:rsidRPr="00FB2AA9" w:rsidRDefault="00F53F33" w:rsidP="00390F75">
      <w:pPr>
        <w:pStyle w:val="BodyTextIndent2"/>
        <w:numPr>
          <w:ilvl w:val="0"/>
          <w:numId w:val="14"/>
        </w:numPr>
        <w:suppressAutoHyphens/>
        <w:rPr>
          <w:szCs w:val="24"/>
        </w:rPr>
      </w:pPr>
      <w:r w:rsidRPr="00FB2AA9">
        <w:rPr>
          <w:szCs w:val="24"/>
        </w:rPr>
        <w:t xml:space="preserve">Noteikt, ka nomnieks 1.punktā minētos pakalpojumus izglītojamajiem sniedz, netraucējot mācību procesu. </w:t>
      </w:r>
    </w:p>
    <w:p w14:paraId="3C1AADA2" w14:textId="77777777" w:rsidR="00F40104" w:rsidRPr="00FB2AA9" w:rsidRDefault="00F40104" w:rsidP="00390F75">
      <w:pPr>
        <w:pStyle w:val="BodyTextIndent2"/>
        <w:numPr>
          <w:ilvl w:val="0"/>
          <w:numId w:val="14"/>
        </w:numPr>
        <w:suppressAutoHyphens/>
        <w:rPr>
          <w:szCs w:val="24"/>
        </w:rPr>
      </w:pPr>
      <w:r w:rsidRPr="00FB2AA9">
        <w:rPr>
          <w:b/>
          <w:szCs w:val="24"/>
        </w:rPr>
        <w:t>Noteikt,</w:t>
      </w:r>
      <w:r w:rsidRPr="00FB2AA9">
        <w:rPr>
          <w:szCs w:val="24"/>
        </w:rPr>
        <w:t xml:space="preserve"> ka lēmuma 2.punktā noteiktā nomas maksa stājas spēkā ar 2019.gada 1.decembri.</w:t>
      </w:r>
    </w:p>
    <w:p w14:paraId="01319C00" w14:textId="692C5202" w:rsidR="00F40104" w:rsidRPr="00FB2AA9" w:rsidRDefault="00F40104" w:rsidP="00390F75">
      <w:pPr>
        <w:pStyle w:val="BodyTextIndent2"/>
        <w:numPr>
          <w:ilvl w:val="0"/>
          <w:numId w:val="14"/>
        </w:numPr>
        <w:suppressAutoHyphens/>
        <w:rPr>
          <w:szCs w:val="24"/>
        </w:rPr>
      </w:pPr>
      <w:r w:rsidRPr="00FB2AA9">
        <w:rPr>
          <w:b/>
          <w:szCs w:val="24"/>
        </w:rPr>
        <w:t>Atzīt</w:t>
      </w:r>
      <w:r w:rsidRPr="00FB2AA9">
        <w:rPr>
          <w:szCs w:val="24"/>
        </w:rPr>
        <w:t xml:space="preserve"> par spēku zaudējušu Ogres novada pašvaldības domes 2015.gada 20.augusta </w:t>
      </w:r>
      <w:r w:rsidRPr="003A41B8">
        <w:rPr>
          <w:rStyle w:val="Hyperlink"/>
          <w:color w:val="auto"/>
          <w:szCs w:val="24"/>
          <w:u w:val="none"/>
        </w:rPr>
        <w:t>lēmumu</w:t>
      </w:r>
      <w:r w:rsidRPr="00FB2AA9">
        <w:rPr>
          <w:szCs w:val="24"/>
        </w:rPr>
        <w:t xml:space="preserve"> “Par telpu nomas maksu veselības aprūpes funkciju nodrošināšanai Ogres 1.vidus</w:t>
      </w:r>
      <w:r w:rsidR="00384816" w:rsidRPr="00FB2AA9">
        <w:rPr>
          <w:szCs w:val="24"/>
        </w:rPr>
        <w:t>skolā” ar 2019.gada 1.decembri</w:t>
      </w:r>
      <w:r w:rsidRPr="00FB2AA9">
        <w:rPr>
          <w:szCs w:val="24"/>
        </w:rPr>
        <w:t>.</w:t>
      </w:r>
    </w:p>
    <w:p w14:paraId="673A6279" w14:textId="77777777" w:rsidR="00F40104" w:rsidRPr="006767FC" w:rsidRDefault="00F40104" w:rsidP="00F40104">
      <w:pPr>
        <w:pStyle w:val="BodyTextIndent2"/>
        <w:suppressAutoHyphens/>
        <w:ind w:left="0"/>
        <w:rPr>
          <w:szCs w:val="24"/>
        </w:rPr>
      </w:pPr>
    </w:p>
    <w:p w14:paraId="45E097D2" w14:textId="77777777" w:rsidR="00F40104" w:rsidRPr="006767FC" w:rsidRDefault="00F40104" w:rsidP="00F40104">
      <w:pPr>
        <w:pStyle w:val="BodyTextIndent2"/>
        <w:suppressAutoHyphens/>
        <w:ind w:left="0"/>
        <w:rPr>
          <w:szCs w:val="24"/>
        </w:rPr>
      </w:pPr>
    </w:p>
    <w:p w14:paraId="0BFE0F8B" w14:textId="77777777" w:rsidR="0090085B" w:rsidRPr="00B512D4" w:rsidRDefault="0090085B" w:rsidP="0090085B">
      <w:pPr>
        <w:pStyle w:val="BodyTextIndent2"/>
        <w:ind w:left="215"/>
        <w:jc w:val="right"/>
      </w:pPr>
      <w:r w:rsidRPr="00B512D4">
        <w:t>(Sēdes vadītāja,</w:t>
      </w:r>
    </w:p>
    <w:p w14:paraId="2CA6ECF6" w14:textId="77777777" w:rsidR="0090085B" w:rsidRPr="00665BCF" w:rsidRDefault="0090085B" w:rsidP="0090085B">
      <w:pPr>
        <w:pStyle w:val="BodyTextIndent2"/>
        <w:ind w:left="215"/>
        <w:jc w:val="right"/>
      </w:pPr>
      <w:r w:rsidRPr="00665BCF">
        <w:t>domes priekšsēdētāja</w:t>
      </w:r>
      <w:r>
        <w:t xml:space="preserve"> vietnieka </w:t>
      </w:r>
      <w:r w:rsidRPr="00665BCF">
        <w:t xml:space="preserve"> </w:t>
      </w:r>
      <w:proofErr w:type="spellStart"/>
      <w:r>
        <w:t>G.Sīviņa</w:t>
      </w:r>
      <w:proofErr w:type="spellEnd"/>
      <w:r w:rsidRPr="00665BCF">
        <w:t xml:space="preserve"> paraksts)</w:t>
      </w:r>
    </w:p>
    <w:p w14:paraId="41975F6B" w14:textId="77777777" w:rsidR="00E75EEF" w:rsidRDefault="00E75EEF" w:rsidP="00F40104">
      <w:pPr>
        <w:pStyle w:val="BodyTextIndent2"/>
        <w:ind w:left="720"/>
        <w:jc w:val="right"/>
        <w:rPr>
          <w:szCs w:val="24"/>
        </w:rPr>
      </w:pPr>
    </w:p>
    <w:p w14:paraId="69310EDD" w14:textId="77777777" w:rsidR="00E75EEF" w:rsidRDefault="00E75EEF" w:rsidP="00E75EEF">
      <w:pPr>
        <w:pStyle w:val="BodyTextIndent2"/>
        <w:ind w:left="720"/>
        <w:jc w:val="left"/>
        <w:rPr>
          <w:szCs w:val="24"/>
        </w:rPr>
      </w:pPr>
    </w:p>
    <w:p w14:paraId="45406081" w14:textId="77777777" w:rsidR="00E75EEF" w:rsidRDefault="00E75EEF" w:rsidP="00E75EEF">
      <w:pPr>
        <w:pStyle w:val="BodyTextIndent2"/>
        <w:ind w:left="720"/>
        <w:jc w:val="left"/>
        <w:rPr>
          <w:szCs w:val="24"/>
        </w:rPr>
      </w:pPr>
    </w:p>
    <w:p w14:paraId="1A142BE0" w14:textId="77777777" w:rsidR="00E75EEF" w:rsidRPr="006767FC" w:rsidRDefault="00E75EEF" w:rsidP="00E75EEF">
      <w:pPr>
        <w:pStyle w:val="BodyTextIndent2"/>
        <w:ind w:left="720"/>
        <w:jc w:val="left"/>
        <w:rPr>
          <w:szCs w:val="24"/>
        </w:rPr>
      </w:pPr>
    </w:p>
    <w:p w14:paraId="70DD4754" w14:textId="77777777" w:rsidR="00766525" w:rsidRDefault="00766525" w:rsidP="00F40104">
      <w:pPr>
        <w:pStyle w:val="Heading1"/>
        <w:numPr>
          <w:ilvl w:val="0"/>
          <w:numId w:val="7"/>
        </w:numPr>
        <w:tabs>
          <w:tab w:val="left" w:pos="0"/>
        </w:tabs>
        <w:suppressAutoHyphens/>
        <w:ind w:left="0"/>
        <w:rPr>
          <w:szCs w:val="24"/>
        </w:rPr>
      </w:pPr>
    </w:p>
    <w:sectPr w:rsidR="00766525" w:rsidSect="005A4B6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A41A" w14:textId="77777777" w:rsidR="00AB3485" w:rsidRDefault="00AB3485" w:rsidP="0069014E">
      <w:r>
        <w:separator/>
      </w:r>
    </w:p>
  </w:endnote>
  <w:endnote w:type="continuationSeparator" w:id="0">
    <w:p w14:paraId="70D97304" w14:textId="77777777" w:rsidR="00AB3485" w:rsidRDefault="00AB3485" w:rsidP="0069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ltTimesRoma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4D46E" w14:textId="77777777" w:rsidR="0069014E" w:rsidRDefault="0069014E">
    <w:pPr>
      <w:pStyle w:val="Footer"/>
      <w:jc w:val="center"/>
    </w:pPr>
    <w:r>
      <w:fldChar w:fldCharType="begin"/>
    </w:r>
    <w:r>
      <w:instrText>PAGE   \* MERGEFORMAT</w:instrText>
    </w:r>
    <w:r>
      <w:fldChar w:fldCharType="separate"/>
    </w:r>
    <w:r w:rsidR="00390F75" w:rsidRPr="00390F75">
      <w:rPr>
        <w:noProof/>
        <w:lang w:val="lv-LV"/>
      </w:rPr>
      <w:t>2</w:t>
    </w:r>
    <w:r>
      <w:fldChar w:fldCharType="end"/>
    </w:r>
  </w:p>
  <w:p w14:paraId="5F666FE7" w14:textId="77777777" w:rsidR="0069014E" w:rsidRDefault="0069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62480" w14:textId="77777777" w:rsidR="00AB3485" w:rsidRDefault="00AB3485" w:rsidP="0069014E">
      <w:r>
        <w:separator/>
      </w:r>
    </w:p>
  </w:footnote>
  <w:footnote w:type="continuationSeparator" w:id="0">
    <w:p w14:paraId="40F519E7" w14:textId="77777777" w:rsidR="00AB3485" w:rsidRDefault="00AB3485" w:rsidP="00690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E8C8FADE"/>
    <w:lvl w:ilvl="0">
      <w:start w:val="1"/>
      <w:numFmt w:val="decimal"/>
      <w:lvlText w:val="%1."/>
      <w:lvlJc w:val="left"/>
      <w:pPr>
        <w:tabs>
          <w:tab w:val="num" w:pos="720"/>
        </w:tabs>
      </w:p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061211A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939BD"/>
    <w:multiLevelType w:val="multilevel"/>
    <w:tmpl w:val="0BD64C9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433B3C"/>
    <w:multiLevelType w:val="hybridMultilevel"/>
    <w:tmpl w:val="2DDEF12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777618"/>
    <w:multiLevelType w:val="hybridMultilevel"/>
    <w:tmpl w:val="9C8C2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D01AE2"/>
    <w:multiLevelType w:val="multilevel"/>
    <w:tmpl w:val="91307EAE"/>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B161822"/>
    <w:multiLevelType w:val="hybridMultilevel"/>
    <w:tmpl w:val="272E99D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4B832DDF"/>
    <w:multiLevelType w:val="hybridMultilevel"/>
    <w:tmpl w:val="09543DEE"/>
    <w:lvl w:ilvl="0" w:tplc="0409000F">
      <w:start w:val="5"/>
      <w:numFmt w:val="decimal"/>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3F0953"/>
    <w:multiLevelType w:val="hybridMultilevel"/>
    <w:tmpl w:val="13D658C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3B57ED"/>
    <w:multiLevelType w:val="multilevel"/>
    <w:tmpl w:val="E8C8FADE"/>
    <w:lvl w:ilvl="0">
      <w:start w:val="1"/>
      <w:numFmt w:val="decimal"/>
      <w:lvlText w:val="%1."/>
      <w:lvlJc w:val="left"/>
      <w:pPr>
        <w:tabs>
          <w:tab w:val="num" w:pos="720"/>
        </w:tabs>
      </w:p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635D35F3"/>
    <w:multiLevelType w:val="multilevel"/>
    <w:tmpl w:val="E8C8FADE"/>
    <w:lvl w:ilvl="0">
      <w:start w:val="1"/>
      <w:numFmt w:val="decimal"/>
      <w:lvlText w:val="%1."/>
      <w:lvlJc w:val="left"/>
      <w:pPr>
        <w:tabs>
          <w:tab w:val="num" w:pos="720"/>
        </w:tabs>
      </w:p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63A32B04"/>
    <w:multiLevelType w:val="multilevel"/>
    <w:tmpl w:val="E8C8FADE"/>
    <w:lvl w:ilvl="0">
      <w:start w:val="1"/>
      <w:numFmt w:val="decimal"/>
      <w:lvlText w:val="%1."/>
      <w:lvlJc w:val="left"/>
      <w:pPr>
        <w:tabs>
          <w:tab w:val="num" w:pos="720"/>
        </w:tabs>
      </w:p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660C1890"/>
    <w:multiLevelType w:val="hybridMultilevel"/>
    <w:tmpl w:val="5EE27802"/>
    <w:lvl w:ilvl="0" w:tplc="D7986606">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7C592952"/>
    <w:multiLevelType w:val="hybridMultilevel"/>
    <w:tmpl w:val="5C7ED8BE"/>
    <w:lvl w:ilvl="0" w:tplc="B38A5BC6">
      <w:start w:val="1"/>
      <w:numFmt w:val="decimal"/>
      <w:lvlText w:val="%1."/>
      <w:lvlJc w:val="left"/>
      <w:pPr>
        <w:tabs>
          <w:tab w:val="num" w:pos="720"/>
        </w:tabs>
        <w:ind w:left="720" w:hanging="360"/>
      </w:pPr>
      <w:rPr>
        <w:rFonts w:ascii="Times New Roman" w:eastAsia="Times New Roman" w:hAnsi="Times New Roman" w:cs="Times New Roman"/>
        <w:b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8"/>
  </w:num>
  <w:num w:numId="4">
    <w:abstractNumId w:val="10"/>
  </w:num>
  <w:num w:numId="5">
    <w:abstractNumId w:val="5"/>
  </w:num>
  <w:num w:numId="6">
    <w:abstractNumId w:val="7"/>
  </w:num>
  <w:num w:numId="7">
    <w:abstractNumId w:val="0"/>
  </w:num>
  <w:num w:numId="8">
    <w:abstractNumId w:val="1"/>
  </w:num>
  <w:num w:numId="9">
    <w:abstractNumId w:val="9"/>
  </w:num>
  <w:num w:numId="10">
    <w:abstractNumId w:val="14"/>
  </w:num>
  <w:num w:numId="11">
    <w:abstractNumId w:val="6"/>
  </w:num>
  <w:num w:numId="12">
    <w:abstractNumId w:val="2"/>
  </w:num>
  <w:num w:numId="13">
    <w:abstractNumId w:val="11"/>
  </w:num>
  <w:num w:numId="14">
    <w:abstractNumId w:val="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F4"/>
    <w:rsid w:val="00002F2D"/>
    <w:rsid w:val="00004843"/>
    <w:rsid w:val="00012038"/>
    <w:rsid w:val="0001472F"/>
    <w:rsid w:val="00023E02"/>
    <w:rsid w:val="00031A5B"/>
    <w:rsid w:val="00033A8C"/>
    <w:rsid w:val="00033B90"/>
    <w:rsid w:val="00034933"/>
    <w:rsid w:val="00036D78"/>
    <w:rsid w:val="000413F8"/>
    <w:rsid w:val="00047642"/>
    <w:rsid w:val="00050272"/>
    <w:rsid w:val="00053EB2"/>
    <w:rsid w:val="00057A11"/>
    <w:rsid w:val="00061073"/>
    <w:rsid w:val="00064A19"/>
    <w:rsid w:val="00076B8A"/>
    <w:rsid w:val="0009130C"/>
    <w:rsid w:val="000C38D9"/>
    <w:rsid w:val="000D0427"/>
    <w:rsid w:val="000D181B"/>
    <w:rsid w:val="000D215B"/>
    <w:rsid w:val="000D655F"/>
    <w:rsid w:val="0010383E"/>
    <w:rsid w:val="00110B69"/>
    <w:rsid w:val="00113F36"/>
    <w:rsid w:val="00132B3B"/>
    <w:rsid w:val="0015158C"/>
    <w:rsid w:val="0015491B"/>
    <w:rsid w:val="00162714"/>
    <w:rsid w:val="00170297"/>
    <w:rsid w:val="00172F00"/>
    <w:rsid w:val="001748F6"/>
    <w:rsid w:val="00176BE8"/>
    <w:rsid w:val="00182D2A"/>
    <w:rsid w:val="00186856"/>
    <w:rsid w:val="00196150"/>
    <w:rsid w:val="001B3E90"/>
    <w:rsid w:val="001F384D"/>
    <w:rsid w:val="001F5509"/>
    <w:rsid w:val="002039F4"/>
    <w:rsid w:val="00203D4E"/>
    <w:rsid w:val="002050E8"/>
    <w:rsid w:val="002144F9"/>
    <w:rsid w:val="00237189"/>
    <w:rsid w:val="00243B32"/>
    <w:rsid w:val="00266EB3"/>
    <w:rsid w:val="00273A4B"/>
    <w:rsid w:val="002828ED"/>
    <w:rsid w:val="002954AC"/>
    <w:rsid w:val="002A48E3"/>
    <w:rsid w:val="002B28A8"/>
    <w:rsid w:val="002B4451"/>
    <w:rsid w:val="002B51BB"/>
    <w:rsid w:val="002E6BC3"/>
    <w:rsid w:val="002F5D91"/>
    <w:rsid w:val="00313690"/>
    <w:rsid w:val="0032234B"/>
    <w:rsid w:val="00323E58"/>
    <w:rsid w:val="00331FE8"/>
    <w:rsid w:val="003403D8"/>
    <w:rsid w:val="00341E48"/>
    <w:rsid w:val="00342931"/>
    <w:rsid w:val="00342FFE"/>
    <w:rsid w:val="00357C1B"/>
    <w:rsid w:val="00364EC2"/>
    <w:rsid w:val="00365202"/>
    <w:rsid w:val="00365EC6"/>
    <w:rsid w:val="00376725"/>
    <w:rsid w:val="00384816"/>
    <w:rsid w:val="00390F75"/>
    <w:rsid w:val="00392497"/>
    <w:rsid w:val="00393BFE"/>
    <w:rsid w:val="003A41B8"/>
    <w:rsid w:val="003B2803"/>
    <w:rsid w:val="003B3A4C"/>
    <w:rsid w:val="003C34DE"/>
    <w:rsid w:val="003D428B"/>
    <w:rsid w:val="003D5516"/>
    <w:rsid w:val="003E116D"/>
    <w:rsid w:val="003F25DA"/>
    <w:rsid w:val="004008C8"/>
    <w:rsid w:val="00401256"/>
    <w:rsid w:val="00406307"/>
    <w:rsid w:val="0041791A"/>
    <w:rsid w:val="0042423E"/>
    <w:rsid w:val="004264AD"/>
    <w:rsid w:val="00426DA0"/>
    <w:rsid w:val="00445482"/>
    <w:rsid w:val="00462A5C"/>
    <w:rsid w:val="00462C99"/>
    <w:rsid w:val="00464D5B"/>
    <w:rsid w:val="00485527"/>
    <w:rsid w:val="00493064"/>
    <w:rsid w:val="00495F7B"/>
    <w:rsid w:val="004A285C"/>
    <w:rsid w:val="004A2C10"/>
    <w:rsid w:val="004A503A"/>
    <w:rsid w:val="004B1487"/>
    <w:rsid w:val="004C113B"/>
    <w:rsid w:val="004F634C"/>
    <w:rsid w:val="00506DB9"/>
    <w:rsid w:val="00521082"/>
    <w:rsid w:val="00534338"/>
    <w:rsid w:val="00545E77"/>
    <w:rsid w:val="005474B1"/>
    <w:rsid w:val="00556FCC"/>
    <w:rsid w:val="0056310F"/>
    <w:rsid w:val="0056540A"/>
    <w:rsid w:val="00566B64"/>
    <w:rsid w:val="00577511"/>
    <w:rsid w:val="005777CB"/>
    <w:rsid w:val="005840E9"/>
    <w:rsid w:val="00584640"/>
    <w:rsid w:val="005A3341"/>
    <w:rsid w:val="005A357B"/>
    <w:rsid w:val="005A4B69"/>
    <w:rsid w:val="005A61BC"/>
    <w:rsid w:val="005B0ECC"/>
    <w:rsid w:val="005D7355"/>
    <w:rsid w:val="005E162E"/>
    <w:rsid w:val="006022CF"/>
    <w:rsid w:val="006030E7"/>
    <w:rsid w:val="0060358F"/>
    <w:rsid w:val="00603F06"/>
    <w:rsid w:val="00610520"/>
    <w:rsid w:val="0061379B"/>
    <w:rsid w:val="00650218"/>
    <w:rsid w:val="00664F3C"/>
    <w:rsid w:val="00686555"/>
    <w:rsid w:val="006879F9"/>
    <w:rsid w:val="0069014E"/>
    <w:rsid w:val="006904BE"/>
    <w:rsid w:val="006933ED"/>
    <w:rsid w:val="006961E5"/>
    <w:rsid w:val="006A432F"/>
    <w:rsid w:val="006D059B"/>
    <w:rsid w:val="006D302B"/>
    <w:rsid w:val="006D4C4B"/>
    <w:rsid w:val="006E139E"/>
    <w:rsid w:val="006E6D5D"/>
    <w:rsid w:val="006F10E2"/>
    <w:rsid w:val="006F5242"/>
    <w:rsid w:val="0070093B"/>
    <w:rsid w:val="007017F4"/>
    <w:rsid w:val="00707B0D"/>
    <w:rsid w:val="00710C47"/>
    <w:rsid w:val="007114F4"/>
    <w:rsid w:val="007315D1"/>
    <w:rsid w:val="00756D11"/>
    <w:rsid w:val="00757DF9"/>
    <w:rsid w:val="00762EDB"/>
    <w:rsid w:val="007638CF"/>
    <w:rsid w:val="00766525"/>
    <w:rsid w:val="00773C20"/>
    <w:rsid w:val="00774A6B"/>
    <w:rsid w:val="0078366E"/>
    <w:rsid w:val="00783798"/>
    <w:rsid w:val="00787528"/>
    <w:rsid w:val="007909EF"/>
    <w:rsid w:val="007A30A9"/>
    <w:rsid w:val="007A3C38"/>
    <w:rsid w:val="007B5725"/>
    <w:rsid w:val="007C5653"/>
    <w:rsid w:val="007C5A3B"/>
    <w:rsid w:val="007D0724"/>
    <w:rsid w:val="007D4269"/>
    <w:rsid w:val="007E35BF"/>
    <w:rsid w:val="007E5D6E"/>
    <w:rsid w:val="0080632A"/>
    <w:rsid w:val="00807121"/>
    <w:rsid w:val="008073C9"/>
    <w:rsid w:val="00824BAF"/>
    <w:rsid w:val="008309DE"/>
    <w:rsid w:val="008320F6"/>
    <w:rsid w:val="008325DB"/>
    <w:rsid w:val="008479EF"/>
    <w:rsid w:val="00847F97"/>
    <w:rsid w:val="008517DD"/>
    <w:rsid w:val="00881487"/>
    <w:rsid w:val="00886B23"/>
    <w:rsid w:val="0089511F"/>
    <w:rsid w:val="008B6ED6"/>
    <w:rsid w:val="008C44B9"/>
    <w:rsid w:val="008D15F1"/>
    <w:rsid w:val="008D2459"/>
    <w:rsid w:val="008E3357"/>
    <w:rsid w:val="008F06C1"/>
    <w:rsid w:val="008F42A5"/>
    <w:rsid w:val="0090085B"/>
    <w:rsid w:val="009012AA"/>
    <w:rsid w:val="009104D2"/>
    <w:rsid w:val="009216F1"/>
    <w:rsid w:val="00923F68"/>
    <w:rsid w:val="00933635"/>
    <w:rsid w:val="0096102A"/>
    <w:rsid w:val="0096273D"/>
    <w:rsid w:val="00964A86"/>
    <w:rsid w:val="009828AC"/>
    <w:rsid w:val="00983BED"/>
    <w:rsid w:val="00986A0D"/>
    <w:rsid w:val="00997E0F"/>
    <w:rsid w:val="00997E5E"/>
    <w:rsid w:val="009A6A7B"/>
    <w:rsid w:val="009B606D"/>
    <w:rsid w:val="009B742C"/>
    <w:rsid w:val="009C26D4"/>
    <w:rsid w:val="009C2723"/>
    <w:rsid w:val="009D0B29"/>
    <w:rsid w:val="009D371C"/>
    <w:rsid w:val="009D67A6"/>
    <w:rsid w:val="009E09BB"/>
    <w:rsid w:val="009E6C63"/>
    <w:rsid w:val="00A032A9"/>
    <w:rsid w:val="00A032D3"/>
    <w:rsid w:val="00A076D7"/>
    <w:rsid w:val="00A11210"/>
    <w:rsid w:val="00A14D31"/>
    <w:rsid w:val="00A2591A"/>
    <w:rsid w:val="00A25C0C"/>
    <w:rsid w:val="00A27FAF"/>
    <w:rsid w:val="00A32598"/>
    <w:rsid w:val="00A50957"/>
    <w:rsid w:val="00A66737"/>
    <w:rsid w:val="00A669FE"/>
    <w:rsid w:val="00A72680"/>
    <w:rsid w:val="00A76D31"/>
    <w:rsid w:val="00A84AAB"/>
    <w:rsid w:val="00A9607E"/>
    <w:rsid w:val="00AA09DC"/>
    <w:rsid w:val="00AB19EF"/>
    <w:rsid w:val="00AB30D0"/>
    <w:rsid w:val="00AB3485"/>
    <w:rsid w:val="00AC269B"/>
    <w:rsid w:val="00AC494B"/>
    <w:rsid w:val="00AC5288"/>
    <w:rsid w:val="00AC654C"/>
    <w:rsid w:val="00AD5C96"/>
    <w:rsid w:val="00AE107F"/>
    <w:rsid w:val="00AE6F02"/>
    <w:rsid w:val="00B05D82"/>
    <w:rsid w:val="00B13791"/>
    <w:rsid w:val="00B3090D"/>
    <w:rsid w:val="00B34802"/>
    <w:rsid w:val="00B41D0F"/>
    <w:rsid w:val="00B4440E"/>
    <w:rsid w:val="00B502C5"/>
    <w:rsid w:val="00B52622"/>
    <w:rsid w:val="00B53ACB"/>
    <w:rsid w:val="00B7480F"/>
    <w:rsid w:val="00B80F8A"/>
    <w:rsid w:val="00B90B94"/>
    <w:rsid w:val="00B95E05"/>
    <w:rsid w:val="00BA458F"/>
    <w:rsid w:val="00BA5DED"/>
    <w:rsid w:val="00BB0A16"/>
    <w:rsid w:val="00BB3A1B"/>
    <w:rsid w:val="00BD2C9F"/>
    <w:rsid w:val="00BD49B6"/>
    <w:rsid w:val="00BD4C55"/>
    <w:rsid w:val="00BE49B0"/>
    <w:rsid w:val="00BE709F"/>
    <w:rsid w:val="00BE7B98"/>
    <w:rsid w:val="00BF1151"/>
    <w:rsid w:val="00BF3F7D"/>
    <w:rsid w:val="00BF4B35"/>
    <w:rsid w:val="00C055DB"/>
    <w:rsid w:val="00C16AD9"/>
    <w:rsid w:val="00C30BD1"/>
    <w:rsid w:val="00C341B7"/>
    <w:rsid w:val="00C37D9E"/>
    <w:rsid w:val="00C47AE8"/>
    <w:rsid w:val="00C517CA"/>
    <w:rsid w:val="00C56B09"/>
    <w:rsid w:val="00C63BD2"/>
    <w:rsid w:val="00C6652C"/>
    <w:rsid w:val="00C70380"/>
    <w:rsid w:val="00C84639"/>
    <w:rsid w:val="00CA3945"/>
    <w:rsid w:val="00CA5639"/>
    <w:rsid w:val="00CB090B"/>
    <w:rsid w:val="00CB4EA5"/>
    <w:rsid w:val="00CD64C6"/>
    <w:rsid w:val="00CD6A35"/>
    <w:rsid w:val="00CE22A7"/>
    <w:rsid w:val="00CE3CFE"/>
    <w:rsid w:val="00CF559C"/>
    <w:rsid w:val="00D17180"/>
    <w:rsid w:val="00D26D41"/>
    <w:rsid w:val="00D320E0"/>
    <w:rsid w:val="00D422CA"/>
    <w:rsid w:val="00D50DB6"/>
    <w:rsid w:val="00D57A32"/>
    <w:rsid w:val="00D63776"/>
    <w:rsid w:val="00D64BBE"/>
    <w:rsid w:val="00D7384E"/>
    <w:rsid w:val="00D750F5"/>
    <w:rsid w:val="00D93258"/>
    <w:rsid w:val="00DC32B4"/>
    <w:rsid w:val="00DC5942"/>
    <w:rsid w:val="00DC60F3"/>
    <w:rsid w:val="00DC7D66"/>
    <w:rsid w:val="00DD1499"/>
    <w:rsid w:val="00DD2F58"/>
    <w:rsid w:val="00DD6459"/>
    <w:rsid w:val="00DF44A3"/>
    <w:rsid w:val="00DF5E3F"/>
    <w:rsid w:val="00E2103D"/>
    <w:rsid w:val="00E264C3"/>
    <w:rsid w:val="00E34DD0"/>
    <w:rsid w:val="00E41ED7"/>
    <w:rsid w:val="00E42675"/>
    <w:rsid w:val="00E52277"/>
    <w:rsid w:val="00E53B45"/>
    <w:rsid w:val="00E64F30"/>
    <w:rsid w:val="00E75860"/>
    <w:rsid w:val="00E75EEF"/>
    <w:rsid w:val="00E77368"/>
    <w:rsid w:val="00E802B6"/>
    <w:rsid w:val="00E913D1"/>
    <w:rsid w:val="00E97408"/>
    <w:rsid w:val="00EA1985"/>
    <w:rsid w:val="00EB1B74"/>
    <w:rsid w:val="00EB4EF9"/>
    <w:rsid w:val="00EC0659"/>
    <w:rsid w:val="00EC682A"/>
    <w:rsid w:val="00EE40E2"/>
    <w:rsid w:val="00EF776F"/>
    <w:rsid w:val="00F02AF8"/>
    <w:rsid w:val="00F03511"/>
    <w:rsid w:val="00F038DC"/>
    <w:rsid w:val="00F03D40"/>
    <w:rsid w:val="00F0476D"/>
    <w:rsid w:val="00F16C0A"/>
    <w:rsid w:val="00F1708E"/>
    <w:rsid w:val="00F17445"/>
    <w:rsid w:val="00F2032C"/>
    <w:rsid w:val="00F21E92"/>
    <w:rsid w:val="00F22D1F"/>
    <w:rsid w:val="00F35B06"/>
    <w:rsid w:val="00F40104"/>
    <w:rsid w:val="00F42B45"/>
    <w:rsid w:val="00F42BC6"/>
    <w:rsid w:val="00F4348C"/>
    <w:rsid w:val="00F4669D"/>
    <w:rsid w:val="00F53F33"/>
    <w:rsid w:val="00F63697"/>
    <w:rsid w:val="00F651AF"/>
    <w:rsid w:val="00F74998"/>
    <w:rsid w:val="00F75FE4"/>
    <w:rsid w:val="00F82D06"/>
    <w:rsid w:val="00FA2F8B"/>
    <w:rsid w:val="00FB24F8"/>
    <w:rsid w:val="00FB26BB"/>
    <w:rsid w:val="00FB2AA9"/>
    <w:rsid w:val="00FB4090"/>
    <w:rsid w:val="00FC08AC"/>
    <w:rsid w:val="00FC416C"/>
    <w:rsid w:val="00FC45E0"/>
    <w:rsid w:val="00FC468B"/>
    <w:rsid w:val="00FC5761"/>
    <w:rsid w:val="00FD10C2"/>
    <w:rsid w:val="00FD69E6"/>
    <w:rsid w:val="00FE105E"/>
    <w:rsid w:val="00FE690D"/>
    <w:rsid w:val="00FF3000"/>
    <w:rsid w:val="00FF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47EB"/>
  <w15:chartTrackingRefBased/>
  <w15:docId w15:val="{F19971F7-F0AC-4EA0-9077-8E4097A0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142"/>
      <w:jc w:val="center"/>
      <w:outlineLvl w:val="0"/>
    </w:pPr>
    <w:rPr>
      <w:b/>
      <w:szCs w:val="20"/>
      <w:u w:val="single"/>
      <w:lang w:val="lv-LV"/>
    </w:rPr>
  </w:style>
  <w:style w:type="paragraph" w:styleId="Heading2">
    <w:name w:val="heading 2"/>
    <w:basedOn w:val="Normal"/>
    <w:next w:val="Normal"/>
    <w:link w:val="Heading2Char"/>
    <w:qFormat/>
    <w:pPr>
      <w:keepNext/>
      <w:jc w:val="center"/>
      <w:outlineLvl w:val="1"/>
    </w:pPr>
    <w:rPr>
      <w:b/>
      <w:bCs/>
      <w:szCs w:val="20"/>
      <w:lang w:val="lv-LV"/>
    </w:rPr>
  </w:style>
  <w:style w:type="paragraph" w:styleId="Heading3">
    <w:name w:val="heading 3"/>
    <w:basedOn w:val="Normal"/>
    <w:next w:val="Normal"/>
    <w:link w:val="Heading3Char"/>
    <w:qFormat/>
    <w:pPr>
      <w:keepNext/>
      <w:jc w:val="center"/>
      <w:outlineLvl w:val="2"/>
    </w:pPr>
    <w:rPr>
      <w:sz w:val="28"/>
      <w:szCs w:val="20"/>
      <w:lang w:val="lv-LV"/>
    </w:rPr>
  </w:style>
  <w:style w:type="paragraph" w:styleId="Heading4">
    <w:name w:val="heading 4"/>
    <w:basedOn w:val="Normal"/>
    <w:next w:val="Normal"/>
    <w:qFormat/>
    <w:pPr>
      <w:keepNext/>
      <w:outlineLvl w:val="3"/>
    </w:pPr>
    <w:rPr>
      <w:i/>
      <w:iCs/>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pPr>
      <w:ind w:left="-142"/>
      <w:jc w:val="both"/>
    </w:pPr>
    <w:rPr>
      <w:szCs w:val="20"/>
      <w:lang w:val="lv-LV"/>
    </w:rPr>
  </w:style>
  <w:style w:type="paragraph" w:styleId="BodyTextIndent">
    <w:name w:val="Body Text Indent"/>
    <w:basedOn w:val="Normal"/>
    <w:semiHidden/>
    <w:pPr>
      <w:ind w:left="720" w:hanging="720"/>
      <w:jc w:val="both"/>
    </w:pPr>
    <w:rPr>
      <w:lang w:val="lv-LV"/>
    </w:rPr>
  </w:style>
  <w:style w:type="paragraph" w:styleId="BodyText2">
    <w:name w:val="Body Text 2"/>
    <w:basedOn w:val="Normal"/>
    <w:semiHidden/>
    <w:pPr>
      <w:jc w:val="both"/>
    </w:pPr>
  </w:style>
  <w:style w:type="paragraph" w:customStyle="1" w:styleId="naisf">
    <w:name w:val="naisf"/>
    <w:basedOn w:val="Normal"/>
    <w:pPr>
      <w:spacing w:before="75" w:after="75"/>
      <w:ind w:firstLine="375"/>
      <w:jc w:val="both"/>
    </w:pPr>
    <w:rPr>
      <w:lang w:val="lv-LV" w:eastAsia="lv-LV"/>
    </w:rPr>
  </w:style>
  <w:style w:type="character" w:customStyle="1" w:styleId="Heading3Char">
    <w:name w:val="Heading 3 Char"/>
    <w:link w:val="Heading3"/>
    <w:rsid w:val="00AD5C96"/>
    <w:rPr>
      <w:sz w:val="28"/>
      <w:lang w:eastAsia="en-US"/>
    </w:rPr>
  </w:style>
  <w:style w:type="character" w:styleId="Hyperlink">
    <w:name w:val="Hyperlink"/>
    <w:uiPriority w:val="99"/>
    <w:unhideWhenUsed/>
    <w:rsid w:val="00CF559C"/>
    <w:rPr>
      <w:color w:val="0563C1"/>
      <w:u w:val="single"/>
    </w:rPr>
  </w:style>
  <w:style w:type="character" w:styleId="FollowedHyperlink">
    <w:name w:val="FollowedHyperlink"/>
    <w:uiPriority w:val="99"/>
    <w:semiHidden/>
    <w:unhideWhenUsed/>
    <w:rsid w:val="00CF559C"/>
    <w:rPr>
      <w:color w:val="954F72"/>
      <w:u w:val="single"/>
    </w:rPr>
  </w:style>
  <w:style w:type="paragraph" w:styleId="Header">
    <w:name w:val="header"/>
    <w:basedOn w:val="Normal"/>
    <w:link w:val="HeaderChar"/>
    <w:uiPriority w:val="99"/>
    <w:unhideWhenUsed/>
    <w:rsid w:val="0069014E"/>
    <w:pPr>
      <w:tabs>
        <w:tab w:val="center" w:pos="4153"/>
        <w:tab w:val="right" w:pos="8306"/>
      </w:tabs>
    </w:pPr>
  </w:style>
  <w:style w:type="character" w:customStyle="1" w:styleId="HeaderChar">
    <w:name w:val="Header Char"/>
    <w:link w:val="Header"/>
    <w:uiPriority w:val="99"/>
    <w:rsid w:val="0069014E"/>
    <w:rPr>
      <w:sz w:val="24"/>
      <w:szCs w:val="24"/>
      <w:lang w:val="en-GB" w:eastAsia="en-US"/>
    </w:rPr>
  </w:style>
  <w:style w:type="paragraph" w:styleId="Footer">
    <w:name w:val="footer"/>
    <w:basedOn w:val="Normal"/>
    <w:link w:val="FooterChar"/>
    <w:uiPriority w:val="99"/>
    <w:unhideWhenUsed/>
    <w:rsid w:val="0069014E"/>
    <w:pPr>
      <w:tabs>
        <w:tab w:val="center" w:pos="4153"/>
        <w:tab w:val="right" w:pos="8306"/>
      </w:tabs>
    </w:pPr>
  </w:style>
  <w:style w:type="character" w:customStyle="1" w:styleId="FooterChar">
    <w:name w:val="Footer Char"/>
    <w:link w:val="Footer"/>
    <w:uiPriority w:val="99"/>
    <w:rsid w:val="0069014E"/>
    <w:rPr>
      <w:sz w:val="24"/>
      <w:szCs w:val="24"/>
      <w:lang w:val="en-GB" w:eastAsia="en-US"/>
    </w:rPr>
  </w:style>
  <w:style w:type="character" w:customStyle="1" w:styleId="BodyTextIndent2Char">
    <w:name w:val="Body Text Indent 2 Char"/>
    <w:link w:val="BodyTextIndent2"/>
    <w:uiPriority w:val="99"/>
    <w:rsid w:val="00A72680"/>
    <w:rPr>
      <w:sz w:val="24"/>
      <w:lang w:eastAsia="en-US"/>
    </w:rPr>
  </w:style>
  <w:style w:type="paragraph" w:styleId="BalloonText">
    <w:name w:val="Balloon Text"/>
    <w:basedOn w:val="Normal"/>
    <w:link w:val="BalloonTextChar"/>
    <w:uiPriority w:val="99"/>
    <w:semiHidden/>
    <w:unhideWhenUsed/>
    <w:rsid w:val="00050272"/>
    <w:rPr>
      <w:rFonts w:ascii="Segoe UI" w:hAnsi="Segoe UI" w:cs="Segoe UI"/>
      <w:sz w:val="18"/>
      <w:szCs w:val="18"/>
    </w:rPr>
  </w:style>
  <w:style w:type="character" w:customStyle="1" w:styleId="BalloonTextChar">
    <w:name w:val="Balloon Text Char"/>
    <w:link w:val="BalloonText"/>
    <w:uiPriority w:val="99"/>
    <w:semiHidden/>
    <w:rsid w:val="00050272"/>
    <w:rPr>
      <w:rFonts w:ascii="Segoe UI" w:hAnsi="Segoe UI" w:cs="Segoe UI"/>
      <w:sz w:val="18"/>
      <w:szCs w:val="18"/>
      <w:lang w:val="en-GB" w:eastAsia="en-US"/>
    </w:rPr>
  </w:style>
  <w:style w:type="paragraph" w:styleId="BodyText">
    <w:name w:val="Body Text"/>
    <w:basedOn w:val="Normal"/>
    <w:link w:val="BodyTextChar"/>
    <w:uiPriority w:val="99"/>
    <w:semiHidden/>
    <w:unhideWhenUsed/>
    <w:rsid w:val="00392497"/>
    <w:pPr>
      <w:spacing w:after="120"/>
    </w:pPr>
  </w:style>
  <w:style w:type="character" w:customStyle="1" w:styleId="BodyTextChar">
    <w:name w:val="Body Text Char"/>
    <w:link w:val="BodyText"/>
    <w:uiPriority w:val="99"/>
    <w:semiHidden/>
    <w:rsid w:val="00392497"/>
    <w:rPr>
      <w:sz w:val="24"/>
      <w:szCs w:val="24"/>
      <w:lang w:val="en-GB" w:eastAsia="en-US"/>
    </w:rPr>
  </w:style>
  <w:style w:type="paragraph" w:customStyle="1" w:styleId="Indekss">
    <w:name w:val="Indekss"/>
    <w:basedOn w:val="Normal"/>
    <w:rsid w:val="00556FCC"/>
    <w:pPr>
      <w:suppressLineNumbers/>
      <w:suppressAutoHyphens/>
    </w:pPr>
    <w:rPr>
      <w:rFonts w:cs="Tahoma"/>
      <w:lang w:eastAsia="ar-SA"/>
    </w:rPr>
  </w:style>
  <w:style w:type="paragraph" w:customStyle="1" w:styleId="tv213">
    <w:name w:val="tv213"/>
    <w:basedOn w:val="Normal"/>
    <w:rsid w:val="00493064"/>
    <w:pPr>
      <w:spacing w:before="100" w:beforeAutospacing="1" w:after="100" w:afterAutospacing="1"/>
    </w:pPr>
    <w:rPr>
      <w:lang w:val="lv-LV" w:eastAsia="lv-LV"/>
    </w:rPr>
  </w:style>
  <w:style w:type="character" w:customStyle="1" w:styleId="Heading2Char">
    <w:name w:val="Heading 2 Char"/>
    <w:link w:val="Heading2"/>
    <w:uiPriority w:val="99"/>
    <w:rsid w:val="00023E02"/>
    <w:rPr>
      <w:b/>
      <w:bCs/>
      <w:sz w:val="24"/>
      <w:lang w:eastAsia="en-US"/>
    </w:rPr>
  </w:style>
  <w:style w:type="paragraph" w:styleId="ListParagraph">
    <w:name w:val="List Paragraph"/>
    <w:basedOn w:val="Normal"/>
    <w:uiPriority w:val="99"/>
    <w:qFormat/>
    <w:rsid w:val="00342FFE"/>
    <w:pPr>
      <w:spacing w:after="120"/>
      <w:ind w:left="720"/>
      <w:jc w:val="both"/>
    </w:pPr>
    <w:rPr>
      <w:rFonts w:ascii="BaltTimesRoman" w:hAnsi="BaltTimesRoman"/>
      <w:sz w:val="28"/>
      <w:szCs w:val="20"/>
    </w:rPr>
  </w:style>
  <w:style w:type="paragraph" w:styleId="NormalWeb">
    <w:name w:val="Normal (Web)"/>
    <w:basedOn w:val="Normal"/>
    <w:uiPriority w:val="99"/>
    <w:unhideWhenUsed/>
    <w:rsid w:val="00485527"/>
    <w:pPr>
      <w:spacing w:before="100" w:beforeAutospacing="1" w:after="100" w:afterAutospacing="1"/>
    </w:pPr>
    <w:rPr>
      <w:lang w:val="lv-LV" w:eastAsia="lv-LV"/>
    </w:rPr>
  </w:style>
  <w:style w:type="paragraph" w:styleId="Title">
    <w:name w:val="Title"/>
    <w:basedOn w:val="Normal"/>
    <w:link w:val="TitleChar"/>
    <w:uiPriority w:val="99"/>
    <w:qFormat/>
    <w:rsid w:val="006933ED"/>
    <w:pPr>
      <w:jc w:val="center"/>
    </w:pPr>
    <w:rPr>
      <w:b/>
      <w:bCs/>
      <w:sz w:val="28"/>
      <w:lang w:val="lv-LV"/>
    </w:rPr>
  </w:style>
  <w:style w:type="character" w:customStyle="1" w:styleId="TitleChar">
    <w:name w:val="Title Char"/>
    <w:link w:val="Title"/>
    <w:uiPriority w:val="99"/>
    <w:rsid w:val="006933ED"/>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673">
      <w:bodyDiv w:val="1"/>
      <w:marLeft w:val="0"/>
      <w:marRight w:val="0"/>
      <w:marTop w:val="0"/>
      <w:marBottom w:val="0"/>
      <w:divBdr>
        <w:top w:val="none" w:sz="0" w:space="0" w:color="auto"/>
        <w:left w:val="none" w:sz="0" w:space="0" w:color="auto"/>
        <w:bottom w:val="none" w:sz="0" w:space="0" w:color="auto"/>
        <w:right w:val="none" w:sz="0" w:space="0" w:color="auto"/>
      </w:divBdr>
    </w:div>
    <w:div w:id="145250448">
      <w:bodyDiv w:val="1"/>
      <w:marLeft w:val="0"/>
      <w:marRight w:val="0"/>
      <w:marTop w:val="0"/>
      <w:marBottom w:val="0"/>
      <w:divBdr>
        <w:top w:val="none" w:sz="0" w:space="0" w:color="auto"/>
        <w:left w:val="none" w:sz="0" w:space="0" w:color="auto"/>
        <w:bottom w:val="none" w:sz="0" w:space="0" w:color="auto"/>
        <w:right w:val="none" w:sz="0" w:space="0" w:color="auto"/>
      </w:divBdr>
      <w:divsChild>
        <w:div w:id="1111439731">
          <w:marLeft w:val="0"/>
          <w:marRight w:val="0"/>
          <w:marTop w:val="0"/>
          <w:marBottom w:val="0"/>
          <w:divBdr>
            <w:top w:val="none" w:sz="0" w:space="0" w:color="auto"/>
            <w:left w:val="none" w:sz="0" w:space="0" w:color="auto"/>
            <w:bottom w:val="none" w:sz="0" w:space="0" w:color="auto"/>
            <w:right w:val="none" w:sz="0" w:space="0" w:color="auto"/>
          </w:divBdr>
          <w:divsChild>
            <w:div w:id="1060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8253">
      <w:bodyDiv w:val="1"/>
      <w:marLeft w:val="0"/>
      <w:marRight w:val="0"/>
      <w:marTop w:val="0"/>
      <w:marBottom w:val="0"/>
      <w:divBdr>
        <w:top w:val="none" w:sz="0" w:space="0" w:color="auto"/>
        <w:left w:val="none" w:sz="0" w:space="0" w:color="auto"/>
        <w:bottom w:val="none" w:sz="0" w:space="0" w:color="auto"/>
        <w:right w:val="none" w:sz="0" w:space="0" w:color="auto"/>
      </w:divBdr>
    </w:div>
    <w:div w:id="609436805">
      <w:bodyDiv w:val="1"/>
      <w:marLeft w:val="0"/>
      <w:marRight w:val="0"/>
      <w:marTop w:val="0"/>
      <w:marBottom w:val="0"/>
      <w:divBdr>
        <w:top w:val="none" w:sz="0" w:space="0" w:color="auto"/>
        <w:left w:val="none" w:sz="0" w:space="0" w:color="auto"/>
        <w:bottom w:val="none" w:sz="0" w:space="0" w:color="auto"/>
        <w:right w:val="none" w:sz="0" w:space="0" w:color="auto"/>
      </w:divBdr>
    </w:div>
    <w:div w:id="684290043">
      <w:bodyDiv w:val="1"/>
      <w:marLeft w:val="0"/>
      <w:marRight w:val="0"/>
      <w:marTop w:val="0"/>
      <w:marBottom w:val="0"/>
      <w:divBdr>
        <w:top w:val="none" w:sz="0" w:space="0" w:color="auto"/>
        <w:left w:val="none" w:sz="0" w:space="0" w:color="auto"/>
        <w:bottom w:val="none" w:sz="0" w:space="0" w:color="auto"/>
        <w:right w:val="none" w:sz="0" w:space="0" w:color="auto"/>
      </w:divBdr>
    </w:div>
    <w:div w:id="1074350945">
      <w:bodyDiv w:val="1"/>
      <w:marLeft w:val="0"/>
      <w:marRight w:val="0"/>
      <w:marTop w:val="0"/>
      <w:marBottom w:val="0"/>
      <w:divBdr>
        <w:top w:val="none" w:sz="0" w:space="0" w:color="auto"/>
        <w:left w:val="none" w:sz="0" w:space="0" w:color="auto"/>
        <w:bottom w:val="none" w:sz="0" w:space="0" w:color="auto"/>
        <w:right w:val="none" w:sz="0" w:space="0" w:color="auto"/>
      </w:divBdr>
    </w:div>
    <w:div w:id="1331519925">
      <w:bodyDiv w:val="1"/>
      <w:marLeft w:val="0"/>
      <w:marRight w:val="0"/>
      <w:marTop w:val="0"/>
      <w:marBottom w:val="0"/>
      <w:divBdr>
        <w:top w:val="none" w:sz="0" w:space="0" w:color="auto"/>
        <w:left w:val="none" w:sz="0" w:space="0" w:color="auto"/>
        <w:bottom w:val="none" w:sz="0" w:space="0" w:color="auto"/>
        <w:right w:val="none" w:sz="0" w:space="0" w:color="auto"/>
      </w:divBdr>
    </w:div>
    <w:div w:id="1585606386">
      <w:bodyDiv w:val="1"/>
      <w:marLeft w:val="0"/>
      <w:marRight w:val="0"/>
      <w:marTop w:val="0"/>
      <w:marBottom w:val="0"/>
      <w:divBdr>
        <w:top w:val="none" w:sz="0" w:space="0" w:color="auto"/>
        <w:left w:val="none" w:sz="0" w:space="0" w:color="auto"/>
        <w:bottom w:val="none" w:sz="0" w:space="0" w:color="auto"/>
        <w:right w:val="none" w:sz="0" w:space="0" w:color="auto"/>
      </w:divBdr>
    </w:div>
    <w:div w:id="1633249858">
      <w:bodyDiv w:val="1"/>
      <w:marLeft w:val="0"/>
      <w:marRight w:val="0"/>
      <w:marTop w:val="0"/>
      <w:marBottom w:val="0"/>
      <w:divBdr>
        <w:top w:val="none" w:sz="0" w:space="0" w:color="auto"/>
        <w:left w:val="none" w:sz="0" w:space="0" w:color="auto"/>
        <w:bottom w:val="none" w:sz="0" w:space="0" w:color="auto"/>
        <w:right w:val="none" w:sz="0" w:space="0" w:color="auto"/>
      </w:divBdr>
    </w:div>
    <w:div w:id="20077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BE51-827A-4D7A-81EE-5F13F5CA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Dome</Company>
  <LinksUpToDate>false</LinksUpToDate>
  <CharactersWithSpaces>3551</CharactersWithSpaces>
  <SharedDoc>false</SharedDoc>
  <HLinks>
    <vt:vector size="18" baseType="variant">
      <vt:variant>
        <vt:i4>2162793</vt:i4>
      </vt:variant>
      <vt:variant>
        <vt:i4>6</vt:i4>
      </vt:variant>
      <vt:variant>
        <vt:i4>0</vt:i4>
      </vt:variant>
      <vt:variant>
        <vt:i4>5</vt:i4>
      </vt:variant>
      <vt:variant>
        <vt:lpwstr>https://likumi.lv/ta/id/57255-par-pasvaldibam</vt:lpwstr>
      </vt:variant>
      <vt:variant>
        <vt:lpwstr>p15</vt:lpwstr>
      </vt:variant>
      <vt:variant>
        <vt:i4>1048601</vt:i4>
      </vt:variant>
      <vt:variant>
        <vt:i4>3</vt:i4>
      </vt:variant>
      <vt:variant>
        <vt:i4>0</vt:i4>
      </vt:variant>
      <vt:variant>
        <vt:i4>5</vt:i4>
      </vt:variant>
      <vt:variant>
        <vt:lpwstr>https://likumi.lv/ta/id/57255-par-pasvaldibam</vt:lpwstr>
      </vt:variant>
      <vt:variant>
        <vt:lpwstr/>
      </vt:variant>
      <vt:variant>
        <vt:i4>4522069</vt:i4>
      </vt:variant>
      <vt:variant>
        <vt:i4>0</vt:i4>
      </vt:variant>
      <vt:variant>
        <vt:i4>0</vt:i4>
      </vt:variant>
      <vt:variant>
        <vt:i4>5</vt:i4>
      </vt:variant>
      <vt:variant>
        <vt:lpwstr>https://likumi.lv/ta/id/133536-publisko-iepirkumu-likums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Aleksejs Gapejevs</dc:creator>
  <cp:keywords/>
  <cp:lastModifiedBy>Arita Bauska</cp:lastModifiedBy>
  <cp:revision>4</cp:revision>
  <cp:lastPrinted>2019-11-12T07:33:00Z</cp:lastPrinted>
  <dcterms:created xsi:type="dcterms:W3CDTF">2024-12-18T11:29:00Z</dcterms:created>
  <dcterms:modified xsi:type="dcterms:W3CDTF">2024-12-18T11:37:00Z</dcterms:modified>
</cp:coreProperties>
</file>