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6628F" w14:textId="77777777" w:rsidR="007E5F2A" w:rsidRPr="00296974" w:rsidRDefault="007E5F2A" w:rsidP="007E5F2A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1875F615" wp14:editId="006E3396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EBAE" w14:textId="77777777" w:rsidR="007E5F2A" w:rsidRPr="00296974" w:rsidRDefault="007E5F2A" w:rsidP="007E5F2A">
      <w:pPr>
        <w:jc w:val="center"/>
        <w:rPr>
          <w:rFonts w:ascii="RimBelwe" w:hAnsi="RimBelwe"/>
          <w:noProof/>
          <w:sz w:val="12"/>
          <w:szCs w:val="28"/>
        </w:rPr>
      </w:pPr>
    </w:p>
    <w:p w14:paraId="704142FB" w14:textId="77777777" w:rsidR="007E5F2A" w:rsidRPr="00296974" w:rsidRDefault="007E5F2A" w:rsidP="007E5F2A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12B3900C" w14:textId="77777777" w:rsidR="007E5F2A" w:rsidRPr="00296974" w:rsidRDefault="007E5F2A" w:rsidP="007E5F2A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0DA9CF64" w14:textId="77777777" w:rsidR="007E5F2A" w:rsidRPr="00296974" w:rsidRDefault="007E5F2A" w:rsidP="007E5F2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685D731" w14:textId="77777777" w:rsidR="007E5F2A" w:rsidRPr="00CF4A1B" w:rsidRDefault="007E5F2A" w:rsidP="007E5F2A">
      <w:pPr>
        <w:rPr>
          <w:lang w:eastAsia="en-US"/>
        </w:rPr>
      </w:pPr>
    </w:p>
    <w:p w14:paraId="179D3E8E" w14:textId="77777777" w:rsidR="007E5F2A" w:rsidRDefault="007E5F2A" w:rsidP="007E5F2A">
      <w:pPr>
        <w:pStyle w:val="Heading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06759991" w14:textId="77777777" w:rsidR="007E5F2A" w:rsidRDefault="007E5F2A" w:rsidP="007E5F2A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68910A31" w14:textId="77777777" w:rsidR="007E5F2A" w:rsidRDefault="007E5F2A" w:rsidP="007E5F2A">
      <w:pPr>
        <w:pStyle w:val="Heading3"/>
        <w:rPr>
          <w:b w:val="0"/>
          <w:bCs w:val="0"/>
          <w:i w:val="0"/>
        </w:rPr>
      </w:pPr>
    </w:p>
    <w:p w14:paraId="1F40F4AF" w14:textId="3335E325" w:rsidR="007E5F2A" w:rsidRPr="008C370E" w:rsidRDefault="00F233AC" w:rsidP="005A57BA">
      <w:pPr>
        <w:pStyle w:val="Heading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>2025</w:t>
      </w:r>
      <w:r w:rsidR="007E5F2A">
        <w:rPr>
          <w:b w:val="0"/>
          <w:bCs w:val="0"/>
          <w:i w:val="0"/>
        </w:rPr>
        <w:t>.</w:t>
      </w:r>
      <w:r w:rsidR="00C31303">
        <w:rPr>
          <w:b w:val="0"/>
          <w:bCs w:val="0"/>
          <w:i w:val="0"/>
        </w:rPr>
        <w:t xml:space="preserve"> </w:t>
      </w:r>
      <w:r w:rsidR="007E5F2A">
        <w:rPr>
          <w:b w:val="0"/>
          <w:bCs w:val="0"/>
          <w:i w:val="0"/>
        </w:rPr>
        <w:t xml:space="preserve">gada </w:t>
      </w:r>
      <w:r>
        <w:rPr>
          <w:b w:val="0"/>
          <w:bCs w:val="0"/>
          <w:i w:val="0"/>
        </w:rPr>
        <w:t>30</w:t>
      </w:r>
      <w:r w:rsidR="00137441">
        <w:rPr>
          <w:b w:val="0"/>
          <w:bCs w:val="0"/>
          <w:i w:val="0"/>
        </w:rPr>
        <w:t>.</w:t>
      </w:r>
      <w:r w:rsidR="00C31303">
        <w:rPr>
          <w:b w:val="0"/>
          <w:bCs w:val="0"/>
          <w:i w:val="0"/>
        </w:rPr>
        <w:t xml:space="preserve"> janvārī</w:t>
      </w:r>
      <w:r w:rsidR="005A57BA">
        <w:rPr>
          <w:b w:val="0"/>
          <w:bCs w:val="0"/>
          <w:i w:val="0"/>
        </w:rPr>
        <w:t xml:space="preserve">      </w:t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  <w:t xml:space="preserve">                                    Nr.</w:t>
      </w:r>
      <w:r w:rsidR="00B07E4D">
        <w:rPr>
          <w:b w:val="0"/>
          <w:bCs w:val="0"/>
          <w:i w:val="0"/>
        </w:rPr>
        <w:t>2</w:t>
      </w:r>
      <w:r w:rsidR="007E5F2A">
        <w:rPr>
          <w:b w:val="0"/>
          <w:bCs w:val="0"/>
          <w:i w:val="0"/>
        </w:rPr>
        <w:t>/20</w:t>
      </w:r>
      <w:r w:rsidR="00C31303">
        <w:rPr>
          <w:b w:val="0"/>
          <w:bCs w:val="0"/>
          <w:i w:val="0"/>
        </w:rPr>
        <w:t>2</w:t>
      </w:r>
      <w:r w:rsidR="002107F9">
        <w:rPr>
          <w:b w:val="0"/>
          <w:bCs w:val="0"/>
          <w:i w:val="0"/>
        </w:rPr>
        <w:t>5</w:t>
      </w:r>
    </w:p>
    <w:p w14:paraId="19F7B338" w14:textId="01AF6E01" w:rsidR="007E5F2A" w:rsidRDefault="007E5F2A" w:rsidP="005A57BA">
      <w:pPr>
        <w:pStyle w:val="BodyText2"/>
        <w:spacing w:after="0" w:line="240" w:lineRule="auto"/>
        <w:jc w:val="right"/>
      </w:pPr>
      <w:r w:rsidRPr="00DD5A5A">
        <w:t xml:space="preserve"> (protokols Nr.</w:t>
      </w:r>
      <w:r w:rsidR="00B07E4D">
        <w:t>1</w:t>
      </w:r>
      <w:r w:rsidR="001D41FF">
        <w:t xml:space="preserve">; </w:t>
      </w:r>
      <w:r w:rsidR="00B07E4D">
        <w:t>30</w:t>
      </w:r>
      <w:r>
        <w:t>.</w:t>
      </w:r>
      <w:r w:rsidRPr="00DD5A5A">
        <w:t>)</w:t>
      </w:r>
      <w:r>
        <w:t xml:space="preserve"> </w:t>
      </w:r>
    </w:p>
    <w:p w14:paraId="4EA3366C" w14:textId="77777777" w:rsidR="007E5F2A" w:rsidRDefault="007E5F2A" w:rsidP="007E5F2A">
      <w:pPr>
        <w:rPr>
          <w:sz w:val="16"/>
        </w:rPr>
      </w:pPr>
      <w:r>
        <w:t xml:space="preserve">            </w:t>
      </w:r>
    </w:p>
    <w:p w14:paraId="666BA739" w14:textId="77777777" w:rsidR="007E5F2A" w:rsidRDefault="007E5F2A" w:rsidP="007E5F2A">
      <w:pPr>
        <w:ind w:left="-142"/>
        <w:jc w:val="center"/>
        <w:rPr>
          <w:b/>
          <w:bCs/>
        </w:rPr>
      </w:pPr>
    </w:p>
    <w:p w14:paraId="5341BF06" w14:textId="1A19944C" w:rsidR="00137441" w:rsidRDefault="00635059" w:rsidP="00F233AC">
      <w:pPr>
        <w:jc w:val="center"/>
        <w:rPr>
          <w:b/>
        </w:rPr>
      </w:pPr>
      <w:bookmarkStart w:id="1" w:name="_Hlk73958519"/>
      <w:r w:rsidRPr="00635059">
        <w:rPr>
          <w:b/>
        </w:rPr>
        <w:t>Par lokālplānojuma zemes vienībai Rīgas ielā 3, Ikšķilē, Ogres novadā</w:t>
      </w:r>
      <w:r w:rsidR="00600E48">
        <w:rPr>
          <w:b/>
        </w:rPr>
        <w:t>,</w:t>
      </w:r>
      <w:r w:rsidRPr="00635059">
        <w:rPr>
          <w:b/>
        </w:rPr>
        <w:t xml:space="preserve"> teritorijas izmantošanas un apbūves noteikumu un grafiskās daļas apstiprināšanu</w:t>
      </w:r>
    </w:p>
    <w:p w14:paraId="64F4740E" w14:textId="77777777" w:rsidR="00137441" w:rsidRDefault="00137441" w:rsidP="007E5F2A">
      <w:pPr>
        <w:jc w:val="right"/>
        <w:rPr>
          <w:b/>
        </w:rPr>
      </w:pPr>
    </w:p>
    <w:p w14:paraId="15A5B679" w14:textId="77777777" w:rsidR="00635059" w:rsidRPr="00635059" w:rsidRDefault="007E5F2A" w:rsidP="00635059">
      <w:pPr>
        <w:jc w:val="right"/>
        <w:rPr>
          <w:i/>
        </w:rPr>
      </w:pPr>
      <w:r w:rsidRPr="006C6365">
        <w:rPr>
          <w:b/>
        </w:rPr>
        <w:t xml:space="preserve"> </w:t>
      </w:r>
      <w:r w:rsidR="00635059" w:rsidRPr="00635059">
        <w:rPr>
          <w:i/>
        </w:rPr>
        <w:t>Izdoti saskaņā ar Teritorijas attīstības plānošanas likuma</w:t>
      </w:r>
    </w:p>
    <w:p w14:paraId="11560FE9" w14:textId="77777777" w:rsidR="00635059" w:rsidRPr="00635059" w:rsidRDefault="00635059" w:rsidP="00635059">
      <w:pPr>
        <w:jc w:val="right"/>
        <w:rPr>
          <w:i/>
        </w:rPr>
      </w:pPr>
      <w:r w:rsidRPr="00635059">
        <w:rPr>
          <w:i/>
        </w:rPr>
        <w:t>25. panta pirmo daļu, Ministru kabineta 2014. gada 14. oktobra</w:t>
      </w:r>
    </w:p>
    <w:p w14:paraId="2DAD09DB" w14:textId="77777777" w:rsidR="00635059" w:rsidRPr="00635059" w:rsidRDefault="00635059" w:rsidP="00635059">
      <w:pPr>
        <w:jc w:val="right"/>
        <w:rPr>
          <w:i/>
        </w:rPr>
      </w:pPr>
      <w:r w:rsidRPr="00635059">
        <w:rPr>
          <w:i/>
        </w:rPr>
        <w:t>noteikumu Nr. 628 "Noteikumi par pašvaldību teritorijas</w:t>
      </w:r>
    </w:p>
    <w:p w14:paraId="306E1B69" w14:textId="625FD07A" w:rsidR="007E5F2A" w:rsidRDefault="00635059" w:rsidP="00635059">
      <w:pPr>
        <w:jc w:val="right"/>
        <w:rPr>
          <w:i/>
        </w:rPr>
      </w:pPr>
      <w:r w:rsidRPr="00635059">
        <w:rPr>
          <w:i/>
        </w:rPr>
        <w:t>attīstības plānošanas dokumentiem" 91. punktu</w:t>
      </w:r>
    </w:p>
    <w:p w14:paraId="10CDC1D3" w14:textId="77777777" w:rsidR="00635059" w:rsidRDefault="00635059" w:rsidP="00635059">
      <w:pPr>
        <w:jc w:val="right"/>
        <w:rPr>
          <w:bCs/>
          <w:iCs/>
        </w:rPr>
      </w:pPr>
    </w:p>
    <w:p w14:paraId="67AADC60" w14:textId="22169EB3" w:rsidR="007E5F2A" w:rsidRDefault="005A57BA" w:rsidP="00137441">
      <w:pPr>
        <w:pStyle w:val="ListParagraph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1. Saistošie noteikumi nosaka nekustamā īpašuma </w:t>
      </w:r>
      <w:r w:rsidR="00EC4DE5">
        <w:rPr>
          <w:bCs/>
          <w:iCs/>
        </w:rPr>
        <w:t xml:space="preserve">Rīgas ielā </w:t>
      </w:r>
      <w:r w:rsidR="00F233AC">
        <w:rPr>
          <w:bCs/>
          <w:iCs/>
        </w:rPr>
        <w:t>3</w:t>
      </w:r>
      <w:r>
        <w:rPr>
          <w:bCs/>
          <w:iCs/>
        </w:rPr>
        <w:t xml:space="preserve">, </w:t>
      </w:r>
      <w:r w:rsidR="00F233AC">
        <w:rPr>
          <w:bCs/>
          <w:iCs/>
        </w:rPr>
        <w:t>Ikšķilē</w:t>
      </w:r>
      <w:r>
        <w:rPr>
          <w:bCs/>
          <w:iCs/>
        </w:rPr>
        <w:t>, Ogres nov</w:t>
      </w:r>
      <w:r w:rsidR="00FB0B9C">
        <w:rPr>
          <w:bCs/>
          <w:iCs/>
        </w:rPr>
        <w:t>adā,</w:t>
      </w:r>
      <w:r>
        <w:rPr>
          <w:bCs/>
          <w:iCs/>
        </w:rPr>
        <w:t xml:space="preserve"> kadastra Nr.</w:t>
      </w:r>
      <w:r w:rsidRPr="005A57BA">
        <w:t xml:space="preserve"> </w:t>
      </w:r>
      <w:r w:rsidR="00F233AC" w:rsidRPr="00F233AC">
        <w:t>74050010521</w:t>
      </w:r>
      <w:r w:rsidR="00635059">
        <w:t>,</w:t>
      </w:r>
      <w:r w:rsidR="00F233AC" w:rsidRPr="00F233AC">
        <w:t> </w:t>
      </w:r>
      <w:r w:rsidRPr="00F742EA">
        <w:rPr>
          <w:bCs/>
          <w:iCs/>
        </w:rPr>
        <w:t xml:space="preserve">sastāvā esošās zemes vienības ar kadastra apzīmējumu </w:t>
      </w:r>
      <w:r w:rsidR="00F233AC" w:rsidRPr="00F233AC">
        <w:t>74050010521</w:t>
      </w:r>
      <w:r w:rsidR="00635059">
        <w:t xml:space="preserve"> t</w:t>
      </w:r>
      <w:r w:rsidRPr="00F742EA">
        <w:rPr>
          <w:bCs/>
          <w:iCs/>
        </w:rPr>
        <w:t>eritorijas izmantošanas un apbūves noteikumus (1.</w:t>
      </w:r>
      <w:r w:rsidR="00635059">
        <w:rPr>
          <w:bCs/>
          <w:iCs/>
        </w:rPr>
        <w:t> </w:t>
      </w:r>
      <w:r w:rsidRPr="00F742EA">
        <w:rPr>
          <w:bCs/>
          <w:iCs/>
        </w:rPr>
        <w:t xml:space="preserve">pielikums) un funkcionālo zonējumu – </w:t>
      </w:r>
      <w:r w:rsidR="00635059">
        <w:rPr>
          <w:bCs/>
          <w:iCs/>
        </w:rPr>
        <w:t xml:space="preserve"> g</w:t>
      </w:r>
      <w:r w:rsidRPr="00F742EA">
        <w:rPr>
          <w:bCs/>
          <w:iCs/>
        </w:rPr>
        <w:t>rafisko daļu (2</w:t>
      </w:r>
      <w:r w:rsidR="00F742EA" w:rsidRPr="00F742EA">
        <w:rPr>
          <w:bCs/>
          <w:iCs/>
        </w:rPr>
        <w:t xml:space="preserve">. </w:t>
      </w:r>
      <w:r w:rsidRPr="00F742EA">
        <w:rPr>
          <w:bCs/>
          <w:iCs/>
        </w:rPr>
        <w:t>pielikums).</w:t>
      </w:r>
      <w:r>
        <w:rPr>
          <w:bCs/>
          <w:iCs/>
        </w:rPr>
        <w:t xml:space="preserve"> </w:t>
      </w:r>
    </w:p>
    <w:p w14:paraId="3E013A80" w14:textId="5DB1B196" w:rsidR="005A57BA" w:rsidRDefault="005A57BA" w:rsidP="00137441">
      <w:pPr>
        <w:pStyle w:val="ListParagraph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5A57BA">
        <w:rPr>
          <w:bCs/>
          <w:iCs/>
        </w:rPr>
        <w:t xml:space="preserve">Interaktīvā grafiskā daļa ir pieejama </w:t>
      </w:r>
      <w:r>
        <w:rPr>
          <w:bCs/>
          <w:iCs/>
        </w:rPr>
        <w:t>V</w:t>
      </w:r>
      <w:r w:rsidRPr="005A57BA">
        <w:rPr>
          <w:bCs/>
          <w:iCs/>
        </w:rPr>
        <w:t>alsts ģeotelpiskās informācijas portālā:</w:t>
      </w:r>
      <w:r w:rsidRPr="005A57BA">
        <w:t xml:space="preserve"> </w:t>
      </w:r>
      <w:hyperlink r:id="rId6" w:anchor="document_29034" w:history="1">
        <w:r w:rsidR="00F233AC" w:rsidRPr="005C39DC">
          <w:rPr>
            <w:rStyle w:val="Hyperlink"/>
          </w:rPr>
          <w:t>https://geolatvija.lv/geo/tapis#document_29034</w:t>
        </w:r>
      </w:hyperlink>
      <w:r w:rsidR="00635059">
        <w:t>.</w:t>
      </w:r>
    </w:p>
    <w:bookmarkEnd w:id="1"/>
    <w:p w14:paraId="31788D40" w14:textId="77777777" w:rsidR="007E5F2A" w:rsidRDefault="007E5F2A" w:rsidP="005550B3">
      <w:pPr>
        <w:tabs>
          <w:tab w:val="num" w:pos="284"/>
          <w:tab w:val="left" w:pos="426"/>
        </w:tabs>
        <w:suppressAutoHyphens/>
        <w:jc w:val="both"/>
        <w:rPr>
          <w:b/>
        </w:rPr>
      </w:pPr>
    </w:p>
    <w:p w14:paraId="78CF9F72" w14:textId="77777777" w:rsidR="007E5F2A" w:rsidRDefault="007E5F2A" w:rsidP="007E5F2A">
      <w:pPr>
        <w:tabs>
          <w:tab w:val="num" w:pos="284"/>
          <w:tab w:val="left" w:pos="426"/>
        </w:tabs>
        <w:suppressAutoHyphens/>
        <w:jc w:val="both"/>
      </w:pPr>
    </w:p>
    <w:p w14:paraId="5024D864" w14:textId="4A0926D5" w:rsidR="007E5F2A" w:rsidRDefault="00B07E4D" w:rsidP="007E5F2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2" w:name="_Hlk525939774"/>
      <w:r>
        <w:t xml:space="preserve">       </w:t>
      </w:r>
      <w:bookmarkStart w:id="3" w:name="_GoBack"/>
      <w:bookmarkEnd w:id="3"/>
      <w:r w:rsidR="007E5F2A">
        <w:t>Domes priekšsēdētājs</w:t>
      </w:r>
      <w:r w:rsidR="007E5F2A">
        <w:tab/>
      </w:r>
      <w:r w:rsidR="007E5F2A">
        <w:tab/>
      </w:r>
      <w:r w:rsidR="007E5F2A">
        <w:tab/>
      </w:r>
      <w:r w:rsidR="007E5F2A">
        <w:tab/>
      </w:r>
      <w:r>
        <w:t xml:space="preserve">                                           </w:t>
      </w:r>
      <w:r w:rsidR="007E5F2A">
        <w:t>E.</w:t>
      </w:r>
      <w:r w:rsidR="0010102A">
        <w:t> </w:t>
      </w:r>
      <w:proofErr w:type="spellStart"/>
      <w:r w:rsidR="007E5F2A">
        <w:t>Helmanis</w:t>
      </w:r>
      <w:bookmarkEnd w:id="2"/>
      <w:proofErr w:type="spellEnd"/>
      <w:r w:rsidR="007E5F2A">
        <w:tab/>
      </w:r>
    </w:p>
    <w:bookmarkEnd w:id="0"/>
    <w:p w14:paraId="308E5776" w14:textId="77777777" w:rsidR="007E5F2A" w:rsidRDefault="007E5F2A" w:rsidP="007E5F2A">
      <w:r>
        <w:t xml:space="preserve"> </w:t>
      </w:r>
    </w:p>
    <w:p w14:paraId="5FBE0941" w14:textId="77777777" w:rsidR="007E5F2A" w:rsidRDefault="007E5F2A" w:rsidP="007E5F2A"/>
    <w:p w14:paraId="24D12146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279E6"/>
    <w:multiLevelType w:val="hybridMultilevel"/>
    <w:tmpl w:val="DB6A0A4E"/>
    <w:lvl w:ilvl="0" w:tplc="9AA8A9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hdTKWvEjdgQPulybGlK+c5+EXQ7aUoVHrhz7J9/m8JcUzH5hoius9pHg7LunOC3Efnd2UMRc11SP8eFTPrxKYw==" w:salt="puoVgC6zRqTq+W8HPD+n5g=="/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2A"/>
    <w:rsid w:val="0010102A"/>
    <w:rsid w:val="00137441"/>
    <w:rsid w:val="001D41FF"/>
    <w:rsid w:val="002107F9"/>
    <w:rsid w:val="004A4391"/>
    <w:rsid w:val="005550B3"/>
    <w:rsid w:val="005A57BA"/>
    <w:rsid w:val="005F1462"/>
    <w:rsid w:val="00600E48"/>
    <w:rsid w:val="00602DC5"/>
    <w:rsid w:val="00635059"/>
    <w:rsid w:val="00694CDF"/>
    <w:rsid w:val="006D722A"/>
    <w:rsid w:val="00794101"/>
    <w:rsid w:val="007E5F2A"/>
    <w:rsid w:val="0099666D"/>
    <w:rsid w:val="00B07E4D"/>
    <w:rsid w:val="00B64BA5"/>
    <w:rsid w:val="00B71B5F"/>
    <w:rsid w:val="00C31303"/>
    <w:rsid w:val="00C44A6B"/>
    <w:rsid w:val="00E35052"/>
    <w:rsid w:val="00E73371"/>
    <w:rsid w:val="00E85D13"/>
    <w:rsid w:val="00EC4DE5"/>
    <w:rsid w:val="00F233AC"/>
    <w:rsid w:val="00F742EA"/>
    <w:rsid w:val="00F869E2"/>
    <w:rsid w:val="00F96DAE"/>
    <w:rsid w:val="00FB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120A562"/>
  <w15:chartTrackingRefBased/>
  <w15:docId w15:val="{8DE104EA-1C80-4BC3-BD77-CCAAB588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F2A"/>
    <w:pPr>
      <w:ind w:firstLine="0"/>
      <w:jc w:val="left"/>
    </w:pPr>
    <w:rPr>
      <w:rFonts w:eastAsia="Times New Roman"/>
      <w:lang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7E5F2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5F2A"/>
    <w:rPr>
      <w:rFonts w:eastAsia="Times New Roman"/>
      <w:b/>
      <w:bCs/>
      <w:i/>
      <w:iCs/>
    </w:rPr>
  </w:style>
  <w:style w:type="paragraph" w:styleId="Title">
    <w:name w:val="Title"/>
    <w:basedOn w:val="Normal"/>
    <w:link w:val="TitleChar"/>
    <w:uiPriority w:val="10"/>
    <w:qFormat/>
    <w:rsid w:val="007E5F2A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E5F2A"/>
    <w:rPr>
      <w:rFonts w:eastAsia="Times New Roman"/>
      <w:b/>
      <w:bCs/>
      <w:sz w:val="28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E5F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5F2A"/>
    <w:rPr>
      <w:rFonts w:eastAsia="Times New Roman"/>
      <w:lang w:eastAsia="lv-LV"/>
    </w:rPr>
  </w:style>
  <w:style w:type="paragraph" w:styleId="ListParagraph">
    <w:name w:val="List Paragraph"/>
    <w:basedOn w:val="Normal"/>
    <w:uiPriority w:val="34"/>
    <w:qFormat/>
    <w:rsid w:val="007E5F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7B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A57B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0B3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B0B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B9C"/>
    <w:rPr>
      <w:color w:val="954F72" w:themeColor="followedHyperlink"/>
      <w:u w:val="single"/>
    </w:r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F23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464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2024-01-25T12:37:00Z</cp:lastPrinted>
  <dcterms:created xsi:type="dcterms:W3CDTF">2025-01-30T11:23:00Z</dcterms:created>
  <dcterms:modified xsi:type="dcterms:W3CDTF">2025-01-30T11:23:00Z</dcterms:modified>
</cp:coreProperties>
</file>