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A0809" w14:textId="77777777" w:rsidR="008F149F" w:rsidRPr="008F149F" w:rsidRDefault="008F149F" w:rsidP="008F149F">
      <w:pPr>
        <w:tabs>
          <w:tab w:val="left" w:pos="8789"/>
        </w:tabs>
        <w:spacing w:after="0" w:line="240" w:lineRule="auto"/>
        <w:ind w:right="141"/>
        <w:jc w:val="right"/>
        <w:rPr>
          <w:rFonts w:ascii="Times New Roman" w:eastAsia="Times New Roman" w:hAnsi="Times New Roman" w:cs="Times New Roman"/>
          <w:color w:val="000000"/>
          <w:kern w:val="0"/>
          <w:sz w:val="24"/>
          <w:szCs w:val="20"/>
          <w:lang w:eastAsia="lv-LV"/>
          <w14:ligatures w14:val="none"/>
        </w:rPr>
      </w:pPr>
      <w:r w:rsidRPr="008F149F">
        <w:rPr>
          <w:rFonts w:ascii="Times New Roman" w:eastAsia="Times New Roman" w:hAnsi="Times New Roman" w:cs="Times New Roman"/>
          <w:color w:val="000000"/>
          <w:kern w:val="0"/>
          <w:sz w:val="24"/>
          <w:szCs w:val="20"/>
          <w:lang w:eastAsia="lv-LV"/>
          <w14:ligatures w14:val="none"/>
        </w:rPr>
        <w:t>PROJEKTS</w:t>
      </w:r>
    </w:p>
    <w:p w14:paraId="64F30A3F" w14:textId="77777777" w:rsidR="008F149F" w:rsidRPr="008F149F"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24"/>
          <w:szCs w:val="20"/>
          <w:lang w:eastAsia="lv-LV"/>
          <w14:ligatures w14:val="none"/>
        </w:rPr>
      </w:pPr>
    </w:p>
    <w:p w14:paraId="5ADD0FF1" w14:textId="77777777" w:rsidR="008F149F" w:rsidRPr="008F149F"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24"/>
          <w:szCs w:val="20"/>
          <w:lang w:eastAsia="lv-LV"/>
          <w14:ligatures w14:val="none"/>
        </w:rPr>
      </w:pPr>
      <w:r w:rsidRPr="008F149F">
        <w:rPr>
          <w:rFonts w:ascii="Times New Roman" w:eastAsia="Times New Roman" w:hAnsi="Times New Roman" w:cs="Times New Roman"/>
          <w:noProof/>
          <w:color w:val="000000"/>
          <w:kern w:val="0"/>
          <w:sz w:val="24"/>
          <w:szCs w:val="20"/>
          <w:lang w:eastAsia="lv-LV"/>
          <w14:ligatures w14:val="none"/>
        </w:rPr>
        <w:drawing>
          <wp:inline distT="0" distB="0" distL="0" distR="0" wp14:anchorId="70781252" wp14:editId="4963C7B4">
            <wp:extent cx="612775" cy="72453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775" cy="724535"/>
                    </a:xfrm>
                    <a:prstGeom prst="rect">
                      <a:avLst/>
                    </a:prstGeom>
                    <a:noFill/>
                    <a:ln>
                      <a:noFill/>
                    </a:ln>
                  </pic:spPr>
                </pic:pic>
              </a:graphicData>
            </a:graphic>
          </wp:inline>
        </w:drawing>
      </w:r>
    </w:p>
    <w:p w14:paraId="6DB97075" w14:textId="77777777" w:rsidR="008F149F" w:rsidRPr="008F149F"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12"/>
          <w:szCs w:val="28"/>
          <w14:ligatures w14:val="none"/>
        </w:rPr>
      </w:pPr>
    </w:p>
    <w:p w14:paraId="7E1C2585" w14:textId="77777777" w:rsidR="008F149F" w:rsidRPr="008F149F"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36"/>
          <w:szCs w:val="20"/>
          <w14:ligatures w14:val="none"/>
        </w:rPr>
      </w:pPr>
      <w:r w:rsidRPr="008F149F">
        <w:rPr>
          <w:rFonts w:ascii="Times New Roman" w:eastAsia="Times New Roman" w:hAnsi="Times New Roman" w:cs="Times New Roman"/>
          <w:color w:val="000000"/>
          <w:kern w:val="0"/>
          <w:sz w:val="36"/>
          <w:szCs w:val="20"/>
          <w14:ligatures w14:val="none"/>
        </w:rPr>
        <w:t>OGRES  NOVADA  PAŠVALDĪBA</w:t>
      </w:r>
    </w:p>
    <w:p w14:paraId="18D86A9C" w14:textId="77777777" w:rsidR="008F149F" w:rsidRPr="008F149F"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18"/>
          <w:szCs w:val="20"/>
          <w14:ligatures w14:val="none"/>
        </w:rPr>
      </w:pPr>
      <w:r w:rsidRPr="008F149F">
        <w:rPr>
          <w:rFonts w:ascii="Times New Roman" w:eastAsia="Times New Roman" w:hAnsi="Times New Roman" w:cs="Times New Roman"/>
          <w:color w:val="000000"/>
          <w:kern w:val="0"/>
          <w:sz w:val="18"/>
          <w:szCs w:val="20"/>
          <w14:ligatures w14:val="none"/>
        </w:rPr>
        <w:t>Reģ.Nr.90000024455, Brīvības iela 33, Ogre, Ogres nov., LV-5001</w:t>
      </w:r>
    </w:p>
    <w:p w14:paraId="417EAFEC" w14:textId="77777777" w:rsidR="008F149F" w:rsidRPr="008F149F" w:rsidRDefault="008F149F" w:rsidP="008F149F">
      <w:pPr>
        <w:pBdr>
          <w:bottom w:val="single" w:sz="12" w:space="1" w:color="auto"/>
        </w:pBdr>
        <w:tabs>
          <w:tab w:val="left" w:pos="8789"/>
        </w:tabs>
        <w:spacing w:after="0" w:line="240" w:lineRule="auto"/>
        <w:ind w:right="141"/>
        <w:jc w:val="center"/>
        <w:rPr>
          <w:rFonts w:ascii="Times New Roman" w:eastAsia="Times New Roman" w:hAnsi="Times New Roman" w:cs="Times New Roman"/>
          <w:color w:val="000000"/>
          <w:kern w:val="0"/>
          <w:sz w:val="18"/>
          <w:szCs w:val="20"/>
          <w14:ligatures w14:val="none"/>
        </w:rPr>
      </w:pPr>
      <w:r w:rsidRPr="008F149F">
        <w:rPr>
          <w:rFonts w:ascii="Times New Roman" w:eastAsia="Times New Roman" w:hAnsi="Times New Roman" w:cs="Times New Roman"/>
          <w:color w:val="000000"/>
          <w:kern w:val="0"/>
          <w:sz w:val="18"/>
          <w:szCs w:val="20"/>
          <w14:ligatures w14:val="none"/>
        </w:rPr>
        <w:t>tālrunis 65071160, e-pasts: ogredome@ogresnovads.lv, www.ogresnovads.lv</w:t>
      </w:r>
    </w:p>
    <w:p w14:paraId="342FD4FD" w14:textId="77777777" w:rsidR="008F149F" w:rsidRPr="008F149F" w:rsidRDefault="008F149F" w:rsidP="008F149F">
      <w:pPr>
        <w:tabs>
          <w:tab w:val="left" w:pos="8789"/>
        </w:tabs>
        <w:spacing w:after="0" w:line="240" w:lineRule="auto"/>
        <w:ind w:right="141"/>
        <w:rPr>
          <w:rFonts w:ascii="Times New Roman" w:eastAsia="Times New Roman" w:hAnsi="Times New Roman" w:cs="Times New Roman"/>
          <w:color w:val="000000"/>
          <w:kern w:val="0"/>
          <w:sz w:val="28"/>
          <w:szCs w:val="20"/>
          <w14:ligatures w14:val="none"/>
        </w:rPr>
      </w:pPr>
    </w:p>
    <w:p w14:paraId="2A0AC919" w14:textId="77777777" w:rsidR="008F149F" w:rsidRPr="008F149F" w:rsidRDefault="008F149F" w:rsidP="008F149F">
      <w:pPr>
        <w:tabs>
          <w:tab w:val="left" w:pos="8789"/>
        </w:tabs>
        <w:spacing w:after="0" w:line="240" w:lineRule="auto"/>
        <w:ind w:right="141"/>
        <w:jc w:val="center"/>
        <w:rPr>
          <w:rFonts w:ascii="Times New Roman" w:eastAsia="Times New Roman" w:hAnsi="Times New Roman" w:cs="Times New Roman"/>
          <w:b/>
          <w:color w:val="000000"/>
          <w:kern w:val="0"/>
          <w:sz w:val="24"/>
          <w:szCs w:val="20"/>
          <w14:ligatures w14:val="none"/>
        </w:rPr>
      </w:pPr>
    </w:p>
    <w:p w14:paraId="7AD1A017" w14:textId="77777777" w:rsidR="008F149F" w:rsidRPr="008F149F" w:rsidRDefault="008F149F" w:rsidP="008F149F">
      <w:pPr>
        <w:spacing w:after="0" w:line="240" w:lineRule="auto"/>
        <w:jc w:val="center"/>
        <w:rPr>
          <w:rFonts w:ascii="Times New Roman" w:eastAsia="Times New Roman" w:hAnsi="Times New Roman" w:cs="Times New Roman"/>
          <w:kern w:val="0"/>
          <w:sz w:val="24"/>
          <w:szCs w:val="20"/>
          <w14:ligatures w14:val="none"/>
        </w:rPr>
      </w:pPr>
      <w:r w:rsidRPr="008F149F">
        <w:rPr>
          <w:rFonts w:ascii="Times New Roman" w:eastAsia="Times New Roman" w:hAnsi="Times New Roman" w:cs="Times New Roman"/>
          <w:kern w:val="0"/>
          <w:sz w:val="24"/>
          <w:szCs w:val="20"/>
          <w14:ligatures w14:val="none"/>
        </w:rPr>
        <w:t>SAISTOŠIE NOTEIKUMI</w:t>
      </w:r>
    </w:p>
    <w:p w14:paraId="56F794A8" w14:textId="77777777" w:rsidR="008F149F" w:rsidRPr="008F149F" w:rsidRDefault="008F149F" w:rsidP="008F149F">
      <w:pPr>
        <w:spacing w:after="0" w:line="240" w:lineRule="auto"/>
        <w:jc w:val="center"/>
        <w:rPr>
          <w:rFonts w:ascii="Times New Roman" w:eastAsia="Times New Roman" w:hAnsi="Times New Roman" w:cs="Times New Roman"/>
          <w:kern w:val="0"/>
          <w:sz w:val="24"/>
          <w:szCs w:val="20"/>
          <w14:ligatures w14:val="none"/>
        </w:rPr>
      </w:pPr>
      <w:r w:rsidRPr="008F149F">
        <w:rPr>
          <w:rFonts w:ascii="Times New Roman" w:eastAsia="Times New Roman" w:hAnsi="Times New Roman" w:cs="Times New Roman"/>
          <w:kern w:val="0"/>
          <w:sz w:val="24"/>
          <w:szCs w:val="20"/>
          <w14:ligatures w14:val="none"/>
        </w:rPr>
        <w:t>Ogrē</w:t>
      </w:r>
    </w:p>
    <w:p w14:paraId="730EC612" w14:textId="77777777" w:rsidR="008F149F" w:rsidRPr="008F149F" w:rsidRDefault="008F149F" w:rsidP="008F149F">
      <w:pPr>
        <w:tabs>
          <w:tab w:val="left" w:pos="8789"/>
        </w:tabs>
        <w:spacing w:after="0" w:line="240" w:lineRule="auto"/>
        <w:ind w:right="141"/>
        <w:rPr>
          <w:rFonts w:ascii="Times New Roman" w:eastAsia="Times New Roman" w:hAnsi="Times New Roman" w:cs="Times New Roman"/>
          <w:b/>
          <w:color w:val="000000"/>
          <w:kern w:val="0"/>
          <w:sz w:val="24"/>
          <w:szCs w:val="20"/>
          <w14:ligatures w14:val="none"/>
        </w:rPr>
      </w:pPr>
    </w:p>
    <w:tbl>
      <w:tblPr>
        <w:tblW w:w="5000" w:type="pct"/>
        <w:tblLook w:val="0000" w:firstRow="0" w:lastRow="0" w:firstColumn="0" w:lastColumn="0" w:noHBand="0" w:noVBand="0"/>
      </w:tblPr>
      <w:tblGrid>
        <w:gridCol w:w="4536"/>
        <w:gridCol w:w="4536"/>
      </w:tblGrid>
      <w:tr w:rsidR="008F149F" w:rsidRPr="001D12AE" w14:paraId="7AB41CB7" w14:textId="77777777" w:rsidTr="00D71025">
        <w:tc>
          <w:tcPr>
            <w:tcW w:w="2500" w:type="pct"/>
          </w:tcPr>
          <w:p w14:paraId="18D1A6F7" w14:textId="77777777" w:rsidR="008F149F" w:rsidRPr="001D12AE" w:rsidRDefault="008F149F" w:rsidP="008F149F">
            <w:pPr>
              <w:tabs>
                <w:tab w:val="left" w:pos="8789"/>
              </w:tabs>
              <w:spacing w:after="0" w:line="240" w:lineRule="auto"/>
              <w:ind w:right="141"/>
              <w:rPr>
                <w:rFonts w:ascii="Times New Roman" w:eastAsia="Times New Roman" w:hAnsi="Times New Roman" w:cs="Times New Roman"/>
                <w:color w:val="000000"/>
                <w:kern w:val="0"/>
                <w:sz w:val="24"/>
                <w:szCs w:val="24"/>
                <w14:ligatures w14:val="none"/>
              </w:rPr>
            </w:pPr>
            <w:r w:rsidRPr="001D12AE">
              <w:rPr>
                <w:rFonts w:ascii="Times New Roman" w:eastAsia="Times New Roman" w:hAnsi="Times New Roman" w:cs="Times New Roman"/>
                <w:color w:val="000000"/>
                <w:kern w:val="0"/>
                <w:sz w:val="24"/>
                <w:szCs w:val="24"/>
                <w14:ligatures w14:val="none"/>
              </w:rPr>
              <w:t>2025. gada __. ___________</w:t>
            </w:r>
          </w:p>
        </w:tc>
        <w:tc>
          <w:tcPr>
            <w:tcW w:w="2500" w:type="pct"/>
          </w:tcPr>
          <w:p w14:paraId="3DFF001D" w14:textId="77777777" w:rsidR="008F149F" w:rsidRPr="001D12AE" w:rsidRDefault="008F149F" w:rsidP="008F149F">
            <w:pPr>
              <w:keepNext/>
              <w:tabs>
                <w:tab w:val="left" w:pos="8789"/>
              </w:tabs>
              <w:spacing w:after="0" w:line="240" w:lineRule="auto"/>
              <w:ind w:right="141"/>
              <w:jc w:val="right"/>
              <w:outlineLvl w:val="3"/>
              <w:rPr>
                <w:rFonts w:ascii="Times New Roman" w:eastAsia="Times New Roman" w:hAnsi="Times New Roman" w:cs="Times New Roman"/>
                <w:color w:val="000000"/>
                <w:kern w:val="0"/>
                <w:sz w:val="24"/>
                <w:szCs w:val="24"/>
                <w14:ligatures w14:val="none"/>
              </w:rPr>
            </w:pPr>
            <w:r w:rsidRPr="001D12AE">
              <w:rPr>
                <w:rFonts w:ascii="Times New Roman" w:eastAsia="Times New Roman" w:hAnsi="Times New Roman" w:cs="Times New Roman"/>
                <w:color w:val="000000"/>
                <w:kern w:val="0"/>
                <w:sz w:val="24"/>
                <w:szCs w:val="24"/>
                <w14:ligatures w14:val="none"/>
              </w:rPr>
              <w:t>Nr.__/2025</w:t>
            </w:r>
          </w:p>
        </w:tc>
      </w:tr>
      <w:tr w:rsidR="008F149F" w:rsidRPr="001D12AE" w14:paraId="4F098CBF" w14:textId="77777777" w:rsidTr="00D71025">
        <w:tc>
          <w:tcPr>
            <w:tcW w:w="2500" w:type="pct"/>
          </w:tcPr>
          <w:p w14:paraId="6ABEA3EB" w14:textId="77777777" w:rsidR="008F149F" w:rsidRPr="001D12AE" w:rsidRDefault="008F149F" w:rsidP="008F149F">
            <w:pPr>
              <w:tabs>
                <w:tab w:val="center" w:pos="4320"/>
                <w:tab w:val="right" w:pos="8640"/>
                <w:tab w:val="left" w:pos="8789"/>
              </w:tabs>
              <w:spacing w:after="0" w:line="240" w:lineRule="auto"/>
              <w:ind w:right="141"/>
              <w:rPr>
                <w:rFonts w:ascii="Times New Roman" w:eastAsia="Times New Roman" w:hAnsi="Times New Roman" w:cs="Times New Roman"/>
                <w:color w:val="000000"/>
                <w:kern w:val="0"/>
                <w:sz w:val="24"/>
                <w:szCs w:val="20"/>
                <w14:ligatures w14:val="none"/>
              </w:rPr>
            </w:pPr>
          </w:p>
        </w:tc>
        <w:tc>
          <w:tcPr>
            <w:tcW w:w="2500" w:type="pct"/>
          </w:tcPr>
          <w:p w14:paraId="2EA36FEC" w14:textId="77777777" w:rsidR="008F149F" w:rsidRPr="001D12AE" w:rsidRDefault="008F149F" w:rsidP="008F149F">
            <w:pPr>
              <w:tabs>
                <w:tab w:val="left" w:pos="8789"/>
              </w:tabs>
              <w:spacing w:after="0" w:line="240" w:lineRule="auto"/>
              <w:ind w:right="141"/>
              <w:jc w:val="right"/>
              <w:rPr>
                <w:rFonts w:ascii="Times New Roman" w:eastAsia="Times New Roman" w:hAnsi="Times New Roman" w:cs="Times New Roman"/>
                <w:color w:val="000000"/>
                <w:kern w:val="0"/>
                <w:sz w:val="24"/>
                <w:szCs w:val="24"/>
                <w14:ligatures w14:val="none"/>
              </w:rPr>
            </w:pPr>
            <w:r w:rsidRPr="001D12AE">
              <w:rPr>
                <w:rFonts w:ascii="Times New Roman" w:eastAsia="Times New Roman" w:hAnsi="Times New Roman" w:cs="Times New Roman"/>
                <w:color w:val="000000"/>
                <w:kern w:val="0"/>
                <w:sz w:val="24"/>
                <w:szCs w:val="24"/>
                <w14:ligatures w14:val="none"/>
              </w:rPr>
              <w:t>(protokols Nr.__; ____.)</w:t>
            </w:r>
          </w:p>
        </w:tc>
      </w:tr>
    </w:tbl>
    <w:p w14:paraId="3C695753" w14:textId="77777777" w:rsidR="008F149F" w:rsidRPr="001D12AE" w:rsidRDefault="008F149F" w:rsidP="008F149F">
      <w:pPr>
        <w:keepNext/>
        <w:tabs>
          <w:tab w:val="left" w:pos="8789"/>
        </w:tabs>
        <w:spacing w:after="0" w:line="240" w:lineRule="auto"/>
        <w:ind w:right="141"/>
        <w:outlineLvl w:val="3"/>
        <w:rPr>
          <w:rFonts w:ascii="Times New Roman" w:eastAsia="Times New Roman" w:hAnsi="Times New Roman" w:cs="Times New Roman"/>
          <w:color w:val="000000"/>
          <w:kern w:val="0"/>
          <w:sz w:val="32"/>
          <w:szCs w:val="28"/>
          <w14:ligatures w14:val="none"/>
        </w:rPr>
      </w:pPr>
    </w:p>
    <w:p w14:paraId="3047E01F" w14:textId="77777777" w:rsidR="008F149F" w:rsidRPr="001D12AE" w:rsidRDefault="008F149F" w:rsidP="008F149F">
      <w:pPr>
        <w:tabs>
          <w:tab w:val="left" w:pos="8789"/>
        </w:tabs>
        <w:spacing w:after="0" w:line="240" w:lineRule="auto"/>
        <w:ind w:right="141"/>
        <w:jc w:val="center"/>
        <w:rPr>
          <w:rFonts w:ascii="Times New Roman" w:eastAsia="Times New Roman" w:hAnsi="Times New Roman" w:cs="Times New Roman"/>
          <w:b/>
          <w:kern w:val="32"/>
          <w:sz w:val="32"/>
          <w:szCs w:val="32"/>
          <w14:ligatures w14:val="none"/>
        </w:rPr>
      </w:pPr>
      <w:r w:rsidRPr="001D12AE">
        <w:rPr>
          <w:rFonts w:ascii="Times New Roman" w:eastAsia="Times New Roman" w:hAnsi="Times New Roman" w:cs="Times New Roman"/>
          <w:b/>
          <w:kern w:val="32"/>
          <w:sz w:val="32"/>
          <w:szCs w:val="32"/>
          <w14:ligatures w14:val="none"/>
        </w:rPr>
        <w:t xml:space="preserve">Par reklāmas un reklāmas objektu izvietošanas kārtību </w:t>
      </w:r>
    </w:p>
    <w:p w14:paraId="506DDE5A" w14:textId="77777777" w:rsidR="008F149F" w:rsidRPr="001D12AE" w:rsidRDefault="008F149F" w:rsidP="008F149F">
      <w:pPr>
        <w:tabs>
          <w:tab w:val="left" w:pos="8789"/>
        </w:tabs>
        <w:spacing w:after="0" w:line="240" w:lineRule="auto"/>
        <w:ind w:right="141"/>
        <w:jc w:val="center"/>
        <w:rPr>
          <w:rFonts w:ascii="Times New Roman" w:eastAsia="Times New Roman" w:hAnsi="Times New Roman" w:cs="Times New Roman"/>
          <w:b/>
          <w:kern w:val="32"/>
          <w:sz w:val="32"/>
          <w:szCs w:val="32"/>
          <w14:ligatures w14:val="none"/>
        </w:rPr>
      </w:pPr>
      <w:r w:rsidRPr="001D12AE">
        <w:rPr>
          <w:rFonts w:ascii="Times New Roman" w:eastAsia="Times New Roman" w:hAnsi="Times New Roman" w:cs="Times New Roman"/>
          <w:b/>
          <w:kern w:val="32"/>
          <w:sz w:val="32"/>
          <w:szCs w:val="32"/>
          <w14:ligatures w14:val="none"/>
        </w:rPr>
        <w:t>Ogres novadā</w:t>
      </w:r>
    </w:p>
    <w:p w14:paraId="21F7FB6A" w14:textId="77777777" w:rsidR="008F149F" w:rsidRPr="001D12AE"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28"/>
          <w:szCs w:val="20"/>
          <w14:ligatures w14:val="none"/>
        </w:rPr>
      </w:pPr>
    </w:p>
    <w:p w14:paraId="4174C762" w14:textId="77777777" w:rsidR="008F149F" w:rsidRPr="001D12AE" w:rsidRDefault="008F149F" w:rsidP="008F149F">
      <w:pPr>
        <w:spacing w:after="0" w:line="240" w:lineRule="auto"/>
        <w:jc w:val="right"/>
        <w:rPr>
          <w:rFonts w:ascii="Times New Roman" w:eastAsia="Times New Roman" w:hAnsi="Times New Roman" w:cs="Times New Roman"/>
          <w:i/>
          <w:color w:val="000000"/>
          <w:kern w:val="0"/>
          <w:sz w:val="24"/>
          <w:szCs w:val="20"/>
          <w14:ligatures w14:val="none"/>
        </w:rPr>
      </w:pPr>
      <w:r w:rsidRPr="001D12AE">
        <w:rPr>
          <w:rFonts w:ascii="Times New Roman" w:eastAsia="Times New Roman" w:hAnsi="Times New Roman" w:cs="Times New Roman"/>
          <w:i/>
          <w:color w:val="000000"/>
          <w:kern w:val="0"/>
          <w:sz w:val="24"/>
          <w:szCs w:val="20"/>
          <w14:ligatures w14:val="none"/>
        </w:rPr>
        <w:t xml:space="preserve">Izdoti saskaņā ar </w:t>
      </w:r>
    </w:p>
    <w:p w14:paraId="3811C515" w14:textId="4B2860BF" w:rsidR="008F149F" w:rsidRPr="001D12AE" w:rsidRDefault="008F149F" w:rsidP="008F149F">
      <w:pPr>
        <w:spacing w:after="0" w:line="240" w:lineRule="auto"/>
        <w:jc w:val="right"/>
        <w:rPr>
          <w:rFonts w:ascii="Times New Roman" w:eastAsia="Times New Roman" w:hAnsi="Times New Roman" w:cs="Times New Roman"/>
          <w:i/>
          <w:color w:val="000000"/>
          <w:kern w:val="0"/>
          <w:sz w:val="24"/>
          <w:szCs w:val="20"/>
          <w14:ligatures w14:val="none"/>
        </w:rPr>
      </w:pPr>
      <w:r w:rsidRPr="001D12AE">
        <w:rPr>
          <w:rFonts w:ascii="Times New Roman" w:eastAsia="Times New Roman" w:hAnsi="Times New Roman" w:cs="Times New Roman"/>
          <w:i/>
          <w:color w:val="000000"/>
          <w:kern w:val="0"/>
          <w:sz w:val="24"/>
          <w:szCs w:val="20"/>
          <w14:ligatures w14:val="none"/>
        </w:rPr>
        <w:t>Pašvaldību likuma 45. panta otrās daļas 4. punktu</w:t>
      </w:r>
    </w:p>
    <w:p w14:paraId="1CC27F3D" w14:textId="788616DF" w:rsidR="008F149F" w:rsidRPr="001D12AE" w:rsidRDefault="008F149F" w:rsidP="008F149F">
      <w:pPr>
        <w:spacing w:after="0" w:line="240" w:lineRule="auto"/>
        <w:jc w:val="right"/>
        <w:rPr>
          <w:rFonts w:ascii="Times New Roman" w:eastAsia="Times New Roman" w:hAnsi="Times New Roman" w:cs="Times New Roman"/>
          <w:i/>
          <w:color w:val="000000"/>
          <w:kern w:val="0"/>
          <w:sz w:val="24"/>
          <w:szCs w:val="20"/>
          <w14:ligatures w14:val="none"/>
        </w:rPr>
      </w:pPr>
      <w:r w:rsidRPr="001D12AE">
        <w:rPr>
          <w:rFonts w:ascii="Times New Roman" w:eastAsia="Times New Roman" w:hAnsi="Times New Roman" w:cs="Times New Roman"/>
          <w:i/>
          <w:color w:val="000000"/>
          <w:kern w:val="0"/>
          <w:sz w:val="24"/>
          <w:szCs w:val="20"/>
          <w14:ligatures w14:val="none"/>
        </w:rPr>
        <w:t xml:space="preserve">Reklāmas likuma 7. panta trešo daļu </w:t>
      </w:r>
    </w:p>
    <w:p w14:paraId="21F96AE2" w14:textId="77777777" w:rsidR="001D12AE" w:rsidRDefault="008F149F" w:rsidP="008F149F">
      <w:pPr>
        <w:spacing w:after="0" w:line="240" w:lineRule="auto"/>
        <w:jc w:val="right"/>
        <w:rPr>
          <w:rFonts w:ascii="Times New Roman" w:eastAsia="Times New Roman" w:hAnsi="Times New Roman" w:cs="Times New Roman"/>
          <w:i/>
          <w:color w:val="000000"/>
          <w:kern w:val="0"/>
          <w:sz w:val="24"/>
          <w:szCs w:val="20"/>
          <w14:ligatures w14:val="none"/>
        </w:rPr>
      </w:pPr>
      <w:r w:rsidRPr="001D12AE">
        <w:rPr>
          <w:rFonts w:ascii="Times New Roman" w:eastAsia="Times New Roman" w:hAnsi="Times New Roman" w:cs="Times New Roman"/>
          <w:i/>
          <w:color w:val="000000"/>
          <w:kern w:val="0"/>
          <w:sz w:val="24"/>
          <w:szCs w:val="20"/>
          <w14:ligatures w14:val="none"/>
        </w:rPr>
        <w:t xml:space="preserve">Ministru kabineta 2012. gada 30. oktobra noteikumu Nr. 732 </w:t>
      </w:r>
    </w:p>
    <w:p w14:paraId="6C97FB02" w14:textId="724D7E76" w:rsidR="008F149F" w:rsidRPr="001D12AE" w:rsidRDefault="008F149F" w:rsidP="008F149F">
      <w:pPr>
        <w:spacing w:after="0" w:line="240" w:lineRule="auto"/>
        <w:jc w:val="right"/>
        <w:rPr>
          <w:rFonts w:ascii="Times New Roman" w:eastAsia="Times New Roman" w:hAnsi="Times New Roman" w:cs="Times New Roman"/>
          <w:i/>
          <w:color w:val="000000"/>
          <w:kern w:val="0"/>
          <w:sz w:val="24"/>
          <w:szCs w:val="20"/>
          <w14:ligatures w14:val="none"/>
        </w:rPr>
      </w:pPr>
      <w:r w:rsidRPr="001D12AE">
        <w:rPr>
          <w:rFonts w:ascii="Times New Roman" w:eastAsia="Times New Roman" w:hAnsi="Times New Roman" w:cs="Times New Roman"/>
          <w:i/>
          <w:color w:val="000000"/>
          <w:kern w:val="0"/>
          <w:sz w:val="24"/>
          <w:szCs w:val="20"/>
          <w14:ligatures w14:val="none"/>
        </w:rPr>
        <w:t>"Kārtība, kādā saņemama atļauja reklāmas izvietošanai publiskās vietās vai vietās,</w:t>
      </w:r>
    </w:p>
    <w:p w14:paraId="1D85703E" w14:textId="239453CC" w:rsidR="008F149F" w:rsidRPr="001D12AE" w:rsidRDefault="008F149F" w:rsidP="008F149F">
      <w:pPr>
        <w:spacing w:after="0" w:line="240" w:lineRule="auto"/>
        <w:jc w:val="right"/>
        <w:rPr>
          <w:rFonts w:ascii="Times New Roman" w:eastAsia="Times New Roman" w:hAnsi="Times New Roman" w:cs="Times New Roman"/>
          <w:i/>
          <w:color w:val="000000"/>
          <w:kern w:val="0"/>
          <w:sz w:val="24"/>
          <w:szCs w:val="20"/>
          <w14:ligatures w14:val="none"/>
        </w:rPr>
      </w:pPr>
      <w:r w:rsidRPr="001D12AE">
        <w:rPr>
          <w:rFonts w:ascii="Times New Roman" w:eastAsia="Times New Roman" w:hAnsi="Times New Roman" w:cs="Times New Roman"/>
          <w:i/>
          <w:color w:val="000000"/>
          <w:kern w:val="0"/>
          <w:sz w:val="24"/>
          <w:szCs w:val="20"/>
          <w14:ligatures w14:val="none"/>
        </w:rPr>
        <w:t xml:space="preserve"> kas vērstas pret publisku vietu" 28.</w:t>
      </w:r>
      <w:r w:rsidR="00DA363E" w:rsidRPr="001D12AE">
        <w:rPr>
          <w:rFonts w:ascii="Times New Roman" w:eastAsia="Times New Roman" w:hAnsi="Times New Roman" w:cs="Times New Roman"/>
          <w:i/>
          <w:color w:val="000000"/>
          <w:kern w:val="0"/>
          <w:sz w:val="24"/>
          <w:szCs w:val="20"/>
          <w14:ligatures w14:val="none"/>
        </w:rPr>
        <w:t>, 31.</w:t>
      </w:r>
      <w:r w:rsidRPr="001D12AE">
        <w:rPr>
          <w:rFonts w:ascii="Times New Roman" w:eastAsia="Times New Roman" w:hAnsi="Times New Roman" w:cs="Times New Roman"/>
          <w:i/>
          <w:color w:val="000000"/>
          <w:kern w:val="0"/>
          <w:sz w:val="24"/>
          <w:szCs w:val="20"/>
          <w14:ligatures w14:val="none"/>
        </w:rPr>
        <w:t xml:space="preserve"> un 45. punktu</w:t>
      </w:r>
    </w:p>
    <w:p w14:paraId="230719B6" w14:textId="77777777" w:rsidR="00DA363E" w:rsidRPr="001D12AE" w:rsidRDefault="00DA363E" w:rsidP="008F149F">
      <w:pPr>
        <w:spacing w:after="0" w:line="240" w:lineRule="auto"/>
        <w:jc w:val="right"/>
        <w:rPr>
          <w:rFonts w:ascii="Times New Roman" w:eastAsia="Times New Roman" w:hAnsi="Times New Roman" w:cs="Times New Roman"/>
          <w:i/>
          <w:color w:val="000000"/>
          <w:kern w:val="0"/>
          <w:sz w:val="24"/>
          <w:szCs w:val="20"/>
          <w14:ligatures w14:val="none"/>
        </w:rPr>
      </w:pPr>
    </w:p>
    <w:p w14:paraId="2CACE776" w14:textId="77777777" w:rsidR="00DA363E" w:rsidRPr="001D12AE" w:rsidRDefault="00DA363E" w:rsidP="00DA363E">
      <w:pPr>
        <w:spacing w:after="0" w:line="240" w:lineRule="auto"/>
        <w:ind w:right="141"/>
        <w:jc w:val="center"/>
        <w:rPr>
          <w:rFonts w:ascii="Times New Roman" w:eastAsia="Times New Roman" w:hAnsi="Times New Roman" w:cs="Times New Roman"/>
          <w:b/>
          <w:color w:val="000000"/>
          <w:kern w:val="0"/>
          <w:sz w:val="24"/>
          <w:szCs w:val="24"/>
          <w:lang w:eastAsia="lv-LV"/>
          <w14:ligatures w14:val="none"/>
        </w:rPr>
      </w:pPr>
      <w:r w:rsidRPr="001D12AE">
        <w:rPr>
          <w:rFonts w:ascii="Times New Roman" w:eastAsia="Times New Roman" w:hAnsi="Times New Roman" w:cs="Times New Roman"/>
          <w:b/>
          <w:color w:val="000000"/>
          <w:kern w:val="0"/>
          <w:sz w:val="24"/>
          <w:szCs w:val="24"/>
          <w:lang w:eastAsia="lv-LV"/>
          <w14:ligatures w14:val="none"/>
        </w:rPr>
        <w:t>I. Vispārīgie jautājumi</w:t>
      </w:r>
    </w:p>
    <w:p w14:paraId="00386061" w14:textId="39C1308A" w:rsidR="00DA363E" w:rsidRPr="001D12AE" w:rsidRDefault="00DA363E" w:rsidP="00DA363E">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bookmarkStart w:id="0" w:name="p-502894"/>
      <w:bookmarkStart w:id="1" w:name="p1"/>
      <w:bookmarkStart w:id="2" w:name="p-502895"/>
      <w:bookmarkStart w:id="3" w:name="p2"/>
      <w:bookmarkEnd w:id="0"/>
      <w:bookmarkEnd w:id="1"/>
      <w:bookmarkEnd w:id="2"/>
      <w:bookmarkEnd w:id="3"/>
      <w:r w:rsidRPr="001D12AE">
        <w:rPr>
          <w:rFonts w:ascii="Times New Roman" w:eastAsia="Times New Roman" w:hAnsi="Times New Roman" w:cs="Times New Roman"/>
          <w:color w:val="000000"/>
          <w:kern w:val="0"/>
          <w:sz w:val="24"/>
          <w:szCs w:val="24"/>
          <w:lang w:eastAsia="lv-LV"/>
          <w14:ligatures w14:val="none"/>
        </w:rPr>
        <w:t>Saistošie noteikumi (turpmāk – Noteikumi) nosaka reklāmas izvietošanas kārtību publiskās vietās un vietās, kas vērstas pret publisku vietu, afišu stabu un stendu izmantošanas kārtību, kārtību, kādā veicama reklāmas vai reklāmas objektu izvietošanas uzraudzība un kontrole, kā arī administratīvos sodus par Noteikumu pārkāpšanu.</w:t>
      </w:r>
    </w:p>
    <w:p w14:paraId="49DAFDFD" w14:textId="77777777" w:rsidR="00362F11" w:rsidRPr="005B157C" w:rsidRDefault="00362F11" w:rsidP="00362F11">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5B157C">
        <w:rPr>
          <w:rFonts w:ascii="Times New Roman" w:eastAsia="Times New Roman" w:hAnsi="Times New Roman" w:cs="Times New Roman"/>
          <w:color w:val="000000"/>
          <w:kern w:val="0"/>
          <w:sz w:val="24"/>
          <w:szCs w:val="24"/>
          <w:lang w:eastAsia="lv-LV"/>
          <w14:ligatures w14:val="none"/>
        </w:rPr>
        <w:t xml:space="preserve">Noteikumi paredz, ka reklāma, </w:t>
      </w:r>
      <w:r w:rsidRPr="005B157C">
        <w:rPr>
          <w:rFonts w:ascii="Times New Roman" w:eastAsia="Times New Roman" w:hAnsi="Times New Roman" w:cs="Times New Roman"/>
          <w:color w:val="000000"/>
          <w:kern w:val="0"/>
          <w:sz w:val="24"/>
          <w:szCs w:val="24"/>
          <w14:ligatures w14:val="none"/>
        </w:rPr>
        <w:t xml:space="preserve">izņemot norādi, </w:t>
      </w:r>
      <w:proofErr w:type="spellStart"/>
      <w:r w:rsidRPr="005B157C">
        <w:rPr>
          <w:rFonts w:ascii="Times New Roman" w:eastAsia="Times New Roman" w:hAnsi="Times New Roman" w:cs="Times New Roman"/>
          <w:color w:val="000000"/>
          <w:kern w:val="0"/>
          <w:sz w:val="24"/>
          <w:szCs w:val="24"/>
          <w14:ligatures w14:val="none"/>
        </w:rPr>
        <w:t>izkārtni</w:t>
      </w:r>
      <w:proofErr w:type="spellEnd"/>
      <w:r w:rsidRPr="005B157C">
        <w:rPr>
          <w:rFonts w:ascii="Times New Roman" w:eastAsia="Times New Roman" w:hAnsi="Times New Roman" w:cs="Times New Roman"/>
          <w:color w:val="000000"/>
          <w:kern w:val="0"/>
          <w:sz w:val="24"/>
          <w:szCs w:val="24"/>
          <w14:ligatures w14:val="none"/>
        </w:rPr>
        <w:t>, autobusu pieturvietas, afišu stabus un mobilo reklāmu</w:t>
      </w:r>
      <w:r w:rsidRPr="005B157C">
        <w:rPr>
          <w:rFonts w:ascii="Times New Roman" w:eastAsia="Times New Roman" w:hAnsi="Times New Roman" w:cs="Times New Roman"/>
          <w:color w:val="000000"/>
          <w:kern w:val="0"/>
          <w:sz w:val="24"/>
          <w:szCs w:val="24"/>
          <w:lang w:eastAsia="lv-LV"/>
          <w14:ligatures w14:val="none"/>
        </w:rPr>
        <w:t xml:space="preserve">, ir izvietojama tikai uz digitālajiem ekrāniem. </w:t>
      </w:r>
    </w:p>
    <w:p w14:paraId="69A84F32" w14:textId="77777777" w:rsidR="00DA363E" w:rsidRPr="001D12AE" w:rsidRDefault="00DA363E" w:rsidP="00DA363E">
      <w:pPr>
        <w:numPr>
          <w:ilvl w:val="0"/>
          <w:numId w:val="2"/>
        </w:numPr>
        <w:spacing w:after="0" w:line="240" w:lineRule="auto"/>
        <w:jc w:val="both"/>
        <w:rPr>
          <w:rFonts w:ascii="Times New Roman" w:eastAsia="Times New Roman" w:hAnsi="Times New Roman" w:cs="Times New Roman"/>
          <w:kern w:val="0"/>
          <w:sz w:val="24"/>
          <w:szCs w:val="20"/>
          <w14:ligatures w14:val="none"/>
        </w:rPr>
      </w:pPr>
      <w:r w:rsidRPr="001D12AE">
        <w:rPr>
          <w:rFonts w:ascii="Times New Roman" w:eastAsia="Times New Roman" w:hAnsi="Times New Roman" w:cs="Times New Roman"/>
          <w:color w:val="000000"/>
          <w:kern w:val="0"/>
          <w:sz w:val="24"/>
          <w:szCs w:val="24"/>
          <w:lang w:eastAsia="lv-LV"/>
          <w14:ligatures w14:val="none"/>
        </w:rPr>
        <w:t>Tiesības izvietot reklāmu vai reklāmas objektus ir visām personām, kuras Ogres novada pašvaldībā (turpmāk – Pašvaldība)  saņēmušas reklāmas izvietošanas atļauju, kas apliecina tiesības izvietot reklāmu vai reklāmas objektu, kā arī samaksājušas</w:t>
      </w:r>
      <w:r w:rsidRPr="001D12AE">
        <w:rPr>
          <w:rFonts w:ascii="Times New Roman" w:eastAsia="Times New Roman" w:hAnsi="Times New Roman" w:cs="Times New Roman"/>
          <w:kern w:val="0"/>
          <w:sz w:val="24"/>
          <w:szCs w:val="24"/>
          <w:lang w:eastAsia="lv-LV"/>
          <w14:ligatures w14:val="none"/>
        </w:rPr>
        <w:t xml:space="preserve"> </w:t>
      </w:r>
      <w:r w:rsidRPr="001D12AE">
        <w:rPr>
          <w:rFonts w:ascii="Times New Roman" w:eastAsia="Times New Roman" w:hAnsi="Times New Roman" w:cs="Times New Roman"/>
          <w:color w:val="000000"/>
          <w:kern w:val="0"/>
          <w:sz w:val="24"/>
          <w:szCs w:val="24"/>
          <w:lang w:eastAsia="lv-LV"/>
          <w14:ligatures w14:val="none"/>
        </w:rPr>
        <w:t xml:space="preserve">nodevu par reklāmas izvietošanu saistošajos noteikumos par pašvaldības nodevām noteiktajā kārtībā. </w:t>
      </w:r>
      <w:r w:rsidRPr="001D12AE">
        <w:rPr>
          <w:rFonts w:ascii="Times New Roman" w:eastAsia="Times New Roman" w:hAnsi="Times New Roman" w:cs="Times New Roman"/>
          <w:kern w:val="0"/>
          <w:sz w:val="24"/>
          <w:szCs w:val="24"/>
          <w14:ligatures w14:val="none"/>
        </w:rPr>
        <w:t>Grafiskā dizaina maiņas gadījumā tiek piemēroti Noteikumi.</w:t>
      </w:r>
    </w:p>
    <w:p w14:paraId="78F32030" w14:textId="05F5F87B" w:rsidR="00DA363E" w:rsidRPr="001D12AE" w:rsidRDefault="00DA363E" w:rsidP="00DA363E">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Noteikumi paredz, ka uz būves vienas fasādes attiecīgajā juridiskā persona var izvietot vienu reklāmu. Minētais nosacījums neattiecas uz gadījumiem, kad reklāmas laukumi ir</w:t>
      </w:r>
      <w:r w:rsidR="005F0386" w:rsidRPr="001D12AE">
        <w:rPr>
          <w:rFonts w:ascii="Times New Roman" w:eastAsia="Times New Roman" w:hAnsi="Times New Roman" w:cs="Times New Roman"/>
          <w:color w:val="000000"/>
          <w:kern w:val="0"/>
          <w:sz w:val="24"/>
          <w:szCs w:val="24"/>
          <w:lang w:eastAsia="lv-LV"/>
          <w14:ligatures w14:val="none"/>
        </w:rPr>
        <w:t xml:space="preserve"> paredzēti</w:t>
      </w:r>
      <w:r w:rsidRPr="001D12AE">
        <w:rPr>
          <w:rFonts w:ascii="Times New Roman" w:eastAsia="Times New Roman" w:hAnsi="Times New Roman" w:cs="Times New Roman"/>
          <w:color w:val="000000"/>
          <w:kern w:val="0"/>
          <w:sz w:val="24"/>
          <w:szCs w:val="24"/>
          <w:lang w:eastAsia="lv-LV"/>
          <w14:ligatures w14:val="none"/>
        </w:rPr>
        <w:t xml:space="preserve"> skaņoti ar Pašvaldības centrālās administrācijas Ogres novada būvvaldes (turpmāk – Būvvalde) akceptētu būvniecības ieceri.</w:t>
      </w:r>
    </w:p>
    <w:p w14:paraId="2226BA7D" w14:textId="77777777" w:rsidR="00DA363E" w:rsidRPr="001D12AE" w:rsidRDefault="00DA363E" w:rsidP="00DA363E">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1D12AE">
        <w:rPr>
          <w:rFonts w:ascii="Times New Roman" w:eastAsia="Times New Roman" w:hAnsi="Times New Roman" w:cs="Times New Roman"/>
          <w:kern w:val="0"/>
          <w:sz w:val="24"/>
          <w:szCs w:val="24"/>
          <w:lang w:eastAsia="lv-LV"/>
          <w14:ligatures w14:val="none"/>
        </w:rPr>
        <w:t>Mobilās reklāmas objektus, izņemot reklāmas uz sabiedriskā transporta un taksometra, aizliegts novietot ilgstošai stāvēšanai apdzīvotu vietu ielu teritorijā, autostāvvietās, laukumos u. c. vietās, kas pārredzamas no publiskas ārtelpas.</w:t>
      </w:r>
    </w:p>
    <w:p w14:paraId="42CD1A5D" w14:textId="510B7BF4" w:rsidR="00DA363E" w:rsidRPr="001D12AE" w:rsidRDefault="00DA363E" w:rsidP="00DA363E">
      <w:pPr>
        <w:numPr>
          <w:ilvl w:val="0"/>
          <w:numId w:val="2"/>
        </w:numPr>
        <w:spacing w:after="0" w:line="240" w:lineRule="auto"/>
        <w:jc w:val="both"/>
        <w:rPr>
          <w:rFonts w:ascii="Times New Roman" w:eastAsia="Times New Roman" w:hAnsi="Times New Roman" w:cs="Times New Roman"/>
          <w:color w:val="000000"/>
          <w:kern w:val="0"/>
          <w:sz w:val="24"/>
          <w:szCs w:val="20"/>
          <w:lang w:eastAsia="lv-LV"/>
          <w14:ligatures w14:val="none"/>
        </w:rPr>
      </w:pPr>
      <w:bookmarkStart w:id="4" w:name="p-561669"/>
      <w:bookmarkStart w:id="5" w:name="p4"/>
      <w:bookmarkStart w:id="6" w:name="p-502898"/>
      <w:bookmarkStart w:id="7" w:name="p5"/>
      <w:bookmarkEnd w:id="4"/>
      <w:bookmarkEnd w:id="5"/>
      <w:bookmarkEnd w:id="6"/>
      <w:bookmarkEnd w:id="7"/>
      <w:r w:rsidRPr="001D12AE">
        <w:rPr>
          <w:rFonts w:ascii="Times New Roman" w:eastAsia="Times New Roman" w:hAnsi="Times New Roman" w:cs="Times New Roman"/>
          <w:kern w:val="0"/>
          <w:sz w:val="24"/>
          <w:szCs w:val="24"/>
          <w14:ligatures w14:val="none"/>
        </w:rPr>
        <w:t xml:space="preserve">Ogres novada pašvaldības policijas un </w:t>
      </w:r>
      <w:r w:rsidR="0083747D">
        <w:rPr>
          <w:rFonts w:ascii="Times New Roman" w:eastAsia="Times New Roman" w:hAnsi="Times New Roman" w:cs="Times New Roman"/>
          <w:kern w:val="0"/>
          <w:sz w:val="24"/>
          <w:szCs w:val="24"/>
          <w14:ligatures w14:val="none"/>
        </w:rPr>
        <w:t>Pašvaldības</w:t>
      </w:r>
      <w:r w:rsidRPr="001D12AE">
        <w:rPr>
          <w:rFonts w:ascii="Times New Roman" w:eastAsia="Times New Roman" w:hAnsi="Times New Roman" w:cs="Times New Roman"/>
          <w:kern w:val="0"/>
          <w:sz w:val="24"/>
          <w:szCs w:val="24"/>
          <w14:ligatures w14:val="none"/>
        </w:rPr>
        <w:t xml:space="preserve"> amatpersonām ir tiesības veikt kontroli pār reklāmas un reklāmas objektu izvietošanas kārtību, tostarp pieprasīt </w:t>
      </w:r>
      <w:r w:rsidRPr="001D12AE">
        <w:rPr>
          <w:rFonts w:ascii="Times New Roman" w:eastAsia="Times New Roman" w:hAnsi="Times New Roman" w:cs="Times New Roman"/>
          <w:kern w:val="32"/>
          <w:sz w:val="24"/>
          <w:szCs w:val="24"/>
          <w14:ligatures w14:val="none"/>
        </w:rPr>
        <w:t>r</w:t>
      </w:r>
      <w:r w:rsidRPr="001D12AE">
        <w:rPr>
          <w:rFonts w:ascii="Times New Roman" w:eastAsia="Times New Roman" w:hAnsi="Times New Roman" w:cs="Times New Roman"/>
          <w:kern w:val="0"/>
          <w:sz w:val="24"/>
          <w:szCs w:val="24"/>
          <w14:ligatures w14:val="none"/>
        </w:rPr>
        <w:t xml:space="preserve">eklāmas devējam uzrādīt </w:t>
      </w:r>
      <w:r w:rsidR="00060484" w:rsidRPr="001D12AE">
        <w:rPr>
          <w:rFonts w:ascii="Times New Roman" w:eastAsia="Times New Roman" w:hAnsi="Times New Roman" w:cs="Times New Roman"/>
          <w:kern w:val="0"/>
          <w:sz w:val="24"/>
          <w:szCs w:val="24"/>
          <w14:ligatures w14:val="none"/>
        </w:rPr>
        <w:t>r</w:t>
      </w:r>
      <w:r w:rsidRPr="001D12AE">
        <w:rPr>
          <w:rFonts w:ascii="Times New Roman" w:eastAsia="Times New Roman" w:hAnsi="Times New Roman" w:cs="Times New Roman"/>
          <w:kern w:val="0"/>
          <w:sz w:val="24"/>
          <w:szCs w:val="24"/>
          <w14:ligatures w14:val="none"/>
        </w:rPr>
        <w:t xml:space="preserve">eklāmas atļauju elektroniski vai papīra formātā. </w:t>
      </w:r>
    </w:p>
    <w:p w14:paraId="51792A2A" w14:textId="77777777" w:rsidR="00DA363E" w:rsidRPr="001D12AE" w:rsidRDefault="00DA363E"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8" w:name="p-502899"/>
      <w:bookmarkStart w:id="9" w:name="p6"/>
      <w:bookmarkEnd w:id="8"/>
      <w:bookmarkEnd w:id="9"/>
      <w:r w:rsidRPr="001D12AE">
        <w:rPr>
          <w:rFonts w:ascii="Times New Roman" w:eastAsia="Times New Roman" w:hAnsi="Times New Roman" w:cs="Times New Roman"/>
          <w:color w:val="000000"/>
          <w:kern w:val="0"/>
          <w:sz w:val="24"/>
          <w:szCs w:val="24"/>
          <w:lang w:eastAsia="lv-LV"/>
          <w14:ligatures w14:val="none"/>
        </w:rPr>
        <w:t>Reklāmu vai reklāmas objektus ir aizliegts:</w:t>
      </w:r>
    </w:p>
    <w:p w14:paraId="305378EE"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lastRenderedPageBreak/>
        <w:t>izvietot patvaļīgi;</w:t>
      </w:r>
    </w:p>
    <w:p w14:paraId="0D531CFA" w14:textId="4349580B"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r w:rsidRPr="001D12AE">
        <w:rPr>
          <w:rFonts w:ascii="Times New Roman" w:eastAsia="Times New Roman" w:hAnsi="Times New Roman" w:cs="Times New Roman"/>
          <w:kern w:val="0"/>
          <w:sz w:val="24"/>
          <w:szCs w:val="24"/>
          <w:lang w:eastAsia="lv-LV"/>
          <w14:ligatures w14:val="none"/>
        </w:rPr>
        <w:t>novilkt starp būvēm un citām konstrukcijām, izņemot atbilstoši saskaņotai īslaicīgai reklāmai;</w:t>
      </w:r>
    </w:p>
    <w:p w14:paraId="488B667B"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uzkrāsot, uzlīmēt, gravēt, izklāt uz ceļa seguma, izņemot tirdzniecības centru teritorijas ārpus teritorijām, kurām saskaņā ar normatīvajiem aktiem noteikts īpašs statuss; </w:t>
      </w:r>
    </w:p>
    <w:p w14:paraId="26E75759" w14:textId="2BEC29F4"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izvietot ar specefektiem (skaņas, zibšņa, uguns, bākuguņu, mirgojošu gaismas vadu, dūmu un cita veida efekti); </w:t>
      </w:r>
    </w:p>
    <w:p w14:paraId="140EC2EF"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izvietot tuvāk par 50 (piecdesmit) metriem no piemiņas vietas un kapu teritorijas ārējām robežām, ja teritorijas plānojumā, lokāplānojumā vai detālplānojumā (ja tāds izstrādāts) nav noteikts citādi (izņemot izkārtni);</w:t>
      </w:r>
    </w:p>
    <w:p w14:paraId="1558F6E3" w14:textId="378EF3E4"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izvietot uz konstrukcijām, kas nav paredzētas reklāmu izmantošanai, piemēram, apgaismojuma stabiem, žogiem, mastiem, balstiem, </w:t>
      </w:r>
      <w:r w:rsidR="00060484" w:rsidRPr="001D12AE">
        <w:rPr>
          <w:rFonts w:ascii="Times New Roman" w:eastAsia="Times New Roman" w:hAnsi="Times New Roman" w:cs="Times New Roman"/>
          <w:color w:val="000000"/>
          <w:kern w:val="0"/>
          <w:sz w:val="24"/>
          <w:szCs w:val="24"/>
          <w:lang w:eastAsia="lv-LV"/>
          <w14:ligatures w14:val="none"/>
        </w:rPr>
        <w:t xml:space="preserve">kokiem, </w:t>
      </w:r>
      <w:r w:rsidRPr="001D12AE">
        <w:rPr>
          <w:rFonts w:ascii="Times New Roman" w:eastAsia="Times New Roman" w:hAnsi="Times New Roman" w:cs="Times New Roman"/>
          <w:color w:val="000000"/>
          <w:kern w:val="0"/>
          <w:sz w:val="24"/>
          <w:szCs w:val="24"/>
          <w:lang w:eastAsia="lv-LV"/>
          <w14:ligatures w14:val="none"/>
        </w:rPr>
        <w:t>satiksmes organizācijas līdzekļiem un citām konstrukcijām;</w:t>
      </w:r>
    </w:p>
    <w:p w14:paraId="11040E73" w14:textId="1E12413F"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izvietot uz inženierbūvēm un to konstrukcijām, piemēram, elektrības sadales kastēm, transformatoriem, laipām un citām inženierbūvēm ;</w:t>
      </w:r>
    </w:p>
    <w:p w14:paraId="63AB1D27"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uzstādīt uz ūdens, kuģošanas līdzekļiem, piemēram, pontoniem, plostiem, laivām u.tml., un citiem izvietošanas palīglīdzekļus. Aizliegums neattiecas uz reģistrētu ūdenstransportu, kas tiek izmantots tūrisma un atpūtas uzņēmējdarbības nodrošināšanai, un publiska pasākuma reklāmu, ja pasākums norisinās uz ūdens;</w:t>
      </w:r>
    </w:p>
    <w:p w14:paraId="368A5708" w14:textId="0E5E5A7B"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izvietot uz sastatnēm, nojumēm, žogiem un citām pagaidu vai īslaicīgās lietošanas konstrukcijām. Minētais nosacījums neattiecas uz Pašvaldības organizēto tirdziņu, gadatirgu, sporta un kultūras pasākumu dalībniekiem pasākuma norises laikā;</w:t>
      </w:r>
    </w:p>
    <w:p w14:paraId="74399D07"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eksponēt uz būves, kura klasificēta, kā vidi degradējoša;</w:t>
      </w:r>
    </w:p>
    <w:p w14:paraId="614A0E8D"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eksponēt uz vizuāli bojāta reklāmas objekta;</w:t>
      </w:r>
    </w:p>
    <w:p w14:paraId="711D1E8C"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izvietot tuvāk par 100 m vienu no otra, izņemot, digitālos ekrānus, ja tiek pārraidīta tikai ar kultūru, tūrismu vai sportu saistīta informācija, norādes, izkārtnes, afišu stabus, Reklāmas autobusu pieturās. </w:t>
      </w:r>
    </w:p>
    <w:p w14:paraId="0529CD36" w14:textId="77777777" w:rsidR="00DA363E" w:rsidRPr="001D12AE" w:rsidRDefault="00DA363E" w:rsidP="00DA363E">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kern w:val="0"/>
          <w:sz w:val="24"/>
          <w:szCs w:val="24"/>
          <w:lang w:eastAsia="lv-LV"/>
          <w14:ligatures w14:val="none"/>
        </w:rPr>
        <w:t>Teritorijās, kurās saskaņā ar normatīvajiem aktiem atrodas kultūrvēsturisks objekts vai noteikts īpašs statuss, aizliegts</w:t>
      </w:r>
      <w:r w:rsidRPr="001D12AE">
        <w:rPr>
          <w:rFonts w:ascii="Times New Roman" w:eastAsia="Times New Roman" w:hAnsi="Times New Roman" w:cs="Times New Roman"/>
          <w:color w:val="000000"/>
          <w:kern w:val="0"/>
          <w:sz w:val="24"/>
          <w:szCs w:val="24"/>
          <w:lang w:eastAsia="lv-LV"/>
          <w14:ligatures w14:val="none"/>
        </w:rPr>
        <w:t>:</w:t>
      </w:r>
    </w:p>
    <w:p w14:paraId="2FB236E8" w14:textId="54C1D701" w:rsidR="00DA363E" w:rsidRPr="001D12AE" w:rsidRDefault="00DA363E" w:rsidP="00DA363E">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reklāmas objektiem izmantot plastikāta gaismas kastes, polivinilhlorīda un citus plastikāta materiālu bannerus un digitālos ekrānus, izņemot, ja tas ir saskaņots Būvvaldē būvniecības ieceri;</w:t>
      </w:r>
    </w:p>
    <w:p w14:paraId="62F13526" w14:textId="77777777" w:rsidR="00DA363E" w:rsidRPr="001D12AE" w:rsidRDefault="00DA363E" w:rsidP="00DA363E">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izvietot reklāmas objektus, kas izgatavot no auduma vai cita elastīga materiāla (PVC audums u.tml.);</w:t>
      </w:r>
    </w:p>
    <w:p w14:paraId="5A90EEF6" w14:textId="2B6235A7" w:rsidR="00DA363E" w:rsidRPr="001D12AE" w:rsidRDefault="00DA363E" w:rsidP="00DA363E">
      <w:pPr>
        <w:numPr>
          <w:ilvl w:val="1"/>
          <w:numId w:val="2"/>
        </w:numPr>
        <w:spacing w:after="0" w:line="240" w:lineRule="auto"/>
        <w:ind w:left="1202" w:right="142" w:hanging="482"/>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izvietot reklāmas objektus, kas projicējas jumta plaknē</w:t>
      </w:r>
      <w:r w:rsidR="000F726E" w:rsidRPr="001D12AE">
        <w:rPr>
          <w:rFonts w:ascii="Times New Roman" w:eastAsia="Times New Roman" w:hAnsi="Times New Roman" w:cs="Times New Roman"/>
          <w:color w:val="000000"/>
          <w:kern w:val="0"/>
          <w:sz w:val="24"/>
          <w:szCs w:val="24"/>
          <w:lang w:eastAsia="lv-LV"/>
          <w14:ligatures w14:val="none"/>
        </w:rPr>
        <w:t>, ja Būvvaldē akceptēta  būvniecības iecere, kurā paredzēta attiecīgo reklāmas objektu būvniecība</w:t>
      </w:r>
      <w:r w:rsidRPr="001D12AE">
        <w:rPr>
          <w:rFonts w:ascii="Times New Roman" w:eastAsia="Times New Roman" w:hAnsi="Times New Roman" w:cs="Times New Roman"/>
          <w:color w:val="000000"/>
          <w:kern w:val="0"/>
          <w:sz w:val="24"/>
          <w:szCs w:val="24"/>
          <w:lang w:eastAsia="lv-LV"/>
          <w14:ligatures w14:val="none"/>
        </w:rPr>
        <w:t>;</w:t>
      </w:r>
    </w:p>
    <w:p w14:paraId="052C2C63" w14:textId="77777777" w:rsidR="00DA363E" w:rsidRPr="001D12AE" w:rsidRDefault="00DA363E" w:rsidP="00DA363E">
      <w:pPr>
        <w:numPr>
          <w:ilvl w:val="1"/>
          <w:numId w:val="2"/>
        </w:numPr>
        <w:spacing w:after="0" w:line="240" w:lineRule="auto"/>
        <w:ind w:left="1202" w:right="142" w:hanging="482"/>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izvietot reklāmas pilonus, izņemot, ja Būvvaldē akceptēta  būvniecības iecere, kurā paredzēta attiecīgo pilonu būvniecība;</w:t>
      </w:r>
    </w:p>
    <w:p w14:paraId="0AAF7D5A" w14:textId="77777777" w:rsidR="00DA363E" w:rsidRPr="001D12AE" w:rsidRDefault="00DA363E" w:rsidP="00DA363E">
      <w:pPr>
        <w:numPr>
          <w:ilvl w:val="1"/>
          <w:numId w:val="2"/>
        </w:numPr>
        <w:spacing w:after="0" w:line="240" w:lineRule="auto"/>
        <w:ind w:left="1202" w:right="142" w:hanging="482"/>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novietot digitālo ekrānu, ja tā izmērs ir liekāks par 1200 mm x 600 mm, izņemot digitālos ekrānus, kuros tiek pārraidīta tikai ar kultūru, tūrismu vai sportu saistīta informācija. </w:t>
      </w:r>
    </w:p>
    <w:p w14:paraId="09689FB2" w14:textId="2B86E407" w:rsidR="00DA363E" w:rsidRPr="001D12AE" w:rsidRDefault="00DA363E"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Persona, kura vēlas izvietot reklāmu vai reklāmas objektu, vai mainīt grafisko dizainu reklāmai publiskā vietā vai vietā, kas vērsta pret publisku vietu, </w:t>
      </w:r>
      <w:r w:rsidR="00060484" w:rsidRPr="001D12AE">
        <w:rPr>
          <w:rFonts w:ascii="Times New Roman" w:eastAsia="Times New Roman" w:hAnsi="Times New Roman" w:cs="Times New Roman"/>
          <w:color w:val="000000"/>
          <w:kern w:val="0"/>
          <w:sz w:val="24"/>
          <w:szCs w:val="24"/>
          <w:lang w:eastAsia="lv-LV"/>
          <w14:ligatures w14:val="none"/>
        </w:rPr>
        <w:t xml:space="preserve">Pašvaldības </w:t>
      </w:r>
      <w:r w:rsidRPr="001D12AE">
        <w:rPr>
          <w:rFonts w:ascii="Times New Roman" w:eastAsia="Times New Roman" w:hAnsi="Times New Roman" w:cs="Times New Roman"/>
          <w:color w:val="000000"/>
          <w:kern w:val="0"/>
          <w:sz w:val="24"/>
          <w:szCs w:val="24"/>
          <w:lang w:eastAsia="lv-LV"/>
          <w14:ligatures w14:val="none"/>
        </w:rPr>
        <w:t xml:space="preserve">klientu apkalpošanas centrā </w:t>
      </w:r>
      <w:r w:rsidR="000F726E" w:rsidRPr="001D12AE">
        <w:rPr>
          <w:rFonts w:ascii="Times New Roman" w:eastAsia="Times New Roman" w:hAnsi="Times New Roman" w:cs="Times New Roman"/>
          <w:color w:val="000000"/>
          <w:kern w:val="0"/>
          <w:sz w:val="24"/>
          <w:szCs w:val="24"/>
          <w:lang w:eastAsia="lv-LV"/>
          <w14:ligatures w14:val="none"/>
        </w:rPr>
        <w:t xml:space="preserve">iesniedz </w:t>
      </w:r>
      <w:r w:rsidRPr="001D12AE">
        <w:rPr>
          <w:rFonts w:ascii="Times New Roman" w:eastAsia="Times New Roman" w:hAnsi="Times New Roman" w:cs="Times New Roman"/>
          <w:color w:val="000000"/>
          <w:kern w:val="0"/>
          <w:sz w:val="24"/>
          <w:szCs w:val="24"/>
          <w:lang w:eastAsia="lv-LV"/>
          <w14:ligatures w14:val="none"/>
        </w:rPr>
        <w:t xml:space="preserve">reklāmas vai reklāmas objekta projektu, elektroniski - </w:t>
      </w:r>
      <w:hyperlink r:id="rId9" w:history="1">
        <w:r w:rsidRPr="001D12AE">
          <w:rPr>
            <w:rFonts w:ascii="Times New Roman" w:eastAsia="Times New Roman" w:hAnsi="Times New Roman" w:cs="Times New Roman"/>
            <w:color w:val="000000"/>
            <w:kern w:val="0"/>
            <w:sz w:val="24"/>
            <w:szCs w:val="24"/>
            <w:u w:val="single"/>
            <w:lang w:eastAsia="lv-LV"/>
            <w14:ligatures w14:val="none"/>
          </w:rPr>
          <w:t>ogredome@ogresnovads.lv</w:t>
        </w:r>
      </w:hyperlink>
      <w:r w:rsidRPr="001D12AE">
        <w:rPr>
          <w:rFonts w:ascii="Times New Roman" w:eastAsia="Times New Roman" w:hAnsi="Times New Roman" w:cs="Times New Roman"/>
          <w:color w:val="000000"/>
          <w:kern w:val="0"/>
          <w:sz w:val="24"/>
          <w:szCs w:val="24"/>
          <w:lang w:eastAsia="lv-LV"/>
          <w14:ligatures w14:val="none"/>
        </w:rPr>
        <w:t xml:space="preserve"> vai papīra formātā, noformētu atbilstoši Ministru kabineta </w:t>
      </w:r>
      <w:r w:rsidR="0083747D">
        <w:rPr>
          <w:rFonts w:ascii="Times New Roman" w:eastAsia="Times New Roman" w:hAnsi="Times New Roman" w:cs="Times New Roman"/>
          <w:color w:val="000000"/>
          <w:kern w:val="0"/>
          <w:sz w:val="24"/>
          <w:szCs w:val="24"/>
          <w:lang w:eastAsia="lv-LV"/>
          <w14:ligatures w14:val="none"/>
        </w:rPr>
        <w:t xml:space="preserve">noteikumiem, kas regulē reklāmas </w:t>
      </w:r>
      <w:r w:rsidRPr="001D12AE">
        <w:rPr>
          <w:rFonts w:ascii="Times New Roman" w:eastAsia="Times New Roman" w:hAnsi="Times New Roman" w:cs="Times New Roman"/>
          <w:color w:val="000000"/>
          <w:kern w:val="0"/>
          <w:sz w:val="24"/>
          <w:szCs w:val="24"/>
          <w:lang w:eastAsia="lv-LV"/>
          <w14:ligatures w14:val="none"/>
        </w:rPr>
        <w:t>izvietošan</w:t>
      </w:r>
      <w:r w:rsidR="0083747D">
        <w:rPr>
          <w:rFonts w:ascii="Times New Roman" w:eastAsia="Times New Roman" w:hAnsi="Times New Roman" w:cs="Times New Roman"/>
          <w:color w:val="000000"/>
          <w:kern w:val="0"/>
          <w:sz w:val="24"/>
          <w:szCs w:val="24"/>
          <w:lang w:eastAsia="lv-LV"/>
          <w14:ligatures w14:val="none"/>
        </w:rPr>
        <w:t>u</w:t>
      </w:r>
      <w:r w:rsidRPr="001D12AE">
        <w:rPr>
          <w:rFonts w:ascii="Times New Roman" w:eastAsia="Times New Roman" w:hAnsi="Times New Roman" w:cs="Times New Roman"/>
          <w:color w:val="000000"/>
          <w:kern w:val="0"/>
          <w:sz w:val="24"/>
          <w:szCs w:val="24"/>
          <w:lang w:eastAsia="lv-LV"/>
          <w14:ligatures w14:val="none"/>
        </w:rPr>
        <w:t xml:space="preserve"> publiskās vietās vai vietās, kas vērstas pret publisku vietu</w:t>
      </w:r>
      <w:r w:rsidR="0083747D">
        <w:rPr>
          <w:rFonts w:ascii="Times New Roman" w:eastAsia="Times New Roman" w:hAnsi="Times New Roman" w:cs="Times New Roman"/>
          <w:color w:val="000000"/>
          <w:kern w:val="0"/>
          <w:sz w:val="24"/>
          <w:szCs w:val="24"/>
          <w:lang w:eastAsia="lv-LV"/>
          <w14:ligatures w14:val="none"/>
        </w:rPr>
        <w:t>.</w:t>
      </w:r>
    </w:p>
    <w:p w14:paraId="0DC31369" w14:textId="77777777" w:rsidR="00DA363E" w:rsidRPr="001D12AE" w:rsidRDefault="00DA363E" w:rsidP="00DA363E">
      <w:pPr>
        <w:spacing w:after="0" w:line="240" w:lineRule="auto"/>
        <w:ind w:left="1202" w:right="142"/>
        <w:jc w:val="both"/>
        <w:rPr>
          <w:rFonts w:ascii="Times New Roman" w:eastAsia="Times New Roman" w:hAnsi="Times New Roman" w:cs="Times New Roman"/>
          <w:color w:val="000000"/>
          <w:kern w:val="0"/>
          <w:sz w:val="24"/>
          <w:szCs w:val="24"/>
          <w:lang w:eastAsia="lv-LV"/>
          <w14:ligatures w14:val="none"/>
        </w:rPr>
      </w:pPr>
    </w:p>
    <w:p w14:paraId="6DDCA1B1" w14:textId="77777777" w:rsidR="0089103A" w:rsidRPr="001D12AE" w:rsidRDefault="0089103A" w:rsidP="00DA363E">
      <w:pPr>
        <w:spacing w:after="0" w:line="240" w:lineRule="auto"/>
        <w:ind w:left="1202" w:right="142"/>
        <w:jc w:val="both"/>
        <w:rPr>
          <w:rFonts w:ascii="Times New Roman" w:eastAsia="Times New Roman" w:hAnsi="Times New Roman" w:cs="Times New Roman"/>
          <w:color w:val="000000"/>
          <w:kern w:val="0"/>
          <w:sz w:val="24"/>
          <w:szCs w:val="24"/>
          <w:lang w:eastAsia="lv-LV"/>
          <w14:ligatures w14:val="none"/>
        </w:rPr>
      </w:pPr>
    </w:p>
    <w:p w14:paraId="6C3A3A5B" w14:textId="77777777" w:rsidR="0089103A" w:rsidRPr="001D12AE" w:rsidRDefault="0089103A" w:rsidP="00DA363E">
      <w:pPr>
        <w:spacing w:after="0" w:line="240" w:lineRule="auto"/>
        <w:ind w:left="1202" w:right="142"/>
        <w:jc w:val="both"/>
        <w:rPr>
          <w:rFonts w:ascii="Times New Roman" w:eastAsia="Times New Roman" w:hAnsi="Times New Roman" w:cs="Times New Roman"/>
          <w:color w:val="000000"/>
          <w:kern w:val="0"/>
          <w:sz w:val="24"/>
          <w:szCs w:val="24"/>
          <w:lang w:eastAsia="lv-LV"/>
          <w14:ligatures w14:val="none"/>
        </w:rPr>
      </w:pPr>
    </w:p>
    <w:p w14:paraId="1FEAD856" w14:textId="77777777" w:rsidR="0089103A" w:rsidRPr="001D12AE" w:rsidRDefault="0089103A" w:rsidP="00DA363E">
      <w:pPr>
        <w:spacing w:after="0" w:line="240" w:lineRule="auto"/>
        <w:ind w:left="1202" w:right="142"/>
        <w:jc w:val="both"/>
        <w:rPr>
          <w:rFonts w:ascii="Times New Roman" w:eastAsia="Times New Roman" w:hAnsi="Times New Roman" w:cs="Times New Roman"/>
          <w:color w:val="000000"/>
          <w:kern w:val="0"/>
          <w:sz w:val="24"/>
          <w:szCs w:val="24"/>
          <w:lang w:eastAsia="lv-LV"/>
          <w14:ligatures w14:val="none"/>
        </w:rPr>
      </w:pPr>
    </w:p>
    <w:p w14:paraId="0FCC48E9" w14:textId="77777777" w:rsidR="00DA363E" w:rsidRPr="001D12AE" w:rsidRDefault="00DA363E" w:rsidP="00DA363E">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bookmarkStart w:id="10" w:name="p-561672"/>
      <w:bookmarkStart w:id="11" w:name="p15"/>
      <w:bookmarkStart w:id="12" w:name="n2"/>
      <w:bookmarkEnd w:id="10"/>
      <w:bookmarkEnd w:id="11"/>
      <w:bookmarkEnd w:id="12"/>
      <w:r w:rsidRPr="001D12AE">
        <w:rPr>
          <w:rFonts w:ascii="Times New Roman" w:eastAsia="Times New Roman" w:hAnsi="Times New Roman" w:cs="Times New Roman"/>
          <w:b/>
          <w:color w:val="000000"/>
          <w:kern w:val="0"/>
          <w:sz w:val="24"/>
          <w:szCs w:val="24"/>
          <w:lang w:eastAsia="lv-LV"/>
          <w14:ligatures w14:val="none"/>
        </w:rPr>
        <w:t>II. Reklāmas vai reklāmas objekta bez piesaistes zemei izvietošanas nosacījumi</w:t>
      </w:r>
    </w:p>
    <w:p w14:paraId="008340BA" w14:textId="77777777" w:rsidR="00DA363E" w:rsidRPr="001D12AE" w:rsidRDefault="00DA363E" w:rsidP="00DA363E">
      <w:pPr>
        <w:numPr>
          <w:ilvl w:val="0"/>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bookmarkStart w:id="13" w:name="_Hlk156427968"/>
      <w:r w:rsidRPr="001D12AE">
        <w:rPr>
          <w:rFonts w:ascii="Times New Roman" w:eastAsia="Times New Roman" w:hAnsi="Times New Roman" w:cs="Times New Roman"/>
          <w:kern w:val="0"/>
          <w:sz w:val="24"/>
          <w:szCs w:val="24"/>
          <w:lang w:eastAsia="lv-LV"/>
          <w14:ligatures w14:val="none"/>
        </w:rPr>
        <w:t>Reklāmām un izkārtnēm vienas ēkas ietvaros vēlams būt saskanīgos toņos un izmēros, veidojot kopēju kompozīciju ar ēkas arhitektūru un apkārtējās vides koloristisko risinājumu</w:t>
      </w:r>
      <w:bookmarkEnd w:id="13"/>
      <w:r w:rsidRPr="001D12AE">
        <w:rPr>
          <w:rFonts w:ascii="Times New Roman" w:eastAsia="Times New Roman" w:hAnsi="Times New Roman" w:cs="Times New Roman"/>
          <w:kern w:val="0"/>
          <w:sz w:val="24"/>
          <w:szCs w:val="24"/>
          <w:lang w:eastAsia="lv-LV"/>
          <w14:ligatures w14:val="none"/>
        </w:rPr>
        <w:t>.</w:t>
      </w:r>
    </w:p>
    <w:p w14:paraId="4656CF99" w14:textId="040F79FF" w:rsidR="00DA363E" w:rsidRPr="001D12AE" w:rsidRDefault="00DA363E" w:rsidP="00DA363E">
      <w:pPr>
        <w:numPr>
          <w:ilvl w:val="0"/>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1D12AE">
        <w:rPr>
          <w:rFonts w:ascii="Times New Roman" w:eastAsia="Times New Roman" w:hAnsi="Times New Roman" w:cs="Times New Roman"/>
          <w:kern w:val="0"/>
          <w:sz w:val="24"/>
          <w:szCs w:val="24"/>
          <w:lang w:eastAsia="lv-LV"/>
          <w14:ligatures w14:val="none"/>
        </w:rPr>
        <w:t xml:space="preserve">Izvietojot </w:t>
      </w:r>
      <w:r w:rsidR="00060484" w:rsidRPr="001D12AE">
        <w:rPr>
          <w:rFonts w:ascii="Times New Roman" w:eastAsia="Times New Roman" w:hAnsi="Times New Roman" w:cs="Times New Roman"/>
          <w:kern w:val="0"/>
          <w:sz w:val="24"/>
          <w:szCs w:val="24"/>
          <w:lang w:eastAsia="lv-LV"/>
          <w14:ligatures w14:val="none"/>
        </w:rPr>
        <w:t>r</w:t>
      </w:r>
      <w:r w:rsidRPr="001D12AE">
        <w:rPr>
          <w:rFonts w:ascii="Times New Roman" w:eastAsia="Times New Roman" w:hAnsi="Times New Roman" w:cs="Times New Roman"/>
          <w:kern w:val="0"/>
          <w:sz w:val="24"/>
          <w:szCs w:val="24"/>
          <w:lang w:eastAsia="lv-LV"/>
          <w14:ligatures w14:val="none"/>
        </w:rPr>
        <w:t>eklāmu, ievēro</w:t>
      </w:r>
      <w:r w:rsidR="00060484" w:rsidRPr="001D12AE">
        <w:rPr>
          <w:rFonts w:ascii="Times New Roman" w:eastAsia="Times New Roman" w:hAnsi="Times New Roman" w:cs="Times New Roman"/>
          <w:kern w:val="0"/>
          <w:sz w:val="24"/>
          <w:szCs w:val="24"/>
          <w:lang w:eastAsia="lv-LV"/>
          <w14:ligatures w14:val="none"/>
        </w:rPr>
        <w:t>:</w:t>
      </w:r>
    </w:p>
    <w:p w14:paraId="0B670AFC" w14:textId="77777777" w:rsidR="00DA363E" w:rsidRPr="001D12AE" w:rsidRDefault="00DA363E" w:rsidP="00DA363E">
      <w:pPr>
        <w:numPr>
          <w:ilvl w:val="1"/>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1D12AE">
        <w:rPr>
          <w:rFonts w:ascii="Times New Roman" w:eastAsia="Times New Roman" w:hAnsi="Times New Roman" w:cs="Times New Roman"/>
          <w:kern w:val="0"/>
          <w:sz w:val="24"/>
          <w:szCs w:val="24"/>
          <w:lang w:eastAsia="lv-LV"/>
          <w14:ligatures w14:val="none"/>
        </w:rPr>
        <w:t xml:space="preserve"> ēkas proporcijas;</w:t>
      </w:r>
    </w:p>
    <w:p w14:paraId="0B1D21CB" w14:textId="77777777" w:rsidR="00DA363E" w:rsidRPr="001D12AE" w:rsidRDefault="00DA363E" w:rsidP="00DA363E">
      <w:pPr>
        <w:numPr>
          <w:ilvl w:val="1"/>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1D12AE">
        <w:rPr>
          <w:rFonts w:ascii="Times New Roman" w:eastAsia="Times New Roman" w:hAnsi="Times New Roman" w:cs="Times New Roman"/>
          <w:kern w:val="0"/>
          <w:sz w:val="24"/>
          <w:szCs w:val="24"/>
          <w:lang w:eastAsia="lv-LV"/>
          <w14:ligatures w14:val="none"/>
        </w:rPr>
        <w:t xml:space="preserve"> fasādes dalījumu ar logiem, durvīm, dzegām, karnīzēm;</w:t>
      </w:r>
    </w:p>
    <w:p w14:paraId="77A61DB8" w14:textId="60C7ECAD" w:rsidR="00DA363E" w:rsidRPr="001D12AE" w:rsidRDefault="00DA363E" w:rsidP="00DA363E">
      <w:pPr>
        <w:numPr>
          <w:ilvl w:val="1"/>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1D12AE">
        <w:rPr>
          <w:rFonts w:ascii="Times New Roman" w:eastAsia="Times New Roman" w:hAnsi="Times New Roman" w:cs="Times New Roman"/>
          <w:kern w:val="0"/>
          <w:sz w:val="24"/>
          <w:szCs w:val="24"/>
          <w:lang w:eastAsia="lv-LV"/>
          <w14:ligatures w14:val="none"/>
        </w:rPr>
        <w:t xml:space="preserve"> vienas ēkas ietvaros izkārtnēm un citai izvietojamai reklāmai izstrādājams vienots reklāmas izvietojuma risinājums (ciktāl tas skar veidu, izmēru, proporcijas)</w:t>
      </w:r>
      <w:r w:rsidR="00060484" w:rsidRPr="001D12AE">
        <w:rPr>
          <w:rFonts w:ascii="Times New Roman" w:eastAsia="Times New Roman" w:hAnsi="Times New Roman" w:cs="Times New Roman"/>
          <w:kern w:val="0"/>
          <w:sz w:val="24"/>
          <w:szCs w:val="24"/>
          <w:lang w:eastAsia="lv-LV"/>
          <w14:ligatures w14:val="none"/>
        </w:rPr>
        <w:t>.</w:t>
      </w:r>
    </w:p>
    <w:p w14:paraId="3ACF05CB" w14:textId="77777777" w:rsidR="00DA363E" w:rsidRPr="001D12AE" w:rsidRDefault="00DA363E" w:rsidP="00DA363E">
      <w:pPr>
        <w:numPr>
          <w:ilvl w:val="0"/>
          <w:numId w:val="2"/>
        </w:numPr>
        <w:spacing w:after="0" w:line="240" w:lineRule="auto"/>
        <w:ind w:right="141"/>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Reklāmu un izkārtni aizliegts izvietot:</w:t>
      </w:r>
    </w:p>
    <w:p w14:paraId="331E1098"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uz būvēm tā, ka tās pārveido būves siluetu vai traucē kultūrvēsturisku vērtību uztveri;</w:t>
      </w:r>
    </w:p>
    <w:p w14:paraId="236F5483"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aizsedzot būves arhitektoniskās detaļas (logus, dzegas, fasādes dekorus u.c.);</w:t>
      </w:r>
    </w:p>
    <w:p w14:paraId="0109EF66" w14:textId="63A01008"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uz būvju erkeriem, balkoniem, lodžijām</w:t>
      </w:r>
      <w:r w:rsidR="00060484" w:rsidRPr="001D12AE">
        <w:rPr>
          <w:rFonts w:ascii="Times New Roman" w:eastAsia="Times New Roman" w:hAnsi="Times New Roman" w:cs="Times New Roman"/>
          <w:color w:val="00B050"/>
          <w:kern w:val="0"/>
          <w:sz w:val="24"/>
          <w:szCs w:val="24"/>
          <w:lang w:eastAsia="lv-LV"/>
          <w14:ligatures w14:val="none"/>
        </w:rPr>
        <w:t>;</w:t>
      </w:r>
    </w:p>
    <w:p w14:paraId="7531CC4E"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uz ekspluatācijā nenodotām būvēm, izņemot 18. punkta nosacījumus;</w:t>
      </w:r>
    </w:p>
    <w:p w14:paraId="1277CBA5"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uz patvaļīgi uzbūvētām būvēm;</w:t>
      </w:r>
    </w:p>
    <w:p w14:paraId="18CC28F9"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uz būves, izņemot reklāmu, ja izkārtnē norādītā saimnieciskā darbība neatbilst nekustamā īpašuma, attiecīgās būves vai telpu grupas lietošanas veidam (lietošanas veids atbilst teritorijas plānojumam vai lokālplānojumam, vai reģistrēts Valsts Kadastra informācijas sistēmā).</w:t>
      </w:r>
    </w:p>
    <w:p w14:paraId="6B4C9C7D" w14:textId="0E93F16E" w:rsidR="00DA363E" w:rsidRPr="001D12AE" w:rsidRDefault="00DA363E" w:rsidP="00DA363E">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Ja objektīvu iemeslu dēļ, piemēram, fasādes remontam nepiemērota sezona, attiecīgā nekustamā īpašuma tirdzniecība vai citu līdzīgu apstākļu dēļ, reklāmu vai izkārtni paredzēts izvietot uz nesakārtotas fasādes, kas Pašvaldības saistošajos noteikumos par būvju uzturēšanu noteiktajā kārtībā klasificēta kā vidi degradējoša būve, tad </w:t>
      </w:r>
      <w:r w:rsidR="00060484" w:rsidRPr="001D12AE">
        <w:rPr>
          <w:rFonts w:ascii="Times New Roman" w:eastAsia="Times New Roman" w:hAnsi="Times New Roman" w:cs="Times New Roman"/>
          <w:color w:val="000000"/>
          <w:kern w:val="0"/>
          <w:sz w:val="24"/>
          <w:szCs w:val="24"/>
          <w:lang w:eastAsia="lv-LV"/>
          <w14:ligatures w14:val="none"/>
        </w:rPr>
        <w:t>r</w:t>
      </w:r>
      <w:r w:rsidRPr="001D12AE">
        <w:rPr>
          <w:rFonts w:ascii="Times New Roman" w:eastAsia="Times New Roman" w:hAnsi="Times New Roman" w:cs="Times New Roman"/>
          <w:color w:val="000000"/>
          <w:kern w:val="0"/>
          <w:sz w:val="24"/>
          <w:szCs w:val="24"/>
          <w:lang w:eastAsia="lv-LV"/>
          <w14:ligatures w14:val="none"/>
        </w:rPr>
        <w:t>eklāmas atļauju izsniedz uz 4 (četriem) mēnešiem. Minēto termiņu var pagarināt, kopā nepārsniedzot 6 (sešus) mēnešus.</w:t>
      </w:r>
    </w:p>
    <w:p w14:paraId="751C64EA" w14:textId="77777777" w:rsidR="00DA363E" w:rsidRPr="001D12AE" w:rsidRDefault="00DA363E" w:rsidP="00DA363E">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Reklāmu un izkārtņu kopējais laukums fasādē nedrīkst būt lielāks par 30% no būves (būvju sekciju un daļu) vienas fasādes kopējā laukuma, izņemot ja Būvvaldē ir akceptēta būvniecības iecere, kurā iekļauta fasāde ar reklāmu un izkārtņu izvietojuma tehnisko zīmējumu.  </w:t>
      </w:r>
    </w:p>
    <w:p w14:paraId="5D584870" w14:textId="43510BA9" w:rsidR="00DA363E" w:rsidRPr="001D12AE" w:rsidRDefault="00DA363E" w:rsidP="00DA363E">
      <w:pPr>
        <w:numPr>
          <w:ilvl w:val="0"/>
          <w:numId w:val="2"/>
        </w:numPr>
        <w:spacing w:after="0" w:line="240" w:lineRule="auto"/>
        <w:ind w:right="142"/>
        <w:jc w:val="both"/>
        <w:rPr>
          <w:rFonts w:ascii="Times New Roman" w:eastAsia="Times New Roman" w:hAnsi="Times New Roman" w:cs="Times New Roman"/>
          <w:iCs/>
          <w:color w:val="000000"/>
          <w:kern w:val="0"/>
          <w:sz w:val="24"/>
          <w:szCs w:val="24"/>
          <w:lang w:eastAsia="lv-LV"/>
          <w14:ligatures w14:val="none"/>
        </w:rPr>
      </w:pPr>
      <w:r w:rsidRPr="001D12AE">
        <w:rPr>
          <w:rFonts w:ascii="Times New Roman" w:eastAsia="Times New Roman" w:hAnsi="Times New Roman" w:cs="Times New Roman"/>
          <w:iCs/>
          <w:kern w:val="0"/>
          <w:sz w:val="24"/>
          <w:szCs w:val="24"/>
          <w14:ligatures w14:val="none"/>
        </w:rPr>
        <w:t xml:space="preserve">Par reklāmas grafiskā dizaina maiņu netiek uzskatīta komersanta (piemēram, lielveikala) pārdošanas piedāvājuma maiņa, ja objekts atrodas uz komercobjekta fasādes un </w:t>
      </w:r>
      <w:r w:rsidR="00060484" w:rsidRPr="001D12AE">
        <w:rPr>
          <w:rFonts w:ascii="Times New Roman" w:eastAsia="Times New Roman" w:hAnsi="Times New Roman" w:cs="Times New Roman"/>
          <w:iCs/>
          <w:kern w:val="0"/>
          <w:sz w:val="24"/>
          <w:szCs w:val="24"/>
          <w14:ligatures w14:val="none"/>
        </w:rPr>
        <w:t>r</w:t>
      </w:r>
      <w:r w:rsidRPr="001D12AE">
        <w:rPr>
          <w:rFonts w:ascii="Times New Roman" w:eastAsia="Times New Roman" w:hAnsi="Times New Roman" w:cs="Times New Roman"/>
          <w:iCs/>
          <w:kern w:val="0"/>
          <w:sz w:val="24"/>
          <w:szCs w:val="24"/>
          <w14:ligatures w14:val="none"/>
        </w:rPr>
        <w:t xml:space="preserve">eklāmas objektam, uz kura tiek izvietota šī reklāma, ir saņemta </w:t>
      </w:r>
      <w:r w:rsidR="00060484" w:rsidRPr="001D12AE">
        <w:rPr>
          <w:rFonts w:ascii="Times New Roman" w:eastAsia="Times New Roman" w:hAnsi="Times New Roman" w:cs="Times New Roman"/>
          <w:iCs/>
          <w:kern w:val="0"/>
          <w:sz w:val="24"/>
          <w:szCs w:val="24"/>
          <w14:ligatures w14:val="none"/>
        </w:rPr>
        <w:t>r</w:t>
      </w:r>
      <w:r w:rsidRPr="001D12AE">
        <w:rPr>
          <w:rFonts w:ascii="Times New Roman" w:eastAsia="Times New Roman" w:hAnsi="Times New Roman" w:cs="Times New Roman"/>
          <w:iCs/>
          <w:kern w:val="0"/>
          <w:sz w:val="24"/>
          <w:szCs w:val="24"/>
          <w14:ligatures w14:val="none"/>
        </w:rPr>
        <w:t xml:space="preserve">eklāmas izvietošanas atļauja. </w:t>
      </w:r>
    </w:p>
    <w:p w14:paraId="1EDFCC07" w14:textId="09A4917A" w:rsidR="00DA363E" w:rsidRPr="001D12AE" w:rsidRDefault="00DA363E" w:rsidP="00DA363E">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Izvietojot reklāmu un izkārtni </w:t>
      </w:r>
      <w:r w:rsidR="00060484" w:rsidRPr="001D12AE">
        <w:rPr>
          <w:rFonts w:ascii="Times New Roman" w:eastAsia="Times New Roman" w:hAnsi="Times New Roman" w:cs="Times New Roman"/>
          <w:color w:val="000000"/>
          <w:kern w:val="0"/>
          <w:sz w:val="24"/>
          <w:szCs w:val="24"/>
          <w:lang w:eastAsia="lv-LV"/>
          <w14:ligatures w14:val="none"/>
        </w:rPr>
        <w:t>r</w:t>
      </w:r>
      <w:r w:rsidRPr="001D12AE">
        <w:rPr>
          <w:rFonts w:ascii="Times New Roman" w:eastAsia="Times New Roman" w:hAnsi="Times New Roman" w:cs="Times New Roman"/>
          <w:color w:val="000000"/>
          <w:kern w:val="0"/>
          <w:sz w:val="24"/>
          <w:szCs w:val="24"/>
          <w:lang w:eastAsia="lv-LV"/>
          <w14:ligatures w14:val="none"/>
        </w:rPr>
        <w:t xml:space="preserve">eklāmas devēja un </w:t>
      </w:r>
      <w:r w:rsidR="00060484" w:rsidRPr="001D12AE">
        <w:rPr>
          <w:rFonts w:ascii="Times New Roman" w:eastAsia="Times New Roman" w:hAnsi="Times New Roman" w:cs="Times New Roman"/>
          <w:color w:val="000000"/>
          <w:kern w:val="0"/>
          <w:sz w:val="24"/>
          <w:szCs w:val="24"/>
          <w:lang w:eastAsia="lv-LV"/>
          <w14:ligatures w14:val="none"/>
        </w:rPr>
        <w:t>r</w:t>
      </w:r>
      <w:r w:rsidRPr="001D12AE">
        <w:rPr>
          <w:rFonts w:ascii="Times New Roman" w:eastAsia="Times New Roman" w:hAnsi="Times New Roman" w:cs="Times New Roman"/>
          <w:color w:val="000000"/>
          <w:kern w:val="0"/>
          <w:sz w:val="24"/>
          <w:szCs w:val="24"/>
          <w:lang w:eastAsia="lv-LV"/>
          <w14:ligatures w14:val="none"/>
        </w:rPr>
        <w:t>eklāmas izplatītāja pienākums ir:</w:t>
      </w:r>
    </w:p>
    <w:p w14:paraId="0AA2EC22"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nodrošināt reklāmas un izkārtnes izvietošanas konstruktīvo noturību visā tās izvietošanas, ekspluatācijas un demontāžas laikā;</w:t>
      </w:r>
    </w:p>
    <w:p w14:paraId="274981AF"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nodrošināt, lai reklāma un izkārtne neradītu nelabvēlīgu ietekmi uz būves ekspluatāciju, kā arī neradītu apdraudējumu cilvēku drošībai;</w:t>
      </w:r>
    </w:p>
    <w:p w14:paraId="4A00EC4B"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saņemt attiecīgo inženierkomunikāciju turētāju saskaņojumu, ja to nosaka normatīvie akti.</w:t>
      </w:r>
    </w:p>
    <w:p w14:paraId="2075CB4B" w14:textId="77777777" w:rsidR="00DA363E" w:rsidRPr="001D12AE" w:rsidRDefault="00DA363E"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14" w:name="p-502902"/>
      <w:bookmarkStart w:id="15" w:name="p9"/>
      <w:bookmarkEnd w:id="14"/>
      <w:bookmarkEnd w:id="15"/>
      <w:r w:rsidRPr="001D12AE">
        <w:rPr>
          <w:rFonts w:ascii="Times New Roman" w:eastAsia="Times New Roman" w:hAnsi="Times New Roman" w:cs="Times New Roman"/>
          <w:color w:val="000000"/>
          <w:kern w:val="0"/>
          <w:sz w:val="24"/>
          <w:szCs w:val="24"/>
          <w:lang w:eastAsia="lv-LV"/>
          <w14:ligatures w14:val="none"/>
        </w:rPr>
        <w:t>Izvietojot reklāmu, kas atbrīvota no Pašvaldības nodevas, ziņas par pasākumu sponsoriem un atbalstītājiem (logotipi, komersantu firmas, juridisku personu nosaukumi, preču zīmes) nedrīkst aizņemt vairāk par 20% no kopējās vizuālās informācijas platības.</w:t>
      </w:r>
      <w:bookmarkStart w:id="16" w:name="p-561670"/>
      <w:bookmarkStart w:id="17" w:name="p10"/>
      <w:bookmarkEnd w:id="16"/>
      <w:bookmarkEnd w:id="17"/>
      <w:r w:rsidRPr="001D12AE">
        <w:rPr>
          <w:rFonts w:ascii="Times New Roman" w:eastAsia="Times New Roman" w:hAnsi="Times New Roman" w:cs="Times New Roman"/>
          <w:color w:val="000000"/>
          <w:kern w:val="0"/>
          <w:sz w:val="24"/>
          <w:szCs w:val="24"/>
          <w:lang w:eastAsia="lv-LV"/>
          <w14:ligatures w14:val="none"/>
        </w:rPr>
        <w:t xml:space="preserve"> </w:t>
      </w:r>
    </w:p>
    <w:p w14:paraId="6204D21D" w14:textId="096DB803" w:rsidR="00DA363E" w:rsidRPr="001D12AE" w:rsidRDefault="00DA363E"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18" w:name="p-561673"/>
      <w:bookmarkStart w:id="19" w:name="p16"/>
      <w:bookmarkStart w:id="20" w:name="p-575825"/>
      <w:bookmarkStart w:id="21" w:name="p16.1"/>
      <w:bookmarkEnd w:id="18"/>
      <w:bookmarkEnd w:id="19"/>
      <w:bookmarkEnd w:id="20"/>
      <w:bookmarkEnd w:id="21"/>
      <w:r w:rsidRPr="001D12AE">
        <w:rPr>
          <w:rFonts w:ascii="Times New Roman" w:eastAsia="Times New Roman" w:hAnsi="Times New Roman" w:cs="Times New Roman"/>
          <w:color w:val="000000"/>
          <w:kern w:val="0"/>
          <w:sz w:val="24"/>
          <w:szCs w:val="24"/>
          <w:lang w:eastAsia="lv-LV"/>
          <w14:ligatures w14:val="none"/>
        </w:rPr>
        <w:t xml:space="preserve">Pašvaldībā saskaņotu reklāmu, kas nav izkārtne, bet izvietota būvniecības laikā uz pagaidu pārsega vai sieta, kas izvietots uz būves fasādes vai fasādes sastatnēm, var eksponēt ne ilgāk kā vienu gadu. Pēc </w:t>
      </w:r>
      <w:r w:rsidR="00060484" w:rsidRPr="001D12AE">
        <w:rPr>
          <w:rFonts w:ascii="Times New Roman" w:eastAsia="Times New Roman" w:hAnsi="Times New Roman" w:cs="Times New Roman"/>
          <w:color w:val="000000"/>
          <w:kern w:val="0"/>
          <w:sz w:val="24"/>
          <w:szCs w:val="24"/>
          <w:lang w:eastAsia="lv-LV"/>
          <w14:ligatures w14:val="none"/>
        </w:rPr>
        <w:t>r</w:t>
      </w:r>
      <w:r w:rsidRPr="001D12AE">
        <w:rPr>
          <w:rFonts w:ascii="Times New Roman" w:eastAsia="Times New Roman" w:hAnsi="Times New Roman" w:cs="Times New Roman"/>
          <w:color w:val="000000"/>
          <w:kern w:val="0"/>
          <w:sz w:val="24"/>
          <w:szCs w:val="24"/>
          <w:lang w:eastAsia="lv-LV"/>
          <w14:ligatures w14:val="none"/>
        </w:rPr>
        <w:t xml:space="preserve">eklāmas atļaujas termiņa beigām reklāma atkārtoti jāsaskaņo Pašvaldībā. </w:t>
      </w:r>
    </w:p>
    <w:p w14:paraId="6DFD8284" w14:textId="77777777" w:rsidR="00DA363E" w:rsidRPr="001D12AE" w:rsidRDefault="00DA363E"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Uz reklāmu, kas ir saistīta ar nekustamā īpašuma, kurā izvietota reklāma, pārdošanu, iznomāšanu vai izīrēšanu neattiecas prasība izvietošanai uz digitālā ekrāna, kā arī to ir </w:t>
      </w:r>
      <w:r w:rsidRPr="001D12AE">
        <w:rPr>
          <w:rFonts w:ascii="Times New Roman" w:eastAsia="Times New Roman" w:hAnsi="Times New Roman" w:cs="Times New Roman"/>
          <w:color w:val="000000"/>
          <w:kern w:val="0"/>
          <w:sz w:val="24"/>
          <w:szCs w:val="24"/>
          <w:lang w:eastAsia="lv-LV"/>
          <w14:ligatures w14:val="none"/>
        </w:rPr>
        <w:lastRenderedPageBreak/>
        <w:t xml:space="preserve">atļauts izvietot uz būves balkona margām vai lodžijas margām, ja būve atrodas ārpus teritorijas, kurai saskaņā ar normatīvajiem aktiem noteikts īpašs statuss. </w:t>
      </w:r>
      <w:bookmarkStart w:id="22" w:name="p-502911"/>
      <w:bookmarkStart w:id="23" w:name="p17"/>
      <w:bookmarkEnd w:id="22"/>
      <w:bookmarkEnd w:id="23"/>
    </w:p>
    <w:p w14:paraId="3184F5F1" w14:textId="77777777" w:rsidR="00DA363E" w:rsidRPr="001D12AE" w:rsidRDefault="00DA363E" w:rsidP="00DA363E">
      <w:pPr>
        <w:numPr>
          <w:ilvl w:val="0"/>
          <w:numId w:val="2"/>
        </w:numPr>
        <w:spacing w:after="0" w:line="240" w:lineRule="auto"/>
        <w:ind w:right="141"/>
        <w:jc w:val="both"/>
        <w:rPr>
          <w:rFonts w:ascii="Times New Roman" w:eastAsia="Times New Roman" w:hAnsi="Times New Roman" w:cs="Times New Roman"/>
          <w:strike/>
          <w:color w:val="000000"/>
          <w:kern w:val="0"/>
          <w:sz w:val="24"/>
          <w:szCs w:val="24"/>
          <w:lang w:eastAsia="lv-LV"/>
          <w14:ligatures w14:val="none"/>
        </w:rPr>
      </w:pPr>
      <w:bookmarkStart w:id="24" w:name="p-502912"/>
      <w:bookmarkStart w:id="25" w:name="p18"/>
      <w:bookmarkStart w:id="26" w:name="p-561674"/>
      <w:bookmarkStart w:id="27" w:name="p19"/>
      <w:bookmarkStart w:id="28" w:name="p-502914"/>
      <w:bookmarkStart w:id="29" w:name="p20"/>
      <w:bookmarkEnd w:id="24"/>
      <w:bookmarkEnd w:id="25"/>
      <w:bookmarkEnd w:id="26"/>
      <w:bookmarkEnd w:id="27"/>
      <w:bookmarkEnd w:id="28"/>
      <w:bookmarkEnd w:id="29"/>
      <w:r w:rsidRPr="001D12AE">
        <w:rPr>
          <w:rFonts w:ascii="Times New Roman" w:eastAsia="Times New Roman" w:hAnsi="Times New Roman" w:cs="Times New Roman"/>
          <w:color w:val="000000"/>
          <w:kern w:val="0"/>
          <w:sz w:val="24"/>
          <w:szCs w:val="24"/>
          <w:lang w:eastAsia="lv-LV"/>
          <w14:ligatures w14:val="none"/>
        </w:rPr>
        <w:t>Ja reklāma vai izkārtne pievienota elektrosistēmai, tad elektropiegādes tīkla pievada risinājumam jābūt novietotam konstrukcijā tā, lai tas nebūtu vizuāli redzams</w:t>
      </w:r>
      <w:bookmarkStart w:id="30" w:name="p-502915"/>
      <w:bookmarkStart w:id="31" w:name="p21"/>
      <w:bookmarkEnd w:id="30"/>
      <w:bookmarkEnd w:id="31"/>
      <w:r w:rsidRPr="001D12AE">
        <w:rPr>
          <w:rFonts w:ascii="Times New Roman" w:eastAsia="Times New Roman" w:hAnsi="Times New Roman" w:cs="Times New Roman"/>
          <w:color w:val="000000"/>
          <w:kern w:val="0"/>
          <w:sz w:val="24"/>
          <w:szCs w:val="24"/>
          <w:lang w:eastAsia="lv-LV"/>
          <w14:ligatures w14:val="none"/>
        </w:rPr>
        <w:t>.</w:t>
      </w:r>
    </w:p>
    <w:p w14:paraId="54DBFF48" w14:textId="77777777" w:rsidR="00DA363E" w:rsidRPr="001D12AE" w:rsidRDefault="00DA363E"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Ja izkārtne izvietota perpendikulāri būves fasādei, tās izveidei jāievēro sekojoši nosacījumi:</w:t>
      </w:r>
    </w:p>
    <w:p w14:paraId="16DD5A1B"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maksimāli pieļaujamais konstrukcijas izvirzījums no būvlaides ir 1 m, ja attālums no konstrukcijas ārējās malas līdz brauktuvei nav mazāks par 0,7 m; </w:t>
      </w:r>
    </w:p>
    <w:p w14:paraId="44D67555"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konstrukcijas apakšējā mala nedrīkst atrasties zemāk par 3 m no zemes vai ietves seguma virsmas pie sienas. Zemāki izvirzījumi līdz 2,5 m atļauti, ja ietve ir platāka par 1,5 m, izvirzījums nav lielāks par 30 cm un ietves platums no konstrukcijas ārējās malas līdz brauktuvei ir ne mazāks kā 1,5 m;</w:t>
      </w:r>
    </w:p>
    <w:p w14:paraId="72600834"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tā nedrīkst būt izgatavota no auduma vai cita elastīga materiāla (PVC audums u. tml.).</w:t>
      </w:r>
      <w:r w:rsidRPr="001D12AE" w:rsidDel="00FE5A14">
        <w:rPr>
          <w:rFonts w:ascii="Times New Roman" w:eastAsia="Times New Roman" w:hAnsi="Times New Roman" w:cs="Times New Roman"/>
          <w:color w:val="000000"/>
          <w:kern w:val="0"/>
          <w:sz w:val="24"/>
          <w:szCs w:val="24"/>
          <w:lang w:eastAsia="lv-LV"/>
          <w14:ligatures w14:val="none"/>
        </w:rPr>
        <w:t xml:space="preserve"> </w:t>
      </w:r>
    </w:p>
    <w:p w14:paraId="6927BA49" w14:textId="77777777" w:rsidR="00DA363E" w:rsidRPr="001D12AE" w:rsidRDefault="00DA363E"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32" w:name="p-502916"/>
      <w:bookmarkStart w:id="33" w:name="p22"/>
      <w:bookmarkEnd w:id="32"/>
      <w:bookmarkEnd w:id="33"/>
      <w:r w:rsidRPr="001D12AE">
        <w:rPr>
          <w:rFonts w:ascii="Times New Roman" w:eastAsia="Times New Roman" w:hAnsi="Times New Roman" w:cs="Times New Roman"/>
          <w:color w:val="000000"/>
          <w:kern w:val="0"/>
          <w:sz w:val="24"/>
          <w:szCs w:val="24"/>
          <w:lang w:eastAsia="lv-LV"/>
          <w14:ligatures w14:val="none"/>
        </w:rPr>
        <w:t>Paralēli būves fasādei, izvietojot reklāmu un izkārtni, visas konstrukcijas izvirzījums no būvlaides nedrīkst būt lielāks par 0,5 m.</w:t>
      </w:r>
    </w:p>
    <w:p w14:paraId="3422650D" w14:textId="77777777" w:rsidR="00DA363E" w:rsidRPr="001D12AE" w:rsidRDefault="00DA363E" w:rsidP="00DA363E">
      <w:pPr>
        <w:numPr>
          <w:ilvl w:val="0"/>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bookmarkStart w:id="34" w:name="p-561675"/>
      <w:bookmarkStart w:id="35" w:name="p24"/>
      <w:bookmarkStart w:id="36" w:name="p-502919"/>
      <w:bookmarkStart w:id="37" w:name="p25"/>
      <w:bookmarkStart w:id="38" w:name="p-502922"/>
      <w:bookmarkStart w:id="39" w:name="p28"/>
      <w:bookmarkStart w:id="40" w:name="p-502923"/>
      <w:bookmarkStart w:id="41" w:name="p29"/>
      <w:bookmarkStart w:id="42" w:name="p-575826"/>
      <w:bookmarkStart w:id="43" w:name="p30"/>
      <w:bookmarkEnd w:id="34"/>
      <w:bookmarkEnd w:id="35"/>
      <w:bookmarkEnd w:id="36"/>
      <w:bookmarkEnd w:id="37"/>
      <w:bookmarkEnd w:id="38"/>
      <w:bookmarkEnd w:id="39"/>
      <w:bookmarkEnd w:id="40"/>
      <w:bookmarkEnd w:id="41"/>
      <w:bookmarkEnd w:id="42"/>
      <w:bookmarkEnd w:id="43"/>
      <w:r w:rsidRPr="001D12AE">
        <w:rPr>
          <w:rFonts w:ascii="Times New Roman" w:eastAsia="Times New Roman" w:hAnsi="Times New Roman" w:cs="Times New Roman"/>
          <w:kern w:val="0"/>
          <w:sz w:val="24"/>
          <w:szCs w:val="24"/>
          <w:lang w:eastAsia="lv-LV"/>
          <w14:ligatures w14:val="none"/>
        </w:rPr>
        <w:t xml:space="preserve">Pārvietojami reklāmas objekti (slietņi u.c.) drīkst atrasties vietās, kur tie netraucē gājēju un transporta kustību. Tos izvietojot uz ietvēm un celiņiem, brīvajam gājēju kustības zonas platumam jābūt ne mazākam par 1,5 m, reklāmas kopējais platums nedrīkst būt lielāks par 1 m, kopējais augstums lielāks par 1 m, dziļums 1 m, pieļaujams viens slietnis pie viena reklamētā objekta. Minētā reklāma izvietojama ne tālāk kā 2 m no objekta ieejas, kurā tieši tiek veikta saimnieciskā darbība. </w:t>
      </w:r>
    </w:p>
    <w:p w14:paraId="268B7818" w14:textId="77777777" w:rsidR="00DA363E" w:rsidRPr="001D12AE" w:rsidRDefault="00DA363E" w:rsidP="00DA363E">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p>
    <w:p w14:paraId="4F8AF86D" w14:textId="77777777" w:rsidR="00DA363E" w:rsidRPr="001D12AE" w:rsidRDefault="00DA363E" w:rsidP="00DA363E">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bookmarkStart w:id="44" w:name="p-575827"/>
      <w:bookmarkStart w:id="45" w:name="p30.1"/>
      <w:bookmarkStart w:id="46" w:name="p-575828"/>
      <w:bookmarkStart w:id="47" w:name="p30.2"/>
      <w:bookmarkStart w:id="48" w:name="p-575829"/>
      <w:bookmarkStart w:id="49" w:name="p31"/>
      <w:bookmarkStart w:id="50" w:name="p-575830"/>
      <w:bookmarkStart w:id="51" w:name="p31.1"/>
      <w:bookmarkStart w:id="52" w:name="n3"/>
      <w:bookmarkEnd w:id="44"/>
      <w:bookmarkEnd w:id="45"/>
      <w:bookmarkEnd w:id="46"/>
      <w:bookmarkEnd w:id="47"/>
      <w:bookmarkEnd w:id="48"/>
      <w:bookmarkEnd w:id="49"/>
      <w:bookmarkEnd w:id="50"/>
      <w:bookmarkEnd w:id="51"/>
      <w:bookmarkEnd w:id="52"/>
      <w:r w:rsidRPr="001D12AE">
        <w:rPr>
          <w:rFonts w:ascii="Times New Roman" w:eastAsia="Times New Roman" w:hAnsi="Times New Roman" w:cs="Times New Roman"/>
          <w:b/>
          <w:color w:val="000000"/>
          <w:kern w:val="0"/>
          <w:sz w:val="24"/>
          <w:szCs w:val="24"/>
          <w:lang w:eastAsia="lv-LV"/>
          <w14:ligatures w14:val="none"/>
        </w:rPr>
        <w:t>III. Reklāmas vai reklāmas objekta ar piesaisti zemei izvietošanas nosacījumi</w:t>
      </w:r>
    </w:p>
    <w:p w14:paraId="5DEC509C" w14:textId="77777777" w:rsidR="00DA363E" w:rsidRPr="001D12AE" w:rsidRDefault="00DA363E" w:rsidP="00DA363E">
      <w:pPr>
        <w:numPr>
          <w:ilvl w:val="0"/>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bookmarkStart w:id="53" w:name="p-575832"/>
      <w:bookmarkStart w:id="54" w:name="p33"/>
      <w:bookmarkEnd w:id="53"/>
      <w:bookmarkEnd w:id="54"/>
      <w:r w:rsidRPr="001D12AE">
        <w:rPr>
          <w:rFonts w:ascii="Times New Roman" w:eastAsia="Times New Roman" w:hAnsi="Times New Roman" w:cs="Times New Roman"/>
          <w:kern w:val="0"/>
          <w:sz w:val="24"/>
          <w:szCs w:val="24"/>
          <w:lang w:eastAsia="lv-LV"/>
          <w14:ligatures w14:val="none"/>
        </w:rPr>
        <w:t>Izvietojot reklāmu vai reklāmas objektu ar piesaisti zemei, ievēro šādus nosacījumus:</w:t>
      </w:r>
    </w:p>
    <w:p w14:paraId="4DDD5753" w14:textId="5138F18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w:t>
      </w:r>
      <w:r w:rsidRPr="001D12AE">
        <w:rPr>
          <w:rFonts w:ascii="Times New Roman" w:eastAsia="Times New Roman" w:hAnsi="Times New Roman" w:cs="Times New Roman"/>
          <w:kern w:val="0"/>
          <w:sz w:val="24"/>
          <w:szCs w:val="24"/>
          <w:shd w:val="clear" w:color="auto" w:fill="FFFFFF"/>
          <w14:ligatures w14:val="none"/>
        </w:rPr>
        <w:t>nedrīkst aizsegt skatu uz ainaviski vērtīgām teritorijām un skatu punktiem, pieminekļiem, Valsts aizsargājamo kultūras pieminekļu sarakstā ietvertiem objektiem, baznīcām un ielu perspektīvu</w:t>
      </w:r>
      <w:r w:rsidR="00060484" w:rsidRPr="001D12AE">
        <w:rPr>
          <w:rFonts w:ascii="Times New Roman" w:eastAsia="Times New Roman" w:hAnsi="Times New Roman" w:cs="Times New Roman"/>
          <w:kern w:val="0"/>
          <w:sz w:val="24"/>
          <w:szCs w:val="24"/>
          <w:shd w:val="clear" w:color="auto" w:fill="FFFFFF"/>
          <w14:ligatures w14:val="none"/>
        </w:rPr>
        <w:t>;</w:t>
      </w:r>
    </w:p>
    <w:p w14:paraId="3F6BDF26"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B050"/>
          <w:kern w:val="0"/>
          <w:sz w:val="24"/>
          <w:szCs w:val="24"/>
          <w:lang w:eastAsia="lv-LV"/>
          <w14:ligatures w14:val="none"/>
        </w:rPr>
      </w:pPr>
      <w:r w:rsidRPr="001D12AE">
        <w:rPr>
          <w:rFonts w:ascii="Times New Roman" w:eastAsia="Times New Roman" w:hAnsi="Times New Roman" w:cs="Times New Roman"/>
          <w:b/>
          <w:bCs/>
          <w:color w:val="00B050"/>
          <w:kern w:val="0"/>
          <w:sz w:val="24"/>
          <w:szCs w:val="24"/>
          <w:lang w:eastAsia="lv-LV"/>
          <w14:ligatures w14:val="none"/>
        </w:rPr>
        <w:t xml:space="preserve"> </w:t>
      </w:r>
      <w:r w:rsidRPr="001D12AE">
        <w:rPr>
          <w:rFonts w:ascii="Times New Roman" w:eastAsia="Times New Roman" w:hAnsi="Times New Roman" w:cs="Times New Roman"/>
          <w:kern w:val="0"/>
          <w:sz w:val="24"/>
          <w:szCs w:val="24"/>
          <w:lang w:eastAsia="lv-LV"/>
          <w14:ligatures w14:val="none"/>
        </w:rPr>
        <w:t>izvietojot reklāmu, aizliegta atsaišu, atsvaru un pamatu balstu lietošana;</w:t>
      </w:r>
    </w:p>
    <w:p w14:paraId="285C8009" w14:textId="1096A8DB"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r w:rsidRPr="001D12AE">
        <w:rPr>
          <w:rFonts w:ascii="Times New Roman" w:eastAsia="Times New Roman" w:hAnsi="Times New Roman" w:cs="Times New Roman"/>
          <w:kern w:val="0"/>
          <w:sz w:val="24"/>
          <w:szCs w:val="24"/>
          <w:lang w:eastAsia="lv-LV"/>
          <w14:ligatures w14:val="none"/>
        </w:rPr>
        <w:t xml:space="preserve"> </w:t>
      </w:r>
      <w:bookmarkStart w:id="55" w:name="_Hlk156429440"/>
      <w:r w:rsidRPr="001D12AE">
        <w:rPr>
          <w:rFonts w:ascii="Times New Roman" w:eastAsia="Times New Roman" w:hAnsi="Times New Roman" w:cs="Times New Roman"/>
          <w:kern w:val="0"/>
          <w:sz w:val="24"/>
          <w:szCs w:val="24"/>
          <w:lang w:eastAsia="lv-LV"/>
          <w14:ligatures w14:val="none"/>
        </w:rPr>
        <w:t>metāla konstruktīvos elementus un balstus, kas izmantoti reklāmas objekta izvietošanai, ieteicams krāsot pelēkā (RAL 7016) vai melnā (RAL 9005</w:t>
      </w:r>
      <w:bookmarkEnd w:id="55"/>
      <w:r w:rsidRPr="001D12AE">
        <w:rPr>
          <w:rFonts w:ascii="Times New Roman" w:eastAsia="Times New Roman" w:hAnsi="Times New Roman" w:cs="Times New Roman"/>
          <w:kern w:val="0"/>
          <w:sz w:val="24"/>
          <w:szCs w:val="24"/>
          <w:lang w:eastAsia="lv-LV"/>
          <w14:ligatures w14:val="none"/>
        </w:rPr>
        <w:t>) tonī</w:t>
      </w:r>
      <w:r w:rsidR="00060484" w:rsidRPr="001D12AE">
        <w:rPr>
          <w:rFonts w:ascii="Times New Roman" w:eastAsia="Times New Roman" w:hAnsi="Times New Roman" w:cs="Times New Roman"/>
          <w:kern w:val="0"/>
          <w:sz w:val="24"/>
          <w:szCs w:val="24"/>
          <w:lang w:eastAsia="lv-LV"/>
          <w14:ligatures w14:val="none"/>
        </w:rPr>
        <w:t>;</w:t>
      </w:r>
    </w:p>
    <w:p w14:paraId="7FA89AD4"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elektroapgādi nodrošina, izmantojot pazemes kabeļus; </w:t>
      </w:r>
    </w:p>
    <w:p w14:paraId="0248B4C0" w14:textId="77777777" w:rsidR="00DA363E" w:rsidRPr="001D12AE" w:rsidRDefault="00DA363E" w:rsidP="00DA363E">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veicot inženierkomunikāciju būvniecību vai ielu pārbūvi, reklāmas, kas izvietotas ielu sarkanajās līnijās un būvlaidē, reklāmas devējs par saviem līdzekļiem demontē pēc Pašvaldības rakstiska pieprasījuma vai abpusēji vienojoties nekustamā īpašuma īpašniekam ar būvdarbu veicēju. </w:t>
      </w:r>
    </w:p>
    <w:p w14:paraId="3A4AD56F" w14:textId="77777777" w:rsidR="00DA363E" w:rsidRPr="001D12AE" w:rsidRDefault="00DA363E" w:rsidP="00DA363E">
      <w:pPr>
        <w:numPr>
          <w:ilvl w:val="0"/>
          <w:numId w:val="2"/>
        </w:numPr>
        <w:spacing w:after="0" w:line="240" w:lineRule="auto"/>
        <w:ind w:right="142"/>
        <w:jc w:val="both"/>
        <w:rPr>
          <w:rFonts w:ascii="Times New Roman" w:eastAsia="Times New Roman" w:hAnsi="Times New Roman" w:cs="Times New Roman"/>
          <w:b/>
          <w:color w:val="000000"/>
          <w:kern w:val="0"/>
          <w:sz w:val="24"/>
          <w:szCs w:val="24"/>
          <w:lang w:eastAsia="lv-LV"/>
          <w14:ligatures w14:val="none"/>
        </w:rPr>
      </w:pPr>
      <w:bookmarkStart w:id="56" w:name="p-575833"/>
      <w:bookmarkStart w:id="57" w:name="p34"/>
      <w:bookmarkStart w:id="58" w:name="p-502930"/>
      <w:bookmarkStart w:id="59" w:name="p35"/>
      <w:bookmarkStart w:id="60" w:name="p-575834"/>
      <w:bookmarkStart w:id="61" w:name="p36"/>
      <w:bookmarkEnd w:id="56"/>
      <w:bookmarkEnd w:id="57"/>
      <w:bookmarkEnd w:id="58"/>
      <w:bookmarkEnd w:id="59"/>
      <w:bookmarkEnd w:id="60"/>
      <w:bookmarkEnd w:id="61"/>
      <w:r w:rsidRPr="001D12AE">
        <w:rPr>
          <w:rFonts w:ascii="Times New Roman" w:eastAsia="Times New Roman" w:hAnsi="Times New Roman" w:cs="Times New Roman"/>
          <w:color w:val="000000"/>
          <w:kern w:val="0"/>
          <w:sz w:val="24"/>
          <w:szCs w:val="24"/>
          <w:lang w:eastAsia="lv-LV"/>
          <w14:ligatures w14:val="none"/>
        </w:rPr>
        <w:t xml:space="preserve">Reklāmas ar piesaisti zemei izvieto uz vienotas līnijas, kas ir paralēla vai perpendikulāra brauktuvei – vienas ielas kvartāla un ceļa ietvaros. </w:t>
      </w:r>
      <w:bookmarkStart w:id="62" w:name="p-502932"/>
      <w:bookmarkStart w:id="63" w:name="p37"/>
      <w:bookmarkStart w:id="64" w:name="n4"/>
      <w:bookmarkStart w:id="65" w:name="p-502934"/>
      <w:bookmarkStart w:id="66" w:name="p38"/>
      <w:bookmarkStart w:id="67" w:name="n5"/>
      <w:bookmarkStart w:id="68" w:name="n6"/>
      <w:bookmarkEnd w:id="62"/>
      <w:bookmarkEnd w:id="63"/>
      <w:bookmarkEnd w:id="64"/>
      <w:bookmarkEnd w:id="65"/>
      <w:bookmarkEnd w:id="66"/>
      <w:bookmarkEnd w:id="67"/>
      <w:bookmarkEnd w:id="68"/>
    </w:p>
    <w:p w14:paraId="63EAD931" w14:textId="77777777" w:rsidR="00DA363E" w:rsidRPr="001D12AE" w:rsidRDefault="00DA363E" w:rsidP="00DA363E">
      <w:pPr>
        <w:spacing w:after="0" w:line="240" w:lineRule="auto"/>
        <w:ind w:left="480" w:right="142"/>
        <w:jc w:val="both"/>
        <w:rPr>
          <w:rFonts w:ascii="Times New Roman" w:eastAsia="Times New Roman" w:hAnsi="Times New Roman" w:cs="Times New Roman"/>
          <w:b/>
          <w:color w:val="000000"/>
          <w:kern w:val="0"/>
          <w:sz w:val="24"/>
          <w:szCs w:val="24"/>
          <w:lang w:eastAsia="lv-LV"/>
          <w14:ligatures w14:val="none"/>
        </w:rPr>
      </w:pPr>
    </w:p>
    <w:p w14:paraId="439B23C9" w14:textId="77777777" w:rsidR="00DA363E" w:rsidRPr="001D12AE" w:rsidRDefault="00DA363E" w:rsidP="00DA363E">
      <w:pPr>
        <w:spacing w:after="0" w:line="240" w:lineRule="auto"/>
        <w:ind w:right="142"/>
        <w:jc w:val="center"/>
        <w:rPr>
          <w:rFonts w:ascii="Times New Roman" w:eastAsia="Times New Roman" w:hAnsi="Times New Roman" w:cs="Times New Roman"/>
          <w:b/>
          <w:bCs/>
          <w:color w:val="000000"/>
          <w:kern w:val="0"/>
          <w:sz w:val="24"/>
          <w:szCs w:val="24"/>
          <w:lang w:eastAsia="lv-LV"/>
          <w14:ligatures w14:val="none"/>
        </w:rPr>
      </w:pPr>
      <w:r w:rsidRPr="001D12AE">
        <w:rPr>
          <w:rFonts w:ascii="Times New Roman" w:eastAsia="Times New Roman" w:hAnsi="Times New Roman" w:cs="Times New Roman"/>
          <w:b/>
          <w:color w:val="000000"/>
          <w:kern w:val="0"/>
          <w:sz w:val="24"/>
          <w:szCs w:val="24"/>
          <w:lang w:eastAsia="lv-LV"/>
          <w14:ligatures w14:val="none"/>
        </w:rPr>
        <w:t xml:space="preserve">IV. </w:t>
      </w:r>
      <w:r w:rsidRPr="001D12AE">
        <w:rPr>
          <w:rFonts w:ascii="Times New Roman" w:eastAsia="Times New Roman" w:hAnsi="Times New Roman" w:cs="Times New Roman"/>
          <w:b/>
          <w:bCs/>
          <w:color w:val="000000"/>
          <w:kern w:val="0"/>
          <w:sz w:val="24"/>
          <w:szCs w:val="24"/>
          <w:lang w:eastAsia="lv-LV"/>
          <w14:ligatures w14:val="none"/>
        </w:rPr>
        <w:t>Noteikumi tīkla reklāmas izvietošanai</w:t>
      </w:r>
    </w:p>
    <w:p w14:paraId="17CEBF1C" w14:textId="77777777" w:rsidR="00DA363E" w:rsidRPr="001D12AE" w:rsidRDefault="00DA363E" w:rsidP="00DA363E">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1D12AE">
        <w:rPr>
          <w:rFonts w:ascii="Times New Roman" w:eastAsia="Times New Roman" w:hAnsi="Times New Roman" w:cs="Times New Roman"/>
          <w:bCs/>
          <w:color w:val="000000"/>
          <w:kern w:val="0"/>
          <w:sz w:val="24"/>
          <w:szCs w:val="24"/>
          <w:lang w:eastAsia="lv-LV"/>
          <w14:ligatures w14:val="none"/>
        </w:rPr>
        <w:t>Par tīkla reklāmu izvietošanu publiskās vietās vai vietās, kas vērstas pret publisku vietu Ogres novadā noslēdz vienošanās līgumu ar Pašvaldību.</w:t>
      </w:r>
    </w:p>
    <w:p w14:paraId="71865BAD" w14:textId="77777777" w:rsidR="00DA363E" w:rsidRPr="001D12AE" w:rsidRDefault="00DA363E" w:rsidP="00DA363E">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1D12AE">
        <w:rPr>
          <w:rFonts w:ascii="Times New Roman" w:eastAsia="Times New Roman" w:hAnsi="Times New Roman" w:cs="Times New Roman"/>
          <w:bCs/>
          <w:color w:val="000000"/>
          <w:kern w:val="0"/>
          <w:sz w:val="24"/>
          <w:szCs w:val="24"/>
          <w:lang w:eastAsia="lv-LV"/>
          <w14:ligatures w14:val="none"/>
        </w:rPr>
        <w:t>Tīkla reklāmas objektu izvietošana, ekspluatācija un demontāža veicama atbilstoši Noteikumu prasībām.</w:t>
      </w:r>
    </w:p>
    <w:p w14:paraId="4A77F921" w14:textId="77777777" w:rsidR="00DA363E" w:rsidRPr="001D12AE" w:rsidRDefault="00DA363E" w:rsidP="00DA363E">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1D12AE">
        <w:rPr>
          <w:rFonts w:ascii="Times New Roman" w:eastAsia="Times New Roman" w:hAnsi="Times New Roman" w:cs="Times New Roman"/>
          <w:bCs/>
          <w:color w:val="000000"/>
          <w:kern w:val="0"/>
          <w:sz w:val="24"/>
          <w:szCs w:val="24"/>
          <w:lang w:eastAsia="lv-LV"/>
          <w14:ligatures w14:val="none"/>
        </w:rPr>
        <w:t>Tīkla reklāmas objektiem Pašvaldība izsniedz kopīgu reklāmas objektu izvietošanas atļauju. Tīkla reklāmas izvietotājs elektroniski informē Pašvaldību par izvietojamām reklāmām un to maiņu, nosūtot izvietojamo reklāmu vizualizāciju.</w:t>
      </w:r>
    </w:p>
    <w:p w14:paraId="779D356F" w14:textId="77777777" w:rsidR="00DA363E" w:rsidRPr="001D12AE" w:rsidRDefault="00DA363E" w:rsidP="00DA363E">
      <w:pPr>
        <w:spacing w:after="0" w:line="240" w:lineRule="auto"/>
        <w:ind w:right="142"/>
        <w:jc w:val="both"/>
        <w:rPr>
          <w:rFonts w:ascii="Times New Roman" w:eastAsia="Times New Roman" w:hAnsi="Times New Roman" w:cs="Times New Roman"/>
          <w:b/>
          <w:color w:val="000000"/>
          <w:kern w:val="0"/>
          <w:sz w:val="24"/>
          <w:szCs w:val="24"/>
          <w:lang w:eastAsia="lv-LV"/>
          <w14:ligatures w14:val="none"/>
        </w:rPr>
      </w:pPr>
    </w:p>
    <w:p w14:paraId="0FFAA891" w14:textId="77777777" w:rsidR="009B5B3D" w:rsidRDefault="009B5B3D" w:rsidP="00DA363E">
      <w:pPr>
        <w:spacing w:after="0" w:line="240" w:lineRule="auto"/>
        <w:ind w:left="480" w:right="142"/>
        <w:jc w:val="center"/>
        <w:rPr>
          <w:rFonts w:ascii="Times New Roman" w:eastAsia="Times New Roman" w:hAnsi="Times New Roman" w:cs="Times New Roman"/>
          <w:b/>
          <w:color w:val="000000"/>
          <w:kern w:val="0"/>
          <w:sz w:val="24"/>
          <w:szCs w:val="24"/>
          <w:lang w:eastAsia="lv-LV"/>
          <w14:ligatures w14:val="none"/>
        </w:rPr>
      </w:pPr>
    </w:p>
    <w:p w14:paraId="061D3811" w14:textId="77777777" w:rsidR="009B5B3D" w:rsidRDefault="009B5B3D" w:rsidP="00DA363E">
      <w:pPr>
        <w:spacing w:after="0" w:line="240" w:lineRule="auto"/>
        <w:ind w:left="480" w:right="142"/>
        <w:jc w:val="center"/>
        <w:rPr>
          <w:rFonts w:ascii="Times New Roman" w:eastAsia="Times New Roman" w:hAnsi="Times New Roman" w:cs="Times New Roman"/>
          <w:b/>
          <w:color w:val="000000"/>
          <w:kern w:val="0"/>
          <w:sz w:val="24"/>
          <w:szCs w:val="24"/>
          <w:lang w:eastAsia="lv-LV"/>
          <w14:ligatures w14:val="none"/>
        </w:rPr>
      </w:pPr>
    </w:p>
    <w:p w14:paraId="59A63B19" w14:textId="77777777" w:rsidR="009B5B3D" w:rsidRDefault="009B5B3D" w:rsidP="00DA363E">
      <w:pPr>
        <w:spacing w:after="0" w:line="240" w:lineRule="auto"/>
        <w:ind w:left="480" w:right="142"/>
        <w:jc w:val="center"/>
        <w:rPr>
          <w:rFonts w:ascii="Times New Roman" w:eastAsia="Times New Roman" w:hAnsi="Times New Roman" w:cs="Times New Roman"/>
          <w:b/>
          <w:color w:val="000000"/>
          <w:kern w:val="0"/>
          <w:sz w:val="24"/>
          <w:szCs w:val="24"/>
          <w:lang w:eastAsia="lv-LV"/>
          <w14:ligatures w14:val="none"/>
        </w:rPr>
      </w:pPr>
    </w:p>
    <w:p w14:paraId="6517EA58" w14:textId="29FC9328" w:rsidR="00DA363E" w:rsidRPr="001D12AE" w:rsidRDefault="00DA363E" w:rsidP="00DA363E">
      <w:pPr>
        <w:spacing w:after="0" w:line="240" w:lineRule="auto"/>
        <w:ind w:left="480" w:right="142"/>
        <w:jc w:val="center"/>
        <w:rPr>
          <w:rFonts w:ascii="Times New Roman" w:eastAsia="Times New Roman" w:hAnsi="Times New Roman" w:cs="Times New Roman"/>
          <w:b/>
          <w:color w:val="000000"/>
          <w:kern w:val="0"/>
          <w:sz w:val="24"/>
          <w:szCs w:val="24"/>
          <w:lang w:eastAsia="lv-LV"/>
          <w14:ligatures w14:val="none"/>
        </w:rPr>
      </w:pPr>
      <w:r w:rsidRPr="001D12AE">
        <w:rPr>
          <w:rFonts w:ascii="Times New Roman" w:eastAsia="Times New Roman" w:hAnsi="Times New Roman" w:cs="Times New Roman"/>
          <w:b/>
          <w:color w:val="000000"/>
          <w:kern w:val="0"/>
          <w:sz w:val="24"/>
          <w:szCs w:val="24"/>
          <w:lang w:eastAsia="lv-LV"/>
          <w14:ligatures w14:val="none"/>
        </w:rPr>
        <w:lastRenderedPageBreak/>
        <w:t>V. Reklāmas izvietošana uz Pašvaldībai piederošiem objektiem, īpašumiem un zemes</w:t>
      </w:r>
    </w:p>
    <w:p w14:paraId="705740A9" w14:textId="77777777" w:rsidR="00DA363E" w:rsidRPr="001D12AE" w:rsidRDefault="00DA363E" w:rsidP="00DA363E">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Uz Pašvaldībai piederošiem vai Pašvaldības kapitālsabiedrības īpašumā vai valdījumā esošiem reklāmas objektiem prioritāri izvietojama informācija par Pašvaldības organizētajiem un atbalstītajiem pasākumiem.</w:t>
      </w:r>
    </w:p>
    <w:p w14:paraId="5E587B78" w14:textId="05914BCB" w:rsidR="00DA363E" w:rsidRPr="001D12AE" w:rsidRDefault="00DA363E" w:rsidP="00AD364D">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Uz Pašvaldībai piederošiem vai Pašvaldības kapitālsabiedrības īpašumā vai valdījumā esošiem reklāmas objektiem:</w:t>
      </w:r>
    </w:p>
    <w:p w14:paraId="03858FFA" w14:textId="77777777" w:rsidR="00DA363E" w:rsidRPr="001D12AE" w:rsidRDefault="00DA363E" w:rsidP="00DA363E">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atļauts izvietot tikai īslaicīgas reklāmas, t.i. afišas, plakātus, paziņojumus par pasākumiem, lekcijām, izstādēm, koncertiem, u.tml. pasākumiem, ar norādītu pasākuma norises laiku, vietu un pasākuma rīkotāju;</w:t>
      </w:r>
    </w:p>
    <w:p w14:paraId="35F11415" w14:textId="77777777" w:rsidR="00DA363E" w:rsidRPr="001D12AE" w:rsidRDefault="00DA363E" w:rsidP="00DA363E">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 afišai jābūt izgatavotai no speciāli tam paredzēta, kvalitatīva un mitrumizturīga materiāla, tā nevar būt sastiprināta no vairākām daļām; </w:t>
      </w:r>
    </w:p>
    <w:p w14:paraId="7C9C2E2F" w14:textId="2EBD1ABE" w:rsidR="00DA363E" w:rsidRPr="001D12AE" w:rsidRDefault="009B5B3D" w:rsidP="00DA363E">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 xml:space="preserve"> </w:t>
      </w:r>
      <w:r w:rsidR="00DA363E" w:rsidRPr="001D12AE">
        <w:rPr>
          <w:rFonts w:ascii="Times New Roman" w:eastAsia="Times New Roman" w:hAnsi="Times New Roman" w:cs="Times New Roman"/>
          <w:color w:val="000000"/>
          <w:kern w:val="0"/>
          <w:sz w:val="24"/>
          <w:szCs w:val="24"/>
          <w:lang w:eastAsia="lv-LV"/>
          <w14:ligatures w14:val="none"/>
        </w:rPr>
        <w:t>afišu izvietošanu nodrošina Pašvaldības deleģēta persona.</w:t>
      </w:r>
    </w:p>
    <w:p w14:paraId="62BFA54B" w14:textId="54F6704F" w:rsidR="00DA363E" w:rsidRPr="001D12AE" w:rsidRDefault="00DA363E" w:rsidP="00DA363E">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69" w:name="p-561683"/>
      <w:bookmarkStart w:id="70" w:name="p41"/>
      <w:bookmarkStart w:id="71" w:name="p-502940"/>
      <w:bookmarkStart w:id="72" w:name="p42"/>
      <w:bookmarkEnd w:id="69"/>
      <w:bookmarkEnd w:id="70"/>
      <w:bookmarkEnd w:id="71"/>
      <w:bookmarkEnd w:id="72"/>
      <w:r w:rsidRPr="001D12AE">
        <w:rPr>
          <w:rFonts w:ascii="Times New Roman" w:eastAsia="Times New Roman" w:hAnsi="Times New Roman" w:cs="Times New Roman"/>
          <w:color w:val="000000"/>
          <w:kern w:val="0"/>
          <w:sz w:val="24"/>
          <w:szCs w:val="24"/>
          <w:lang w:eastAsia="lv-LV"/>
          <w14:ligatures w14:val="none"/>
        </w:rPr>
        <w:t>Reklāmas</w:t>
      </w:r>
      <w:r w:rsidR="007007FF" w:rsidRPr="001D12AE">
        <w:rPr>
          <w:rFonts w:ascii="Times New Roman" w:eastAsia="Times New Roman" w:hAnsi="Times New Roman" w:cs="Times New Roman"/>
          <w:color w:val="000000"/>
          <w:kern w:val="0"/>
          <w:sz w:val="24"/>
          <w:szCs w:val="24"/>
          <w:lang w:eastAsia="lv-LV"/>
          <w14:ligatures w14:val="none"/>
        </w:rPr>
        <w:t xml:space="preserve"> vai reklāmas objekta</w:t>
      </w:r>
      <w:r w:rsidRPr="001D12AE">
        <w:rPr>
          <w:rFonts w:ascii="Times New Roman" w:eastAsia="Times New Roman" w:hAnsi="Times New Roman" w:cs="Times New Roman"/>
          <w:color w:val="000000"/>
          <w:kern w:val="0"/>
          <w:sz w:val="24"/>
          <w:szCs w:val="24"/>
          <w:lang w:eastAsia="lv-LV"/>
          <w14:ligatures w14:val="none"/>
        </w:rPr>
        <w:t xml:space="preserve"> izvietošanai uz Pašvaldībai piederoša </w:t>
      </w:r>
      <w:r w:rsidR="007007FF" w:rsidRPr="001D12AE">
        <w:rPr>
          <w:rFonts w:ascii="Times New Roman" w:eastAsia="Times New Roman" w:hAnsi="Times New Roman" w:cs="Times New Roman"/>
          <w:color w:val="000000"/>
          <w:kern w:val="0"/>
          <w:sz w:val="24"/>
          <w:szCs w:val="24"/>
          <w:lang w:eastAsia="lv-LV"/>
          <w14:ligatures w14:val="none"/>
        </w:rPr>
        <w:t xml:space="preserve">nekustamā </w:t>
      </w:r>
      <w:r w:rsidRPr="001D12AE">
        <w:rPr>
          <w:rFonts w:ascii="Times New Roman" w:eastAsia="Times New Roman" w:hAnsi="Times New Roman" w:cs="Times New Roman"/>
          <w:color w:val="000000"/>
          <w:kern w:val="0"/>
          <w:sz w:val="24"/>
          <w:szCs w:val="24"/>
          <w:lang w:eastAsia="lv-LV"/>
          <w14:ligatures w14:val="none"/>
        </w:rPr>
        <w:t>īpašuma tiek organizēta nomas tiesību izsole</w:t>
      </w:r>
      <w:r w:rsidR="007007FF" w:rsidRPr="001D12AE">
        <w:rPr>
          <w:rFonts w:ascii="Times New Roman" w:eastAsia="Times New Roman" w:hAnsi="Times New Roman" w:cs="Times New Roman"/>
          <w:color w:val="000000"/>
          <w:kern w:val="0"/>
          <w:sz w:val="24"/>
          <w:szCs w:val="24"/>
          <w:lang w:eastAsia="lv-LV"/>
          <w14:ligatures w14:val="none"/>
        </w:rPr>
        <w:t xml:space="preserve"> normatīvajos aktos noteiktajā kārtībā</w:t>
      </w:r>
      <w:r w:rsidRPr="001D12AE">
        <w:rPr>
          <w:rFonts w:ascii="Times New Roman" w:eastAsia="Times New Roman" w:hAnsi="Times New Roman" w:cs="Times New Roman"/>
          <w:color w:val="000000"/>
          <w:kern w:val="0"/>
          <w:sz w:val="24"/>
          <w:szCs w:val="24"/>
          <w:lang w:eastAsia="lv-LV"/>
          <w14:ligatures w14:val="none"/>
        </w:rPr>
        <w:t xml:space="preserve">. </w:t>
      </w:r>
    </w:p>
    <w:p w14:paraId="6D351319" w14:textId="77777777" w:rsidR="00DA363E" w:rsidRPr="001D12AE" w:rsidRDefault="00DA363E" w:rsidP="00DA363E">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73" w:name="p-561687"/>
      <w:bookmarkStart w:id="74" w:name="p46.2"/>
      <w:bookmarkStart w:id="75" w:name="n7"/>
      <w:bookmarkStart w:id="76" w:name="p-502946"/>
      <w:bookmarkStart w:id="77" w:name="p47"/>
      <w:bookmarkStart w:id="78" w:name="p-502947"/>
      <w:bookmarkStart w:id="79" w:name="p48"/>
      <w:bookmarkStart w:id="80" w:name="p-502949"/>
      <w:bookmarkStart w:id="81" w:name="p50"/>
      <w:bookmarkStart w:id="82" w:name="n8"/>
      <w:bookmarkStart w:id="83" w:name="p-502953"/>
      <w:bookmarkStart w:id="84" w:name="p53"/>
      <w:bookmarkEnd w:id="73"/>
      <w:bookmarkEnd w:id="74"/>
      <w:bookmarkEnd w:id="75"/>
      <w:bookmarkEnd w:id="76"/>
      <w:bookmarkEnd w:id="77"/>
      <w:bookmarkEnd w:id="78"/>
      <w:bookmarkEnd w:id="79"/>
      <w:bookmarkEnd w:id="80"/>
      <w:bookmarkEnd w:id="81"/>
      <w:bookmarkEnd w:id="82"/>
      <w:bookmarkEnd w:id="83"/>
      <w:bookmarkEnd w:id="84"/>
    </w:p>
    <w:p w14:paraId="282A92A8" w14:textId="77777777" w:rsidR="00DA363E" w:rsidRPr="001D12AE" w:rsidRDefault="00DA363E" w:rsidP="00DA363E">
      <w:pPr>
        <w:spacing w:after="0" w:line="240" w:lineRule="auto"/>
        <w:ind w:left="480" w:right="141"/>
        <w:jc w:val="center"/>
        <w:rPr>
          <w:rFonts w:ascii="Times New Roman" w:eastAsia="Times New Roman" w:hAnsi="Times New Roman" w:cs="Times New Roman"/>
          <w:b/>
          <w:bCs/>
          <w:kern w:val="0"/>
          <w:sz w:val="24"/>
          <w:szCs w:val="20"/>
          <w14:ligatures w14:val="none"/>
        </w:rPr>
      </w:pPr>
      <w:r w:rsidRPr="001D12AE">
        <w:rPr>
          <w:rFonts w:ascii="Times New Roman" w:eastAsia="Times New Roman" w:hAnsi="Times New Roman" w:cs="Times New Roman"/>
          <w:b/>
          <w:bCs/>
          <w:kern w:val="0"/>
          <w:sz w:val="24"/>
          <w:szCs w:val="20"/>
          <w14:ligatures w14:val="none"/>
        </w:rPr>
        <w:t>VI. Digitālo ekrānu izvietošanas nosacījumi</w:t>
      </w:r>
    </w:p>
    <w:p w14:paraId="7D7E81B4" w14:textId="2B409544" w:rsidR="00DA363E" w:rsidRPr="001D12AE" w:rsidRDefault="00DA363E" w:rsidP="00DA363E">
      <w:pPr>
        <w:numPr>
          <w:ilvl w:val="0"/>
          <w:numId w:val="2"/>
        </w:numPr>
        <w:spacing w:after="0" w:line="240" w:lineRule="auto"/>
        <w:jc w:val="both"/>
        <w:outlineLvl w:val="3"/>
        <w:rPr>
          <w:rFonts w:ascii="Times New Roman" w:eastAsia="Times New Roman" w:hAnsi="Times New Roman" w:cs="Times New Roman"/>
          <w:kern w:val="0"/>
          <w:sz w:val="24"/>
          <w:szCs w:val="20"/>
          <w14:ligatures w14:val="none"/>
        </w:rPr>
      </w:pPr>
      <w:r w:rsidRPr="001D12AE">
        <w:rPr>
          <w:rFonts w:ascii="Times New Roman" w:eastAsia="Times New Roman" w:hAnsi="Times New Roman" w:cs="Times New Roman"/>
          <w:kern w:val="0"/>
          <w:sz w:val="24"/>
          <w:szCs w:val="20"/>
          <w14:ligatures w14:val="none"/>
        </w:rPr>
        <w:t>Digitālos ekrānus nodrošina ar gaismas sensora vadības sistēmu, kura digitālā ekrāna darbības laikā automātiski pielāgo tā spilgtuma intensitāti ārējās vides gaismas apstākļiem vai nepieciešamības gadījumā samazina tā spilgtuma intensitāti</w:t>
      </w:r>
      <w:r w:rsidR="000F726E" w:rsidRPr="001D12AE">
        <w:rPr>
          <w:rFonts w:ascii="Times New Roman" w:eastAsia="Times New Roman" w:hAnsi="Times New Roman" w:cs="Times New Roman"/>
          <w:kern w:val="0"/>
          <w:sz w:val="24"/>
          <w:szCs w:val="20"/>
          <w14:ligatures w14:val="none"/>
        </w:rPr>
        <w:t>.</w:t>
      </w:r>
      <w:r w:rsidRPr="001D12AE">
        <w:rPr>
          <w:rFonts w:ascii="Times New Roman" w:eastAsia="Times New Roman" w:hAnsi="Times New Roman" w:cs="Times New Roman"/>
          <w:kern w:val="0"/>
          <w:sz w:val="24"/>
          <w:szCs w:val="20"/>
          <w14:ligatures w14:val="none"/>
        </w:rPr>
        <w:t xml:space="preserve"> </w:t>
      </w:r>
      <w:r w:rsidR="000F726E" w:rsidRPr="001D12AE">
        <w:rPr>
          <w:rFonts w:ascii="Times New Roman" w:eastAsia="Times New Roman" w:hAnsi="Times New Roman" w:cs="Times New Roman"/>
          <w:kern w:val="0"/>
          <w:sz w:val="24"/>
          <w:szCs w:val="20"/>
          <w14:ligatures w14:val="none"/>
        </w:rPr>
        <w:t>A</w:t>
      </w:r>
      <w:r w:rsidRPr="001D12AE">
        <w:rPr>
          <w:rFonts w:ascii="Times New Roman" w:eastAsia="Times New Roman" w:hAnsi="Times New Roman" w:cs="Times New Roman"/>
          <w:kern w:val="0"/>
          <w:sz w:val="24"/>
          <w:szCs w:val="20"/>
          <w14:ligatures w14:val="none"/>
        </w:rPr>
        <w:t>izliegts izmantot strauji mainīgus, pēkšņus un intensīvus gaismas efektus.</w:t>
      </w:r>
    </w:p>
    <w:p w14:paraId="7942D7CA" w14:textId="77777777" w:rsidR="00DA363E" w:rsidRPr="001D12AE" w:rsidRDefault="00DA363E" w:rsidP="00DA363E">
      <w:pPr>
        <w:numPr>
          <w:ilvl w:val="0"/>
          <w:numId w:val="2"/>
        </w:numPr>
        <w:spacing w:after="0" w:line="240" w:lineRule="auto"/>
        <w:jc w:val="both"/>
        <w:outlineLvl w:val="3"/>
        <w:rPr>
          <w:rFonts w:ascii="Times New Roman" w:eastAsia="Times New Roman" w:hAnsi="Times New Roman" w:cs="Times New Roman"/>
          <w:kern w:val="0"/>
          <w:sz w:val="24"/>
          <w:szCs w:val="20"/>
          <w14:ligatures w14:val="none"/>
        </w:rPr>
      </w:pPr>
      <w:r w:rsidRPr="001D12AE">
        <w:rPr>
          <w:rFonts w:ascii="Times New Roman" w:eastAsia="Times New Roman" w:hAnsi="Times New Roman" w:cs="Times New Roman"/>
          <w:kern w:val="0"/>
          <w:sz w:val="24"/>
          <w:szCs w:val="20"/>
          <w14:ligatures w14:val="none"/>
        </w:rPr>
        <w:t>Pašvaldībai, izsniedzot digitālās reklāmas izvietošanas atļauju un izvērtējot apbūves un satiksmes plūsmas intensitāti, ir tiesības ierobežot digitālā ekrāna izstarotās gaismas intensitāti diennakts tumšajā laikā.</w:t>
      </w:r>
    </w:p>
    <w:p w14:paraId="145D54E6" w14:textId="67AB24A6" w:rsidR="00DA363E" w:rsidRPr="001D12AE" w:rsidRDefault="00DA363E" w:rsidP="00DA363E">
      <w:pPr>
        <w:numPr>
          <w:ilvl w:val="0"/>
          <w:numId w:val="2"/>
        </w:numPr>
        <w:spacing w:after="0" w:line="240" w:lineRule="auto"/>
        <w:jc w:val="both"/>
        <w:outlineLvl w:val="3"/>
        <w:rPr>
          <w:rFonts w:ascii="Times New Roman" w:eastAsia="Times New Roman" w:hAnsi="Times New Roman" w:cs="Times New Roman"/>
          <w:kern w:val="0"/>
          <w:sz w:val="24"/>
          <w:szCs w:val="20"/>
          <w14:ligatures w14:val="none"/>
        </w:rPr>
      </w:pPr>
      <w:r w:rsidRPr="001D12AE">
        <w:rPr>
          <w:rFonts w:ascii="Times New Roman" w:eastAsia="Times New Roman" w:hAnsi="Times New Roman" w:cs="Times New Roman"/>
          <w:kern w:val="0"/>
          <w:sz w:val="24"/>
          <w:szCs w:val="20"/>
          <w14:ligatures w14:val="none"/>
        </w:rPr>
        <w:t>Digitālajā ekrānā pārraidītā reklāma nedrīkst dominēt pār apkārtējo izgaismojumu.</w:t>
      </w:r>
    </w:p>
    <w:p w14:paraId="5B8EC06A" w14:textId="77777777" w:rsidR="00DA363E" w:rsidRPr="001D12AE" w:rsidRDefault="00DA363E" w:rsidP="00DA363E">
      <w:pPr>
        <w:numPr>
          <w:ilvl w:val="0"/>
          <w:numId w:val="2"/>
        </w:numPr>
        <w:spacing w:after="0" w:line="240" w:lineRule="auto"/>
        <w:jc w:val="both"/>
        <w:outlineLvl w:val="3"/>
        <w:rPr>
          <w:rFonts w:ascii="Times New Roman" w:eastAsia="Times New Roman" w:hAnsi="Times New Roman" w:cs="Times New Roman"/>
          <w:kern w:val="0"/>
          <w:sz w:val="24"/>
          <w:szCs w:val="20"/>
          <w14:ligatures w14:val="none"/>
        </w:rPr>
      </w:pPr>
      <w:r w:rsidRPr="001D12AE">
        <w:rPr>
          <w:rFonts w:ascii="Times New Roman" w:eastAsia="Times New Roman" w:hAnsi="Times New Roman" w:cs="Times New Roman"/>
          <w:kern w:val="0"/>
          <w:sz w:val="24"/>
          <w:szCs w:val="20"/>
          <w14:ligatures w14:val="none"/>
        </w:rPr>
        <w:t>Digitālo ekrānu aizliegts izvietot perpendikulāri ēkas fasādei.</w:t>
      </w:r>
    </w:p>
    <w:p w14:paraId="0E787994" w14:textId="77777777" w:rsidR="00DA363E" w:rsidRPr="001D12AE" w:rsidRDefault="00DA363E" w:rsidP="00DA363E">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1D12AE">
        <w:rPr>
          <w:rFonts w:ascii="Times New Roman" w:eastAsia="Times New Roman" w:hAnsi="Times New Roman" w:cs="Times New Roman"/>
          <w:bCs/>
          <w:color w:val="000000"/>
          <w:kern w:val="0"/>
          <w:sz w:val="24"/>
          <w:szCs w:val="24"/>
          <w:lang w:eastAsia="lv-LV"/>
          <w14:ligatures w14:val="none"/>
        </w:rPr>
        <w:t>Digitālajam ekrānam Pašvaldība izsniedz reklāmas objekta izvietošanas atļauju. Digitālā ekrāna reklāmas izvietotājs elektroniski informē Pašvaldību par izvietojamām reklāmām un to maiņu, nosūtot izvietojamo reklāmu vizualizāciju.</w:t>
      </w:r>
    </w:p>
    <w:p w14:paraId="3EDCD8CA" w14:textId="77777777" w:rsidR="00DA363E" w:rsidRPr="001D12AE" w:rsidRDefault="00DA363E" w:rsidP="00DA363E">
      <w:pPr>
        <w:spacing w:after="0" w:line="240" w:lineRule="auto"/>
        <w:jc w:val="both"/>
        <w:rPr>
          <w:rFonts w:ascii="Times New Roman" w:eastAsia="Times New Roman" w:hAnsi="Times New Roman" w:cs="Times New Roman"/>
          <w:kern w:val="0"/>
          <w:sz w:val="24"/>
          <w:szCs w:val="24"/>
          <w14:ligatures w14:val="none"/>
        </w:rPr>
      </w:pPr>
      <w:bookmarkStart w:id="85" w:name="p-448285"/>
      <w:bookmarkEnd w:id="85"/>
    </w:p>
    <w:p w14:paraId="397595CD" w14:textId="77777777" w:rsidR="00DA363E" w:rsidRPr="001D12AE" w:rsidRDefault="00DA363E" w:rsidP="00DA363E">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bookmarkStart w:id="86" w:name="n9"/>
      <w:bookmarkEnd w:id="86"/>
      <w:r w:rsidRPr="001D12AE">
        <w:rPr>
          <w:rFonts w:ascii="Times New Roman" w:eastAsia="Times New Roman" w:hAnsi="Times New Roman" w:cs="Times New Roman"/>
          <w:b/>
          <w:color w:val="000000"/>
          <w:kern w:val="0"/>
          <w:sz w:val="24"/>
          <w:szCs w:val="24"/>
          <w:lang w:eastAsia="lv-LV"/>
          <w14:ligatures w14:val="none"/>
        </w:rPr>
        <w:t xml:space="preserve">VII. Reklāmas vai reklāmas objekta demontāža </w:t>
      </w:r>
    </w:p>
    <w:p w14:paraId="6F0099D5" w14:textId="77777777" w:rsidR="00DA363E" w:rsidRPr="001D12AE" w:rsidRDefault="00DA363E" w:rsidP="00DA363E">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Reklāmas devējam</w:t>
      </w:r>
      <w:r w:rsidRPr="001D12AE">
        <w:rPr>
          <w:rFonts w:ascii="Times New Roman" w:eastAsia="Times New Roman" w:hAnsi="Times New Roman" w:cs="Times New Roman"/>
          <w:kern w:val="0"/>
          <w:sz w:val="24"/>
          <w:szCs w:val="24"/>
          <w:lang w:eastAsia="lv-LV"/>
          <w14:ligatures w14:val="none"/>
        </w:rPr>
        <w:t>, bet, ja tas nav noskaidrojams vai tāda nav, tad zemesgabala vai būves, uz kuras izvietota reklāma vai reklāmas objekts, īpašniekam vai tiesiskajam valdītājam</w:t>
      </w:r>
      <w:r w:rsidRPr="001D12AE">
        <w:rPr>
          <w:rFonts w:ascii="Times New Roman" w:eastAsia="Times New Roman" w:hAnsi="Times New Roman" w:cs="Times New Roman"/>
          <w:color w:val="000000"/>
          <w:kern w:val="0"/>
          <w:sz w:val="24"/>
          <w:szCs w:val="24"/>
          <w:lang w:eastAsia="lv-LV"/>
          <w14:ligatures w14:val="none"/>
        </w:rPr>
        <w:t xml:space="preserve"> ir pienākums demontēt reklāmu vai reklāmas objektu, sakārtojot izvietošanas vietu (fasādes krāsojumu, labiekārtojumu, veicot reklāmas nesēja un to pamatu demontāžu utt.), ja:</w:t>
      </w:r>
    </w:p>
    <w:p w14:paraId="051A81B6" w14:textId="27B7ADC9" w:rsidR="00DA363E" w:rsidRPr="001D12AE" w:rsidRDefault="009B5B3D" w:rsidP="00DA363E">
      <w:pPr>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 xml:space="preserve"> </w:t>
      </w:r>
      <w:r w:rsidR="00DA363E" w:rsidRPr="001D12AE">
        <w:rPr>
          <w:rFonts w:ascii="Times New Roman" w:eastAsia="Times New Roman" w:hAnsi="Times New Roman" w:cs="Times New Roman"/>
          <w:color w:val="000000"/>
          <w:kern w:val="0"/>
          <w:sz w:val="24"/>
          <w:szCs w:val="24"/>
          <w:lang w:eastAsia="lv-LV"/>
          <w14:ligatures w14:val="none"/>
        </w:rPr>
        <w:t>reklāma vai reklāmas objekts neatbilst Noteikumu nosacījumiem un reklāmas devējs nav uzsācis Noteikumiem atbilstošas reklāmas vai reklāmas objekta saskaņošanu 2 (divu) gad</w:t>
      </w:r>
      <w:r w:rsidR="00060484" w:rsidRPr="001D12AE">
        <w:rPr>
          <w:rFonts w:ascii="Times New Roman" w:eastAsia="Times New Roman" w:hAnsi="Times New Roman" w:cs="Times New Roman"/>
          <w:color w:val="000000"/>
          <w:kern w:val="0"/>
          <w:sz w:val="24"/>
          <w:szCs w:val="24"/>
          <w:lang w:eastAsia="lv-LV"/>
          <w14:ligatures w14:val="none"/>
        </w:rPr>
        <w:t>u</w:t>
      </w:r>
      <w:r w:rsidR="00DA363E" w:rsidRPr="001D12AE">
        <w:rPr>
          <w:rFonts w:ascii="Times New Roman" w:eastAsia="Times New Roman" w:hAnsi="Times New Roman" w:cs="Times New Roman"/>
          <w:color w:val="000000"/>
          <w:kern w:val="0"/>
          <w:sz w:val="24"/>
          <w:szCs w:val="24"/>
          <w:lang w:eastAsia="lv-LV"/>
          <w14:ligatures w14:val="none"/>
        </w:rPr>
        <w:t xml:space="preserve"> laikā no Noteikumu spēkā stāšanās dienas; </w:t>
      </w:r>
    </w:p>
    <w:p w14:paraId="64EEC402" w14:textId="4C92CBCA" w:rsidR="00DA363E" w:rsidRPr="001D12AE" w:rsidRDefault="009B5B3D" w:rsidP="00DA363E">
      <w:pPr>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 xml:space="preserve"> </w:t>
      </w:r>
      <w:r w:rsidR="00DA363E" w:rsidRPr="001D12AE">
        <w:rPr>
          <w:rFonts w:ascii="Times New Roman" w:eastAsia="Times New Roman" w:hAnsi="Times New Roman" w:cs="Times New Roman"/>
          <w:color w:val="000000"/>
          <w:kern w:val="0"/>
          <w:sz w:val="24"/>
          <w:szCs w:val="24"/>
          <w:lang w:eastAsia="lv-LV"/>
          <w14:ligatures w14:val="none"/>
        </w:rPr>
        <w:t>reklāma vai reklāmas objekts tiek eksponēts bez izvietošanas atļaujas;</w:t>
      </w:r>
    </w:p>
    <w:p w14:paraId="36E276F7" w14:textId="36A0E112" w:rsidR="00DA363E" w:rsidRPr="001D12AE" w:rsidRDefault="009B5B3D" w:rsidP="00DA363E">
      <w:pPr>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 xml:space="preserve"> </w:t>
      </w:r>
      <w:r w:rsidR="00DA363E" w:rsidRPr="001D12AE">
        <w:rPr>
          <w:rFonts w:ascii="Times New Roman" w:eastAsia="Times New Roman" w:hAnsi="Times New Roman" w:cs="Times New Roman"/>
          <w:color w:val="000000"/>
          <w:kern w:val="0"/>
          <w:sz w:val="24"/>
          <w:szCs w:val="24"/>
          <w:lang w:eastAsia="lv-LV"/>
          <w14:ligatures w14:val="none"/>
        </w:rPr>
        <w:t>reklāma  vai reklāmas objekts uzstādīts neatbilstoši atļaujai;</w:t>
      </w:r>
    </w:p>
    <w:p w14:paraId="28FAAD56" w14:textId="54E73D77" w:rsidR="00DA363E" w:rsidRPr="001D12AE" w:rsidRDefault="009B5B3D" w:rsidP="00DA363E">
      <w:pPr>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 xml:space="preserve"> </w:t>
      </w:r>
      <w:r w:rsidR="00DA363E" w:rsidRPr="001D12AE">
        <w:rPr>
          <w:rFonts w:ascii="Times New Roman" w:eastAsia="Times New Roman" w:hAnsi="Times New Roman" w:cs="Times New Roman"/>
          <w:color w:val="000000"/>
          <w:kern w:val="0"/>
          <w:sz w:val="24"/>
          <w:szCs w:val="24"/>
          <w:lang w:eastAsia="lv-LV"/>
          <w14:ligatures w14:val="none"/>
        </w:rPr>
        <w:t>nav veikts Pašvaldības nodevas maksājums par reklāmas izvietošanu;</w:t>
      </w:r>
    </w:p>
    <w:p w14:paraId="33D87A49" w14:textId="462DD479" w:rsidR="00DA363E" w:rsidRPr="001D12AE" w:rsidRDefault="009B5B3D" w:rsidP="00DA363E">
      <w:pPr>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 xml:space="preserve"> </w:t>
      </w:r>
      <w:r w:rsidR="00DA363E" w:rsidRPr="001D12AE">
        <w:rPr>
          <w:rFonts w:ascii="Times New Roman" w:eastAsia="Times New Roman" w:hAnsi="Times New Roman" w:cs="Times New Roman"/>
          <w:color w:val="000000"/>
          <w:kern w:val="0"/>
          <w:sz w:val="24"/>
          <w:szCs w:val="24"/>
          <w:lang w:eastAsia="lv-LV"/>
          <w14:ligatures w14:val="none"/>
        </w:rPr>
        <w:t xml:space="preserve">beidzies </w:t>
      </w:r>
      <w:r w:rsidR="00060484" w:rsidRPr="001D12AE">
        <w:rPr>
          <w:rFonts w:ascii="Times New Roman" w:eastAsia="Times New Roman" w:hAnsi="Times New Roman" w:cs="Times New Roman"/>
          <w:color w:val="000000"/>
          <w:kern w:val="0"/>
          <w:sz w:val="24"/>
          <w:szCs w:val="24"/>
          <w:lang w:eastAsia="lv-LV"/>
          <w14:ligatures w14:val="none"/>
        </w:rPr>
        <w:t>r</w:t>
      </w:r>
      <w:r w:rsidR="00DA363E" w:rsidRPr="001D12AE">
        <w:rPr>
          <w:rFonts w:ascii="Times New Roman" w:eastAsia="Times New Roman" w:hAnsi="Times New Roman" w:cs="Times New Roman"/>
          <w:color w:val="000000"/>
          <w:kern w:val="0"/>
          <w:sz w:val="24"/>
          <w:szCs w:val="24"/>
          <w:lang w:eastAsia="lv-LV"/>
          <w14:ligatures w14:val="none"/>
        </w:rPr>
        <w:t>eklāmas atļaujā noteiktais termiņš;</w:t>
      </w:r>
    </w:p>
    <w:p w14:paraId="12D80549" w14:textId="673D026B" w:rsidR="00DA363E" w:rsidRPr="001D12AE" w:rsidRDefault="009B5B3D" w:rsidP="00DA363E">
      <w:pPr>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 xml:space="preserve"> </w:t>
      </w:r>
      <w:r w:rsidR="00DA363E" w:rsidRPr="001D12AE">
        <w:rPr>
          <w:rFonts w:ascii="Times New Roman" w:eastAsia="Times New Roman" w:hAnsi="Times New Roman" w:cs="Times New Roman"/>
          <w:color w:val="000000"/>
          <w:kern w:val="0"/>
          <w:sz w:val="24"/>
          <w:szCs w:val="24"/>
          <w:lang w:eastAsia="lv-LV"/>
          <w14:ligatures w14:val="none"/>
        </w:rPr>
        <w:t>reklāma vai  reklāmas objekts kļuvis bīstams</w:t>
      </w:r>
      <w:r w:rsidR="00DA363E" w:rsidRPr="001D12AE">
        <w:rPr>
          <w:rFonts w:ascii="Times New Roman" w:eastAsia="Times New Roman" w:hAnsi="Times New Roman" w:cs="Times New Roman"/>
          <w:kern w:val="0"/>
          <w:sz w:val="24"/>
          <w:szCs w:val="24"/>
          <w:lang w:eastAsia="lv-LV"/>
          <w14:ligatures w14:val="none"/>
        </w:rPr>
        <w:t>, apdraudot personu dzīvību, veselību, drošību vai īpašumu.</w:t>
      </w:r>
    </w:p>
    <w:p w14:paraId="044F6EEE" w14:textId="1A223E4F" w:rsidR="00DA363E" w:rsidRPr="001D12AE" w:rsidRDefault="00DA363E" w:rsidP="00DA363E">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Ja Pašvaldība konstatē Noteikumu </w:t>
      </w:r>
      <w:r w:rsidRPr="001D12AE">
        <w:rPr>
          <w:rFonts w:ascii="Times New Roman" w:eastAsia="Times New Roman" w:hAnsi="Times New Roman" w:cs="Times New Roman"/>
          <w:kern w:val="0"/>
          <w:sz w:val="24"/>
          <w:szCs w:val="24"/>
          <w:lang w:eastAsia="lv-LV"/>
          <w14:ligatures w14:val="none"/>
        </w:rPr>
        <w:t>3</w:t>
      </w:r>
      <w:r w:rsidR="00351DA6" w:rsidRPr="001D12AE">
        <w:rPr>
          <w:rFonts w:ascii="Times New Roman" w:eastAsia="Times New Roman" w:hAnsi="Times New Roman" w:cs="Times New Roman"/>
          <w:kern w:val="0"/>
          <w:sz w:val="24"/>
          <w:szCs w:val="24"/>
          <w:lang w:eastAsia="lv-LV"/>
          <w14:ligatures w14:val="none"/>
        </w:rPr>
        <w:t>7</w:t>
      </w:r>
      <w:r w:rsidRPr="001D12AE">
        <w:rPr>
          <w:rFonts w:ascii="Times New Roman" w:eastAsia="Times New Roman" w:hAnsi="Times New Roman" w:cs="Times New Roman"/>
          <w:kern w:val="0"/>
          <w:sz w:val="24"/>
          <w:szCs w:val="24"/>
          <w:lang w:eastAsia="lv-LV"/>
          <w14:ligatures w14:val="none"/>
        </w:rPr>
        <w:t>.</w:t>
      </w:r>
      <w:r w:rsidRPr="009B5B3D">
        <w:rPr>
          <w:rFonts w:ascii="Times New Roman" w:eastAsia="Times New Roman" w:hAnsi="Times New Roman" w:cs="Times New Roman"/>
          <w:kern w:val="0"/>
          <w:sz w:val="24"/>
          <w:szCs w:val="24"/>
          <w:lang w:eastAsia="lv-LV"/>
          <w14:ligatures w14:val="none"/>
        </w:rPr>
        <w:t>6</w:t>
      </w:r>
      <w:r w:rsidR="009B5B3D">
        <w:rPr>
          <w:rFonts w:ascii="Times New Roman" w:eastAsia="Times New Roman" w:hAnsi="Times New Roman" w:cs="Times New Roman"/>
          <w:kern w:val="0"/>
          <w:sz w:val="24"/>
          <w:szCs w:val="24"/>
          <w:lang w:eastAsia="lv-LV"/>
          <w14:ligatures w14:val="none"/>
        </w:rPr>
        <w:t xml:space="preserve">. </w:t>
      </w:r>
      <w:r w:rsidRPr="009B5B3D">
        <w:rPr>
          <w:rFonts w:ascii="Times New Roman" w:eastAsia="Times New Roman" w:hAnsi="Times New Roman" w:cs="Times New Roman"/>
          <w:kern w:val="0"/>
          <w:sz w:val="24"/>
          <w:szCs w:val="24"/>
          <w:lang w:eastAsia="lv-LV"/>
          <w14:ligatures w14:val="none"/>
        </w:rPr>
        <w:t>apakšpunktā</w:t>
      </w:r>
      <w:r w:rsidRPr="001D12AE">
        <w:rPr>
          <w:rFonts w:ascii="Times New Roman" w:eastAsia="Times New Roman" w:hAnsi="Times New Roman" w:cs="Times New Roman"/>
          <w:color w:val="000000"/>
          <w:kern w:val="0"/>
          <w:sz w:val="24"/>
          <w:szCs w:val="24"/>
          <w:lang w:eastAsia="lv-LV"/>
          <w14:ligatures w14:val="none"/>
        </w:rPr>
        <w:t xml:space="preserve"> noteiktos apstākļus, tā informē reklāmas devēju, bet, ja tas nav noskaidrojams, sasniedzams vai tāda nav, tad zemesgabala vai būves, uz kuras izvietota reklāma vai reklāmas objekts, īpašnieku vai tiesisko valdītāju par konstatēto bīstamību, un tam ir pienākums 3 (trīs) dienu laikā novērst bīstamību, informējot Pašvaldību. Ja bīstamība minētajā termiņā nav novērsta, Pašvaldības deleģēta persona ir tiesīga veikt nepieciešamos pasākumus bīstamības novēršanai. Zaudējumus, kas radušies, veicot nepieciešamos pasākumus reklāmas vai izkārtnes bīstamības novēršanai, </w:t>
      </w:r>
      <w:r w:rsidRPr="001D12AE">
        <w:rPr>
          <w:rFonts w:ascii="Times New Roman" w:eastAsia="Times New Roman" w:hAnsi="Times New Roman" w:cs="Times New Roman"/>
          <w:color w:val="000000"/>
          <w:kern w:val="0"/>
          <w:sz w:val="24"/>
          <w:szCs w:val="24"/>
          <w:lang w:eastAsia="lv-LV"/>
          <w14:ligatures w14:val="none"/>
        </w:rPr>
        <w:lastRenderedPageBreak/>
        <w:t xml:space="preserve">atlīdzina reklāmas devējs, bet, ja tas nav noskaidrojams, tad zemesgabala vai būves īpašnieks vai tiesiskais valdītājs. </w:t>
      </w:r>
    </w:p>
    <w:p w14:paraId="765F56C8" w14:textId="2A92A242" w:rsidR="00DA363E" w:rsidRPr="001D12AE" w:rsidRDefault="00DA363E" w:rsidP="00DA363E">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Pašvaldība ir tiesīga pārtraukt reklāmas vai reklāmas objekta eksponēšanu un Pašvaldības deleģētai personai ir tiesības demontēt reklāmas objektu, ja </w:t>
      </w:r>
      <w:r w:rsidRPr="001D12AE">
        <w:rPr>
          <w:rFonts w:ascii="Times New Roman" w:eastAsia="Times New Roman" w:hAnsi="Times New Roman" w:cs="Times New Roman"/>
          <w:kern w:val="0"/>
          <w:sz w:val="24"/>
          <w:szCs w:val="24"/>
          <w:lang w:eastAsia="lv-LV"/>
          <w14:ligatures w14:val="none"/>
        </w:rPr>
        <w:t>reklāma Noteikumu</w:t>
      </w:r>
      <w:r w:rsidR="009B5B3D">
        <w:rPr>
          <w:rFonts w:ascii="Times New Roman" w:eastAsia="Times New Roman" w:hAnsi="Times New Roman" w:cs="Times New Roman"/>
          <w:kern w:val="0"/>
          <w:sz w:val="24"/>
          <w:szCs w:val="24"/>
          <w:lang w:eastAsia="lv-LV"/>
          <w14:ligatures w14:val="none"/>
        </w:rPr>
        <w:t xml:space="preserve"> </w:t>
      </w:r>
      <w:r w:rsidR="00351DA6" w:rsidRPr="001D12AE">
        <w:rPr>
          <w:rFonts w:ascii="Times New Roman" w:eastAsia="Times New Roman" w:hAnsi="Times New Roman" w:cs="Times New Roman"/>
          <w:kern w:val="0"/>
          <w:sz w:val="24"/>
          <w:szCs w:val="24"/>
          <w:lang w:eastAsia="lv-LV"/>
          <w14:ligatures w14:val="none"/>
        </w:rPr>
        <w:t>49</w:t>
      </w:r>
      <w:r w:rsidRPr="001D12AE">
        <w:rPr>
          <w:rFonts w:ascii="Times New Roman" w:eastAsia="Times New Roman" w:hAnsi="Times New Roman" w:cs="Times New Roman"/>
          <w:kern w:val="0"/>
          <w:sz w:val="24"/>
          <w:szCs w:val="24"/>
          <w:lang w:eastAsia="lv-LV"/>
          <w14:ligatures w14:val="none"/>
        </w:rPr>
        <w:t>. punktā noteiktajā termiņā nav pārveidota par digitālo ekrānu.</w:t>
      </w:r>
    </w:p>
    <w:p w14:paraId="42912AF2" w14:textId="56677A38" w:rsidR="00DA363E" w:rsidRPr="001D12AE" w:rsidRDefault="00DA363E" w:rsidP="009B5B3D">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Pašvaldības deleģētās personas demontēto reklāmu vai reklāmas objektu reklāmas devējam ir tiesības saņemt pēc </w:t>
      </w:r>
      <w:r w:rsidR="00060484" w:rsidRPr="001D12AE">
        <w:rPr>
          <w:rFonts w:ascii="Times New Roman" w:eastAsia="Times New Roman" w:hAnsi="Times New Roman" w:cs="Times New Roman"/>
          <w:color w:val="000000"/>
          <w:kern w:val="0"/>
          <w:sz w:val="24"/>
          <w:szCs w:val="24"/>
          <w:lang w:eastAsia="lv-LV"/>
          <w14:ligatures w14:val="none"/>
        </w:rPr>
        <w:t>lēmuma par soda piemērošanu spēkā stāšanās un soda nomaksas</w:t>
      </w:r>
      <w:r w:rsidRPr="001D12AE">
        <w:rPr>
          <w:rFonts w:ascii="Times New Roman" w:eastAsia="Times New Roman" w:hAnsi="Times New Roman" w:cs="Times New Roman"/>
          <w:color w:val="000000"/>
          <w:kern w:val="0"/>
          <w:sz w:val="24"/>
          <w:szCs w:val="24"/>
          <w:lang w:eastAsia="lv-LV"/>
          <w14:ligatures w14:val="none"/>
        </w:rPr>
        <w:t xml:space="preserve">, bet ne vēlāk </w:t>
      </w:r>
      <w:r w:rsidRPr="001D12AE">
        <w:rPr>
          <w:rFonts w:ascii="Times New Roman" w:eastAsia="Times New Roman" w:hAnsi="Times New Roman" w:cs="Times New Roman"/>
          <w:kern w:val="0"/>
          <w:sz w:val="24"/>
          <w:szCs w:val="24"/>
          <w:lang w:eastAsia="lv-LV"/>
          <w14:ligatures w14:val="none"/>
        </w:rPr>
        <w:t>kā 4</w:t>
      </w:r>
      <w:r w:rsidR="00060484" w:rsidRPr="001D12AE">
        <w:rPr>
          <w:rFonts w:ascii="Times New Roman" w:eastAsia="Times New Roman" w:hAnsi="Times New Roman" w:cs="Times New Roman"/>
          <w:kern w:val="0"/>
          <w:sz w:val="24"/>
          <w:szCs w:val="24"/>
          <w:lang w:eastAsia="lv-LV"/>
          <w14:ligatures w14:val="none"/>
        </w:rPr>
        <w:t>2</w:t>
      </w:r>
      <w:r w:rsidRPr="001D12AE">
        <w:rPr>
          <w:rFonts w:ascii="Times New Roman" w:eastAsia="Times New Roman" w:hAnsi="Times New Roman" w:cs="Times New Roman"/>
          <w:kern w:val="0"/>
          <w:sz w:val="24"/>
          <w:szCs w:val="24"/>
          <w:lang w:eastAsia="lv-LV"/>
          <w14:ligatures w14:val="none"/>
        </w:rPr>
        <w:t>.</w:t>
      </w:r>
      <w:r w:rsidR="009B5B3D">
        <w:rPr>
          <w:rFonts w:ascii="Times New Roman" w:eastAsia="Times New Roman" w:hAnsi="Times New Roman" w:cs="Times New Roman"/>
          <w:kern w:val="0"/>
          <w:sz w:val="24"/>
          <w:szCs w:val="24"/>
          <w:lang w:eastAsia="lv-LV"/>
          <w14:ligatures w14:val="none"/>
        </w:rPr>
        <w:t xml:space="preserve"> </w:t>
      </w:r>
      <w:r w:rsidRPr="001D12AE">
        <w:rPr>
          <w:rFonts w:ascii="Times New Roman" w:eastAsia="Times New Roman" w:hAnsi="Times New Roman" w:cs="Times New Roman"/>
          <w:kern w:val="0"/>
          <w:sz w:val="24"/>
          <w:szCs w:val="24"/>
          <w:lang w:eastAsia="lv-LV"/>
          <w14:ligatures w14:val="none"/>
        </w:rPr>
        <w:t>punktā</w:t>
      </w:r>
      <w:r w:rsidRPr="001D12AE">
        <w:rPr>
          <w:rFonts w:ascii="Times New Roman" w:eastAsia="Times New Roman" w:hAnsi="Times New Roman" w:cs="Times New Roman"/>
          <w:color w:val="000000"/>
          <w:kern w:val="0"/>
          <w:sz w:val="24"/>
          <w:szCs w:val="24"/>
          <w:lang w:eastAsia="lv-LV"/>
          <w14:ligatures w14:val="none"/>
        </w:rPr>
        <w:t xml:space="preserve"> noteiktajā termiņā.</w:t>
      </w:r>
    </w:p>
    <w:p w14:paraId="56295C28" w14:textId="77777777" w:rsidR="00DA363E" w:rsidRPr="001D12AE" w:rsidRDefault="00DA363E" w:rsidP="009B5B3D">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bookmarkStart w:id="87" w:name="p-561688"/>
      <w:bookmarkStart w:id="88" w:name="p55"/>
      <w:bookmarkStart w:id="89" w:name="p-502957"/>
      <w:bookmarkStart w:id="90" w:name="p56"/>
      <w:bookmarkStart w:id="91" w:name="p-502958"/>
      <w:bookmarkStart w:id="92" w:name="p57"/>
      <w:bookmarkStart w:id="93" w:name="n10"/>
      <w:bookmarkEnd w:id="87"/>
      <w:bookmarkEnd w:id="88"/>
      <w:bookmarkEnd w:id="89"/>
      <w:bookmarkEnd w:id="90"/>
      <w:bookmarkEnd w:id="91"/>
      <w:bookmarkEnd w:id="92"/>
      <w:bookmarkEnd w:id="93"/>
      <w:r w:rsidRPr="001D12AE">
        <w:rPr>
          <w:rFonts w:ascii="Times New Roman" w:eastAsia="Times New Roman" w:hAnsi="Times New Roman" w:cs="Times New Roman"/>
          <w:color w:val="000000"/>
          <w:kern w:val="0"/>
          <w:sz w:val="24"/>
          <w:szCs w:val="24"/>
          <w:lang w:eastAsia="lv-LV"/>
          <w14:ligatures w14:val="none"/>
        </w:rPr>
        <w:t>Pirms reklāmas objekta demontāžas darbu uzsākšanas Pašvaldības deleģēta persona sastāda apsekošanas aktu, kurā fiksē reklāmas objekta tehnisko un vizuālo stāvokli, aktam pievieno  fotofiksācijas.</w:t>
      </w:r>
    </w:p>
    <w:p w14:paraId="0BC146FF" w14:textId="77777777" w:rsidR="00DA363E" w:rsidRPr="001D12AE" w:rsidRDefault="00DA363E" w:rsidP="009B5B3D">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Demontētos reklāmas objektus Pašvaldība uzglabā 2 (divus) mēnešus, pēc tam tā tiek utilizēta un reklāmas devējs nav tiesīgs prasīt kompensāciju par demontēto un utilizēto reklāmas objektu.</w:t>
      </w:r>
    </w:p>
    <w:p w14:paraId="10CD5DA9" w14:textId="78995012" w:rsidR="00DA363E" w:rsidRPr="001D12AE" w:rsidRDefault="00DA363E" w:rsidP="009B5B3D">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1D12AE">
        <w:rPr>
          <w:rFonts w:ascii="Times New Roman" w:eastAsia="Times New Roman" w:hAnsi="Times New Roman" w:cs="Times New Roman"/>
          <w:color w:val="000000"/>
          <w:kern w:val="0"/>
          <w:sz w:val="24"/>
          <w:szCs w:val="24"/>
          <w:lang w:eastAsia="lv-LV"/>
          <w14:ligatures w14:val="none"/>
        </w:rPr>
        <w:t xml:space="preserve">Reklāmas devējs pēc </w:t>
      </w:r>
      <w:r w:rsidR="00060484" w:rsidRPr="001D12AE">
        <w:rPr>
          <w:rFonts w:ascii="Times New Roman" w:eastAsia="Times New Roman" w:hAnsi="Times New Roman" w:cs="Times New Roman"/>
          <w:color w:val="000000"/>
          <w:kern w:val="0"/>
          <w:sz w:val="24"/>
          <w:szCs w:val="24"/>
          <w:lang w:eastAsia="lv-LV"/>
          <w14:ligatures w14:val="none"/>
        </w:rPr>
        <w:t>r</w:t>
      </w:r>
      <w:r w:rsidRPr="001D12AE">
        <w:rPr>
          <w:rFonts w:ascii="Times New Roman" w:eastAsia="Times New Roman" w:hAnsi="Times New Roman" w:cs="Times New Roman"/>
          <w:color w:val="000000"/>
          <w:kern w:val="0"/>
          <w:sz w:val="24"/>
          <w:szCs w:val="24"/>
          <w:lang w:eastAsia="lv-LV"/>
          <w14:ligatures w14:val="none"/>
        </w:rPr>
        <w:t>eklāmas atļaujas derīguma termiņa beigām vai pēc saimnieciskās darbības veikšanas beigām, reklāmas objektu demontē 5 (piecu) darbdienu laikā.</w:t>
      </w:r>
    </w:p>
    <w:p w14:paraId="318ED8A3" w14:textId="77777777" w:rsidR="00DA363E" w:rsidRPr="001D12AE" w:rsidRDefault="00DA363E" w:rsidP="00DA363E">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p>
    <w:p w14:paraId="5019C08D" w14:textId="6502588C" w:rsidR="00DA363E" w:rsidRPr="001D12AE" w:rsidRDefault="00DA363E" w:rsidP="00DA363E">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r w:rsidRPr="001D12AE">
        <w:rPr>
          <w:rFonts w:ascii="Times New Roman" w:eastAsia="Times New Roman" w:hAnsi="Times New Roman" w:cs="Times New Roman"/>
          <w:b/>
          <w:color w:val="000000"/>
          <w:kern w:val="0"/>
          <w:sz w:val="24"/>
          <w:szCs w:val="24"/>
          <w:lang w:eastAsia="lv-LV"/>
          <w14:ligatures w14:val="none"/>
        </w:rPr>
        <w:t>VIII. Administratīvā atbildība par Noteikumu neievērošanu</w:t>
      </w:r>
    </w:p>
    <w:p w14:paraId="06FCCB2D" w14:textId="7AB34356" w:rsidR="00DA363E" w:rsidRPr="001D12AE" w:rsidRDefault="00DA363E" w:rsidP="00DA363E">
      <w:pPr>
        <w:numPr>
          <w:ilvl w:val="0"/>
          <w:numId w:val="2"/>
        </w:numPr>
        <w:spacing w:after="0" w:line="240" w:lineRule="auto"/>
        <w:ind w:left="482" w:hanging="482"/>
        <w:jc w:val="both"/>
        <w:rPr>
          <w:rFonts w:ascii="Times New Roman" w:eastAsia="Times New Roman" w:hAnsi="Times New Roman" w:cs="Times New Roman"/>
          <w:kern w:val="0"/>
          <w:sz w:val="24"/>
          <w:szCs w:val="20"/>
          <w14:ligatures w14:val="none"/>
        </w:rPr>
      </w:pPr>
      <w:bookmarkStart w:id="94" w:name="p-561689"/>
      <w:bookmarkStart w:id="95" w:name="p58"/>
      <w:bookmarkEnd w:id="94"/>
      <w:bookmarkEnd w:id="95"/>
      <w:r w:rsidRPr="001D12AE">
        <w:rPr>
          <w:rFonts w:ascii="Times New Roman" w:eastAsia="Times New Roman" w:hAnsi="Times New Roman" w:cs="Times New Roman"/>
          <w:kern w:val="0"/>
          <w:sz w:val="24"/>
          <w:szCs w:val="24"/>
          <w14:ligatures w14:val="none"/>
        </w:rPr>
        <w:t>Par reklāmu vai reklāmas objektu izvietošanu neatbilstoši Pašvaldības izsniegtajai reklāmas vai reklāmas objekta izvietošanas at</w:t>
      </w:r>
      <w:r w:rsidRPr="001D12AE">
        <w:rPr>
          <w:rFonts w:ascii="Times New Roman" w:eastAsia="Times New Roman" w:hAnsi="Times New Roman" w:cs="Times New Roman"/>
          <w:kern w:val="0"/>
          <w:sz w:val="24"/>
          <w:szCs w:val="20"/>
          <w14:ligatures w14:val="none"/>
        </w:rPr>
        <w:t>ļaujai vai bez tās</w:t>
      </w:r>
      <w:r w:rsidRPr="001D12AE">
        <w:rPr>
          <w:rFonts w:ascii="Times New Roman" w:eastAsia="Times New Roman" w:hAnsi="Times New Roman" w:cs="Times New Roman"/>
          <w:kern w:val="0"/>
          <w:sz w:val="24"/>
          <w:szCs w:val="24"/>
          <w14:ligatures w14:val="none"/>
        </w:rPr>
        <w:t xml:space="preserve"> piemēro brīdinājumu vai naudas sodu:</w:t>
      </w:r>
    </w:p>
    <w:p w14:paraId="2B0B2AAE" w14:textId="260BE5F3" w:rsidR="00DA363E" w:rsidRPr="001D12AE" w:rsidRDefault="00DA363E" w:rsidP="00DA363E">
      <w:pPr>
        <w:numPr>
          <w:ilvl w:val="1"/>
          <w:numId w:val="2"/>
        </w:numPr>
        <w:spacing w:after="0" w:line="240" w:lineRule="auto"/>
        <w:jc w:val="both"/>
        <w:rPr>
          <w:rFonts w:ascii="Times New Roman" w:eastAsia="Times New Roman" w:hAnsi="Times New Roman" w:cs="Times New Roman"/>
          <w:kern w:val="0"/>
          <w:sz w:val="24"/>
          <w:szCs w:val="20"/>
          <w14:ligatures w14:val="none"/>
        </w:rPr>
      </w:pPr>
      <w:r w:rsidRPr="001D12AE">
        <w:rPr>
          <w:rFonts w:ascii="Times New Roman" w:eastAsia="Times New Roman" w:hAnsi="Times New Roman" w:cs="Times New Roman"/>
          <w:kern w:val="0"/>
          <w:sz w:val="24"/>
          <w:szCs w:val="24"/>
          <w14:ligatures w14:val="none"/>
        </w:rPr>
        <w:t xml:space="preserve"> fiziskām personām no </w:t>
      </w:r>
      <w:r w:rsidR="00B50C99" w:rsidRPr="001D12AE">
        <w:rPr>
          <w:rFonts w:ascii="Times New Roman" w:eastAsia="Times New Roman" w:hAnsi="Times New Roman" w:cs="Times New Roman"/>
          <w:kern w:val="0"/>
          <w:sz w:val="24"/>
          <w:szCs w:val="24"/>
          <w14:ligatures w14:val="none"/>
        </w:rPr>
        <w:t>divām</w:t>
      </w:r>
      <w:r w:rsidRPr="001D12AE">
        <w:rPr>
          <w:rFonts w:ascii="Times New Roman" w:eastAsia="Times New Roman" w:hAnsi="Times New Roman" w:cs="Times New Roman"/>
          <w:kern w:val="0"/>
          <w:sz w:val="24"/>
          <w:szCs w:val="24"/>
          <w14:ligatures w14:val="none"/>
        </w:rPr>
        <w:t xml:space="preserve"> līdz 70</w:t>
      </w:r>
      <w:r w:rsidR="00B50C99" w:rsidRPr="001D12AE">
        <w:rPr>
          <w:rFonts w:ascii="Times New Roman" w:eastAsia="Times New Roman" w:hAnsi="Times New Roman" w:cs="Times New Roman"/>
          <w:kern w:val="0"/>
          <w:sz w:val="24"/>
          <w:szCs w:val="24"/>
          <w14:ligatures w14:val="none"/>
        </w:rPr>
        <w:t xml:space="preserve"> naudas</w:t>
      </w:r>
      <w:r w:rsidRPr="001D12AE">
        <w:rPr>
          <w:rFonts w:ascii="Times New Roman" w:eastAsia="Times New Roman" w:hAnsi="Times New Roman" w:cs="Times New Roman"/>
          <w:kern w:val="0"/>
          <w:sz w:val="24"/>
          <w:szCs w:val="24"/>
          <w14:ligatures w14:val="none"/>
        </w:rPr>
        <w:t xml:space="preserve"> soda vienībām;</w:t>
      </w:r>
    </w:p>
    <w:p w14:paraId="66712AED" w14:textId="3181751E" w:rsidR="00DA363E" w:rsidRPr="001D12AE" w:rsidRDefault="00DA363E" w:rsidP="00DA363E">
      <w:pPr>
        <w:numPr>
          <w:ilvl w:val="1"/>
          <w:numId w:val="2"/>
        </w:numPr>
        <w:spacing w:after="0" w:line="240" w:lineRule="auto"/>
        <w:jc w:val="both"/>
        <w:rPr>
          <w:rFonts w:ascii="Times New Roman" w:eastAsia="Times New Roman" w:hAnsi="Times New Roman" w:cs="Times New Roman"/>
          <w:kern w:val="0"/>
          <w:sz w:val="24"/>
          <w:szCs w:val="20"/>
          <w14:ligatures w14:val="none"/>
        </w:rPr>
      </w:pPr>
      <w:r w:rsidRPr="001D12AE">
        <w:rPr>
          <w:rFonts w:ascii="Times New Roman" w:eastAsia="Times New Roman" w:hAnsi="Times New Roman" w:cs="Times New Roman"/>
          <w:kern w:val="0"/>
          <w:sz w:val="24"/>
          <w:szCs w:val="24"/>
          <w14:ligatures w14:val="none"/>
        </w:rPr>
        <w:t xml:space="preserve"> juridiskām personām no </w:t>
      </w:r>
      <w:r w:rsidR="00B50C99" w:rsidRPr="001D12AE">
        <w:rPr>
          <w:rFonts w:ascii="Times New Roman" w:eastAsia="Times New Roman" w:hAnsi="Times New Roman" w:cs="Times New Roman"/>
          <w:kern w:val="0"/>
          <w:sz w:val="24"/>
          <w:szCs w:val="24"/>
          <w14:ligatures w14:val="none"/>
        </w:rPr>
        <w:t>divām</w:t>
      </w:r>
      <w:r w:rsidRPr="001D12AE">
        <w:rPr>
          <w:rFonts w:ascii="Times New Roman" w:eastAsia="Times New Roman" w:hAnsi="Times New Roman" w:cs="Times New Roman"/>
          <w:kern w:val="0"/>
          <w:sz w:val="24"/>
          <w:szCs w:val="24"/>
          <w14:ligatures w14:val="none"/>
        </w:rPr>
        <w:t xml:space="preserve"> līdz 280 </w:t>
      </w:r>
      <w:r w:rsidR="00B50C99" w:rsidRPr="001D12AE">
        <w:rPr>
          <w:rFonts w:ascii="Times New Roman" w:eastAsia="Times New Roman" w:hAnsi="Times New Roman" w:cs="Times New Roman"/>
          <w:kern w:val="0"/>
          <w:sz w:val="24"/>
          <w:szCs w:val="24"/>
          <w14:ligatures w14:val="none"/>
        </w:rPr>
        <w:t xml:space="preserve">naudas </w:t>
      </w:r>
      <w:r w:rsidRPr="001D12AE">
        <w:rPr>
          <w:rFonts w:ascii="Times New Roman" w:eastAsia="Times New Roman" w:hAnsi="Times New Roman" w:cs="Times New Roman"/>
          <w:kern w:val="0"/>
          <w:sz w:val="24"/>
          <w:szCs w:val="24"/>
          <w14:ligatures w14:val="none"/>
        </w:rPr>
        <w:t>soda vienībām</w:t>
      </w:r>
      <w:r w:rsidRPr="001D12AE">
        <w:rPr>
          <w:rFonts w:ascii="Times New Roman" w:eastAsia="Times New Roman" w:hAnsi="Times New Roman" w:cs="Times New Roman"/>
          <w:kern w:val="0"/>
          <w:sz w:val="24"/>
          <w:szCs w:val="20"/>
          <w14:ligatures w14:val="none"/>
        </w:rPr>
        <w:t xml:space="preserve">. </w:t>
      </w:r>
    </w:p>
    <w:p w14:paraId="1E88BE83" w14:textId="4E76D192" w:rsidR="00DA363E" w:rsidRPr="001D12AE" w:rsidRDefault="00DA363E" w:rsidP="00DA363E">
      <w:pPr>
        <w:numPr>
          <w:ilvl w:val="0"/>
          <w:numId w:val="2"/>
        </w:numPr>
        <w:spacing w:after="0" w:line="240" w:lineRule="auto"/>
        <w:jc w:val="both"/>
        <w:rPr>
          <w:rFonts w:ascii="Times New Roman" w:eastAsia="Times New Roman" w:hAnsi="Times New Roman" w:cs="Times New Roman"/>
          <w:kern w:val="0"/>
          <w:sz w:val="24"/>
          <w:szCs w:val="20"/>
          <w14:ligatures w14:val="none"/>
        </w:rPr>
      </w:pPr>
      <w:r w:rsidRPr="001D12AE">
        <w:rPr>
          <w:rFonts w:ascii="Times New Roman" w:eastAsia="Times New Roman" w:hAnsi="Times New Roman" w:cs="Times New Roman"/>
          <w:color w:val="000000"/>
          <w:kern w:val="0"/>
          <w:sz w:val="24"/>
          <w:szCs w:val="24"/>
          <w:lang w:eastAsia="lv-LV"/>
          <w14:ligatures w14:val="none"/>
        </w:rPr>
        <w:t xml:space="preserve">Administratīvā pārkāpuma procesu par Noteikumu pārkāpumu līdz administratīvā pārkāpuma lietas izskatīšanai veic Pašvaldības policijas amatpersonas. </w:t>
      </w:r>
      <w:r w:rsidR="00B50C99" w:rsidRPr="001D12AE">
        <w:rPr>
          <w:rFonts w:ascii="Times New Roman" w:eastAsia="Times New Roman" w:hAnsi="Times New Roman" w:cs="Times New Roman"/>
          <w:color w:val="000000"/>
          <w:kern w:val="0"/>
          <w:sz w:val="24"/>
          <w:szCs w:val="24"/>
          <w:lang w:eastAsia="lv-LV"/>
          <w14:ligatures w14:val="none"/>
        </w:rPr>
        <w:t>Administratīvā pārkāpuma lietu izskata</w:t>
      </w:r>
      <w:r w:rsidRPr="001D12AE">
        <w:rPr>
          <w:rFonts w:ascii="Times New Roman" w:eastAsia="Times New Roman" w:hAnsi="Times New Roman" w:cs="Times New Roman"/>
          <w:color w:val="000000"/>
          <w:kern w:val="0"/>
          <w:sz w:val="24"/>
          <w:szCs w:val="24"/>
          <w:lang w:eastAsia="lv-LV"/>
          <w14:ligatures w14:val="none"/>
        </w:rPr>
        <w:t xml:space="preserve"> Pašvaldības administratīvā komisija.</w:t>
      </w:r>
      <w:bookmarkStart w:id="96" w:name="p-561690"/>
      <w:bookmarkStart w:id="97" w:name="p60"/>
      <w:bookmarkStart w:id="98" w:name="p-561691"/>
      <w:bookmarkStart w:id="99" w:name="p61"/>
      <w:bookmarkStart w:id="100" w:name="p-502964"/>
      <w:bookmarkStart w:id="101" w:name="p62"/>
      <w:bookmarkStart w:id="102" w:name="n11"/>
      <w:bookmarkStart w:id="103" w:name="p-502966"/>
      <w:bookmarkStart w:id="104" w:name="p63"/>
      <w:bookmarkEnd w:id="96"/>
      <w:bookmarkEnd w:id="97"/>
      <w:bookmarkEnd w:id="98"/>
      <w:bookmarkEnd w:id="99"/>
      <w:bookmarkEnd w:id="100"/>
      <w:bookmarkEnd w:id="101"/>
      <w:bookmarkEnd w:id="102"/>
      <w:bookmarkEnd w:id="103"/>
      <w:bookmarkEnd w:id="104"/>
    </w:p>
    <w:p w14:paraId="7F015717" w14:textId="77777777" w:rsidR="00DA363E" w:rsidRPr="001D12AE" w:rsidRDefault="00DA363E" w:rsidP="00DA363E">
      <w:pPr>
        <w:spacing w:after="0" w:line="240" w:lineRule="auto"/>
        <w:ind w:left="480"/>
        <w:jc w:val="both"/>
        <w:rPr>
          <w:rFonts w:ascii="Times New Roman" w:eastAsia="Times New Roman" w:hAnsi="Times New Roman" w:cs="Times New Roman"/>
          <w:kern w:val="0"/>
          <w:sz w:val="24"/>
          <w:szCs w:val="20"/>
          <w14:ligatures w14:val="none"/>
        </w:rPr>
      </w:pPr>
    </w:p>
    <w:p w14:paraId="717713B3" w14:textId="77777777" w:rsidR="00DA363E" w:rsidRPr="001D12AE" w:rsidRDefault="00DA363E" w:rsidP="00DA363E">
      <w:pPr>
        <w:spacing w:after="0" w:line="240" w:lineRule="auto"/>
        <w:ind w:left="425" w:right="142" w:hanging="425"/>
        <w:jc w:val="center"/>
        <w:rPr>
          <w:rFonts w:ascii="Times New Roman" w:eastAsia="Times New Roman" w:hAnsi="Times New Roman" w:cs="Times New Roman"/>
          <w:b/>
          <w:color w:val="000000"/>
          <w:kern w:val="0"/>
          <w:sz w:val="24"/>
          <w:szCs w:val="24"/>
          <w:lang w:eastAsia="lv-LV"/>
          <w14:ligatures w14:val="none"/>
        </w:rPr>
      </w:pPr>
      <w:r w:rsidRPr="001D12AE">
        <w:rPr>
          <w:rFonts w:ascii="Times New Roman" w:eastAsia="Times New Roman" w:hAnsi="Times New Roman" w:cs="Times New Roman"/>
          <w:b/>
          <w:color w:val="000000"/>
          <w:kern w:val="0"/>
          <w:sz w:val="24"/>
          <w:szCs w:val="24"/>
          <w:lang w:eastAsia="lv-LV"/>
          <w14:ligatures w14:val="none"/>
        </w:rPr>
        <w:t>IX. Noteikumu izpildes kontrole,</w:t>
      </w:r>
    </w:p>
    <w:p w14:paraId="003BAE18" w14:textId="77777777" w:rsidR="00DA363E" w:rsidRPr="001D12AE" w:rsidRDefault="00DA363E" w:rsidP="00DA363E">
      <w:pPr>
        <w:spacing w:after="0" w:line="240" w:lineRule="auto"/>
        <w:ind w:left="425" w:right="142" w:hanging="425"/>
        <w:jc w:val="center"/>
        <w:rPr>
          <w:rFonts w:ascii="Times New Roman" w:eastAsia="Times New Roman" w:hAnsi="Times New Roman" w:cs="Times New Roman"/>
          <w:b/>
          <w:color w:val="000000"/>
          <w:kern w:val="0"/>
          <w:sz w:val="24"/>
          <w:szCs w:val="24"/>
          <w:lang w:eastAsia="lv-LV"/>
          <w14:ligatures w14:val="none"/>
        </w:rPr>
      </w:pPr>
      <w:r w:rsidRPr="001D12AE">
        <w:rPr>
          <w:rFonts w:ascii="Times New Roman" w:eastAsia="Times New Roman" w:hAnsi="Times New Roman" w:cs="Times New Roman"/>
          <w:b/>
          <w:color w:val="000000"/>
          <w:kern w:val="0"/>
          <w:sz w:val="24"/>
          <w:szCs w:val="24"/>
          <w:lang w:eastAsia="lv-LV"/>
          <w14:ligatures w14:val="none"/>
        </w:rPr>
        <w:t>lēmumu apstrīdēšanas un pārsūdzēšanas kārtība</w:t>
      </w:r>
    </w:p>
    <w:p w14:paraId="0C929022" w14:textId="1617C42E" w:rsidR="00DA363E" w:rsidRPr="001D12AE" w:rsidRDefault="00DA363E" w:rsidP="00DA363E">
      <w:pPr>
        <w:numPr>
          <w:ilvl w:val="0"/>
          <w:numId w:val="2"/>
        </w:numPr>
        <w:spacing w:after="0" w:line="240" w:lineRule="auto"/>
        <w:jc w:val="both"/>
        <w:rPr>
          <w:rFonts w:ascii="Times New Roman" w:eastAsia="Times New Roman" w:hAnsi="Times New Roman" w:cs="Times New Roman"/>
          <w:kern w:val="0"/>
          <w:sz w:val="24"/>
          <w:szCs w:val="20"/>
          <w14:ligatures w14:val="none"/>
        </w:rPr>
      </w:pPr>
      <w:r w:rsidRPr="001D12AE">
        <w:rPr>
          <w:rFonts w:ascii="Times New Roman" w:eastAsia="Times New Roman" w:hAnsi="Times New Roman" w:cs="Times New Roman"/>
          <w:color w:val="000000"/>
          <w:kern w:val="0"/>
          <w:sz w:val="24"/>
          <w:szCs w:val="24"/>
          <w:lang w:eastAsia="lv-LV"/>
          <w14:ligatures w14:val="none"/>
        </w:rPr>
        <w:t xml:space="preserve">Noteikumu ievērošanas uzraudzību un kontroli veic Ogres novada Pašvaldības policijas amatpersonas atbilstoši savai kompetencei sadarbībā ar </w:t>
      </w:r>
      <w:r w:rsidR="0083747D">
        <w:rPr>
          <w:rFonts w:ascii="Times New Roman" w:eastAsia="Times New Roman" w:hAnsi="Times New Roman" w:cs="Times New Roman"/>
          <w:color w:val="000000"/>
          <w:kern w:val="0"/>
          <w:sz w:val="24"/>
          <w:szCs w:val="24"/>
          <w:lang w:eastAsia="lv-LV"/>
          <w14:ligatures w14:val="none"/>
        </w:rPr>
        <w:t>Pašvaldību</w:t>
      </w:r>
      <w:r w:rsidRPr="001D12AE">
        <w:rPr>
          <w:rFonts w:ascii="Times New Roman" w:eastAsia="Times New Roman" w:hAnsi="Times New Roman" w:cs="Times New Roman"/>
          <w:color w:val="000000"/>
          <w:kern w:val="0"/>
          <w:sz w:val="24"/>
          <w:szCs w:val="24"/>
          <w:lang w:eastAsia="lv-LV"/>
          <w14:ligatures w14:val="none"/>
        </w:rPr>
        <w:t>.</w:t>
      </w:r>
      <w:bookmarkStart w:id="105" w:name="n12"/>
      <w:bookmarkEnd w:id="105"/>
    </w:p>
    <w:p w14:paraId="6DB031C8" w14:textId="60EDF52F" w:rsidR="00DA363E" w:rsidRPr="001D12AE" w:rsidRDefault="00DA363E" w:rsidP="00DA363E">
      <w:pPr>
        <w:numPr>
          <w:ilvl w:val="0"/>
          <w:numId w:val="2"/>
        </w:numPr>
        <w:spacing w:after="0" w:line="240" w:lineRule="auto"/>
        <w:jc w:val="both"/>
        <w:rPr>
          <w:rFonts w:ascii="Times New Roman" w:eastAsia="Times New Roman" w:hAnsi="Times New Roman" w:cs="Times New Roman"/>
          <w:kern w:val="0"/>
          <w:sz w:val="24"/>
          <w:szCs w:val="20"/>
          <w14:ligatures w14:val="none"/>
        </w:rPr>
      </w:pPr>
      <w:r w:rsidRPr="001D12AE">
        <w:rPr>
          <w:rFonts w:ascii="Times New Roman" w:eastAsia="Times New Roman" w:hAnsi="Times New Roman" w:cs="Times New Roman"/>
          <w:color w:val="000000"/>
          <w:kern w:val="0"/>
          <w:sz w:val="24"/>
          <w:szCs w:val="24"/>
          <w:lang w:eastAsia="lv-LV"/>
          <w14:ligatures w14:val="none"/>
        </w:rPr>
        <w:t xml:space="preserve">Lēmumu par atteikumu izsniegt </w:t>
      </w:r>
      <w:r w:rsidR="00B50C99" w:rsidRPr="001D12AE">
        <w:rPr>
          <w:rFonts w:ascii="Times New Roman" w:eastAsia="Times New Roman" w:hAnsi="Times New Roman" w:cs="Times New Roman"/>
          <w:color w:val="000000"/>
          <w:kern w:val="0"/>
          <w:sz w:val="24"/>
          <w:szCs w:val="24"/>
          <w:lang w:eastAsia="lv-LV"/>
          <w14:ligatures w14:val="none"/>
        </w:rPr>
        <w:t>r</w:t>
      </w:r>
      <w:r w:rsidRPr="001D12AE">
        <w:rPr>
          <w:rFonts w:ascii="Times New Roman" w:eastAsia="Times New Roman" w:hAnsi="Times New Roman" w:cs="Times New Roman"/>
          <w:color w:val="000000"/>
          <w:kern w:val="0"/>
          <w:sz w:val="24"/>
          <w:szCs w:val="24"/>
          <w:lang w:eastAsia="lv-LV"/>
          <w14:ligatures w14:val="none"/>
        </w:rPr>
        <w:t xml:space="preserve">eklāmas atļauju vai atteikumu izdarīt grozījumus </w:t>
      </w:r>
      <w:r w:rsidR="00B50C99" w:rsidRPr="001D12AE">
        <w:rPr>
          <w:rFonts w:ascii="Times New Roman" w:eastAsia="Times New Roman" w:hAnsi="Times New Roman" w:cs="Times New Roman"/>
          <w:color w:val="000000"/>
          <w:kern w:val="0"/>
          <w:sz w:val="24"/>
          <w:szCs w:val="24"/>
          <w:lang w:eastAsia="lv-LV"/>
          <w14:ligatures w14:val="none"/>
        </w:rPr>
        <w:t>r</w:t>
      </w:r>
      <w:r w:rsidRPr="001D12AE">
        <w:rPr>
          <w:rFonts w:ascii="Times New Roman" w:eastAsia="Times New Roman" w:hAnsi="Times New Roman" w:cs="Times New Roman"/>
          <w:color w:val="000000"/>
          <w:kern w:val="0"/>
          <w:sz w:val="24"/>
          <w:szCs w:val="24"/>
          <w:lang w:eastAsia="lv-LV"/>
          <w14:ligatures w14:val="none"/>
        </w:rPr>
        <w:t>eklāmas atļaujā var apstrīdēt Pašvaldības nolikumā noteiktajā kārtībā.</w:t>
      </w:r>
    </w:p>
    <w:p w14:paraId="1B72AE2D" w14:textId="77777777" w:rsidR="00DA363E" w:rsidRPr="001D12AE" w:rsidRDefault="00DA363E" w:rsidP="00DA363E">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1990A787" w14:textId="77777777" w:rsidR="00DA363E" w:rsidRPr="001D12AE" w:rsidRDefault="00DA363E" w:rsidP="00DA363E">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r w:rsidRPr="001D12AE">
        <w:rPr>
          <w:rFonts w:ascii="Times New Roman" w:eastAsia="Times New Roman" w:hAnsi="Times New Roman" w:cs="Times New Roman"/>
          <w:b/>
          <w:color w:val="000000"/>
          <w:kern w:val="0"/>
          <w:sz w:val="24"/>
          <w:szCs w:val="24"/>
          <w:lang w:eastAsia="lv-LV"/>
          <w14:ligatures w14:val="none"/>
        </w:rPr>
        <w:t>X. Noslēguma jautājumi</w:t>
      </w:r>
    </w:p>
    <w:p w14:paraId="5D779BD7" w14:textId="26E1E635" w:rsidR="00DA363E" w:rsidRPr="001D12AE" w:rsidRDefault="00DA363E" w:rsidP="00DA363E">
      <w:pPr>
        <w:numPr>
          <w:ilvl w:val="0"/>
          <w:numId w:val="2"/>
        </w:numPr>
        <w:spacing w:after="0" w:line="240" w:lineRule="auto"/>
        <w:jc w:val="both"/>
        <w:rPr>
          <w:rFonts w:ascii="Times New Roman" w:eastAsia="Times New Roman" w:hAnsi="Times New Roman" w:cs="Times New Roman"/>
          <w:color w:val="000000"/>
          <w:kern w:val="0"/>
          <w:sz w:val="24"/>
          <w:szCs w:val="20"/>
          <w14:ligatures w14:val="none"/>
        </w:rPr>
      </w:pPr>
      <w:r w:rsidRPr="001D12AE">
        <w:rPr>
          <w:rFonts w:ascii="Times New Roman" w:eastAsia="Times New Roman" w:hAnsi="Times New Roman" w:cs="Times New Roman"/>
          <w:color w:val="000000"/>
          <w:kern w:val="0"/>
          <w:sz w:val="24"/>
          <w:szCs w:val="24"/>
          <w:lang w:eastAsia="lv-LV"/>
          <w14:ligatures w14:val="none"/>
        </w:rPr>
        <w:t xml:space="preserve">Reklāmas objekts, kas līdz Noteikumu spēkā stāšanās dienai ir saskaņots </w:t>
      </w:r>
      <w:r w:rsidR="0083747D">
        <w:rPr>
          <w:rFonts w:ascii="Times New Roman" w:eastAsia="Times New Roman" w:hAnsi="Times New Roman" w:cs="Times New Roman"/>
          <w:color w:val="000000"/>
          <w:kern w:val="0"/>
          <w:sz w:val="24"/>
          <w:szCs w:val="24"/>
          <w:lang w:eastAsia="lv-LV"/>
          <w14:ligatures w14:val="none"/>
        </w:rPr>
        <w:t>Pašvaldībā</w:t>
      </w:r>
      <w:r w:rsidRPr="001D12AE">
        <w:rPr>
          <w:rFonts w:ascii="Times New Roman" w:eastAsia="Times New Roman" w:hAnsi="Times New Roman" w:cs="Times New Roman"/>
          <w:color w:val="000000"/>
          <w:kern w:val="0"/>
          <w:sz w:val="24"/>
          <w:szCs w:val="24"/>
          <w:lang w:eastAsia="lv-LV"/>
          <w14:ligatures w14:val="none"/>
        </w:rPr>
        <w:t xml:space="preserve">, bet neatbilst Noteikumu prasībām, drīkst būt izvietots līdz </w:t>
      </w:r>
      <w:r w:rsidR="00B50C99" w:rsidRPr="001D12AE">
        <w:rPr>
          <w:rFonts w:ascii="Times New Roman" w:eastAsia="Times New Roman" w:hAnsi="Times New Roman" w:cs="Times New Roman"/>
          <w:color w:val="000000"/>
          <w:kern w:val="0"/>
          <w:sz w:val="24"/>
          <w:szCs w:val="24"/>
          <w:lang w:eastAsia="lv-LV"/>
          <w14:ligatures w14:val="none"/>
        </w:rPr>
        <w:t>r</w:t>
      </w:r>
      <w:r w:rsidRPr="001D12AE">
        <w:rPr>
          <w:rFonts w:ascii="Times New Roman" w:eastAsia="Times New Roman" w:hAnsi="Times New Roman" w:cs="Times New Roman"/>
          <w:color w:val="000000"/>
          <w:kern w:val="0"/>
          <w:sz w:val="24"/>
          <w:szCs w:val="24"/>
          <w:lang w:eastAsia="lv-LV"/>
          <w14:ligatures w14:val="none"/>
        </w:rPr>
        <w:t>eklāmas atļaujas derīguma termiņa beigām, bet ne ilgāk kā 2 (divus) gadus pēc Noteikumu spēkā stāšanās dienas.</w:t>
      </w:r>
    </w:p>
    <w:p w14:paraId="50A270FA" w14:textId="1F117259" w:rsidR="00DA363E" w:rsidRPr="005B157C" w:rsidRDefault="00DA363E" w:rsidP="00DA363E">
      <w:pPr>
        <w:numPr>
          <w:ilvl w:val="0"/>
          <w:numId w:val="2"/>
        </w:numPr>
        <w:spacing w:after="0" w:line="240" w:lineRule="auto"/>
        <w:jc w:val="both"/>
        <w:rPr>
          <w:rFonts w:ascii="Times New Roman" w:eastAsia="Times New Roman" w:hAnsi="Times New Roman" w:cs="Times New Roman"/>
          <w:color w:val="000000"/>
          <w:kern w:val="0"/>
          <w:sz w:val="24"/>
          <w:szCs w:val="20"/>
          <w14:ligatures w14:val="none"/>
        </w:rPr>
      </w:pPr>
      <w:r w:rsidRPr="005B157C">
        <w:rPr>
          <w:rFonts w:ascii="Times New Roman" w:eastAsia="Times New Roman" w:hAnsi="Times New Roman" w:cs="Times New Roman"/>
          <w:color w:val="000000"/>
          <w:kern w:val="0"/>
          <w:sz w:val="24"/>
          <w:szCs w:val="24"/>
          <w:lang w:eastAsia="lv-LV"/>
          <w14:ligatures w14:val="none"/>
        </w:rPr>
        <w:t>No 202</w:t>
      </w:r>
      <w:r w:rsidR="00B50C99" w:rsidRPr="005B157C">
        <w:rPr>
          <w:rFonts w:ascii="Times New Roman" w:eastAsia="Times New Roman" w:hAnsi="Times New Roman" w:cs="Times New Roman"/>
          <w:color w:val="000000"/>
          <w:kern w:val="0"/>
          <w:sz w:val="24"/>
          <w:szCs w:val="24"/>
          <w:lang w:eastAsia="lv-LV"/>
          <w14:ligatures w14:val="none"/>
        </w:rPr>
        <w:t>7</w:t>
      </w:r>
      <w:r w:rsidRPr="005B157C">
        <w:rPr>
          <w:rFonts w:ascii="Times New Roman" w:eastAsia="Times New Roman" w:hAnsi="Times New Roman" w:cs="Times New Roman"/>
          <w:color w:val="000000"/>
          <w:kern w:val="0"/>
          <w:sz w:val="24"/>
          <w:szCs w:val="24"/>
          <w:lang w:eastAsia="lv-LV"/>
          <w14:ligatures w14:val="none"/>
        </w:rPr>
        <w:t xml:space="preserve">. gada 1. janvāra </w:t>
      </w:r>
      <w:r w:rsidR="00362F11" w:rsidRPr="005B157C">
        <w:rPr>
          <w:rFonts w:ascii="Times New Roman" w:eastAsia="Times New Roman" w:hAnsi="Times New Roman" w:cs="Times New Roman"/>
          <w:color w:val="000000"/>
          <w:kern w:val="0"/>
          <w:sz w:val="24"/>
          <w:szCs w:val="24"/>
          <w:lang w:eastAsia="lv-LV"/>
          <w14:ligatures w14:val="none"/>
        </w:rPr>
        <w:t>reklāmas</w:t>
      </w:r>
      <w:r w:rsidRPr="005B157C">
        <w:rPr>
          <w:rFonts w:ascii="Times New Roman" w:eastAsia="Times New Roman" w:hAnsi="Times New Roman" w:cs="Times New Roman"/>
          <w:color w:val="000000"/>
          <w:kern w:val="0"/>
          <w:sz w:val="24"/>
          <w:szCs w:val="24"/>
          <w:lang w:eastAsia="lv-LV"/>
          <w14:ligatures w14:val="none"/>
        </w:rPr>
        <w:t>,</w:t>
      </w:r>
      <w:r w:rsidRPr="005B157C">
        <w:rPr>
          <w:rFonts w:ascii="Times New Roman" w:eastAsia="Times New Roman" w:hAnsi="Times New Roman" w:cs="Times New Roman"/>
          <w:color w:val="000000"/>
          <w:kern w:val="0"/>
          <w:sz w:val="24"/>
          <w:szCs w:val="24"/>
          <w14:ligatures w14:val="none"/>
        </w:rPr>
        <w:t xml:space="preserve"> izņemot norādi, </w:t>
      </w:r>
      <w:proofErr w:type="spellStart"/>
      <w:r w:rsidRPr="005B157C">
        <w:rPr>
          <w:rFonts w:ascii="Times New Roman" w:eastAsia="Times New Roman" w:hAnsi="Times New Roman" w:cs="Times New Roman"/>
          <w:color w:val="000000"/>
          <w:kern w:val="0"/>
          <w:sz w:val="24"/>
          <w:szCs w:val="24"/>
          <w14:ligatures w14:val="none"/>
        </w:rPr>
        <w:t>izkārtni</w:t>
      </w:r>
      <w:proofErr w:type="spellEnd"/>
      <w:r w:rsidRPr="005B157C">
        <w:rPr>
          <w:rFonts w:ascii="Times New Roman" w:eastAsia="Times New Roman" w:hAnsi="Times New Roman" w:cs="Times New Roman"/>
          <w:color w:val="000000"/>
          <w:kern w:val="0"/>
          <w:sz w:val="24"/>
          <w:szCs w:val="24"/>
          <w14:ligatures w14:val="none"/>
        </w:rPr>
        <w:t xml:space="preserve">, mobilo reklāmu, </w:t>
      </w:r>
      <w:r w:rsidR="00362F11" w:rsidRPr="005B157C">
        <w:rPr>
          <w:rFonts w:ascii="Times New Roman" w:eastAsia="Times New Roman" w:hAnsi="Times New Roman" w:cs="Times New Roman"/>
          <w:color w:val="000000"/>
          <w:kern w:val="0"/>
          <w:sz w:val="24"/>
          <w:szCs w:val="24"/>
          <w14:ligatures w14:val="none"/>
        </w:rPr>
        <w:t xml:space="preserve">autobusu </w:t>
      </w:r>
      <w:r w:rsidRPr="005B157C">
        <w:rPr>
          <w:rFonts w:ascii="Times New Roman" w:eastAsia="Times New Roman" w:hAnsi="Times New Roman" w:cs="Times New Roman"/>
          <w:color w:val="000000"/>
          <w:kern w:val="0"/>
          <w:sz w:val="24"/>
          <w:szCs w:val="24"/>
          <w14:ligatures w14:val="none"/>
        </w:rPr>
        <w:t>pieturvietas un afišu stabus,</w:t>
      </w:r>
      <w:r w:rsidRPr="005B157C">
        <w:rPr>
          <w:rFonts w:ascii="Times New Roman" w:eastAsia="Times New Roman" w:hAnsi="Times New Roman" w:cs="Times New Roman"/>
          <w:color w:val="000000"/>
          <w:kern w:val="0"/>
          <w:sz w:val="24"/>
          <w:szCs w:val="24"/>
          <w:lang w:eastAsia="lv-LV"/>
          <w14:ligatures w14:val="none"/>
        </w:rPr>
        <w:t xml:space="preserve"> ir tikai digitālais ekrāns.</w:t>
      </w:r>
    </w:p>
    <w:p w14:paraId="02D519EA" w14:textId="7135D82C" w:rsidR="00DA363E" w:rsidRPr="001D12AE" w:rsidRDefault="00DA363E" w:rsidP="00DA363E">
      <w:pPr>
        <w:numPr>
          <w:ilvl w:val="0"/>
          <w:numId w:val="2"/>
        </w:numPr>
        <w:spacing w:after="0" w:line="240" w:lineRule="auto"/>
        <w:jc w:val="both"/>
        <w:rPr>
          <w:rFonts w:ascii="Times New Roman" w:eastAsia="Times New Roman" w:hAnsi="Times New Roman" w:cs="Times New Roman"/>
          <w:color w:val="000000"/>
          <w:kern w:val="0"/>
          <w:sz w:val="24"/>
          <w:szCs w:val="20"/>
          <w14:ligatures w14:val="none"/>
        </w:rPr>
      </w:pPr>
      <w:bookmarkStart w:id="106" w:name="_GoBack"/>
      <w:bookmarkEnd w:id="106"/>
      <w:r w:rsidRPr="001D12AE">
        <w:rPr>
          <w:rFonts w:ascii="Times New Roman" w:eastAsia="Times New Roman" w:hAnsi="Times New Roman" w:cs="Times New Roman"/>
          <w:color w:val="000000"/>
          <w:kern w:val="0"/>
          <w:sz w:val="24"/>
          <w:szCs w:val="24"/>
          <w:lang w:eastAsia="lv-LV"/>
          <w14:ligatures w14:val="none"/>
        </w:rPr>
        <w:t xml:space="preserve">Pārejas periodā 1 (vienu) gadu kopš Noteikumu spēkā stāšanās dienas Pašvaldība var saskaņot reklāmu, kas nav uz digitāla ekrāna, ar noteikumu, ka </w:t>
      </w:r>
      <w:r w:rsidR="00B50C99" w:rsidRPr="001D12AE">
        <w:rPr>
          <w:rFonts w:ascii="Times New Roman" w:eastAsia="Times New Roman" w:hAnsi="Times New Roman" w:cs="Times New Roman"/>
          <w:color w:val="000000"/>
          <w:kern w:val="0"/>
          <w:sz w:val="24"/>
          <w:szCs w:val="24"/>
          <w:lang w:eastAsia="lv-LV"/>
          <w14:ligatures w14:val="none"/>
        </w:rPr>
        <w:t>r</w:t>
      </w:r>
      <w:r w:rsidRPr="001D12AE">
        <w:rPr>
          <w:rFonts w:ascii="Times New Roman" w:eastAsia="Times New Roman" w:hAnsi="Times New Roman" w:cs="Times New Roman"/>
          <w:color w:val="000000"/>
          <w:kern w:val="0"/>
          <w:sz w:val="24"/>
          <w:szCs w:val="24"/>
          <w:lang w:eastAsia="lv-LV"/>
          <w14:ligatures w14:val="none"/>
        </w:rPr>
        <w:t>eklāmas atļaujas termiņš nav garāks par 1 (vienu) gadu no Noteikumu spēkā stāšanās dienas.</w:t>
      </w:r>
    </w:p>
    <w:p w14:paraId="444FD97C" w14:textId="77777777" w:rsidR="00DA363E" w:rsidRPr="001D12AE" w:rsidRDefault="00DA363E" w:rsidP="00362F11">
      <w:pPr>
        <w:spacing w:after="0" w:line="240" w:lineRule="auto"/>
        <w:jc w:val="both"/>
        <w:rPr>
          <w:rFonts w:ascii="Times New Roman" w:eastAsia="Times New Roman" w:hAnsi="Times New Roman" w:cs="Times New Roman"/>
          <w:kern w:val="0"/>
          <w:sz w:val="24"/>
          <w:szCs w:val="20"/>
          <w14:ligatures w14:val="none"/>
        </w:rPr>
      </w:pPr>
    </w:p>
    <w:p w14:paraId="46573BB9" w14:textId="77777777" w:rsidR="00DA363E" w:rsidRPr="001D12AE" w:rsidRDefault="00DA363E" w:rsidP="00DA363E">
      <w:pPr>
        <w:spacing w:after="0" w:line="240" w:lineRule="auto"/>
        <w:jc w:val="both"/>
        <w:rPr>
          <w:rFonts w:ascii="Times New Roman" w:eastAsia="Times New Roman" w:hAnsi="Times New Roman" w:cs="Times New Roman"/>
          <w:kern w:val="0"/>
          <w:sz w:val="24"/>
          <w:szCs w:val="20"/>
          <w14:ligatures w14:val="none"/>
        </w:rPr>
      </w:pPr>
    </w:p>
    <w:p w14:paraId="1B9AF23D" w14:textId="77777777" w:rsidR="00DA363E" w:rsidRPr="001D12AE" w:rsidRDefault="00DA363E" w:rsidP="00DA363E">
      <w:pPr>
        <w:spacing w:after="0" w:line="240" w:lineRule="auto"/>
        <w:ind w:left="418" w:right="141" w:hanging="418"/>
        <w:jc w:val="both"/>
        <w:rPr>
          <w:rFonts w:ascii="Times New Roman" w:eastAsia="Times New Roman" w:hAnsi="Times New Roman" w:cs="Times New Roman"/>
          <w:color w:val="000000"/>
          <w:kern w:val="0"/>
          <w:sz w:val="24"/>
          <w:szCs w:val="24"/>
          <w:lang w:eastAsia="lv-LV"/>
          <w14:ligatures w14:val="none"/>
        </w:rPr>
      </w:pPr>
    </w:p>
    <w:p w14:paraId="224BD352" w14:textId="64805C1C" w:rsidR="00DA363E" w:rsidRPr="001D12AE" w:rsidRDefault="00DA363E" w:rsidP="00DA363E">
      <w:pPr>
        <w:spacing w:after="0" w:line="240" w:lineRule="auto"/>
        <w:ind w:right="141"/>
        <w:rPr>
          <w:rFonts w:ascii="Times New Roman" w:eastAsia="Times New Roman" w:hAnsi="Times New Roman" w:cs="Times New Roman"/>
          <w:color w:val="000000"/>
          <w:kern w:val="0"/>
          <w:sz w:val="24"/>
          <w:szCs w:val="24"/>
          <w:lang w:eastAsia="lv-LV"/>
          <w14:ligatures w14:val="none"/>
        </w:rPr>
      </w:pPr>
      <w:bookmarkStart w:id="107" w:name="p-502972"/>
      <w:bookmarkStart w:id="108" w:name="p68"/>
      <w:bookmarkEnd w:id="107"/>
      <w:bookmarkEnd w:id="108"/>
      <w:r w:rsidRPr="001D12AE">
        <w:rPr>
          <w:rFonts w:ascii="Times New Roman" w:eastAsia="Times New Roman" w:hAnsi="Times New Roman" w:cs="Times New Roman"/>
          <w:color w:val="000000"/>
          <w:kern w:val="0"/>
          <w:sz w:val="24"/>
          <w:szCs w:val="24"/>
          <w:lang w:eastAsia="lv-LV"/>
          <w14:ligatures w14:val="none"/>
        </w:rPr>
        <w:t xml:space="preserve">Domes priekšsēdētājs                                                                                 </w:t>
      </w:r>
      <w:r w:rsidR="001D12AE">
        <w:rPr>
          <w:rFonts w:ascii="Times New Roman" w:eastAsia="Times New Roman" w:hAnsi="Times New Roman" w:cs="Times New Roman"/>
          <w:color w:val="000000"/>
          <w:kern w:val="0"/>
          <w:sz w:val="24"/>
          <w:szCs w:val="24"/>
          <w:lang w:eastAsia="lv-LV"/>
          <w14:ligatures w14:val="none"/>
        </w:rPr>
        <w:t xml:space="preserve">             </w:t>
      </w:r>
      <w:r w:rsidRPr="001D12AE">
        <w:rPr>
          <w:rFonts w:ascii="Times New Roman" w:eastAsia="Times New Roman" w:hAnsi="Times New Roman" w:cs="Times New Roman"/>
          <w:color w:val="000000"/>
          <w:kern w:val="0"/>
          <w:sz w:val="24"/>
          <w:szCs w:val="24"/>
          <w:lang w:eastAsia="lv-LV"/>
          <w14:ligatures w14:val="none"/>
        </w:rPr>
        <w:t>E. Helmanis</w:t>
      </w:r>
      <w:bookmarkStart w:id="109" w:name="piel1"/>
      <w:bookmarkEnd w:id="109"/>
    </w:p>
    <w:p w14:paraId="51F6BD5D" w14:textId="77777777" w:rsidR="00DA363E" w:rsidRPr="001D12AE" w:rsidRDefault="00DA363E" w:rsidP="00DA363E">
      <w:pPr>
        <w:spacing w:after="0" w:line="240" w:lineRule="auto"/>
        <w:ind w:right="141"/>
        <w:rPr>
          <w:rFonts w:ascii="Times New Roman" w:eastAsia="Times New Roman" w:hAnsi="Times New Roman" w:cs="Times New Roman"/>
          <w:color w:val="000000"/>
          <w:kern w:val="0"/>
          <w:sz w:val="24"/>
          <w:szCs w:val="24"/>
          <w:lang w:eastAsia="lv-LV"/>
          <w14:ligatures w14:val="none"/>
        </w:rPr>
      </w:pPr>
    </w:p>
    <w:p w14:paraId="19C97937" w14:textId="2C27489E" w:rsidR="00435431" w:rsidRPr="00DA363E" w:rsidRDefault="00435431" w:rsidP="00DA363E">
      <w:pPr>
        <w:spacing w:after="0" w:line="240" w:lineRule="auto"/>
        <w:rPr>
          <w:rFonts w:ascii="Times New Roman" w:eastAsia="Times New Roman" w:hAnsi="Times New Roman" w:cs="Times New Roman"/>
          <w:kern w:val="0"/>
          <w:sz w:val="24"/>
          <w:szCs w:val="20"/>
          <w14:ligatures w14:val="none"/>
        </w:rPr>
      </w:pPr>
    </w:p>
    <w:sectPr w:rsidR="00435431" w:rsidRPr="00DA363E" w:rsidSect="001D12AE">
      <w:footerReference w:type="even" r:id="rId10"/>
      <w:footerReference w:type="default" r:id="rId11"/>
      <w:pgSz w:w="11907" w:h="16840" w:code="9"/>
      <w:pgMar w:top="1134" w:right="1134" w:bottom="1134" w:left="1701"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57C62" w14:textId="77777777" w:rsidR="00257E09" w:rsidRDefault="00257E09">
      <w:pPr>
        <w:spacing w:after="0" w:line="240" w:lineRule="auto"/>
      </w:pPr>
      <w:r>
        <w:separator/>
      </w:r>
    </w:p>
  </w:endnote>
  <w:endnote w:type="continuationSeparator" w:id="0">
    <w:p w14:paraId="560860F9" w14:textId="77777777" w:rsidR="00257E09" w:rsidRDefault="0025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66F67" w14:textId="77777777" w:rsidR="00304677" w:rsidRDefault="00257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DC8961" w14:textId="77777777" w:rsidR="00304677" w:rsidRDefault="00304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BA3F" w14:textId="77777777" w:rsidR="00304677" w:rsidRPr="00DA6457" w:rsidRDefault="00257E09" w:rsidP="00DA6457">
    <w:pPr>
      <w:pStyle w:val="Footer"/>
      <w:pBdr>
        <w:top w:val="single" w:sz="4" w:space="1" w:color="auto"/>
      </w:pBdr>
      <w:jc w:val="center"/>
    </w:pPr>
    <w:r>
      <w:fldChar w:fldCharType="begin"/>
    </w:r>
    <w:r>
      <w:instrText xml:space="preserve"> PAGE </w:instrText>
    </w:r>
    <w:r>
      <w:fldChar w:fldCharType="separate"/>
    </w:r>
    <w:r w:rsidR="005B157C">
      <w:rPr>
        <w:noProof/>
      </w:rPr>
      <w:t>5</w:t>
    </w:r>
    <w:r>
      <w:fldChar w:fldCharType="end"/>
    </w:r>
    <w:r>
      <w:t xml:space="preserve"> no </w:t>
    </w:r>
    <w:r w:rsidR="005B157C">
      <w:rPr>
        <w:noProof/>
      </w:rPr>
      <w:fldChar w:fldCharType="begin"/>
    </w:r>
    <w:r w:rsidR="005B157C">
      <w:rPr>
        <w:noProof/>
      </w:rPr>
      <w:instrText xml:space="preserve"> NUMPAGES </w:instrText>
    </w:r>
    <w:r w:rsidR="005B157C">
      <w:rPr>
        <w:noProof/>
      </w:rPr>
      <w:fldChar w:fldCharType="separate"/>
    </w:r>
    <w:r w:rsidR="005B157C">
      <w:rPr>
        <w:noProof/>
      </w:rPr>
      <w:t>6</w:t>
    </w:r>
    <w:r w:rsidR="005B157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F09A0" w14:textId="77777777" w:rsidR="00257E09" w:rsidRDefault="00257E09">
      <w:pPr>
        <w:spacing w:after="0" w:line="240" w:lineRule="auto"/>
      </w:pPr>
      <w:r>
        <w:separator/>
      </w:r>
    </w:p>
  </w:footnote>
  <w:footnote w:type="continuationSeparator" w:id="0">
    <w:p w14:paraId="7235FBF6" w14:textId="77777777" w:rsidR="00257E09" w:rsidRDefault="00257E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807B1"/>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5461AAB"/>
    <w:multiLevelType w:val="multilevel"/>
    <w:tmpl w:val="8996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9F"/>
    <w:rsid w:val="00035653"/>
    <w:rsid w:val="00060484"/>
    <w:rsid w:val="00095A1C"/>
    <w:rsid w:val="000A4CE2"/>
    <w:rsid w:val="000F726E"/>
    <w:rsid w:val="001D12AE"/>
    <w:rsid w:val="001F3A13"/>
    <w:rsid w:val="00207244"/>
    <w:rsid w:val="002230EA"/>
    <w:rsid w:val="002454E4"/>
    <w:rsid w:val="00257E09"/>
    <w:rsid w:val="00304677"/>
    <w:rsid w:val="00351DA6"/>
    <w:rsid w:val="00362F11"/>
    <w:rsid w:val="003C7315"/>
    <w:rsid w:val="00427867"/>
    <w:rsid w:val="004348AC"/>
    <w:rsid w:val="00435431"/>
    <w:rsid w:val="004E6346"/>
    <w:rsid w:val="005B157C"/>
    <w:rsid w:val="005F0386"/>
    <w:rsid w:val="00622A63"/>
    <w:rsid w:val="006E46A4"/>
    <w:rsid w:val="007007FF"/>
    <w:rsid w:val="0079373A"/>
    <w:rsid w:val="007A65D9"/>
    <w:rsid w:val="0083747D"/>
    <w:rsid w:val="00864273"/>
    <w:rsid w:val="0089103A"/>
    <w:rsid w:val="008F149F"/>
    <w:rsid w:val="008F369A"/>
    <w:rsid w:val="009B267D"/>
    <w:rsid w:val="009B5B3D"/>
    <w:rsid w:val="00A17475"/>
    <w:rsid w:val="00A443CA"/>
    <w:rsid w:val="00A67CAD"/>
    <w:rsid w:val="00AD364D"/>
    <w:rsid w:val="00B50C99"/>
    <w:rsid w:val="00D849E3"/>
    <w:rsid w:val="00DA363E"/>
    <w:rsid w:val="00E92911"/>
    <w:rsid w:val="00EC62DB"/>
    <w:rsid w:val="00FB0B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7F49"/>
  <w15:chartTrackingRefBased/>
  <w15:docId w15:val="{4A113772-B352-43EB-8CBD-53585FE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14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14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14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14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14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1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4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14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14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14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14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1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49F"/>
    <w:rPr>
      <w:rFonts w:eastAsiaTheme="majorEastAsia" w:cstheme="majorBidi"/>
      <w:color w:val="272727" w:themeColor="text1" w:themeTint="D8"/>
    </w:rPr>
  </w:style>
  <w:style w:type="paragraph" w:styleId="Title">
    <w:name w:val="Title"/>
    <w:basedOn w:val="Normal"/>
    <w:next w:val="Normal"/>
    <w:link w:val="TitleChar"/>
    <w:uiPriority w:val="10"/>
    <w:qFormat/>
    <w:rsid w:val="008F1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49F"/>
    <w:pPr>
      <w:spacing w:before="160"/>
      <w:jc w:val="center"/>
    </w:pPr>
    <w:rPr>
      <w:i/>
      <w:iCs/>
      <w:color w:val="404040" w:themeColor="text1" w:themeTint="BF"/>
    </w:rPr>
  </w:style>
  <w:style w:type="character" w:customStyle="1" w:styleId="QuoteChar">
    <w:name w:val="Quote Char"/>
    <w:basedOn w:val="DefaultParagraphFont"/>
    <w:link w:val="Quote"/>
    <w:uiPriority w:val="29"/>
    <w:rsid w:val="008F149F"/>
    <w:rPr>
      <w:i/>
      <w:iCs/>
      <w:color w:val="404040" w:themeColor="text1" w:themeTint="BF"/>
    </w:rPr>
  </w:style>
  <w:style w:type="paragraph" w:styleId="ListParagraph">
    <w:name w:val="List Paragraph"/>
    <w:basedOn w:val="Normal"/>
    <w:uiPriority w:val="34"/>
    <w:qFormat/>
    <w:rsid w:val="008F149F"/>
    <w:pPr>
      <w:ind w:left="720"/>
      <w:contextualSpacing/>
    </w:pPr>
  </w:style>
  <w:style w:type="character" w:styleId="IntenseEmphasis">
    <w:name w:val="Intense Emphasis"/>
    <w:basedOn w:val="DefaultParagraphFont"/>
    <w:uiPriority w:val="21"/>
    <w:qFormat/>
    <w:rsid w:val="008F149F"/>
    <w:rPr>
      <w:i/>
      <w:iCs/>
      <w:color w:val="2F5496" w:themeColor="accent1" w:themeShade="BF"/>
    </w:rPr>
  </w:style>
  <w:style w:type="paragraph" w:styleId="IntenseQuote">
    <w:name w:val="Intense Quote"/>
    <w:basedOn w:val="Normal"/>
    <w:next w:val="Normal"/>
    <w:link w:val="IntenseQuoteChar"/>
    <w:uiPriority w:val="30"/>
    <w:qFormat/>
    <w:rsid w:val="008F1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149F"/>
    <w:rPr>
      <w:i/>
      <w:iCs/>
      <w:color w:val="2F5496" w:themeColor="accent1" w:themeShade="BF"/>
    </w:rPr>
  </w:style>
  <w:style w:type="character" w:styleId="IntenseReference">
    <w:name w:val="Intense Reference"/>
    <w:basedOn w:val="DefaultParagraphFont"/>
    <w:uiPriority w:val="32"/>
    <w:qFormat/>
    <w:rsid w:val="008F149F"/>
    <w:rPr>
      <w:b/>
      <w:bCs/>
      <w:smallCaps/>
      <w:color w:val="2F5496" w:themeColor="accent1" w:themeShade="BF"/>
      <w:spacing w:val="5"/>
    </w:rPr>
  </w:style>
  <w:style w:type="paragraph" w:styleId="Footer">
    <w:name w:val="footer"/>
    <w:basedOn w:val="Normal"/>
    <w:link w:val="FooterChar"/>
    <w:uiPriority w:val="99"/>
    <w:semiHidden/>
    <w:unhideWhenUsed/>
    <w:rsid w:val="008F149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F149F"/>
  </w:style>
  <w:style w:type="paragraph" w:styleId="CommentText">
    <w:name w:val="annotation text"/>
    <w:basedOn w:val="Normal"/>
    <w:link w:val="CommentTextChar"/>
    <w:uiPriority w:val="99"/>
    <w:unhideWhenUsed/>
    <w:rsid w:val="008F149F"/>
    <w:pPr>
      <w:spacing w:line="240" w:lineRule="auto"/>
    </w:pPr>
    <w:rPr>
      <w:sz w:val="20"/>
      <w:szCs w:val="20"/>
    </w:rPr>
  </w:style>
  <w:style w:type="character" w:customStyle="1" w:styleId="CommentTextChar">
    <w:name w:val="Comment Text Char"/>
    <w:basedOn w:val="DefaultParagraphFont"/>
    <w:link w:val="CommentText"/>
    <w:uiPriority w:val="99"/>
    <w:rsid w:val="008F149F"/>
    <w:rPr>
      <w:sz w:val="20"/>
      <w:szCs w:val="20"/>
    </w:rPr>
  </w:style>
  <w:style w:type="character" w:styleId="PageNumber">
    <w:name w:val="page number"/>
    <w:basedOn w:val="DefaultParagraphFont"/>
    <w:rsid w:val="008F149F"/>
  </w:style>
  <w:style w:type="character" w:styleId="CommentReference">
    <w:name w:val="annotation reference"/>
    <w:semiHidden/>
    <w:unhideWhenUsed/>
    <w:rsid w:val="008F149F"/>
    <w:rPr>
      <w:sz w:val="16"/>
      <w:szCs w:val="16"/>
    </w:rPr>
  </w:style>
  <w:style w:type="paragraph" w:styleId="Revision">
    <w:name w:val="Revision"/>
    <w:hidden/>
    <w:uiPriority w:val="99"/>
    <w:semiHidden/>
    <w:rsid w:val="002230EA"/>
    <w:pPr>
      <w:spacing w:after="0" w:line="240" w:lineRule="auto"/>
    </w:pPr>
  </w:style>
  <w:style w:type="paragraph" w:styleId="CommentSubject">
    <w:name w:val="annotation subject"/>
    <w:basedOn w:val="CommentText"/>
    <w:next w:val="CommentText"/>
    <w:link w:val="CommentSubjectChar"/>
    <w:uiPriority w:val="99"/>
    <w:semiHidden/>
    <w:unhideWhenUsed/>
    <w:rsid w:val="002230EA"/>
    <w:rPr>
      <w:b/>
      <w:bCs/>
    </w:rPr>
  </w:style>
  <w:style w:type="character" w:customStyle="1" w:styleId="CommentSubjectChar">
    <w:name w:val="Comment Subject Char"/>
    <w:basedOn w:val="CommentTextChar"/>
    <w:link w:val="CommentSubject"/>
    <w:uiPriority w:val="99"/>
    <w:semiHidden/>
    <w:rsid w:val="002230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62175">
      <w:bodyDiv w:val="1"/>
      <w:marLeft w:val="0"/>
      <w:marRight w:val="0"/>
      <w:marTop w:val="0"/>
      <w:marBottom w:val="0"/>
      <w:divBdr>
        <w:top w:val="none" w:sz="0" w:space="0" w:color="auto"/>
        <w:left w:val="none" w:sz="0" w:space="0" w:color="auto"/>
        <w:bottom w:val="none" w:sz="0" w:space="0" w:color="auto"/>
        <w:right w:val="none" w:sz="0" w:space="0" w:color="auto"/>
      </w:divBdr>
    </w:div>
    <w:div w:id="145794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EF34D-2C00-4233-9F70-DFEF8F73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11722</Words>
  <Characters>6683</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Arita Bauska</cp:lastModifiedBy>
  <cp:revision>13</cp:revision>
  <dcterms:created xsi:type="dcterms:W3CDTF">2025-01-30T12:39:00Z</dcterms:created>
  <dcterms:modified xsi:type="dcterms:W3CDTF">2025-02-13T09:14:00Z</dcterms:modified>
</cp:coreProperties>
</file>