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C5A0809" w14:textId="77777777" w:rsidR="008F149F" w:rsidRPr="008F149F" w:rsidRDefault="008F149F" w:rsidP="008F149F">
      <w:pPr>
        <w:tabs>
          <w:tab w:val="left" w:pos="8789"/>
        </w:tabs>
        <w:spacing w:after="0" w:line="240" w:lineRule="auto"/>
        <w:ind w:right="141"/>
        <w:jc w:val="right"/>
        <w:rPr>
          <w:rFonts w:ascii="Times New Roman" w:eastAsia="Times New Roman" w:hAnsi="Times New Roman" w:cs="Times New Roman"/>
          <w:color w:val="000000"/>
          <w:kern w:val="0"/>
          <w:sz w:val="24"/>
          <w:szCs w:val="20"/>
          <w:lang w:eastAsia="lv-LV"/>
          <w14:ligatures w14:val="none"/>
        </w:rPr>
      </w:pPr>
      <w:r w:rsidRPr="008F149F">
        <w:rPr>
          <w:rFonts w:ascii="Times New Roman" w:eastAsia="Times New Roman" w:hAnsi="Times New Roman" w:cs="Times New Roman"/>
          <w:color w:val="000000"/>
          <w:kern w:val="0"/>
          <w:sz w:val="24"/>
          <w:szCs w:val="20"/>
          <w:lang w:eastAsia="lv-LV"/>
          <w14:ligatures w14:val="none"/>
        </w:rPr>
        <w:t>PROJEKTS</w:t>
      </w:r>
    </w:p>
    <w:p w14:paraId="64F30A3F" w14:textId="77777777" w:rsidR="008F149F" w:rsidRPr="008F149F" w:rsidRDefault="008F149F" w:rsidP="008F149F">
      <w:pPr>
        <w:tabs>
          <w:tab w:val="left" w:pos="8789"/>
        </w:tabs>
        <w:spacing w:after="0" w:line="240" w:lineRule="auto"/>
        <w:ind w:right="141"/>
        <w:jc w:val="center"/>
        <w:rPr>
          <w:rFonts w:ascii="Times New Roman" w:eastAsia="Times New Roman" w:hAnsi="Times New Roman" w:cs="Times New Roman"/>
          <w:color w:val="000000"/>
          <w:kern w:val="0"/>
          <w:sz w:val="24"/>
          <w:szCs w:val="20"/>
          <w:lang w:eastAsia="lv-LV"/>
          <w14:ligatures w14:val="none"/>
        </w:rPr>
      </w:pPr>
    </w:p>
    <w:p w14:paraId="5ADD0FF1" w14:textId="77777777" w:rsidR="008F149F" w:rsidRPr="008F149F" w:rsidRDefault="008F149F" w:rsidP="008F149F">
      <w:pPr>
        <w:tabs>
          <w:tab w:val="left" w:pos="8789"/>
        </w:tabs>
        <w:spacing w:after="0" w:line="240" w:lineRule="auto"/>
        <w:ind w:right="141"/>
        <w:jc w:val="center"/>
        <w:rPr>
          <w:rFonts w:ascii="Times New Roman" w:eastAsia="Times New Roman" w:hAnsi="Times New Roman" w:cs="Times New Roman"/>
          <w:color w:val="000000"/>
          <w:kern w:val="0"/>
          <w:sz w:val="24"/>
          <w:szCs w:val="20"/>
          <w:lang w:eastAsia="lv-LV"/>
          <w14:ligatures w14:val="none"/>
        </w:rPr>
      </w:pPr>
      <w:r w:rsidRPr="008F149F">
        <w:rPr>
          <w:rFonts w:ascii="Times New Roman" w:eastAsia="Times New Roman" w:hAnsi="Times New Roman" w:cs="Times New Roman"/>
          <w:noProof/>
          <w:color w:val="000000"/>
          <w:kern w:val="0"/>
          <w:sz w:val="24"/>
          <w:szCs w:val="20"/>
          <w:lang w:eastAsia="lv-LV"/>
          <w14:ligatures w14:val="none"/>
        </w:rPr>
        <w:drawing>
          <wp:inline distT="0" distB="0" distL="0" distR="0" wp14:anchorId="70781252" wp14:editId="4963C7B4">
            <wp:extent cx="612775" cy="724535"/>
            <wp:effectExtent l="0" t="0" r="0"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2775" cy="724535"/>
                    </a:xfrm>
                    <a:prstGeom prst="rect">
                      <a:avLst/>
                    </a:prstGeom>
                    <a:noFill/>
                    <a:ln>
                      <a:noFill/>
                    </a:ln>
                  </pic:spPr>
                </pic:pic>
              </a:graphicData>
            </a:graphic>
          </wp:inline>
        </w:drawing>
      </w:r>
    </w:p>
    <w:p w14:paraId="6DB97075" w14:textId="77777777" w:rsidR="008F149F" w:rsidRPr="008F149F" w:rsidRDefault="008F149F" w:rsidP="008F149F">
      <w:pPr>
        <w:tabs>
          <w:tab w:val="left" w:pos="8789"/>
        </w:tabs>
        <w:spacing w:after="0" w:line="240" w:lineRule="auto"/>
        <w:ind w:right="141"/>
        <w:jc w:val="center"/>
        <w:rPr>
          <w:rFonts w:ascii="Times New Roman" w:eastAsia="Times New Roman" w:hAnsi="Times New Roman" w:cs="Times New Roman"/>
          <w:color w:val="000000"/>
          <w:kern w:val="0"/>
          <w:sz w:val="12"/>
          <w:szCs w:val="28"/>
          <w14:ligatures w14:val="none"/>
        </w:rPr>
      </w:pPr>
    </w:p>
    <w:p w14:paraId="7E1C2585" w14:textId="77777777" w:rsidR="008F149F" w:rsidRPr="008F149F" w:rsidRDefault="008F149F" w:rsidP="008F149F">
      <w:pPr>
        <w:tabs>
          <w:tab w:val="left" w:pos="8789"/>
        </w:tabs>
        <w:spacing w:after="0" w:line="240" w:lineRule="auto"/>
        <w:ind w:right="141"/>
        <w:jc w:val="center"/>
        <w:rPr>
          <w:rFonts w:ascii="Times New Roman" w:eastAsia="Times New Roman" w:hAnsi="Times New Roman" w:cs="Times New Roman"/>
          <w:color w:val="000000"/>
          <w:kern w:val="0"/>
          <w:sz w:val="36"/>
          <w:szCs w:val="20"/>
          <w14:ligatures w14:val="none"/>
        </w:rPr>
      </w:pPr>
      <w:r w:rsidRPr="008F149F">
        <w:rPr>
          <w:rFonts w:ascii="Times New Roman" w:eastAsia="Times New Roman" w:hAnsi="Times New Roman" w:cs="Times New Roman"/>
          <w:color w:val="000000"/>
          <w:kern w:val="0"/>
          <w:sz w:val="36"/>
          <w:szCs w:val="20"/>
          <w14:ligatures w14:val="none"/>
        </w:rPr>
        <w:t>OGRES  NOVADA  PAŠVALDĪBA</w:t>
      </w:r>
    </w:p>
    <w:p w14:paraId="18D86A9C" w14:textId="77777777" w:rsidR="008F149F" w:rsidRPr="008F149F" w:rsidRDefault="008F149F" w:rsidP="008F149F">
      <w:pPr>
        <w:tabs>
          <w:tab w:val="left" w:pos="8789"/>
        </w:tabs>
        <w:spacing w:after="0" w:line="240" w:lineRule="auto"/>
        <w:ind w:right="141"/>
        <w:jc w:val="center"/>
        <w:rPr>
          <w:rFonts w:ascii="Times New Roman" w:eastAsia="Times New Roman" w:hAnsi="Times New Roman" w:cs="Times New Roman"/>
          <w:color w:val="000000"/>
          <w:kern w:val="0"/>
          <w:sz w:val="18"/>
          <w:szCs w:val="20"/>
          <w14:ligatures w14:val="none"/>
        </w:rPr>
      </w:pPr>
      <w:r w:rsidRPr="008F149F">
        <w:rPr>
          <w:rFonts w:ascii="Times New Roman" w:eastAsia="Times New Roman" w:hAnsi="Times New Roman" w:cs="Times New Roman"/>
          <w:color w:val="000000"/>
          <w:kern w:val="0"/>
          <w:sz w:val="18"/>
          <w:szCs w:val="20"/>
          <w14:ligatures w14:val="none"/>
        </w:rPr>
        <w:t>Reģ.Nr.90000024455, Brīvības iela 33, Ogre, Ogres nov., LV-5001</w:t>
      </w:r>
    </w:p>
    <w:p w14:paraId="417EAFEC" w14:textId="77777777" w:rsidR="008F149F" w:rsidRPr="008F149F" w:rsidRDefault="008F149F" w:rsidP="008F149F">
      <w:pPr>
        <w:pBdr>
          <w:bottom w:val="single" w:sz="12" w:space="1" w:color="auto"/>
        </w:pBdr>
        <w:tabs>
          <w:tab w:val="left" w:pos="8789"/>
        </w:tabs>
        <w:spacing w:after="0" w:line="240" w:lineRule="auto"/>
        <w:ind w:right="141"/>
        <w:jc w:val="center"/>
        <w:rPr>
          <w:rFonts w:ascii="Times New Roman" w:eastAsia="Times New Roman" w:hAnsi="Times New Roman" w:cs="Times New Roman"/>
          <w:color w:val="000000"/>
          <w:kern w:val="0"/>
          <w:sz w:val="18"/>
          <w:szCs w:val="20"/>
          <w14:ligatures w14:val="none"/>
        </w:rPr>
      </w:pPr>
      <w:r w:rsidRPr="008F149F">
        <w:rPr>
          <w:rFonts w:ascii="Times New Roman" w:eastAsia="Times New Roman" w:hAnsi="Times New Roman" w:cs="Times New Roman"/>
          <w:color w:val="000000"/>
          <w:kern w:val="0"/>
          <w:sz w:val="18"/>
          <w:szCs w:val="20"/>
          <w14:ligatures w14:val="none"/>
        </w:rPr>
        <w:t>tālrunis 65071160, e-pasts: ogredome@ogresnovads.lv, www.ogresnovads.lv</w:t>
      </w:r>
    </w:p>
    <w:p w14:paraId="342FD4FD" w14:textId="77777777" w:rsidR="008F149F" w:rsidRPr="008F149F" w:rsidRDefault="008F149F" w:rsidP="008F149F">
      <w:pPr>
        <w:tabs>
          <w:tab w:val="left" w:pos="8789"/>
        </w:tabs>
        <w:spacing w:after="0" w:line="240" w:lineRule="auto"/>
        <w:ind w:right="141"/>
        <w:rPr>
          <w:rFonts w:ascii="Times New Roman" w:eastAsia="Times New Roman" w:hAnsi="Times New Roman" w:cs="Times New Roman"/>
          <w:color w:val="000000"/>
          <w:kern w:val="0"/>
          <w:sz w:val="28"/>
          <w:szCs w:val="20"/>
          <w14:ligatures w14:val="none"/>
        </w:rPr>
      </w:pPr>
    </w:p>
    <w:p w14:paraId="2A0AC919" w14:textId="77777777" w:rsidR="008F149F" w:rsidRPr="008F149F" w:rsidRDefault="008F149F" w:rsidP="008F149F">
      <w:pPr>
        <w:tabs>
          <w:tab w:val="left" w:pos="8789"/>
        </w:tabs>
        <w:spacing w:after="0" w:line="240" w:lineRule="auto"/>
        <w:ind w:right="141"/>
        <w:jc w:val="center"/>
        <w:rPr>
          <w:rFonts w:ascii="Times New Roman" w:eastAsia="Times New Roman" w:hAnsi="Times New Roman" w:cs="Times New Roman"/>
          <w:b/>
          <w:color w:val="000000"/>
          <w:kern w:val="0"/>
          <w:sz w:val="24"/>
          <w:szCs w:val="20"/>
          <w14:ligatures w14:val="none"/>
        </w:rPr>
      </w:pPr>
    </w:p>
    <w:p w14:paraId="7AD1A017" w14:textId="77777777" w:rsidR="008F149F" w:rsidRPr="008F149F" w:rsidRDefault="008F149F" w:rsidP="008F149F">
      <w:pPr>
        <w:spacing w:after="0" w:line="240" w:lineRule="auto"/>
        <w:jc w:val="center"/>
        <w:rPr>
          <w:rFonts w:ascii="Times New Roman" w:eastAsia="Times New Roman" w:hAnsi="Times New Roman" w:cs="Times New Roman"/>
          <w:kern w:val="0"/>
          <w:sz w:val="24"/>
          <w:szCs w:val="20"/>
          <w14:ligatures w14:val="none"/>
        </w:rPr>
      </w:pPr>
      <w:r w:rsidRPr="008F149F">
        <w:rPr>
          <w:rFonts w:ascii="Times New Roman" w:eastAsia="Times New Roman" w:hAnsi="Times New Roman" w:cs="Times New Roman"/>
          <w:kern w:val="0"/>
          <w:sz w:val="24"/>
          <w:szCs w:val="20"/>
          <w14:ligatures w14:val="none"/>
        </w:rPr>
        <w:t>SAISTOŠIE NOTEIKUMI</w:t>
      </w:r>
    </w:p>
    <w:p w14:paraId="56F794A8" w14:textId="77777777" w:rsidR="008F149F" w:rsidRPr="008F149F" w:rsidRDefault="008F149F" w:rsidP="008F149F">
      <w:pPr>
        <w:spacing w:after="0" w:line="240" w:lineRule="auto"/>
        <w:jc w:val="center"/>
        <w:rPr>
          <w:rFonts w:ascii="Times New Roman" w:eastAsia="Times New Roman" w:hAnsi="Times New Roman" w:cs="Times New Roman"/>
          <w:kern w:val="0"/>
          <w:sz w:val="24"/>
          <w:szCs w:val="20"/>
          <w14:ligatures w14:val="none"/>
        </w:rPr>
      </w:pPr>
      <w:r w:rsidRPr="008F149F">
        <w:rPr>
          <w:rFonts w:ascii="Times New Roman" w:eastAsia="Times New Roman" w:hAnsi="Times New Roman" w:cs="Times New Roman"/>
          <w:kern w:val="0"/>
          <w:sz w:val="24"/>
          <w:szCs w:val="20"/>
          <w14:ligatures w14:val="none"/>
        </w:rPr>
        <w:t>Ogrē</w:t>
      </w:r>
    </w:p>
    <w:p w14:paraId="730EC612" w14:textId="77777777" w:rsidR="008F149F" w:rsidRPr="008F149F" w:rsidRDefault="008F149F" w:rsidP="008F149F">
      <w:pPr>
        <w:tabs>
          <w:tab w:val="left" w:pos="8789"/>
        </w:tabs>
        <w:spacing w:after="0" w:line="240" w:lineRule="auto"/>
        <w:ind w:right="141"/>
        <w:rPr>
          <w:rFonts w:ascii="Times New Roman" w:eastAsia="Times New Roman" w:hAnsi="Times New Roman" w:cs="Times New Roman"/>
          <w:b/>
          <w:color w:val="000000"/>
          <w:kern w:val="0"/>
          <w:sz w:val="24"/>
          <w:szCs w:val="20"/>
          <w14:ligatures w14:val="none"/>
        </w:rPr>
      </w:pPr>
    </w:p>
    <w:tbl>
      <w:tblPr>
        <w:tblW w:w="5000" w:type="pct"/>
        <w:tblLook w:val="0000" w:firstRow="0" w:lastRow="0" w:firstColumn="0" w:lastColumn="0" w:noHBand="0" w:noVBand="0"/>
      </w:tblPr>
      <w:tblGrid>
        <w:gridCol w:w="4536"/>
        <w:gridCol w:w="4536"/>
      </w:tblGrid>
      <w:tr w:rsidR="008F149F" w:rsidRPr="001D12AE" w14:paraId="7AB41CB7" w14:textId="77777777" w:rsidTr="00D71025">
        <w:tc>
          <w:tcPr>
            <w:tcW w:w="2500" w:type="pct"/>
          </w:tcPr>
          <w:p w14:paraId="18D1A6F7" w14:textId="77777777" w:rsidR="008F149F" w:rsidRPr="001D12AE" w:rsidRDefault="008F149F" w:rsidP="008F149F">
            <w:pPr>
              <w:tabs>
                <w:tab w:val="left" w:pos="8789"/>
              </w:tabs>
              <w:spacing w:after="0" w:line="240" w:lineRule="auto"/>
              <w:ind w:right="141"/>
              <w:rPr>
                <w:rFonts w:ascii="Times New Roman" w:eastAsia="Times New Roman" w:hAnsi="Times New Roman" w:cs="Times New Roman"/>
                <w:color w:val="000000"/>
                <w:kern w:val="0"/>
                <w:sz w:val="24"/>
                <w:szCs w:val="24"/>
                <w14:ligatures w14:val="none"/>
              </w:rPr>
            </w:pPr>
            <w:r w:rsidRPr="001D12AE">
              <w:rPr>
                <w:rFonts w:ascii="Times New Roman" w:eastAsia="Times New Roman" w:hAnsi="Times New Roman" w:cs="Times New Roman"/>
                <w:color w:val="000000"/>
                <w:kern w:val="0"/>
                <w:sz w:val="24"/>
                <w:szCs w:val="24"/>
                <w14:ligatures w14:val="none"/>
              </w:rPr>
              <w:t>2025. gada __. ___________</w:t>
            </w:r>
          </w:p>
        </w:tc>
        <w:tc>
          <w:tcPr>
            <w:tcW w:w="2500" w:type="pct"/>
          </w:tcPr>
          <w:p w14:paraId="3DFF001D" w14:textId="77777777" w:rsidR="008F149F" w:rsidRPr="001D12AE" w:rsidRDefault="008F149F" w:rsidP="008F149F">
            <w:pPr>
              <w:keepNext/>
              <w:tabs>
                <w:tab w:val="left" w:pos="8789"/>
              </w:tabs>
              <w:spacing w:after="0" w:line="240" w:lineRule="auto"/>
              <w:ind w:right="141"/>
              <w:jc w:val="right"/>
              <w:outlineLvl w:val="3"/>
              <w:rPr>
                <w:rFonts w:ascii="Times New Roman" w:eastAsia="Times New Roman" w:hAnsi="Times New Roman" w:cs="Times New Roman"/>
                <w:color w:val="000000"/>
                <w:kern w:val="0"/>
                <w:sz w:val="24"/>
                <w:szCs w:val="24"/>
                <w14:ligatures w14:val="none"/>
              </w:rPr>
            </w:pPr>
            <w:r w:rsidRPr="001D12AE">
              <w:rPr>
                <w:rFonts w:ascii="Times New Roman" w:eastAsia="Times New Roman" w:hAnsi="Times New Roman" w:cs="Times New Roman"/>
                <w:color w:val="000000"/>
                <w:kern w:val="0"/>
                <w:sz w:val="24"/>
                <w:szCs w:val="24"/>
                <w14:ligatures w14:val="none"/>
              </w:rPr>
              <w:t>Nr.__/2025</w:t>
            </w:r>
          </w:p>
        </w:tc>
      </w:tr>
      <w:tr w:rsidR="008F149F" w:rsidRPr="001D12AE" w14:paraId="4F098CBF" w14:textId="77777777" w:rsidTr="00D71025">
        <w:tc>
          <w:tcPr>
            <w:tcW w:w="2500" w:type="pct"/>
          </w:tcPr>
          <w:p w14:paraId="6ABEA3EB" w14:textId="77777777" w:rsidR="008F149F" w:rsidRPr="001D12AE" w:rsidRDefault="008F149F" w:rsidP="008F149F">
            <w:pPr>
              <w:tabs>
                <w:tab w:val="center" w:pos="4320"/>
                <w:tab w:val="right" w:pos="8640"/>
                <w:tab w:val="left" w:pos="8789"/>
              </w:tabs>
              <w:spacing w:after="0" w:line="240" w:lineRule="auto"/>
              <w:ind w:right="141"/>
              <w:rPr>
                <w:rFonts w:ascii="Times New Roman" w:eastAsia="Times New Roman" w:hAnsi="Times New Roman" w:cs="Times New Roman"/>
                <w:color w:val="000000"/>
                <w:kern w:val="0"/>
                <w:sz w:val="24"/>
                <w:szCs w:val="20"/>
                <w14:ligatures w14:val="none"/>
              </w:rPr>
            </w:pPr>
          </w:p>
        </w:tc>
        <w:tc>
          <w:tcPr>
            <w:tcW w:w="2500" w:type="pct"/>
          </w:tcPr>
          <w:p w14:paraId="2EA36FEC" w14:textId="77777777" w:rsidR="008F149F" w:rsidRPr="001D12AE" w:rsidRDefault="008F149F" w:rsidP="008F149F">
            <w:pPr>
              <w:tabs>
                <w:tab w:val="left" w:pos="8789"/>
              </w:tabs>
              <w:spacing w:after="0" w:line="240" w:lineRule="auto"/>
              <w:ind w:right="141"/>
              <w:jc w:val="right"/>
              <w:rPr>
                <w:rFonts w:ascii="Times New Roman" w:eastAsia="Times New Roman" w:hAnsi="Times New Roman" w:cs="Times New Roman"/>
                <w:color w:val="000000"/>
                <w:kern w:val="0"/>
                <w:sz w:val="24"/>
                <w:szCs w:val="24"/>
                <w14:ligatures w14:val="none"/>
              </w:rPr>
            </w:pPr>
            <w:r w:rsidRPr="001D12AE">
              <w:rPr>
                <w:rFonts w:ascii="Times New Roman" w:eastAsia="Times New Roman" w:hAnsi="Times New Roman" w:cs="Times New Roman"/>
                <w:color w:val="000000"/>
                <w:kern w:val="0"/>
                <w:sz w:val="24"/>
                <w:szCs w:val="24"/>
                <w14:ligatures w14:val="none"/>
              </w:rPr>
              <w:t>(protokols Nr.__; ____.)</w:t>
            </w:r>
          </w:p>
        </w:tc>
      </w:tr>
    </w:tbl>
    <w:p w14:paraId="3C695753" w14:textId="77777777" w:rsidR="008F149F" w:rsidRPr="001D12AE" w:rsidRDefault="008F149F" w:rsidP="008F149F">
      <w:pPr>
        <w:keepNext/>
        <w:tabs>
          <w:tab w:val="left" w:pos="8789"/>
        </w:tabs>
        <w:spacing w:after="0" w:line="240" w:lineRule="auto"/>
        <w:ind w:right="141"/>
        <w:outlineLvl w:val="3"/>
        <w:rPr>
          <w:rFonts w:ascii="Times New Roman" w:eastAsia="Times New Roman" w:hAnsi="Times New Roman" w:cs="Times New Roman"/>
          <w:color w:val="000000"/>
          <w:kern w:val="0"/>
          <w:sz w:val="32"/>
          <w:szCs w:val="28"/>
          <w14:ligatures w14:val="none"/>
        </w:rPr>
      </w:pPr>
    </w:p>
    <w:p w14:paraId="3047E01F" w14:textId="77777777" w:rsidR="008F149F" w:rsidRPr="001D12AE" w:rsidRDefault="008F149F" w:rsidP="008F149F">
      <w:pPr>
        <w:tabs>
          <w:tab w:val="left" w:pos="8789"/>
        </w:tabs>
        <w:spacing w:after="0" w:line="240" w:lineRule="auto"/>
        <w:ind w:right="141"/>
        <w:jc w:val="center"/>
        <w:rPr>
          <w:rFonts w:ascii="Times New Roman" w:eastAsia="Times New Roman" w:hAnsi="Times New Roman" w:cs="Times New Roman"/>
          <w:b/>
          <w:kern w:val="32"/>
          <w:sz w:val="32"/>
          <w:szCs w:val="32"/>
          <w14:ligatures w14:val="none"/>
        </w:rPr>
      </w:pPr>
      <w:r w:rsidRPr="001D12AE">
        <w:rPr>
          <w:rFonts w:ascii="Times New Roman" w:eastAsia="Times New Roman" w:hAnsi="Times New Roman" w:cs="Times New Roman"/>
          <w:b/>
          <w:kern w:val="32"/>
          <w:sz w:val="32"/>
          <w:szCs w:val="32"/>
          <w14:ligatures w14:val="none"/>
        </w:rPr>
        <w:t xml:space="preserve">Par reklāmas un reklāmas objektu izvietošanas kārtību </w:t>
      </w:r>
    </w:p>
    <w:p w14:paraId="506DDE5A" w14:textId="77777777" w:rsidR="008F149F" w:rsidRPr="001D12AE" w:rsidRDefault="008F149F" w:rsidP="008F149F">
      <w:pPr>
        <w:tabs>
          <w:tab w:val="left" w:pos="8789"/>
        </w:tabs>
        <w:spacing w:after="0" w:line="240" w:lineRule="auto"/>
        <w:ind w:right="141"/>
        <w:jc w:val="center"/>
        <w:rPr>
          <w:rFonts w:ascii="Times New Roman" w:eastAsia="Times New Roman" w:hAnsi="Times New Roman" w:cs="Times New Roman"/>
          <w:b/>
          <w:kern w:val="32"/>
          <w:sz w:val="32"/>
          <w:szCs w:val="32"/>
          <w14:ligatures w14:val="none"/>
        </w:rPr>
      </w:pPr>
      <w:r w:rsidRPr="001D12AE">
        <w:rPr>
          <w:rFonts w:ascii="Times New Roman" w:eastAsia="Times New Roman" w:hAnsi="Times New Roman" w:cs="Times New Roman"/>
          <w:b/>
          <w:kern w:val="32"/>
          <w:sz w:val="32"/>
          <w:szCs w:val="32"/>
          <w14:ligatures w14:val="none"/>
        </w:rPr>
        <w:t>Ogres novadā</w:t>
      </w:r>
    </w:p>
    <w:p w14:paraId="21F7FB6A" w14:textId="77777777" w:rsidR="008F149F" w:rsidRPr="001D12AE" w:rsidRDefault="008F149F" w:rsidP="008F149F">
      <w:pPr>
        <w:tabs>
          <w:tab w:val="left" w:pos="8789"/>
        </w:tabs>
        <w:spacing w:after="0" w:line="240" w:lineRule="auto"/>
        <w:ind w:right="141"/>
        <w:jc w:val="center"/>
        <w:rPr>
          <w:rFonts w:ascii="Times New Roman" w:eastAsia="Times New Roman" w:hAnsi="Times New Roman" w:cs="Times New Roman"/>
          <w:color w:val="000000"/>
          <w:kern w:val="0"/>
          <w:sz w:val="28"/>
          <w:szCs w:val="20"/>
          <w14:ligatures w14:val="none"/>
        </w:rPr>
      </w:pPr>
    </w:p>
    <w:p w14:paraId="4174C762" w14:textId="77777777" w:rsidR="008F149F" w:rsidRPr="001D12AE" w:rsidRDefault="008F149F" w:rsidP="008F149F">
      <w:pPr>
        <w:spacing w:after="0" w:line="240" w:lineRule="auto"/>
        <w:jc w:val="right"/>
        <w:rPr>
          <w:rFonts w:ascii="Times New Roman" w:eastAsia="Times New Roman" w:hAnsi="Times New Roman" w:cs="Times New Roman"/>
          <w:i/>
          <w:color w:val="000000"/>
          <w:kern w:val="0"/>
          <w:sz w:val="24"/>
          <w:szCs w:val="20"/>
          <w14:ligatures w14:val="none"/>
        </w:rPr>
      </w:pPr>
      <w:r w:rsidRPr="001D12AE">
        <w:rPr>
          <w:rFonts w:ascii="Times New Roman" w:eastAsia="Times New Roman" w:hAnsi="Times New Roman" w:cs="Times New Roman"/>
          <w:i/>
          <w:color w:val="000000"/>
          <w:kern w:val="0"/>
          <w:sz w:val="24"/>
          <w:szCs w:val="20"/>
          <w14:ligatures w14:val="none"/>
        </w:rPr>
        <w:t xml:space="preserve">Izdoti saskaņā ar </w:t>
      </w:r>
    </w:p>
    <w:p w14:paraId="3811C515" w14:textId="4B2860BF" w:rsidR="008F149F" w:rsidRPr="001D12AE" w:rsidRDefault="008F149F" w:rsidP="008F149F">
      <w:pPr>
        <w:spacing w:after="0" w:line="240" w:lineRule="auto"/>
        <w:jc w:val="right"/>
        <w:rPr>
          <w:rFonts w:ascii="Times New Roman" w:eastAsia="Times New Roman" w:hAnsi="Times New Roman" w:cs="Times New Roman"/>
          <w:i/>
          <w:color w:val="000000"/>
          <w:kern w:val="0"/>
          <w:sz w:val="24"/>
          <w:szCs w:val="20"/>
          <w14:ligatures w14:val="none"/>
        </w:rPr>
      </w:pPr>
      <w:r w:rsidRPr="001D12AE">
        <w:rPr>
          <w:rFonts w:ascii="Times New Roman" w:eastAsia="Times New Roman" w:hAnsi="Times New Roman" w:cs="Times New Roman"/>
          <w:i/>
          <w:color w:val="000000"/>
          <w:kern w:val="0"/>
          <w:sz w:val="24"/>
          <w:szCs w:val="20"/>
          <w14:ligatures w14:val="none"/>
        </w:rPr>
        <w:t>Pašvaldību likuma 45. panta otrās daļas 4. punktu</w:t>
      </w:r>
    </w:p>
    <w:p w14:paraId="1CC27F3D" w14:textId="788616DF" w:rsidR="008F149F" w:rsidRPr="001D12AE" w:rsidRDefault="008F149F" w:rsidP="008F149F">
      <w:pPr>
        <w:spacing w:after="0" w:line="240" w:lineRule="auto"/>
        <w:jc w:val="right"/>
        <w:rPr>
          <w:rFonts w:ascii="Times New Roman" w:eastAsia="Times New Roman" w:hAnsi="Times New Roman" w:cs="Times New Roman"/>
          <w:i/>
          <w:color w:val="000000"/>
          <w:kern w:val="0"/>
          <w:sz w:val="24"/>
          <w:szCs w:val="20"/>
          <w14:ligatures w14:val="none"/>
        </w:rPr>
      </w:pPr>
      <w:r w:rsidRPr="001D12AE">
        <w:rPr>
          <w:rFonts w:ascii="Times New Roman" w:eastAsia="Times New Roman" w:hAnsi="Times New Roman" w:cs="Times New Roman"/>
          <w:i/>
          <w:color w:val="000000"/>
          <w:kern w:val="0"/>
          <w:sz w:val="24"/>
          <w:szCs w:val="20"/>
          <w14:ligatures w14:val="none"/>
        </w:rPr>
        <w:t xml:space="preserve">Reklāmas likuma 7. panta trešo daļu </w:t>
      </w:r>
    </w:p>
    <w:p w14:paraId="21F96AE2" w14:textId="77777777" w:rsidR="001D12AE" w:rsidRDefault="008F149F" w:rsidP="008F149F">
      <w:pPr>
        <w:spacing w:after="0" w:line="240" w:lineRule="auto"/>
        <w:jc w:val="right"/>
        <w:rPr>
          <w:rFonts w:ascii="Times New Roman" w:eastAsia="Times New Roman" w:hAnsi="Times New Roman" w:cs="Times New Roman"/>
          <w:i/>
          <w:color w:val="000000"/>
          <w:kern w:val="0"/>
          <w:sz w:val="24"/>
          <w:szCs w:val="20"/>
          <w14:ligatures w14:val="none"/>
        </w:rPr>
      </w:pPr>
      <w:r w:rsidRPr="001D12AE">
        <w:rPr>
          <w:rFonts w:ascii="Times New Roman" w:eastAsia="Times New Roman" w:hAnsi="Times New Roman" w:cs="Times New Roman"/>
          <w:i/>
          <w:color w:val="000000"/>
          <w:kern w:val="0"/>
          <w:sz w:val="24"/>
          <w:szCs w:val="20"/>
          <w14:ligatures w14:val="none"/>
        </w:rPr>
        <w:t xml:space="preserve">Ministru kabineta 2012. gada 30. oktobra noteikumu Nr. 732 </w:t>
      </w:r>
    </w:p>
    <w:p w14:paraId="6C97FB02" w14:textId="724D7E76" w:rsidR="008F149F" w:rsidRPr="001D12AE" w:rsidRDefault="008F149F" w:rsidP="008F149F">
      <w:pPr>
        <w:spacing w:after="0" w:line="240" w:lineRule="auto"/>
        <w:jc w:val="right"/>
        <w:rPr>
          <w:rFonts w:ascii="Times New Roman" w:eastAsia="Times New Roman" w:hAnsi="Times New Roman" w:cs="Times New Roman"/>
          <w:i/>
          <w:color w:val="000000"/>
          <w:kern w:val="0"/>
          <w:sz w:val="24"/>
          <w:szCs w:val="20"/>
          <w14:ligatures w14:val="none"/>
        </w:rPr>
      </w:pPr>
      <w:r w:rsidRPr="001D12AE">
        <w:rPr>
          <w:rFonts w:ascii="Times New Roman" w:eastAsia="Times New Roman" w:hAnsi="Times New Roman" w:cs="Times New Roman"/>
          <w:i/>
          <w:color w:val="000000"/>
          <w:kern w:val="0"/>
          <w:sz w:val="24"/>
          <w:szCs w:val="20"/>
          <w14:ligatures w14:val="none"/>
        </w:rPr>
        <w:t>"Kārtība, kādā saņemama atļauja reklāmas izvietošanai publiskās vietās vai vietās,</w:t>
      </w:r>
    </w:p>
    <w:p w14:paraId="1D85703E" w14:textId="239453CC" w:rsidR="008F149F" w:rsidRPr="001D12AE" w:rsidRDefault="008F149F" w:rsidP="008F149F">
      <w:pPr>
        <w:spacing w:after="0" w:line="240" w:lineRule="auto"/>
        <w:jc w:val="right"/>
        <w:rPr>
          <w:rFonts w:ascii="Times New Roman" w:eastAsia="Times New Roman" w:hAnsi="Times New Roman" w:cs="Times New Roman"/>
          <w:i/>
          <w:color w:val="000000"/>
          <w:kern w:val="0"/>
          <w:sz w:val="24"/>
          <w:szCs w:val="20"/>
          <w14:ligatures w14:val="none"/>
        </w:rPr>
      </w:pPr>
      <w:r w:rsidRPr="001D12AE">
        <w:rPr>
          <w:rFonts w:ascii="Times New Roman" w:eastAsia="Times New Roman" w:hAnsi="Times New Roman" w:cs="Times New Roman"/>
          <w:i/>
          <w:color w:val="000000"/>
          <w:kern w:val="0"/>
          <w:sz w:val="24"/>
          <w:szCs w:val="20"/>
          <w14:ligatures w14:val="none"/>
        </w:rPr>
        <w:t xml:space="preserve"> kas vērstas pret publisku vietu" 28.</w:t>
      </w:r>
      <w:r w:rsidR="00DA363E" w:rsidRPr="001D12AE">
        <w:rPr>
          <w:rFonts w:ascii="Times New Roman" w:eastAsia="Times New Roman" w:hAnsi="Times New Roman" w:cs="Times New Roman"/>
          <w:i/>
          <w:color w:val="000000"/>
          <w:kern w:val="0"/>
          <w:sz w:val="24"/>
          <w:szCs w:val="20"/>
          <w14:ligatures w14:val="none"/>
        </w:rPr>
        <w:t>, 31.</w:t>
      </w:r>
      <w:r w:rsidRPr="001D12AE">
        <w:rPr>
          <w:rFonts w:ascii="Times New Roman" w:eastAsia="Times New Roman" w:hAnsi="Times New Roman" w:cs="Times New Roman"/>
          <w:i/>
          <w:color w:val="000000"/>
          <w:kern w:val="0"/>
          <w:sz w:val="24"/>
          <w:szCs w:val="20"/>
          <w14:ligatures w14:val="none"/>
        </w:rPr>
        <w:t xml:space="preserve"> un 45. punktu</w:t>
      </w:r>
    </w:p>
    <w:p w14:paraId="230719B6" w14:textId="77777777" w:rsidR="00DA363E" w:rsidRPr="001D12AE" w:rsidRDefault="00DA363E" w:rsidP="008F149F">
      <w:pPr>
        <w:spacing w:after="0" w:line="240" w:lineRule="auto"/>
        <w:jc w:val="right"/>
        <w:rPr>
          <w:rFonts w:ascii="Times New Roman" w:eastAsia="Times New Roman" w:hAnsi="Times New Roman" w:cs="Times New Roman"/>
          <w:i/>
          <w:color w:val="000000"/>
          <w:kern w:val="0"/>
          <w:sz w:val="24"/>
          <w:szCs w:val="20"/>
          <w14:ligatures w14:val="none"/>
        </w:rPr>
      </w:pPr>
    </w:p>
    <w:p w14:paraId="2CACE776" w14:textId="77777777" w:rsidR="00DA363E" w:rsidRPr="001D12AE" w:rsidRDefault="00DA363E" w:rsidP="00DA363E">
      <w:pPr>
        <w:spacing w:after="0" w:line="240" w:lineRule="auto"/>
        <w:ind w:right="141"/>
        <w:jc w:val="center"/>
        <w:rPr>
          <w:rFonts w:ascii="Times New Roman" w:eastAsia="Times New Roman" w:hAnsi="Times New Roman" w:cs="Times New Roman"/>
          <w:b/>
          <w:color w:val="000000"/>
          <w:kern w:val="0"/>
          <w:sz w:val="24"/>
          <w:szCs w:val="24"/>
          <w:lang w:eastAsia="lv-LV"/>
          <w14:ligatures w14:val="none"/>
        </w:rPr>
      </w:pPr>
      <w:r w:rsidRPr="001D12AE">
        <w:rPr>
          <w:rFonts w:ascii="Times New Roman" w:eastAsia="Times New Roman" w:hAnsi="Times New Roman" w:cs="Times New Roman"/>
          <w:b/>
          <w:color w:val="000000"/>
          <w:kern w:val="0"/>
          <w:sz w:val="24"/>
          <w:szCs w:val="24"/>
          <w:lang w:eastAsia="lv-LV"/>
          <w14:ligatures w14:val="none"/>
        </w:rPr>
        <w:t>I. Vispārīgie jautājumi</w:t>
      </w:r>
    </w:p>
    <w:p w14:paraId="00386061" w14:textId="39C1308A" w:rsidR="00DA363E" w:rsidRPr="001D12AE" w:rsidRDefault="00DA363E" w:rsidP="00DA363E">
      <w:pPr>
        <w:numPr>
          <w:ilvl w:val="0"/>
          <w:numId w:val="2"/>
        </w:numPr>
        <w:spacing w:after="0" w:line="240" w:lineRule="auto"/>
        <w:ind w:right="142"/>
        <w:jc w:val="both"/>
        <w:rPr>
          <w:rFonts w:ascii="Times New Roman" w:eastAsia="Times New Roman" w:hAnsi="Times New Roman" w:cs="Times New Roman"/>
          <w:color w:val="000000"/>
          <w:kern w:val="0"/>
          <w:sz w:val="24"/>
          <w:szCs w:val="24"/>
          <w:lang w:eastAsia="lv-LV"/>
          <w14:ligatures w14:val="none"/>
        </w:rPr>
      </w:pPr>
      <w:bookmarkStart w:id="0" w:name="p-502894"/>
      <w:bookmarkStart w:id="1" w:name="p1"/>
      <w:bookmarkStart w:id="2" w:name="p-502895"/>
      <w:bookmarkStart w:id="3" w:name="p2"/>
      <w:bookmarkEnd w:id="0"/>
      <w:bookmarkEnd w:id="1"/>
      <w:bookmarkEnd w:id="2"/>
      <w:bookmarkEnd w:id="3"/>
      <w:r w:rsidRPr="001D12AE">
        <w:rPr>
          <w:rFonts w:ascii="Times New Roman" w:eastAsia="Times New Roman" w:hAnsi="Times New Roman" w:cs="Times New Roman"/>
          <w:color w:val="000000"/>
          <w:kern w:val="0"/>
          <w:sz w:val="24"/>
          <w:szCs w:val="24"/>
          <w:lang w:eastAsia="lv-LV"/>
          <w14:ligatures w14:val="none"/>
        </w:rPr>
        <w:t>Saistošie noteikumi (turpmāk – Noteikumi) nosaka reklāmas izvietošanas kārtību publiskās vietās un vietās, kas vērstas pret publisku vietu, afišu stabu un stendu izmantošanas kārtību, kārtību, kādā veicama reklāmas vai reklāmas objektu izvietošanas uzraudzība un kontrole, kā arī administratīvos sodus par Noteikumu pārkāpšanu.</w:t>
      </w:r>
    </w:p>
    <w:p w14:paraId="49DAFDFD" w14:textId="77777777" w:rsidR="00362F11" w:rsidRPr="005B157C" w:rsidRDefault="00362F11" w:rsidP="00362F11">
      <w:pPr>
        <w:numPr>
          <w:ilvl w:val="0"/>
          <w:numId w:val="2"/>
        </w:numPr>
        <w:spacing w:after="0" w:line="240" w:lineRule="auto"/>
        <w:ind w:right="142"/>
        <w:jc w:val="both"/>
        <w:rPr>
          <w:rFonts w:ascii="Times New Roman" w:eastAsia="Times New Roman" w:hAnsi="Times New Roman" w:cs="Times New Roman"/>
          <w:color w:val="000000"/>
          <w:kern w:val="0"/>
          <w:sz w:val="24"/>
          <w:szCs w:val="24"/>
          <w:lang w:eastAsia="lv-LV"/>
          <w14:ligatures w14:val="none"/>
        </w:rPr>
      </w:pPr>
      <w:r w:rsidRPr="005B157C">
        <w:rPr>
          <w:rFonts w:ascii="Times New Roman" w:eastAsia="Times New Roman" w:hAnsi="Times New Roman" w:cs="Times New Roman"/>
          <w:color w:val="000000"/>
          <w:kern w:val="0"/>
          <w:sz w:val="24"/>
          <w:szCs w:val="24"/>
          <w:lang w:eastAsia="lv-LV"/>
          <w14:ligatures w14:val="none"/>
        </w:rPr>
        <w:t xml:space="preserve">Noteikumi paredz, ka reklāma, </w:t>
      </w:r>
      <w:r w:rsidRPr="005B157C">
        <w:rPr>
          <w:rFonts w:ascii="Times New Roman" w:eastAsia="Times New Roman" w:hAnsi="Times New Roman" w:cs="Times New Roman"/>
          <w:color w:val="000000"/>
          <w:kern w:val="0"/>
          <w:sz w:val="24"/>
          <w:szCs w:val="24"/>
          <w14:ligatures w14:val="none"/>
        </w:rPr>
        <w:t xml:space="preserve">izņemot norādi, </w:t>
      </w:r>
      <w:proofErr w:type="spellStart"/>
      <w:r w:rsidRPr="005B157C">
        <w:rPr>
          <w:rFonts w:ascii="Times New Roman" w:eastAsia="Times New Roman" w:hAnsi="Times New Roman" w:cs="Times New Roman"/>
          <w:color w:val="000000"/>
          <w:kern w:val="0"/>
          <w:sz w:val="24"/>
          <w:szCs w:val="24"/>
          <w14:ligatures w14:val="none"/>
        </w:rPr>
        <w:t>izkārtni</w:t>
      </w:r>
      <w:proofErr w:type="spellEnd"/>
      <w:r w:rsidRPr="005B157C">
        <w:rPr>
          <w:rFonts w:ascii="Times New Roman" w:eastAsia="Times New Roman" w:hAnsi="Times New Roman" w:cs="Times New Roman"/>
          <w:color w:val="000000"/>
          <w:kern w:val="0"/>
          <w:sz w:val="24"/>
          <w:szCs w:val="24"/>
          <w14:ligatures w14:val="none"/>
        </w:rPr>
        <w:t>, autobusu pieturvietas, afišu stabus un mobilo reklāmu</w:t>
      </w:r>
      <w:r w:rsidRPr="005B157C">
        <w:rPr>
          <w:rFonts w:ascii="Times New Roman" w:eastAsia="Times New Roman" w:hAnsi="Times New Roman" w:cs="Times New Roman"/>
          <w:color w:val="000000"/>
          <w:kern w:val="0"/>
          <w:sz w:val="24"/>
          <w:szCs w:val="24"/>
          <w:lang w:eastAsia="lv-LV"/>
          <w14:ligatures w14:val="none"/>
        </w:rPr>
        <w:t xml:space="preserve">, ir izvietojama tikai uz digitālajiem ekrāniem. </w:t>
      </w:r>
    </w:p>
    <w:p w14:paraId="69A84F32" w14:textId="77777777" w:rsidR="00DA363E" w:rsidRPr="001D12AE" w:rsidRDefault="00DA363E" w:rsidP="00DA363E">
      <w:pPr>
        <w:numPr>
          <w:ilvl w:val="0"/>
          <w:numId w:val="2"/>
        </w:numPr>
        <w:spacing w:after="0" w:line="240" w:lineRule="auto"/>
        <w:jc w:val="both"/>
        <w:rPr>
          <w:rFonts w:ascii="Times New Roman" w:eastAsia="Times New Roman" w:hAnsi="Times New Roman" w:cs="Times New Roman"/>
          <w:kern w:val="0"/>
          <w:sz w:val="24"/>
          <w:szCs w:val="20"/>
          <w14:ligatures w14:val="none"/>
        </w:rPr>
      </w:pPr>
      <w:r w:rsidRPr="001D12AE">
        <w:rPr>
          <w:rFonts w:ascii="Times New Roman" w:eastAsia="Times New Roman" w:hAnsi="Times New Roman" w:cs="Times New Roman"/>
          <w:color w:val="000000"/>
          <w:kern w:val="0"/>
          <w:sz w:val="24"/>
          <w:szCs w:val="24"/>
          <w:lang w:eastAsia="lv-LV"/>
          <w14:ligatures w14:val="none"/>
        </w:rPr>
        <w:t>Tiesības izvietot reklāmu vai reklāmas objektus ir visām personām, kuras Ogres novada pašvaldībā (turpmāk – Pašvaldība)  saņēmušas reklāmas izvietošanas atļauju, kas apliecina tiesības izvietot reklāmu vai reklāmas objektu, kā arī samaksājušas</w:t>
      </w:r>
      <w:r w:rsidRPr="001D12AE">
        <w:rPr>
          <w:rFonts w:ascii="Times New Roman" w:eastAsia="Times New Roman" w:hAnsi="Times New Roman" w:cs="Times New Roman"/>
          <w:kern w:val="0"/>
          <w:sz w:val="24"/>
          <w:szCs w:val="24"/>
          <w:lang w:eastAsia="lv-LV"/>
          <w14:ligatures w14:val="none"/>
        </w:rPr>
        <w:t xml:space="preserve"> </w:t>
      </w:r>
      <w:r w:rsidRPr="001D12AE">
        <w:rPr>
          <w:rFonts w:ascii="Times New Roman" w:eastAsia="Times New Roman" w:hAnsi="Times New Roman" w:cs="Times New Roman"/>
          <w:color w:val="000000"/>
          <w:kern w:val="0"/>
          <w:sz w:val="24"/>
          <w:szCs w:val="24"/>
          <w:lang w:eastAsia="lv-LV"/>
          <w14:ligatures w14:val="none"/>
        </w:rPr>
        <w:t xml:space="preserve">nodevu par reklāmas izvietošanu saistošajos noteikumos par pašvaldības nodevām noteiktajā kārtībā. </w:t>
      </w:r>
      <w:r w:rsidRPr="001D12AE">
        <w:rPr>
          <w:rFonts w:ascii="Times New Roman" w:eastAsia="Times New Roman" w:hAnsi="Times New Roman" w:cs="Times New Roman"/>
          <w:kern w:val="0"/>
          <w:sz w:val="24"/>
          <w:szCs w:val="24"/>
          <w14:ligatures w14:val="none"/>
        </w:rPr>
        <w:t>Grafiskā dizaina maiņas gadījumā tiek piemēroti Noteikumi.</w:t>
      </w:r>
    </w:p>
    <w:p w14:paraId="78F32030" w14:textId="05F5F87B" w:rsidR="00DA363E" w:rsidRPr="001D12AE" w:rsidRDefault="00DA363E" w:rsidP="00DA363E">
      <w:pPr>
        <w:numPr>
          <w:ilvl w:val="0"/>
          <w:numId w:val="2"/>
        </w:numPr>
        <w:spacing w:after="0" w:line="240" w:lineRule="auto"/>
        <w:jc w:val="both"/>
        <w:rPr>
          <w:rFonts w:ascii="Times New Roman" w:eastAsia="Times New Roman" w:hAnsi="Times New Roman" w:cs="Times New Roman"/>
          <w:color w:val="000000"/>
          <w:kern w:val="0"/>
          <w:sz w:val="24"/>
          <w:szCs w:val="24"/>
          <w:lang w:eastAsia="lv-LV"/>
          <w14:ligatures w14:val="none"/>
        </w:rPr>
      </w:pPr>
      <w:r w:rsidRPr="001D12AE">
        <w:rPr>
          <w:rFonts w:ascii="Times New Roman" w:eastAsia="Times New Roman" w:hAnsi="Times New Roman" w:cs="Times New Roman"/>
          <w:color w:val="000000"/>
          <w:kern w:val="0"/>
          <w:sz w:val="24"/>
          <w:szCs w:val="24"/>
          <w:lang w:eastAsia="lv-LV"/>
          <w14:ligatures w14:val="none"/>
        </w:rPr>
        <w:t>Noteikumi paredz, ka uz būves vienas fasādes attiecīgajā juridiskā persona var izvietot vienu reklāmu. Minētais nosacījums neattiecas uz gadījumiem, kad reklāmas laukumi ir</w:t>
      </w:r>
      <w:r w:rsidR="005F0386" w:rsidRPr="001D12AE">
        <w:rPr>
          <w:rFonts w:ascii="Times New Roman" w:eastAsia="Times New Roman" w:hAnsi="Times New Roman" w:cs="Times New Roman"/>
          <w:color w:val="000000"/>
          <w:kern w:val="0"/>
          <w:sz w:val="24"/>
          <w:szCs w:val="24"/>
          <w:lang w:eastAsia="lv-LV"/>
          <w14:ligatures w14:val="none"/>
        </w:rPr>
        <w:t xml:space="preserve"> paredzēti</w:t>
      </w:r>
      <w:r w:rsidRPr="001D12AE">
        <w:rPr>
          <w:rFonts w:ascii="Times New Roman" w:eastAsia="Times New Roman" w:hAnsi="Times New Roman" w:cs="Times New Roman"/>
          <w:color w:val="000000"/>
          <w:kern w:val="0"/>
          <w:sz w:val="24"/>
          <w:szCs w:val="24"/>
          <w:lang w:eastAsia="lv-LV"/>
          <w14:ligatures w14:val="none"/>
        </w:rPr>
        <w:t xml:space="preserve"> skaņoti ar Pašvaldības centrālās administrācijas Ogres novada būvvaldes (turpmāk – Būvvalde) akceptētu būvniecības ieceri.</w:t>
      </w:r>
    </w:p>
    <w:p w14:paraId="2226BA7D" w14:textId="77777777" w:rsidR="00DA363E" w:rsidRPr="001D12AE" w:rsidRDefault="00DA363E" w:rsidP="00DA363E">
      <w:pPr>
        <w:numPr>
          <w:ilvl w:val="0"/>
          <w:numId w:val="2"/>
        </w:numPr>
        <w:spacing w:after="0" w:line="240" w:lineRule="auto"/>
        <w:jc w:val="both"/>
        <w:rPr>
          <w:rFonts w:ascii="Times New Roman" w:eastAsia="Times New Roman" w:hAnsi="Times New Roman" w:cs="Times New Roman"/>
          <w:kern w:val="0"/>
          <w:sz w:val="24"/>
          <w:szCs w:val="24"/>
          <w:lang w:eastAsia="lv-LV"/>
          <w14:ligatures w14:val="none"/>
        </w:rPr>
      </w:pPr>
      <w:r w:rsidRPr="001D12AE">
        <w:rPr>
          <w:rFonts w:ascii="Times New Roman" w:eastAsia="Times New Roman" w:hAnsi="Times New Roman" w:cs="Times New Roman"/>
          <w:kern w:val="0"/>
          <w:sz w:val="24"/>
          <w:szCs w:val="24"/>
          <w:lang w:eastAsia="lv-LV"/>
          <w14:ligatures w14:val="none"/>
        </w:rPr>
        <w:t>Mobilās reklāmas objektus, izņemot reklāmas uz sabiedriskā transporta un taksometra, aizliegts novietot ilgstošai stāvēšanai apdzīvotu vietu ielu teritorijā, autostāvvietās, laukumos u. c. vietās, kas pārredzamas no publiskas ārtelpas.</w:t>
      </w:r>
    </w:p>
    <w:p w14:paraId="42CD1A5D" w14:textId="510B7BF4" w:rsidR="00DA363E" w:rsidRPr="001D12AE" w:rsidRDefault="00DA363E" w:rsidP="00DA363E">
      <w:pPr>
        <w:numPr>
          <w:ilvl w:val="0"/>
          <w:numId w:val="2"/>
        </w:numPr>
        <w:spacing w:after="0" w:line="240" w:lineRule="auto"/>
        <w:jc w:val="both"/>
        <w:rPr>
          <w:rFonts w:ascii="Times New Roman" w:eastAsia="Times New Roman" w:hAnsi="Times New Roman" w:cs="Times New Roman"/>
          <w:color w:val="000000"/>
          <w:kern w:val="0"/>
          <w:sz w:val="24"/>
          <w:szCs w:val="20"/>
          <w:lang w:eastAsia="lv-LV"/>
          <w14:ligatures w14:val="none"/>
        </w:rPr>
      </w:pPr>
      <w:bookmarkStart w:id="4" w:name="p-561669"/>
      <w:bookmarkStart w:id="5" w:name="p4"/>
      <w:bookmarkStart w:id="6" w:name="p-502898"/>
      <w:bookmarkStart w:id="7" w:name="p5"/>
      <w:bookmarkEnd w:id="4"/>
      <w:bookmarkEnd w:id="5"/>
      <w:bookmarkEnd w:id="6"/>
      <w:bookmarkEnd w:id="7"/>
      <w:r w:rsidRPr="001D12AE">
        <w:rPr>
          <w:rFonts w:ascii="Times New Roman" w:eastAsia="Times New Roman" w:hAnsi="Times New Roman" w:cs="Times New Roman"/>
          <w:kern w:val="0"/>
          <w:sz w:val="24"/>
          <w:szCs w:val="24"/>
          <w14:ligatures w14:val="none"/>
        </w:rPr>
        <w:t xml:space="preserve">Ogres novada pašvaldības policijas un </w:t>
      </w:r>
      <w:r w:rsidR="0083747D">
        <w:rPr>
          <w:rFonts w:ascii="Times New Roman" w:eastAsia="Times New Roman" w:hAnsi="Times New Roman" w:cs="Times New Roman"/>
          <w:kern w:val="0"/>
          <w:sz w:val="24"/>
          <w:szCs w:val="24"/>
          <w14:ligatures w14:val="none"/>
        </w:rPr>
        <w:t>Pašvaldības</w:t>
      </w:r>
      <w:r w:rsidRPr="001D12AE">
        <w:rPr>
          <w:rFonts w:ascii="Times New Roman" w:eastAsia="Times New Roman" w:hAnsi="Times New Roman" w:cs="Times New Roman"/>
          <w:kern w:val="0"/>
          <w:sz w:val="24"/>
          <w:szCs w:val="24"/>
          <w14:ligatures w14:val="none"/>
        </w:rPr>
        <w:t xml:space="preserve"> amatpersonām ir tiesības veikt kontroli pār reklāmas un reklāmas objektu izvietošanas kārtību, tostarp pieprasīt </w:t>
      </w:r>
      <w:r w:rsidRPr="001D12AE">
        <w:rPr>
          <w:rFonts w:ascii="Times New Roman" w:eastAsia="Times New Roman" w:hAnsi="Times New Roman" w:cs="Times New Roman"/>
          <w:kern w:val="32"/>
          <w:sz w:val="24"/>
          <w:szCs w:val="24"/>
          <w14:ligatures w14:val="none"/>
        </w:rPr>
        <w:t>r</w:t>
      </w:r>
      <w:r w:rsidRPr="001D12AE">
        <w:rPr>
          <w:rFonts w:ascii="Times New Roman" w:eastAsia="Times New Roman" w:hAnsi="Times New Roman" w:cs="Times New Roman"/>
          <w:kern w:val="0"/>
          <w:sz w:val="24"/>
          <w:szCs w:val="24"/>
          <w14:ligatures w14:val="none"/>
        </w:rPr>
        <w:t xml:space="preserve">eklāmas devējam uzrādīt </w:t>
      </w:r>
      <w:r w:rsidR="00060484" w:rsidRPr="001D12AE">
        <w:rPr>
          <w:rFonts w:ascii="Times New Roman" w:eastAsia="Times New Roman" w:hAnsi="Times New Roman" w:cs="Times New Roman"/>
          <w:kern w:val="0"/>
          <w:sz w:val="24"/>
          <w:szCs w:val="24"/>
          <w14:ligatures w14:val="none"/>
        </w:rPr>
        <w:t>r</w:t>
      </w:r>
      <w:r w:rsidRPr="001D12AE">
        <w:rPr>
          <w:rFonts w:ascii="Times New Roman" w:eastAsia="Times New Roman" w:hAnsi="Times New Roman" w:cs="Times New Roman"/>
          <w:kern w:val="0"/>
          <w:sz w:val="24"/>
          <w:szCs w:val="24"/>
          <w14:ligatures w14:val="none"/>
        </w:rPr>
        <w:t xml:space="preserve">eklāmas atļauju elektroniski vai papīra formātā. </w:t>
      </w:r>
    </w:p>
    <w:p w14:paraId="51792A2A" w14:textId="77777777" w:rsidR="00DA363E" w:rsidRPr="001D12AE" w:rsidRDefault="00DA363E" w:rsidP="00DA363E">
      <w:pPr>
        <w:numPr>
          <w:ilvl w:val="0"/>
          <w:numId w:val="2"/>
        </w:numPr>
        <w:spacing w:after="0" w:line="240" w:lineRule="auto"/>
        <w:ind w:right="141"/>
        <w:jc w:val="both"/>
        <w:rPr>
          <w:rFonts w:ascii="Times New Roman" w:eastAsia="Times New Roman" w:hAnsi="Times New Roman" w:cs="Times New Roman"/>
          <w:color w:val="000000"/>
          <w:kern w:val="0"/>
          <w:sz w:val="24"/>
          <w:szCs w:val="24"/>
          <w:lang w:eastAsia="lv-LV"/>
          <w14:ligatures w14:val="none"/>
        </w:rPr>
      </w:pPr>
      <w:bookmarkStart w:id="8" w:name="p-502899"/>
      <w:bookmarkStart w:id="9" w:name="p6"/>
      <w:bookmarkEnd w:id="8"/>
      <w:bookmarkEnd w:id="9"/>
      <w:r w:rsidRPr="001D12AE">
        <w:rPr>
          <w:rFonts w:ascii="Times New Roman" w:eastAsia="Times New Roman" w:hAnsi="Times New Roman" w:cs="Times New Roman"/>
          <w:color w:val="000000"/>
          <w:kern w:val="0"/>
          <w:sz w:val="24"/>
          <w:szCs w:val="24"/>
          <w:lang w:eastAsia="lv-LV"/>
          <w14:ligatures w14:val="none"/>
        </w:rPr>
        <w:t>Reklāmu vai reklāmas objektus ir aizliegts:</w:t>
      </w:r>
    </w:p>
    <w:p w14:paraId="305378EE" w14:textId="77777777" w:rsidR="00DA363E" w:rsidRPr="001D12AE" w:rsidRDefault="00DA363E" w:rsidP="00DA363E">
      <w:pPr>
        <w:numPr>
          <w:ilvl w:val="1"/>
          <w:numId w:val="2"/>
        </w:numPr>
        <w:spacing w:after="0" w:line="240" w:lineRule="auto"/>
        <w:ind w:right="141"/>
        <w:jc w:val="both"/>
        <w:rPr>
          <w:rFonts w:ascii="Times New Roman" w:eastAsia="Times New Roman" w:hAnsi="Times New Roman" w:cs="Times New Roman"/>
          <w:color w:val="000000"/>
          <w:kern w:val="0"/>
          <w:sz w:val="24"/>
          <w:szCs w:val="24"/>
          <w:lang w:eastAsia="lv-LV"/>
          <w14:ligatures w14:val="none"/>
        </w:rPr>
      </w:pPr>
      <w:r w:rsidRPr="001D12AE">
        <w:rPr>
          <w:rFonts w:ascii="Times New Roman" w:eastAsia="Times New Roman" w:hAnsi="Times New Roman" w:cs="Times New Roman"/>
          <w:color w:val="000000"/>
          <w:kern w:val="0"/>
          <w:sz w:val="24"/>
          <w:szCs w:val="24"/>
          <w:lang w:eastAsia="lv-LV"/>
          <w14:ligatures w14:val="none"/>
        </w:rPr>
        <w:lastRenderedPageBreak/>
        <w:t>izvietot patvaļīgi;</w:t>
      </w:r>
    </w:p>
    <w:p w14:paraId="0D531CFA" w14:textId="4349580B" w:rsidR="00DA363E" w:rsidRPr="001D12AE" w:rsidRDefault="00DA363E" w:rsidP="00DA363E">
      <w:pPr>
        <w:numPr>
          <w:ilvl w:val="1"/>
          <w:numId w:val="2"/>
        </w:numPr>
        <w:spacing w:after="0" w:line="240" w:lineRule="auto"/>
        <w:ind w:right="141"/>
        <w:jc w:val="both"/>
        <w:rPr>
          <w:rFonts w:ascii="Times New Roman" w:eastAsia="Times New Roman" w:hAnsi="Times New Roman" w:cs="Times New Roman"/>
          <w:kern w:val="0"/>
          <w:sz w:val="24"/>
          <w:szCs w:val="24"/>
          <w:lang w:eastAsia="lv-LV"/>
          <w14:ligatures w14:val="none"/>
        </w:rPr>
      </w:pPr>
      <w:r w:rsidRPr="001D12AE">
        <w:rPr>
          <w:rFonts w:ascii="Times New Roman" w:eastAsia="Times New Roman" w:hAnsi="Times New Roman" w:cs="Times New Roman"/>
          <w:kern w:val="0"/>
          <w:sz w:val="24"/>
          <w:szCs w:val="24"/>
          <w:lang w:eastAsia="lv-LV"/>
          <w14:ligatures w14:val="none"/>
        </w:rPr>
        <w:t>novilkt starp būvēm un citām konstrukcijām, izņemot atbilstoši saskaņotai īslaicīgai reklāmai;</w:t>
      </w:r>
    </w:p>
    <w:p w14:paraId="488B667B" w14:textId="77777777" w:rsidR="00DA363E" w:rsidRPr="001D12AE" w:rsidRDefault="00DA363E" w:rsidP="00DA363E">
      <w:pPr>
        <w:numPr>
          <w:ilvl w:val="1"/>
          <w:numId w:val="2"/>
        </w:numPr>
        <w:spacing w:after="0" w:line="240" w:lineRule="auto"/>
        <w:ind w:right="141"/>
        <w:jc w:val="both"/>
        <w:rPr>
          <w:rFonts w:ascii="Times New Roman" w:eastAsia="Times New Roman" w:hAnsi="Times New Roman" w:cs="Times New Roman"/>
          <w:color w:val="000000"/>
          <w:kern w:val="0"/>
          <w:sz w:val="24"/>
          <w:szCs w:val="24"/>
          <w:lang w:eastAsia="lv-LV"/>
          <w14:ligatures w14:val="none"/>
        </w:rPr>
      </w:pPr>
      <w:r w:rsidRPr="001D12AE">
        <w:rPr>
          <w:rFonts w:ascii="Times New Roman" w:eastAsia="Times New Roman" w:hAnsi="Times New Roman" w:cs="Times New Roman"/>
          <w:color w:val="000000"/>
          <w:kern w:val="0"/>
          <w:sz w:val="24"/>
          <w:szCs w:val="24"/>
          <w:lang w:eastAsia="lv-LV"/>
          <w14:ligatures w14:val="none"/>
        </w:rPr>
        <w:t xml:space="preserve">uzkrāsot, uzlīmēt, gravēt, izklāt uz ceļa seguma, izņemot tirdzniecības centru teritorijas ārpus teritorijām, kurām saskaņā ar normatīvajiem aktiem noteikts īpašs statuss; </w:t>
      </w:r>
    </w:p>
    <w:p w14:paraId="26E75759" w14:textId="2BEC29F4" w:rsidR="00DA363E" w:rsidRPr="001D12AE" w:rsidRDefault="00DA363E" w:rsidP="00DA363E">
      <w:pPr>
        <w:numPr>
          <w:ilvl w:val="1"/>
          <w:numId w:val="2"/>
        </w:numPr>
        <w:spacing w:after="0" w:line="240" w:lineRule="auto"/>
        <w:ind w:right="141"/>
        <w:jc w:val="both"/>
        <w:rPr>
          <w:rFonts w:ascii="Times New Roman" w:eastAsia="Times New Roman" w:hAnsi="Times New Roman" w:cs="Times New Roman"/>
          <w:color w:val="000000"/>
          <w:kern w:val="0"/>
          <w:sz w:val="24"/>
          <w:szCs w:val="24"/>
          <w:lang w:eastAsia="lv-LV"/>
          <w14:ligatures w14:val="none"/>
        </w:rPr>
      </w:pPr>
      <w:r w:rsidRPr="001D12AE">
        <w:rPr>
          <w:rFonts w:ascii="Times New Roman" w:eastAsia="Times New Roman" w:hAnsi="Times New Roman" w:cs="Times New Roman"/>
          <w:color w:val="000000"/>
          <w:kern w:val="0"/>
          <w:sz w:val="24"/>
          <w:szCs w:val="24"/>
          <w:lang w:eastAsia="lv-LV"/>
          <w14:ligatures w14:val="none"/>
        </w:rPr>
        <w:t xml:space="preserve">izvietot ar specefektiem (skaņas, zibšņa, uguns, bākuguņu, mirgojošu gaismas vadu, dūmu un cita veida efekti); </w:t>
      </w:r>
    </w:p>
    <w:p w14:paraId="140EC2EF" w14:textId="77777777" w:rsidR="00DA363E" w:rsidRPr="001D12AE" w:rsidRDefault="00DA363E" w:rsidP="00DA363E">
      <w:pPr>
        <w:numPr>
          <w:ilvl w:val="1"/>
          <w:numId w:val="2"/>
        </w:numPr>
        <w:spacing w:after="0" w:line="240" w:lineRule="auto"/>
        <w:ind w:right="141"/>
        <w:jc w:val="both"/>
        <w:rPr>
          <w:rFonts w:ascii="Times New Roman" w:eastAsia="Times New Roman" w:hAnsi="Times New Roman" w:cs="Times New Roman"/>
          <w:color w:val="000000"/>
          <w:kern w:val="0"/>
          <w:sz w:val="24"/>
          <w:szCs w:val="24"/>
          <w:lang w:eastAsia="lv-LV"/>
          <w14:ligatures w14:val="none"/>
        </w:rPr>
      </w:pPr>
      <w:r w:rsidRPr="001D12AE">
        <w:rPr>
          <w:rFonts w:ascii="Times New Roman" w:eastAsia="Times New Roman" w:hAnsi="Times New Roman" w:cs="Times New Roman"/>
          <w:color w:val="000000"/>
          <w:kern w:val="0"/>
          <w:sz w:val="24"/>
          <w:szCs w:val="24"/>
          <w:lang w:eastAsia="lv-LV"/>
          <w14:ligatures w14:val="none"/>
        </w:rPr>
        <w:t>izvietot tuvāk par 50 (piecdesmit) metriem no piemiņas vietas un kapu teritorijas ārējām robežām, ja teritorijas plānojumā, lokāplānojumā vai detālplānojumā (ja tāds izstrādāts) nav noteikts citādi (izņemot izkārtni);</w:t>
      </w:r>
    </w:p>
    <w:p w14:paraId="1558F6E3" w14:textId="378EF3E4" w:rsidR="00DA363E" w:rsidRPr="001D12AE" w:rsidRDefault="00DA363E" w:rsidP="00DA363E">
      <w:pPr>
        <w:numPr>
          <w:ilvl w:val="1"/>
          <w:numId w:val="2"/>
        </w:numPr>
        <w:spacing w:after="0" w:line="240" w:lineRule="auto"/>
        <w:ind w:right="141"/>
        <w:jc w:val="both"/>
        <w:rPr>
          <w:rFonts w:ascii="Times New Roman" w:eastAsia="Times New Roman" w:hAnsi="Times New Roman" w:cs="Times New Roman"/>
          <w:kern w:val="0"/>
          <w:sz w:val="24"/>
          <w:szCs w:val="24"/>
          <w:lang w:eastAsia="lv-LV"/>
          <w14:ligatures w14:val="none"/>
        </w:rPr>
      </w:pPr>
      <w:r w:rsidRPr="001D12AE">
        <w:rPr>
          <w:rFonts w:ascii="Times New Roman" w:eastAsia="Times New Roman" w:hAnsi="Times New Roman" w:cs="Times New Roman"/>
          <w:color w:val="000000"/>
          <w:kern w:val="0"/>
          <w:sz w:val="24"/>
          <w:szCs w:val="24"/>
          <w:lang w:eastAsia="lv-LV"/>
          <w14:ligatures w14:val="none"/>
        </w:rPr>
        <w:t xml:space="preserve">izvietot uz konstrukcijām, kas nav paredzētas reklāmu izmantošanai, piemēram, apgaismojuma stabiem, žogiem, mastiem, balstiem, </w:t>
      </w:r>
      <w:r w:rsidR="00060484" w:rsidRPr="001D12AE">
        <w:rPr>
          <w:rFonts w:ascii="Times New Roman" w:eastAsia="Times New Roman" w:hAnsi="Times New Roman" w:cs="Times New Roman"/>
          <w:color w:val="000000"/>
          <w:kern w:val="0"/>
          <w:sz w:val="24"/>
          <w:szCs w:val="24"/>
          <w:lang w:eastAsia="lv-LV"/>
          <w14:ligatures w14:val="none"/>
        </w:rPr>
        <w:t xml:space="preserve">kokiem, </w:t>
      </w:r>
      <w:r w:rsidRPr="001D12AE">
        <w:rPr>
          <w:rFonts w:ascii="Times New Roman" w:eastAsia="Times New Roman" w:hAnsi="Times New Roman" w:cs="Times New Roman"/>
          <w:color w:val="000000"/>
          <w:kern w:val="0"/>
          <w:sz w:val="24"/>
          <w:szCs w:val="24"/>
          <w:lang w:eastAsia="lv-LV"/>
          <w14:ligatures w14:val="none"/>
        </w:rPr>
        <w:t>satiksmes organizācijas līdzekļiem un citām konstrukcijām;</w:t>
      </w:r>
    </w:p>
    <w:p w14:paraId="11040E73" w14:textId="1E12413F" w:rsidR="00DA363E" w:rsidRPr="001D12AE" w:rsidRDefault="00DA363E" w:rsidP="00DA363E">
      <w:pPr>
        <w:numPr>
          <w:ilvl w:val="1"/>
          <w:numId w:val="2"/>
        </w:numPr>
        <w:spacing w:after="0" w:line="240" w:lineRule="auto"/>
        <w:ind w:right="141"/>
        <w:jc w:val="both"/>
        <w:rPr>
          <w:rFonts w:ascii="Times New Roman" w:eastAsia="Times New Roman" w:hAnsi="Times New Roman" w:cs="Times New Roman"/>
          <w:color w:val="000000"/>
          <w:kern w:val="0"/>
          <w:sz w:val="24"/>
          <w:szCs w:val="24"/>
          <w:lang w:eastAsia="lv-LV"/>
          <w14:ligatures w14:val="none"/>
        </w:rPr>
      </w:pPr>
      <w:r w:rsidRPr="001D12AE">
        <w:rPr>
          <w:rFonts w:ascii="Times New Roman" w:eastAsia="Times New Roman" w:hAnsi="Times New Roman" w:cs="Times New Roman"/>
          <w:color w:val="000000"/>
          <w:kern w:val="0"/>
          <w:sz w:val="24"/>
          <w:szCs w:val="24"/>
          <w:lang w:eastAsia="lv-LV"/>
          <w14:ligatures w14:val="none"/>
        </w:rPr>
        <w:t>izvietot uz inženierbūvēm un to konstrukcijām, piemēram, elektrības sadales kastēm, transformatoriem, laipām un citām inženierbūvēm ;</w:t>
      </w:r>
    </w:p>
    <w:p w14:paraId="63AB1D27" w14:textId="77777777" w:rsidR="00DA363E" w:rsidRPr="001D12AE" w:rsidRDefault="00DA363E" w:rsidP="00DA363E">
      <w:pPr>
        <w:numPr>
          <w:ilvl w:val="1"/>
          <w:numId w:val="2"/>
        </w:numPr>
        <w:spacing w:after="0" w:line="240" w:lineRule="auto"/>
        <w:ind w:right="141"/>
        <w:jc w:val="both"/>
        <w:rPr>
          <w:rFonts w:ascii="Times New Roman" w:eastAsia="Times New Roman" w:hAnsi="Times New Roman" w:cs="Times New Roman"/>
          <w:color w:val="000000"/>
          <w:kern w:val="0"/>
          <w:sz w:val="24"/>
          <w:szCs w:val="24"/>
          <w:lang w:eastAsia="lv-LV"/>
          <w14:ligatures w14:val="none"/>
        </w:rPr>
      </w:pPr>
      <w:r w:rsidRPr="001D12AE">
        <w:rPr>
          <w:rFonts w:ascii="Times New Roman" w:eastAsia="Times New Roman" w:hAnsi="Times New Roman" w:cs="Times New Roman"/>
          <w:color w:val="000000"/>
          <w:kern w:val="0"/>
          <w:sz w:val="24"/>
          <w:szCs w:val="24"/>
          <w:lang w:eastAsia="lv-LV"/>
          <w14:ligatures w14:val="none"/>
        </w:rPr>
        <w:t>uzstādīt uz ūdens, kuģošanas līdzekļiem, piemēram, pontoniem, plostiem, laivām u.tml., un citiem izvietošanas palīglīdzekļus. Aizliegums neattiecas uz reģistrētu ūdenstransportu, kas tiek izmantots tūrisma un atpūtas uzņēmējdarbības nodrošināšanai, un publiska pasākuma reklāmu, ja pasākums norisinās uz ūdens;</w:t>
      </w:r>
    </w:p>
    <w:p w14:paraId="368A5708" w14:textId="0E5E5A7B" w:rsidR="00DA363E" w:rsidRPr="001D12AE" w:rsidRDefault="00DA363E" w:rsidP="00DA363E">
      <w:pPr>
        <w:numPr>
          <w:ilvl w:val="1"/>
          <w:numId w:val="2"/>
        </w:numPr>
        <w:spacing w:after="0" w:line="240" w:lineRule="auto"/>
        <w:ind w:right="141"/>
        <w:jc w:val="both"/>
        <w:rPr>
          <w:rFonts w:ascii="Times New Roman" w:eastAsia="Times New Roman" w:hAnsi="Times New Roman" w:cs="Times New Roman"/>
          <w:color w:val="000000"/>
          <w:kern w:val="0"/>
          <w:sz w:val="24"/>
          <w:szCs w:val="24"/>
          <w:lang w:eastAsia="lv-LV"/>
          <w14:ligatures w14:val="none"/>
        </w:rPr>
      </w:pPr>
      <w:r w:rsidRPr="001D12AE">
        <w:rPr>
          <w:rFonts w:ascii="Times New Roman" w:eastAsia="Times New Roman" w:hAnsi="Times New Roman" w:cs="Times New Roman"/>
          <w:color w:val="000000"/>
          <w:kern w:val="0"/>
          <w:sz w:val="24"/>
          <w:szCs w:val="24"/>
          <w:lang w:eastAsia="lv-LV"/>
          <w14:ligatures w14:val="none"/>
        </w:rPr>
        <w:t>izvietot uz sastatnēm, nojumēm, žogiem un citām pagaidu vai īslaicīgās lietošanas konstrukcijām. Minētais nosacījums neattiecas uz Pašvaldības organizēto tirdziņu, gadatirgu, sporta un kultūras pasākumu dalībniekiem pasākuma norises laikā;</w:t>
      </w:r>
    </w:p>
    <w:p w14:paraId="74399D07" w14:textId="77777777" w:rsidR="00DA363E" w:rsidRPr="001D12AE" w:rsidRDefault="00DA363E" w:rsidP="00DA363E">
      <w:pPr>
        <w:numPr>
          <w:ilvl w:val="1"/>
          <w:numId w:val="2"/>
        </w:numPr>
        <w:spacing w:after="0" w:line="240" w:lineRule="auto"/>
        <w:ind w:right="141"/>
        <w:jc w:val="both"/>
        <w:rPr>
          <w:rFonts w:ascii="Times New Roman" w:eastAsia="Times New Roman" w:hAnsi="Times New Roman" w:cs="Times New Roman"/>
          <w:color w:val="000000"/>
          <w:kern w:val="0"/>
          <w:sz w:val="24"/>
          <w:szCs w:val="24"/>
          <w:lang w:eastAsia="lv-LV"/>
          <w14:ligatures w14:val="none"/>
        </w:rPr>
      </w:pPr>
      <w:r w:rsidRPr="001D12AE">
        <w:rPr>
          <w:rFonts w:ascii="Times New Roman" w:eastAsia="Times New Roman" w:hAnsi="Times New Roman" w:cs="Times New Roman"/>
          <w:color w:val="000000"/>
          <w:kern w:val="0"/>
          <w:sz w:val="24"/>
          <w:szCs w:val="24"/>
          <w:lang w:eastAsia="lv-LV"/>
          <w14:ligatures w14:val="none"/>
        </w:rPr>
        <w:t>eksponēt uz būves, kura klasificēta, kā vidi degradējoša;</w:t>
      </w:r>
    </w:p>
    <w:p w14:paraId="614A0E8D" w14:textId="77777777" w:rsidR="00DA363E" w:rsidRPr="001D12AE" w:rsidRDefault="00DA363E" w:rsidP="00DA363E">
      <w:pPr>
        <w:numPr>
          <w:ilvl w:val="1"/>
          <w:numId w:val="2"/>
        </w:numPr>
        <w:spacing w:after="0" w:line="240" w:lineRule="auto"/>
        <w:ind w:right="141"/>
        <w:jc w:val="both"/>
        <w:rPr>
          <w:rFonts w:ascii="Times New Roman" w:eastAsia="Times New Roman" w:hAnsi="Times New Roman" w:cs="Times New Roman"/>
          <w:color w:val="000000"/>
          <w:kern w:val="0"/>
          <w:sz w:val="24"/>
          <w:szCs w:val="24"/>
          <w:lang w:eastAsia="lv-LV"/>
          <w14:ligatures w14:val="none"/>
        </w:rPr>
      </w:pPr>
      <w:r w:rsidRPr="001D12AE">
        <w:rPr>
          <w:rFonts w:ascii="Times New Roman" w:eastAsia="Times New Roman" w:hAnsi="Times New Roman" w:cs="Times New Roman"/>
          <w:color w:val="000000"/>
          <w:kern w:val="0"/>
          <w:sz w:val="24"/>
          <w:szCs w:val="24"/>
          <w:lang w:eastAsia="lv-LV"/>
          <w14:ligatures w14:val="none"/>
        </w:rPr>
        <w:t>eksponēt uz vizuāli bojāta reklāmas objekta;</w:t>
      </w:r>
    </w:p>
    <w:p w14:paraId="711D1E8C" w14:textId="77777777" w:rsidR="00DA363E" w:rsidRPr="001D12AE" w:rsidRDefault="00DA363E" w:rsidP="00DA363E">
      <w:pPr>
        <w:numPr>
          <w:ilvl w:val="1"/>
          <w:numId w:val="2"/>
        </w:numPr>
        <w:spacing w:after="0" w:line="240" w:lineRule="auto"/>
        <w:ind w:right="141"/>
        <w:jc w:val="both"/>
        <w:rPr>
          <w:rFonts w:ascii="Times New Roman" w:eastAsia="Times New Roman" w:hAnsi="Times New Roman" w:cs="Times New Roman"/>
          <w:color w:val="000000"/>
          <w:kern w:val="0"/>
          <w:sz w:val="24"/>
          <w:szCs w:val="24"/>
          <w:lang w:eastAsia="lv-LV"/>
          <w14:ligatures w14:val="none"/>
        </w:rPr>
      </w:pPr>
      <w:r w:rsidRPr="001D12AE">
        <w:rPr>
          <w:rFonts w:ascii="Times New Roman" w:eastAsia="Times New Roman" w:hAnsi="Times New Roman" w:cs="Times New Roman"/>
          <w:color w:val="000000"/>
          <w:kern w:val="0"/>
          <w:sz w:val="24"/>
          <w:szCs w:val="24"/>
          <w:lang w:eastAsia="lv-LV"/>
          <w14:ligatures w14:val="none"/>
        </w:rPr>
        <w:t xml:space="preserve">izvietot tuvāk par 100 m vienu no otra, izņemot, digitālos ekrānus, ja tiek pārraidīta tikai ar kultūru, tūrismu vai sportu saistīta informācija, norādes, izkārtnes, afišu stabus, Reklāmas autobusu pieturās. </w:t>
      </w:r>
    </w:p>
    <w:p w14:paraId="0529CD36" w14:textId="77777777" w:rsidR="00DA363E" w:rsidRPr="001D12AE" w:rsidRDefault="00DA363E" w:rsidP="00DA363E">
      <w:pPr>
        <w:numPr>
          <w:ilvl w:val="0"/>
          <w:numId w:val="2"/>
        </w:numPr>
        <w:spacing w:after="0" w:line="240" w:lineRule="auto"/>
        <w:ind w:right="142"/>
        <w:jc w:val="both"/>
        <w:rPr>
          <w:rFonts w:ascii="Times New Roman" w:eastAsia="Times New Roman" w:hAnsi="Times New Roman" w:cs="Times New Roman"/>
          <w:color w:val="000000"/>
          <w:kern w:val="0"/>
          <w:sz w:val="24"/>
          <w:szCs w:val="24"/>
          <w:lang w:eastAsia="lv-LV"/>
          <w14:ligatures w14:val="none"/>
        </w:rPr>
      </w:pPr>
      <w:r w:rsidRPr="001D12AE">
        <w:rPr>
          <w:rFonts w:ascii="Times New Roman" w:eastAsia="Times New Roman" w:hAnsi="Times New Roman" w:cs="Times New Roman"/>
          <w:kern w:val="0"/>
          <w:sz w:val="24"/>
          <w:szCs w:val="24"/>
          <w:lang w:eastAsia="lv-LV"/>
          <w14:ligatures w14:val="none"/>
        </w:rPr>
        <w:t>Teritorijās, kurās saskaņā ar normatīvajiem aktiem atrodas kultūrvēsturisks objekts vai noteikts īpašs statuss, aizliegts</w:t>
      </w:r>
      <w:r w:rsidRPr="001D12AE">
        <w:rPr>
          <w:rFonts w:ascii="Times New Roman" w:eastAsia="Times New Roman" w:hAnsi="Times New Roman" w:cs="Times New Roman"/>
          <w:color w:val="000000"/>
          <w:kern w:val="0"/>
          <w:sz w:val="24"/>
          <w:szCs w:val="24"/>
          <w:lang w:eastAsia="lv-LV"/>
          <w14:ligatures w14:val="none"/>
        </w:rPr>
        <w:t>:</w:t>
      </w:r>
    </w:p>
    <w:p w14:paraId="2FB236E8" w14:textId="54C1D701" w:rsidR="00DA363E" w:rsidRPr="001D12AE" w:rsidRDefault="00DA363E" w:rsidP="00DA363E">
      <w:pPr>
        <w:numPr>
          <w:ilvl w:val="1"/>
          <w:numId w:val="2"/>
        </w:numPr>
        <w:spacing w:after="0" w:line="240" w:lineRule="auto"/>
        <w:ind w:right="142"/>
        <w:jc w:val="both"/>
        <w:rPr>
          <w:rFonts w:ascii="Times New Roman" w:eastAsia="Times New Roman" w:hAnsi="Times New Roman" w:cs="Times New Roman"/>
          <w:color w:val="000000"/>
          <w:kern w:val="0"/>
          <w:sz w:val="24"/>
          <w:szCs w:val="24"/>
          <w:lang w:eastAsia="lv-LV"/>
          <w14:ligatures w14:val="none"/>
        </w:rPr>
      </w:pPr>
      <w:r w:rsidRPr="001D12AE">
        <w:rPr>
          <w:rFonts w:ascii="Times New Roman" w:eastAsia="Times New Roman" w:hAnsi="Times New Roman" w:cs="Times New Roman"/>
          <w:color w:val="000000"/>
          <w:kern w:val="0"/>
          <w:sz w:val="24"/>
          <w:szCs w:val="24"/>
          <w:lang w:eastAsia="lv-LV"/>
          <w14:ligatures w14:val="none"/>
        </w:rPr>
        <w:t>reklāmas objektiem izmantot plastikāta gaismas kastes, polivinilhlorīda un citus plastikāta materiālu bannerus un digitālos ekrānus, izņemot, ja tas ir saskaņots Būvvaldē būvniecības ieceri;</w:t>
      </w:r>
    </w:p>
    <w:p w14:paraId="62F13526" w14:textId="77777777" w:rsidR="00DA363E" w:rsidRPr="001D12AE" w:rsidRDefault="00DA363E" w:rsidP="00DA363E">
      <w:pPr>
        <w:numPr>
          <w:ilvl w:val="1"/>
          <w:numId w:val="2"/>
        </w:numPr>
        <w:spacing w:after="0" w:line="240" w:lineRule="auto"/>
        <w:ind w:right="142"/>
        <w:jc w:val="both"/>
        <w:rPr>
          <w:rFonts w:ascii="Times New Roman" w:eastAsia="Times New Roman" w:hAnsi="Times New Roman" w:cs="Times New Roman"/>
          <w:color w:val="000000"/>
          <w:kern w:val="0"/>
          <w:sz w:val="24"/>
          <w:szCs w:val="24"/>
          <w:lang w:eastAsia="lv-LV"/>
          <w14:ligatures w14:val="none"/>
        </w:rPr>
      </w:pPr>
      <w:r w:rsidRPr="001D12AE">
        <w:rPr>
          <w:rFonts w:ascii="Times New Roman" w:eastAsia="Times New Roman" w:hAnsi="Times New Roman" w:cs="Times New Roman"/>
          <w:color w:val="000000"/>
          <w:kern w:val="0"/>
          <w:sz w:val="24"/>
          <w:szCs w:val="24"/>
          <w:lang w:eastAsia="lv-LV"/>
          <w14:ligatures w14:val="none"/>
        </w:rPr>
        <w:t>izvietot reklāmas objektus, kas izgatavot no auduma vai cita elastīga materiāla (PVC audums u.tml.);</w:t>
      </w:r>
    </w:p>
    <w:p w14:paraId="5A90EEF6" w14:textId="2B6235A7" w:rsidR="00DA363E" w:rsidRPr="001D12AE" w:rsidRDefault="00DA363E" w:rsidP="00DA363E">
      <w:pPr>
        <w:numPr>
          <w:ilvl w:val="1"/>
          <w:numId w:val="2"/>
        </w:numPr>
        <w:spacing w:after="0" w:line="240" w:lineRule="auto"/>
        <w:ind w:left="1202" w:right="142" w:hanging="482"/>
        <w:jc w:val="both"/>
        <w:rPr>
          <w:rFonts w:ascii="Times New Roman" w:eastAsia="Times New Roman" w:hAnsi="Times New Roman" w:cs="Times New Roman"/>
          <w:color w:val="000000"/>
          <w:kern w:val="0"/>
          <w:sz w:val="24"/>
          <w:szCs w:val="24"/>
          <w:lang w:eastAsia="lv-LV"/>
          <w14:ligatures w14:val="none"/>
        </w:rPr>
      </w:pPr>
      <w:r w:rsidRPr="001D12AE">
        <w:rPr>
          <w:rFonts w:ascii="Times New Roman" w:eastAsia="Times New Roman" w:hAnsi="Times New Roman" w:cs="Times New Roman"/>
          <w:color w:val="000000"/>
          <w:kern w:val="0"/>
          <w:sz w:val="24"/>
          <w:szCs w:val="24"/>
          <w:lang w:eastAsia="lv-LV"/>
          <w14:ligatures w14:val="none"/>
        </w:rPr>
        <w:t>izvietot reklāmas objektus, kas projicējas jumta plaknē</w:t>
      </w:r>
      <w:r w:rsidR="000F726E" w:rsidRPr="001D12AE">
        <w:rPr>
          <w:rFonts w:ascii="Times New Roman" w:eastAsia="Times New Roman" w:hAnsi="Times New Roman" w:cs="Times New Roman"/>
          <w:color w:val="000000"/>
          <w:kern w:val="0"/>
          <w:sz w:val="24"/>
          <w:szCs w:val="24"/>
          <w:lang w:eastAsia="lv-LV"/>
          <w14:ligatures w14:val="none"/>
        </w:rPr>
        <w:t>, ja Būvvaldē akceptēta  būvniecības iecere, kurā paredzēta attiecīgo reklāmas objektu būvniecība</w:t>
      </w:r>
      <w:r w:rsidRPr="001D12AE">
        <w:rPr>
          <w:rFonts w:ascii="Times New Roman" w:eastAsia="Times New Roman" w:hAnsi="Times New Roman" w:cs="Times New Roman"/>
          <w:color w:val="000000"/>
          <w:kern w:val="0"/>
          <w:sz w:val="24"/>
          <w:szCs w:val="24"/>
          <w:lang w:eastAsia="lv-LV"/>
          <w14:ligatures w14:val="none"/>
        </w:rPr>
        <w:t>;</w:t>
      </w:r>
    </w:p>
    <w:p w14:paraId="052C2C63" w14:textId="77777777" w:rsidR="00DA363E" w:rsidRPr="001D12AE" w:rsidRDefault="00DA363E" w:rsidP="00DA363E">
      <w:pPr>
        <w:numPr>
          <w:ilvl w:val="1"/>
          <w:numId w:val="2"/>
        </w:numPr>
        <w:spacing w:after="0" w:line="240" w:lineRule="auto"/>
        <w:ind w:left="1202" w:right="142" w:hanging="482"/>
        <w:jc w:val="both"/>
        <w:rPr>
          <w:rFonts w:ascii="Times New Roman" w:eastAsia="Times New Roman" w:hAnsi="Times New Roman" w:cs="Times New Roman"/>
          <w:color w:val="000000"/>
          <w:kern w:val="0"/>
          <w:sz w:val="24"/>
          <w:szCs w:val="24"/>
          <w:lang w:eastAsia="lv-LV"/>
          <w14:ligatures w14:val="none"/>
        </w:rPr>
      </w:pPr>
      <w:r w:rsidRPr="001D12AE">
        <w:rPr>
          <w:rFonts w:ascii="Times New Roman" w:eastAsia="Times New Roman" w:hAnsi="Times New Roman" w:cs="Times New Roman"/>
          <w:color w:val="000000"/>
          <w:kern w:val="0"/>
          <w:sz w:val="24"/>
          <w:szCs w:val="24"/>
          <w:lang w:eastAsia="lv-LV"/>
          <w14:ligatures w14:val="none"/>
        </w:rPr>
        <w:t>izvietot reklāmas pilonus, izņemot, ja Būvvaldē akceptēta  būvniecības iecere, kurā paredzēta attiecīgo pilonu būvniecība;</w:t>
      </w:r>
    </w:p>
    <w:p w14:paraId="0AAF7D5A" w14:textId="77777777" w:rsidR="00DA363E" w:rsidRPr="001D12AE" w:rsidRDefault="00DA363E" w:rsidP="00DA363E">
      <w:pPr>
        <w:numPr>
          <w:ilvl w:val="1"/>
          <w:numId w:val="2"/>
        </w:numPr>
        <w:spacing w:after="0" w:line="240" w:lineRule="auto"/>
        <w:ind w:left="1202" w:right="142" w:hanging="482"/>
        <w:jc w:val="both"/>
        <w:rPr>
          <w:rFonts w:ascii="Times New Roman" w:eastAsia="Times New Roman" w:hAnsi="Times New Roman" w:cs="Times New Roman"/>
          <w:color w:val="000000"/>
          <w:kern w:val="0"/>
          <w:sz w:val="24"/>
          <w:szCs w:val="24"/>
          <w:lang w:eastAsia="lv-LV"/>
          <w14:ligatures w14:val="none"/>
        </w:rPr>
      </w:pPr>
      <w:r w:rsidRPr="001D12AE">
        <w:rPr>
          <w:rFonts w:ascii="Times New Roman" w:eastAsia="Times New Roman" w:hAnsi="Times New Roman" w:cs="Times New Roman"/>
          <w:color w:val="000000"/>
          <w:kern w:val="0"/>
          <w:sz w:val="24"/>
          <w:szCs w:val="24"/>
          <w:lang w:eastAsia="lv-LV"/>
          <w14:ligatures w14:val="none"/>
        </w:rPr>
        <w:t xml:space="preserve">novietot digitālo ekrānu, ja tā izmērs ir liekāks par 1200 mm x 600 mm, izņemot digitālos ekrānus, kuros tiek pārraidīta tikai ar kultūru, tūrismu vai sportu saistīta informācija. </w:t>
      </w:r>
    </w:p>
    <w:p w14:paraId="09689FB2" w14:textId="2B86E407" w:rsidR="00DA363E" w:rsidRPr="001D12AE" w:rsidRDefault="00DA363E" w:rsidP="00DA363E">
      <w:pPr>
        <w:numPr>
          <w:ilvl w:val="0"/>
          <w:numId w:val="2"/>
        </w:numPr>
        <w:spacing w:after="0" w:line="240" w:lineRule="auto"/>
        <w:ind w:right="141"/>
        <w:jc w:val="both"/>
        <w:rPr>
          <w:rFonts w:ascii="Times New Roman" w:eastAsia="Times New Roman" w:hAnsi="Times New Roman" w:cs="Times New Roman"/>
          <w:color w:val="000000"/>
          <w:kern w:val="0"/>
          <w:sz w:val="24"/>
          <w:szCs w:val="24"/>
          <w:lang w:eastAsia="lv-LV"/>
          <w14:ligatures w14:val="none"/>
        </w:rPr>
      </w:pPr>
      <w:r w:rsidRPr="001D12AE">
        <w:rPr>
          <w:rFonts w:ascii="Times New Roman" w:eastAsia="Times New Roman" w:hAnsi="Times New Roman" w:cs="Times New Roman"/>
          <w:color w:val="000000"/>
          <w:kern w:val="0"/>
          <w:sz w:val="24"/>
          <w:szCs w:val="24"/>
          <w:lang w:eastAsia="lv-LV"/>
          <w14:ligatures w14:val="none"/>
        </w:rPr>
        <w:t xml:space="preserve">Persona, kura vēlas izvietot reklāmu vai reklāmas objektu, vai mainīt grafisko dizainu reklāmai publiskā vietā vai vietā, kas vērsta pret publisku vietu, </w:t>
      </w:r>
      <w:r w:rsidR="00060484" w:rsidRPr="001D12AE">
        <w:rPr>
          <w:rFonts w:ascii="Times New Roman" w:eastAsia="Times New Roman" w:hAnsi="Times New Roman" w:cs="Times New Roman"/>
          <w:color w:val="000000"/>
          <w:kern w:val="0"/>
          <w:sz w:val="24"/>
          <w:szCs w:val="24"/>
          <w:lang w:eastAsia="lv-LV"/>
          <w14:ligatures w14:val="none"/>
        </w:rPr>
        <w:t xml:space="preserve">Pašvaldības </w:t>
      </w:r>
      <w:r w:rsidRPr="001D12AE">
        <w:rPr>
          <w:rFonts w:ascii="Times New Roman" w:eastAsia="Times New Roman" w:hAnsi="Times New Roman" w:cs="Times New Roman"/>
          <w:color w:val="000000"/>
          <w:kern w:val="0"/>
          <w:sz w:val="24"/>
          <w:szCs w:val="24"/>
          <w:lang w:eastAsia="lv-LV"/>
          <w14:ligatures w14:val="none"/>
        </w:rPr>
        <w:t xml:space="preserve">klientu apkalpošanas centrā </w:t>
      </w:r>
      <w:r w:rsidR="000F726E" w:rsidRPr="001D12AE">
        <w:rPr>
          <w:rFonts w:ascii="Times New Roman" w:eastAsia="Times New Roman" w:hAnsi="Times New Roman" w:cs="Times New Roman"/>
          <w:color w:val="000000"/>
          <w:kern w:val="0"/>
          <w:sz w:val="24"/>
          <w:szCs w:val="24"/>
          <w:lang w:eastAsia="lv-LV"/>
          <w14:ligatures w14:val="none"/>
        </w:rPr>
        <w:t xml:space="preserve">iesniedz </w:t>
      </w:r>
      <w:r w:rsidRPr="001D12AE">
        <w:rPr>
          <w:rFonts w:ascii="Times New Roman" w:eastAsia="Times New Roman" w:hAnsi="Times New Roman" w:cs="Times New Roman"/>
          <w:color w:val="000000"/>
          <w:kern w:val="0"/>
          <w:sz w:val="24"/>
          <w:szCs w:val="24"/>
          <w:lang w:eastAsia="lv-LV"/>
          <w14:ligatures w14:val="none"/>
        </w:rPr>
        <w:t xml:space="preserve">reklāmas vai reklāmas objekta projektu, elektroniski - </w:t>
      </w:r>
      <w:hyperlink r:id="rId9" w:history="1">
        <w:r w:rsidRPr="001D12AE">
          <w:rPr>
            <w:rFonts w:ascii="Times New Roman" w:eastAsia="Times New Roman" w:hAnsi="Times New Roman" w:cs="Times New Roman"/>
            <w:color w:val="000000"/>
            <w:kern w:val="0"/>
            <w:sz w:val="24"/>
            <w:szCs w:val="24"/>
            <w:u w:val="single"/>
            <w:lang w:eastAsia="lv-LV"/>
            <w14:ligatures w14:val="none"/>
          </w:rPr>
          <w:t>ogredome@ogresnovads.lv</w:t>
        </w:r>
      </w:hyperlink>
      <w:r w:rsidRPr="001D12AE">
        <w:rPr>
          <w:rFonts w:ascii="Times New Roman" w:eastAsia="Times New Roman" w:hAnsi="Times New Roman" w:cs="Times New Roman"/>
          <w:color w:val="000000"/>
          <w:kern w:val="0"/>
          <w:sz w:val="24"/>
          <w:szCs w:val="24"/>
          <w:lang w:eastAsia="lv-LV"/>
          <w14:ligatures w14:val="none"/>
        </w:rPr>
        <w:t xml:space="preserve"> vai papīra formātā, noformētu atbilstoši Ministru kabineta </w:t>
      </w:r>
      <w:r w:rsidR="0083747D">
        <w:rPr>
          <w:rFonts w:ascii="Times New Roman" w:eastAsia="Times New Roman" w:hAnsi="Times New Roman" w:cs="Times New Roman"/>
          <w:color w:val="000000"/>
          <w:kern w:val="0"/>
          <w:sz w:val="24"/>
          <w:szCs w:val="24"/>
          <w:lang w:eastAsia="lv-LV"/>
          <w14:ligatures w14:val="none"/>
        </w:rPr>
        <w:t xml:space="preserve">noteikumiem, kas regulē reklāmas </w:t>
      </w:r>
      <w:r w:rsidRPr="001D12AE">
        <w:rPr>
          <w:rFonts w:ascii="Times New Roman" w:eastAsia="Times New Roman" w:hAnsi="Times New Roman" w:cs="Times New Roman"/>
          <w:color w:val="000000"/>
          <w:kern w:val="0"/>
          <w:sz w:val="24"/>
          <w:szCs w:val="24"/>
          <w:lang w:eastAsia="lv-LV"/>
          <w14:ligatures w14:val="none"/>
        </w:rPr>
        <w:t>izvietošan</w:t>
      </w:r>
      <w:r w:rsidR="0083747D">
        <w:rPr>
          <w:rFonts w:ascii="Times New Roman" w:eastAsia="Times New Roman" w:hAnsi="Times New Roman" w:cs="Times New Roman"/>
          <w:color w:val="000000"/>
          <w:kern w:val="0"/>
          <w:sz w:val="24"/>
          <w:szCs w:val="24"/>
          <w:lang w:eastAsia="lv-LV"/>
          <w14:ligatures w14:val="none"/>
        </w:rPr>
        <w:t>u</w:t>
      </w:r>
      <w:r w:rsidRPr="001D12AE">
        <w:rPr>
          <w:rFonts w:ascii="Times New Roman" w:eastAsia="Times New Roman" w:hAnsi="Times New Roman" w:cs="Times New Roman"/>
          <w:color w:val="000000"/>
          <w:kern w:val="0"/>
          <w:sz w:val="24"/>
          <w:szCs w:val="24"/>
          <w:lang w:eastAsia="lv-LV"/>
          <w14:ligatures w14:val="none"/>
        </w:rPr>
        <w:t xml:space="preserve"> publiskās vietās vai vietās, kas vērstas pret publisku vietu</w:t>
      </w:r>
      <w:r w:rsidR="0083747D">
        <w:rPr>
          <w:rFonts w:ascii="Times New Roman" w:eastAsia="Times New Roman" w:hAnsi="Times New Roman" w:cs="Times New Roman"/>
          <w:color w:val="000000"/>
          <w:kern w:val="0"/>
          <w:sz w:val="24"/>
          <w:szCs w:val="24"/>
          <w:lang w:eastAsia="lv-LV"/>
          <w14:ligatures w14:val="none"/>
        </w:rPr>
        <w:t>.</w:t>
      </w:r>
    </w:p>
    <w:p w14:paraId="0DC31369" w14:textId="77777777" w:rsidR="00DA363E" w:rsidRPr="001D12AE" w:rsidRDefault="00DA363E" w:rsidP="00DA363E">
      <w:pPr>
        <w:spacing w:after="0" w:line="240" w:lineRule="auto"/>
        <w:ind w:left="1202" w:right="142"/>
        <w:jc w:val="both"/>
        <w:rPr>
          <w:rFonts w:ascii="Times New Roman" w:eastAsia="Times New Roman" w:hAnsi="Times New Roman" w:cs="Times New Roman"/>
          <w:color w:val="000000"/>
          <w:kern w:val="0"/>
          <w:sz w:val="24"/>
          <w:szCs w:val="24"/>
          <w:lang w:eastAsia="lv-LV"/>
          <w14:ligatures w14:val="none"/>
        </w:rPr>
      </w:pPr>
    </w:p>
    <w:p w14:paraId="6DDCA1B1" w14:textId="77777777" w:rsidR="0089103A" w:rsidRPr="001D12AE" w:rsidRDefault="0089103A" w:rsidP="00DA363E">
      <w:pPr>
        <w:spacing w:after="0" w:line="240" w:lineRule="auto"/>
        <w:ind w:left="1202" w:right="142"/>
        <w:jc w:val="both"/>
        <w:rPr>
          <w:rFonts w:ascii="Times New Roman" w:eastAsia="Times New Roman" w:hAnsi="Times New Roman" w:cs="Times New Roman"/>
          <w:color w:val="000000"/>
          <w:kern w:val="0"/>
          <w:sz w:val="24"/>
          <w:szCs w:val="24"/>
          <w:lang w:eastAsia="lv-LV"/>
          <w14:ligatures w14:val="none"/>
        </w:rPr>
      </w:pPr>
    </w:p>
    <w:p w14:paraId="6C3A3A5B" w14:textId="77777777" w:rsidR="0089103A" w:rsidRPr="001D12AE" w:rsidRDefault="0089103A" w:rsidP="00DA363E">
      <w:pPr>
        <w:spacing w:after="0" w:line="240" w:lineRule="auto"/>
        <w:ind w:left="1202" w:right="142"/>
        <w:jc w:val="both"/>
        <w:rPr>
          <w:rFonts w:ascii="Times New Roman" w:eastAsia="Times New Roman" w:hAnsi="Times New Roman" w:cs="Times New Roman"/>
          <w:color w:val="000000"/>
          <w:kern w:val="0"/>
          <w:sz w:val="24"/>
          <w:szCs w:val="24"/>
          <w:lang w:eastAsia="lv-LV"/>
          <w14:ligatures w14:val="none"/>
        </w:rPr>
      </w:pPr>
    </w:p>
    <w:p w14:paraId="1FEAD856" w14:textId="77777777" w:rsidR="0089103A" w:rsidRPr="001D12AE" w:rsidRDefault="0089103A" w:rsidP="00DA363E">
      <w:pPr>
        <w:spacing w:after="0" w:line="240" w:lineRule="auto"/>
        <w:ind w:left="1202" w:right="142"/>
        <w:jc w:val="both"/>
        <w:rPr>
          <w:rFonts w:ascii="Times New Roman" w:eastAsia="Times New Roman" w:hAnsi="Times New Roman" w:cs="Times New Roman"/>
          <w:color w:val="000000"/>
          <w:kern w:val="0"/>
          <w:sz w:val="24"/>
          <w:szCs w:val="24"/>
          <w:lang w:eastAsia="lv-LV"/>
          <w14:ligatures w14:val="none"/>
        </w:rPr>
      </w:pPr>
    </w:p>
    <w:p w14:paraId="0FCC48E9" w14:textId="77777777" w:rsidR="00DA363E" w:rsidRPr="001D12AE" w:rsidRDefault="00DA363E" w:rsidP="00DA363E">
      <w:pPr>
        <w:spacing w:after="0" w:line="240" w:lineRule="auto"/>
        <w:ind w:left="426" w:right="141" w:hanging="426"/>
        <w:jc w:val="center"/>
        <w:rPr>
          <w:rFonts w:ascii="Times New Roman" w:eastAsia="Times New Roman" w:hAnsi="Times New Roman" w:cs="Times New Roman"/>
          <w:b/>
          <w:color w:val="000000"/>
          <w:kern w:val="0"/>
          <w:sz w:val="24"/>
          <w:szCs w:val="24"/>
          <w:lang w:eastAsia="lv-LV"/>
          <w14:ligatures w14:val="none"/>
        </w:rPr>
      </w:pPr>
      <w:bookmarkStart w:id="10" w:name="p-561672"/>
      <w:bookmarkStart w:id="11" w:name="p15"/>
      <w:bookmarkStart w:id="12" w:name="n2"/>
      <w:bookmarkEnd w:id="10"/>
      <w:bookmarkEnd w:id="11"/>
      <w:bookmarkEnd w:id="12"/>
      <w:r w:rsidRPr="001D12AE">
        <w:rPr>
          <w:rFonts w:ascii="Times New Roman" w:eastAsia="Times New Roman" w:hAnsi="Times New Roman" w:cs="Times New Roman"/>
          <w:b/>
          <w:color w:val="000000"/>
          <w:kern w:val="0"/>
          <w:sz w:val="24"/>
          <w:szCs w:val="24"/>
          <w:lang w:eastAsia="lv-LV"/>
          <w14:ligatures w14:val="none"/>
        </w:rPr>
        <w:t>II. Reklāmas vai reklāmas objekta bez piesaistes zemei izvietošanas nosacījumi</w:t>
      </w:r>
    </w:p>
    <w:p w14:paraId="008340BA" w14:textId="77777777" w:rsidR="00DA363E" w:rsidRPr="001D12AE" w:rsidRDefault="00DA363E" w:rsidP="00DA363E">
      <w:pPr>
        <w:numPr>
          <w:ilvl w:val="0"/>
          <w:numId w:val="2"/>
        </w:numPr>
        <w:spacing w:after="0" w:line="240" w:lineRule="auto"/>
        <w:ind w:right="142"/>
        <w:jc w:val="both"/>
        <w:rPr>
          <w:rFonts w:ascii="Times New Roman" w:eastAsia="Times New Roman" w:hAnsi="Times New Roman" w:cs="Times New Roman"/>
          <w:kern w:val="0"/>
          <w:sz w:val="24"/>
          <w:szCs w:val="24"/>
          <w:lang w:eastAsia="lv-LV"/>
          <w14:ligatures w14:val="none"/>
        </w:rPr>
      </w:pPr>
      <w:bookmarkStart w:id="13" w:name="_Hlk156427968"/>
      <w:r w:rsidRPr="001D12AE">
        <w:rPr>
          <w:rFonts w:ascii="Times New Roman" w:eastAsia="Times New Roman" w:hAnsi="Times New Roman" w:cs="Times New Roman"/>
          <w:kern w:val="0"/>
          <w:sz w:val="24"/>
          <w:szCs w:val="24"/>
          <w:lang w:eastAsia="lv-LV"/>
          <w14:ligatures w14:val="none"/>
        </w:rPr>
        <w:t>Reklāmām un izkārtnēm vienas ēkas ietvaros vēlams būt saskanīgos toņos un izmēros, veidojot kopēju kompozīciju ar ēkas arhitektūru un apkārtējās vides koloristisko risinājumu</w:t>
      </w:r>
      <w:bookmarkEnd w:id="13"/>
      <w:r w:rsidRPr="001D12AE">
        <w:rPr>
          <w:rFonts w:ascii="Times New Roman" w:eastAsia="Times New Roman" w:hAnsi="Times New Roman" w:cs="Times New Roman"/>
          <w:kern w:val="0"/>
          <w:sz w:val="24"/>
          <w:szCs w:val="24"/>
          <w:lang w:eastAsia="lv-LV"/>
          <w14:ligatures w14:val="none"/>
        </w:rPr>
        <w:t>.</w:t>
      </w:r>
    </w:p>
    <w:p w14:paraId="4656CF99" w14:textId="040F79FF" w:rsidR="00DA363E" w:rsidRPr="001D12AE" w:rsidRDefault="00DA363E" w:rsidP="00DA363E">
      <w:pPr>
        <w:numPr>
          <w:ilvl w:val="0"/>
          <w:numId w:val="2"/>
        </w:numPr>
        <w:spacing w:after="0" w:line="240" w:lineRule="auto"/>
        <w:ind w:right="142"/>
        <w:jc w:val="both"/>
        <w:rPr>
          <w:rFonts w:ascii="Times New Roman" w:eastAsia="Times New Roman" w:hAnsi="Times New Roman" w:cs="Times New Roman"/>
          <w:kern w:val="0"/>
          <w:sz w:val="24"/>
          <w:szCs w:val="24"/>
          <w:lang w:eastAsia="lv-LV"/>
          <w14:ligatures w14:val="none"/>
        </w:rPr>
      </w:pPr>
      <w:r w:rsidRPr="001D12AE">
        <w:rPr>
          <w:rFonts w:ascii="Times New Roman" w:eastAsia="Times New Roman" w:hAnsi="Times New Roman" w:cs="Times New Roman"/>
          <w:kern w:val="0"/>
          <w:sz w:val="24"/>
          <w:szCs w:val="24"/>
          <w:lang w:eastAsia="lv-LV"/>
          <w14:ligatures w14:val="none"/>
        </w:rPr>
        <w:t xml:space="preserve">Izvietojot </w:t>
      </w:r>
      <w:r w:rsidR="00060484" w:rsidRPr="001D12AE">
        <w:rPr>
          <w:rFonts w:ascii="Times New Roman" w:eastAsia="Times New Roman" w:hAnsi="Times New Roman" w:cs="Times New Roman"/>
          <w:kern w:val="0"/>
          <w:sz w:val="24"/>
          <w:szCs w:val="24"/>
          <w:lang w:eastAsia="lv-LV"/>
          <w14:ligatures w14:val="none"/>
        </w:rPr>
        <w:t>r</w:t>
      </w:r>
      <w:r w:rsidRPr="001D12AE">
        <w:rPr>
          <w:rFonts w:ascii="Times New Roman" w:eastAsia="Times New Roman" w:hAnsi="Times New Roman" w:cs="Times New Roman"/>
          <w:kern w:val="0"/>
          <w:sz w:val="24"/>
          <w:szCs w:val="24"/>
          <w:lang w:eastAsia="lv-LV"/>
          <w14:ligatures w14:val="none"/>
        </w:rPr>
        <w:t>eklāmu, ievēro</w:t>
      </w:r>
      <w:r w:rsidR="00060484" w:rsidRPr="001D12AE">
        <w:rPr>
          <w:rFonts w:ascii="Times New Roman" w:eastAsia="Times New Roman" w:hAnsi="Times New Roman" w:cs="Times New Roman"/>
          <w:kern w:val="0"/>
          <w:sz w:val="24"/>
          <w:szCs w:val="24"/>
          <w:lang w:eastAsia="lv-LV"/>
          <w14:ligatures w14:val="none"/>
        </w:rPr>
        <w:t>:</w:t>
      </w:r>
    </w:p>
    <w:p w14:paraId="0B670AFC" w14:textId="77777777" w:rsidR="00DA363E" w:rsidRPr="001D12AE" w:rsidRDefault="00DA363E" w:rsidP="00DA363E">
      <w:pPr>
        <w:numPr>
          <w:ilvl w:val="1"/>
          <w:numId w:val="2"/>
        </w:numPr>
        <w:spacing w:after="0" w:line="240" w:lineRule="auto"/>
        <w:ind w:right="142"/>
        <w:jc w:val="both"/>
        <w:rPr>
          <w:rFonts w:ascii="Times New Roman" w:eastAsia="Times New Roman" w:hAnsi="Times New Roman" w:cs="Times New Roman"/>
          <w:kern w:val="0"/>
          <w:sz w:val="24"/>
          <w:szCs w:val="24"/>
          <w:lang w:eastAsia="lv-LV"/>
          <w14:ligatures w14:val="none"/>
        </w:rPr>
      </w:pPr>
      <w:r w:rsidRPr="001D12AE">
        <w:rPr>
          <w:rFonts w:ascii="Times New Roman" w:eastAsia="Times New Roman" w:hAnsi="Times New Roman" w:cs="Times New Roman"/>
          <w:kern w:val="0"/>
          <w:sz w:val="24"/>
          <w:szCs w:val="24"/>
          <w:lang w:eastAsia="lv-LV"/>
          <w14:ligatures w14:val="none"/>
        </w:rPr>
        <w:t xml:space="preserve"> ēkas proporcijas;</w:t>
      </w:r>
    </w:p>
    <w:p w14:paraId="0B1D21CB" w14:textId="77777777" w:rsidR="00DA363E" w:rsidRPr="001D12AE" w:rsidRDefault="00DA363E" w:rsidP="00DA363E">
      <w:pPr>
        <w:numPr>
          <w:ilvl w:val="1"/>
          <w:numId w:val="2"/>
        </w:numPr>
        <w:spacing w:after="0" w:line="240" w:lineRule="auto"/>
        <w:ind w:right="142"/>
        <w:jc w:val="both"/>
        <w:rPr>
          <w:rFonts w:ascii="Times New Roman" w:eastAsia="Times New Roman" w:hAnsi="Times New Roman" w:cs="Times New Roman"/>
          <w:kern w:val="0"/>
          <w:sz w:val="24"/>
          <w:szCs w:val="24"/>
          <w:lang w:eastAsia="lv-LV"/>
          <w14:ligatures w14:val="none"/>
        </w:rPr>
      </w:pPr>
      <w:r w:rsidRPr="001D12AE">
        <w:rPr>
          <w:rFonts w:ascii="Times New Roman" w:eastAsia="Times New Roman" w:hAnsi="Times New Roman" w:cs="Times New Roman"/>
          <w:kern w:val="0"/>
          <w:sz w:val="24"/>
          <w:szCs w:val="24"/>
          <w:lang w:eastAsia="lv-LV"/>
          <w14:ligatures w14:val="none"/>
        </w:rPr>
        <w:t xml:space="preserve"> fasādes dalījumu ar logiem, durvīm, dzegām, karnīzēm;</w:t>
      </w:r>
    </w:p>
    <w:p w14:paraId="77A61DB8" w14:textId="60C7ECAD" w:rsidR="00DA363E" w:rsidRPr="001D12AE" w:rsidRDefault="00DA363E" w:rsidP="00DA363E">
      <w:pPr>
        <w:numPr>
          <w:ilvl w:val="1"/>
          <w:numId w:val="2"/>
        </w:numPr>
        <w:spacing w:after="0" w:line="240" w:lineRule="auto"/>
        <w:ind w:right="142"/>
        <w:jc w:val="both"/>
        <w:rPr>
          <w:rFonts w:ascii="Times New Roman" w:eastAsia="Times New Roman" w:hAnsi="Times New Roman" w:cs="Times New Roman"/>
          <w:kern w:val="0"/>
          <w:sz w:val="24"/>
          <w:szCs w:val="24"/>
          <w:lang w:eastAsia="lv-LV"/>
          <w14:ligatures w14:val="none"/>
        </w:rPr>
      </w:pPr>
      <w:r w:rsidRPr="001D12AE">
        <w:rPr>
          <w:rFonts w:ascii="Times New Roman" w:eastAsia="Times New Roman" w:hAnsi="Times New Roman" w:cs="Times New Roman"/>
          <w:kern w:val="0"/>
          <w:sz w:val="24"/>
          <w:szCs w:val="24"/>
          <w:lang w:eastAsia="lv-LV"/>
          <w14:ligatures w14:val="none"/>
        </w:rPr>
        <w:t xml:space="preserve"> vienas ēkas ietvaros izkārtnēm un citai izvietojamai reklāmai izstrādājams vienots reklāmas izvietojuma risinājums (ciktāl tas skar veidu, izmēru, proporcijas)</w:t>
      </w:r>
      <w:r w:rsidR="00060484" w:rsidRPr="001D12AE">
        <w:rPr>
          <w:rFonts w:ascii="Times New Roman" w:eastAsia="Times New Roman" w:hAnsi="Times New Roman" w:cs="Times New Roman"/>
          <w:kern w:val="0"/>
          <w:sz w:val="24"/>
          <w:szCs w:val="24"/>
          <w:lang w:eastAsia="lv-LV"/>
          <w14:ligatures w14:val="none"/>
        </w:rPr>
        <w:t>.</w:t>
      </w:r>
    </w:p>
    <w:p w14:paraId="3ACF05CB" w14:textId="77777777" w:rsidR="00DA363E" w:rsidRPr="001D12AE" w:rsidRDefault="00DA363E" w:rsidP="00DA363E">
      <w:pPr>
        <w:numPr>
          <w:ilvl w:val="0"/>
          <w:numId w:val="2"/>
        </w:numPr>
        <w:spacing w:after="0" w:line="240" w:lineRule="auto"/>
        <w:ind w:right="141"/>
        <w:rPr>
          <w:rFonts w:ascii="Times New Roman" w:eastAsia="Times New Roman" w:hAnsi="Times New Roman" w:cs="Times New Roman"/>
          <w:color w:val="000000"/>
          <w:kern w:val="0"/>
          <w:sz w:val="24"/>
          <w:szCs w:val="24"/>
          <w:lang w:eastAsia="lv-LV"/>
          <w14:ligatures w14:val="none"/>
        </w:rPr>
      </w:pPr>
      <w:r w:rsidRPr="001D12AE">
        <w:rPr>
          <w:rFonts w:ascii="Times New Roman" w:eastAsia="Times New Roman" w:hAnsi="Times New Roman" w:cs="Times New Roman"/>
          <w:color w:val="000000"/>
          <w:kern w:val="0"/>
          <w:sz w:val="24"/>
          <w:szCs w:val="24"/>
          <w:lang w:eastAsia="lv-LV"/>
          <w14:ligatures w14:val="none"/>
        </w:rPr>
        <w:t>Reklāmu un izkārtni aizliegts izvietot:</w:t>
      </w:r>
    </w:p>
    <w:p w14:paraId="331E1098" w14:textId="77777777" w:rsidR="00DA363E" w:rsidRPr="001D12AE" w:rsidRDefault="00DA363E" w:rsidP="00DA363E">
      <w:pPr>
        <w:numPr>
          <w:ilvl w:val="1"/>
          <w:numId w:val="2"/>
        </w:numPr>
        <w:spacing w:after="0" w:line="240" w:lineRule="auto"/>
        <w:ind w:right="141"/>
        <w:jc w:val="both"/>
        <w:rPr>
          <w:rFonts w:ascii="Times New Roman" w:eastAsia="Times New Roman" w:hAnsi="Times New Roman" w:cs="Times New Roman"/>
          <w:color w:val="000000"/>
          <w:kern w:val="0"/>
          <w:sz w:val="24"/>
          <w:szCs w:val="24"/>
          <w:lang w:eastAsia="lv-LV"/>
          <w14:ligatures w14:val="none"/>
        </w:rPr>
      </w:pPr>
      <w:r w:rsidRPr="001D12AE">
        <w:rPr>
          <w:rFonts w:ascii="Times New Roman" w:eastAsia="Times New Roman" w:hAnsi="Times New Roman" w:cs="Times New Roman"/>
          <w:color w:val="000000"/>
          <w:kern w:val="0"/>
          <w:sz w:val="24"/>
          <w:szCs w:val="24"/>
          <w:lang w:eastAsia="lv-LV"/>
          <w14:ligatures w14:val="none"/>
        </w:rPr>
        <w:t xml:space="preserve"> uz būvēm tā, ka tās pārveido būves siluetu vai traucē kultūrvēsturisku vērtību uztveri;</w:t>
      </w:r>
    </w:p>
    <w:p w14:paraId="236F5483" w14:textId="77777777" w:rsidR="00DA363E" w:rsidRPr="001D12AE" w:rsidRDefault="00DA363E" w:rsidP="00DA363E">
      <w:pPr>
        <w:numPr>
          <w:ilvl w:val="1"/>
          <w:numId w:val="2"/>
        </w:numPr>
        <w:spacing w:after="0" w:line="240" w:lineRule="auto"/>
        <w:ind w:right="141"/>
        <w:jc w:val="both"/>
        <w:rPr>
          <w:rFonts w:ascii="Times New Roman" w:eastAsia="Times New Roman" w:hAnsi="Times New Roman" w:cs="Times New Roman"/>
          <w:color w:val="000000"/>
          <w:kern w:val="0"/>
          <w:sz w:val="24"/>
          <w:szCs w:val="24"/>
          <w:lang w:eastAsia="lv-LV"/>
          <w14:ligatures w14:val="none"/>
        </w:rPr>
      </w:pPr>
      <w:r w:rsidRPr="001D12AE">
        <w:rPr>
          <w:rFonts w:ascii="Times New Roman" w:eastAsia="Times New Roman" w:hAnsi="Times New Roman" w:cs="Times New Roman"/>
          <w:color w:val="000000"/>
          <w:kern w:val="0"/>
          <w:sz w:val="24"/>
          <w:szCs w:val="24"/>
          <w:lang w:eastAsia="lv-LV"/>
          <w14:ligatures w14:val="none"/>
        </w:rPr>
        <w:t xml:space="preserve"> aizsedzot būves arhitektoniskās detaļas (logus, dzegas, fasādes dekorus u.c.);</w:t>
      </w:r>
    </w:p>
    <w:p w14:paraId="0109EF66" w14:textId="63A01008" w:rsidR="00DA363E" w:rsidRPr="001D12AE" w:rsidRDefault="00DA363E" w:rsidP="00DA363E">
      <w:pPr>
        <w:numPr>
          <w:ilvl w:val="1"/>
          <w:numId w:val="2"/>
        </w:numPr>
        <w:spacing w:after="0" w:line="240" w:lineRule="auto"/>
        <w:ind w:right="141"/>
        <w:jc w:val="both"/>
        <w:rPr>
          <w:rFonts w:ascii="Times New Roman" w:eastAsia="Times New Roman" w:hAnsi="Times New Roman" w:cs="Times New Roman"/>
          <w:color w:val="000000"/>
          <w:kern w:val="0"/>
          <w:sz w:val="24"/>
          <w:szCs w:val="24"/>
          <w:lang w:eastAsia="lv-LV"/>
          <w14:ligatures w14:val="none"/>
        </w:rPr>
      </w:pPr>
      <w:r w:rsidRPr="001D12AE">
        <w:rPr>
          <w:rFonts w:ascii="Times New Roman" w:eastAsia="Times New Roman" w:hAnsi="Times New Roman" w:cs="Times New Roman"/>
          <w:color w:val="000000"/>
          <w:kern w:val="0"/>
          <w:sz w:val="24"/>
          <w:szCs w:val="24"/>
          <w:lang w:eastAsia="lv-LV"/>
          <w14:ligatures w14:val="none"/>
        </w:rPr>
        <w:t xml:space="preserve"> uz būvju erkeriem, balkoniem, lodžijām</w:t>
      </w:r>
      <w:r w:rsidR="00060484" w:rsidRPr="001D12AE">
        <w:rPr>
          <w:rFonts w:ascii="Times New Roman" w:eastAsia="Times New Roman" w:hAnsi="Times New Roman" w:cs="Times New Roman"/>
          <w:color w:val="00B050"/>
          <w:kern w:val="0"/>
          <w:sz w:val="24"/>
          <w:szCs w:val="24"/>
          <w:lang w:eastAsia="lv-LV"/>
          <w14:ligatures w14:val="none"/>
        </w:rPr>
        <w:t>;</w:t>
      </w:r>
    </w:p>
    <w:p w14:paraId="7531CC4E" w14:textId="77777777" w:rsidR="00DA363E" w:rsidRPr="001D12AE" w:rsidRDefault="00DA363E" w:rsidP="00DA363E">
      <w:pPr>
        <w:numPr>
          <w:ilvl w:val="1"/>
          <w:numId w:val="2"/>
        </w:numPr>
        <w:spacing w:after="0" w:line="240" w:lineRule="auto"/>
        <w:ind w:right="141"/>
        <w:jc w:val="both"/>
        <w:rPr>
          <w:rFonts w:ascii="Times New Roman" w:eastAsia="Times New Roman" w:hAnsi="Times New Roman" w:cs="Times New Roman"/>
          <w:color w:val="000000"/>
          <w:kern w:val="0"/>
          <w:sz w:val="24"/>
          <w:szCs w:val="24"/>
          <w:lang w:eastAsia="lv-LV"/>
          <w14:ligatures w14:val="none"/>
        </w:rPr>
      </w:pPr>
      <w:r w:rsidRPr="001D12AE">
        <w:rPr>
          <w:rFonts w:ascii="Times New Roman" w:eastAsia="Times New Roman" w:hAnsi="Times New Roman" w:cs="Times New Roman"/>
          <w:color w:val="000000"/>
          <w:kern w:val="0"/>
          <w:sz w:val="24"/>
          <w:szCs w:val="24"/>
          <w:lang w:eastAsia="lv-LV"/>
          <w14:ligatures w14:val="none"/>
        </w:rPr>
        <w:t xml:space="preserve"> uz ekspluatācijā nenodotām būvēm, izņemot 18. punkta nosacījumus;</w:t>
      </w:r>
    </w:p>
    <w:p w14:paraId="1277CBA5" w14:textId="77777777" w:rsidR="00DA363E" w:rsidRPr="001D12AE" w:rsidRDefault="00DA363E" w:rsidP="00DA363E">
      <w:pPr>
        <w:numPr>
          <w:ilvl w:val="1"/>
          <w:numId w:val="2"/>
        </w:numPr>
        <w:spacing w:after="0" w:line="240" w:lineRule="auto"/>
        <w:ind w:right="141"/>
        <w:jc w:val="both"/>
        <w:rPr>
          <w:rFonts w:ascii="Times New Roman" w:eastAsia="Times New Roman" w:hAnsi="Times New Roman" w:cs="Times New Roman"/>
          <w:color w:val="000000"/>
          <w:kern w:val="0"/>
          <w:sz w:val="24"/>
          <w:szCs w:val="24"/>
          <w:lang w:eastAsia="lv-LV"/>
          <w14:ligatures w14:val="none"/>
        </w:rPr>
      </w:pPr>
      <w:r w:rsidRPr="001D12AE">
        <w:rPr>
          <w:rFonts w:ascii="Times New Roman" w:eastAsia="Times New Roman" w:hAnsi="Times New Roman" w:cs="Times New Roman"/>
          <w:color w:val="000000"/>
          <w:kern w:val="0"/>
          <w:sz w:val="24"/>
          <w:szCs w:val="24"/>
          <w:lang w:eastAsia="lv-LV"/>
          <w14:ligatures w14:val="none"/>
        </w:rPr>
        <w:t xml:space="preserve"> uz patvaļīgi uzbūvētām būvēm;</w:t>
      </w:r>
    </w:p>
    <w:p w14:paraId="18CC28F9" w14:textId="77777777" w:rsidR="00DA363E" w:rsidRPr="001D12AE" w:rsidRDefault="00DA363E" w:rsidP="00DA363E">
      <w:pPr>
        <w:numPr>
          <w:ilvl w:val="1"/>
          <w:numId w:val="2"/>
        </w:numPr>
        <w:spacing w:after="0" w:line="240" w:lineRule="auto"/>
        <w:ind w:right="141"/>
        <w:jc w:val="both"/>
        <w:rPr>
          <w:rFonts w:ascii="Times New Roman" w:eastAsia="Times New Roman" w:hAnsi="Times New Roman" w:cs="Times New Roman"/>
          <w:color w:val="000000"/>
          <w:kern w:val="0"/>
          <w:sz w:val="24"/>
          <w:szCs w:val="24"/>
          <w:lang w:eastAsia="lv-LV"/>
          <w14:ligatures w14:val="none"/>
        </w:rPr>
      </w:pPr>
      <w:r w:rsidRPr="001D12AE">
        <w:rPr>
          <w:rFonts w:ascii="Times New Roman" w:eastAsia="Times New Roman" w:hAnsi="Times New Roman" w:cs="Times New Roman"/>
          <w:color w:val="000000"/>
          <w:kern w:val="0"/>
          <w:sz w:val="24"/>
          <w:szCs w:val="24"/>
          <w:lang w:eastAsia="lv-LV"/>
          <w14:ligatures w14:val="none"/>
        </w:rPr>
        <w:t xml:space="preserve"> uz būves, izņemot reklāmu, ja izkārtnē norādītā saimnieciskā darbība neatbilst nekustamā īpašuma, attiecīgās būves vai telpu grupas lietošanas veidam (lietošanas veids atbilst teritorijas plānojumam vai lokālplānojumam, vai reģistrēts Valsts Kadastra informācijas sistēmā).</w:t>
      </w:r>
    </w:p>
    <w:p w14:paraId="6B4C9C7D" w14:textId="0E93F16E" w:rsidR="00DA363E" w:rsidRPr="001D12AE" w:rsidRDefault="00DA363E" w:rsidP="00DA363E">
      <w:pPr>
        <w:numPr>
          <w:ilvl w:val="0"/>
          <w:numId w:val="2"/>
        </w:numPr>
        <w:spacing w:after="0" w:line="240" w:lineRule="auto"/>
        <w:ind w:right="142"/>
        <w:jc w:val="both"/>
        <w:rPr>
          <w:rFonts w:ascii="Times New Roman" w:eastAsia="Times New Roman" w:hAnsi="Times New Roman" w:cs="Times New Roman"/>
          <w:color w:val="000000"/>
          <w:kern w:val="0"/>
          <w:sz w:val="24"/>
          <w:szCs w:val="24"/>
          <w:lang w:eastAsia="lv-LV"/>
          <w14:ligatures w14:val="none"/>
        </w:rPr>
      </w:pPr>
      <w:r w:rsidRPr="001D12AE">
        <w:rPr>
          <w:rFonts w:ascii="Times New Roman" w:eastAsia="Times New Roman" w:hAnsi="Times New Roman" w:cs="Times New Roman"/>
          <w:color w:val="000000"/>
          <w:kern w:val="0"/>
          <w:sz w:val="24"/>
          <w:szCs w:val="24"/>
          <w:lang w:eastAsia="lv-LV"/>
          <w14:ligatures w14:val="none"/>
        </w:rPr>
        <w:t xml:space="preserve">Ja objektīvu iemeslu dēļ, piemēram, fasādes remontam nepiemērota sezona, attiecīgā nekustamā īpašuma tirdzniecība vai citu līdzīgu apstākļu dēļ, reklāmu vai izkārtni paredzēts izvietot uz nesakārtotas fasādes, kas Pašvaldības saistošajos noteikumos par būvju uzturēšanu noteiktajā kārtībā klasificēta kā vidi degradējoša būve, tad </w:t>
      </w:r>
      <w:r w:rsidR="00060484" w:rsidRPr="001D12AE">
        <w:rPr>
          <w:rFonts w:ascii="Times New Roman" w:eastAsia="Times New Roman" w:hAnsi="Times New Roman" w:cs="Times New Roman"/>
          <w:color w:val="000000"/>
          <w:kern w:val="0"/>
          <w:sz w:val="24"/>
          <w:szCs w:val="24"/>
          <w:lang w:eastAsia="lv-LV"/>
          <w14:ligatures w14:val="none"/>
        </w:rPr>
        <w:t>r</w:t>
      </w:r>
      <w:r w:rsidRPr="001D12AE">
        <w:rPr>
          <w:rFonts w:ascii="Times New Roman" w:eastAsia="Times New Roman" w:hAnsi="Times New Roman" w:cs="Times New Roman"/>
          <w:color w:val="000000"/>
          <w:kern w:val="0"/>
          <w:sz w:val="24"/>
          <w:szCs w:val="24"/>
          <w:lang w:eastAsia="lv-LV"/>
          <w14:ligatures w14:val="none"/>
        </w:rPr>
        <w:t>eklāmas atļauju izsniedz uz 4 (četriem) mēnešiem. Minēto termiņu var pagarināt, kopā nepārsniedzot 6 (sešus) mēnešus.</w:t>
      </w:r>
    </w:p>
    <w:p w14:paraId="751C64EA" w14:textId="77777777" w:rsidR="00DA363E" w:rsidRPr="001D12AE" w:rsidRDefault="00DA363E" w:rsidP="00DA363E">
      <w:pPr>
        <w:numPr>
          <w:ilvl w:val="0"/>
          <w:numId w:val="2"/>
        </w:numPr>
        <w:spacing w:after="0" w:line="240" w:lineRule="auto"/>
        <w:ind w:right="142"/>
        <w:jc w:val="both"/>
        <w:rPr>
          <w:rFonts w:ascii="Times New Roman" w:eastAsia="Times New Roman" w:hAnsi="Times New Roman" w:cs="Times New Roman"/>
          <w:color w:val="000000"/>
          <w:kern w:val="0"/>
          <w:sz w:val="24"/>
          <w:szCs w:val="24"/>
          <w:lang w:eastAsia="lv-LV"/>
          <w14:ligatures w14:val="none"/>
        </w:rPr>
      </w:pPr>
      <w:r w:rsidRPr="001D12AE">
        <w:rPr>
          <w:rFonts w:ascii="Times New Roman" w:eastAsia="Times New Roman" w:hAnsi="Times New Roman" w:cs="Times New Roman"/>
          <w:color w:val="000000"/>
          <w:kern w:val="0"/>
          <w:sz w:val="24"/>
          <w:szCs w:val="24"/>
          <w:lang w:eastAsia="lv-LV"/>
          <w14:ligatures w14:val="none"/>
        </w:rPr>
        <w:t xml:space="preserve">Reklāmu un izkārtņu kopējais laukums fasādē nedrīkst būt lielāks par 30% no būves (būvju sekciju un daļu) vienas fasādes kopējā laukuma, izņemot ja Būvvaldē ir akceptēta būvniecības iecere, kurā iekļauta fasāde ar reklāmu un izkārtņu izvietojuma tehnisko zīmējumu.  </w:t>
      </w:r>
    </w:p>
    <w:p w14:paraId="5D584870" w14:textId="43510BA9" w:rsidR="00DA363E" w:rsidRPr="001D12AE" w:rsidRDefault="00DA363E" w:rsidP="00DA363E">
      <w:pPr>
        <w:numPr>
          <w:ilvl w:val="0"/>
          <w:numId w:val="2"/>
        </w:numPr>
        <w:spacing w:after="0" w:line="240" w:lineRule="auto"/>
        <w:ind w:right="142"/>
        <w:jc w:val="both"/>
        <w:rPr>
          <w:rFonts w:ascii="Times New Roman" w:eastAsia="Times New Roman" w:hAnsi="Times New Roman" w:cs="Times New Roman"/>
          <w:iCs/>
          <w:color w:val="000000"/>
          <w:kern w:val="0"/>
          <w:sz w:val="24"/>
          <w:szCs w:val="24"/>
          <w:lang w:eastAsia="lv-LV"/>
          <w14:ligatures w14:val="none"/>
        </w:rPr>
      </w:pPr>
      <w:r w:rsidRPr="001D12AE">
        <w:rPr>
          <w:rFonts w:ascii="Times New Roman" w:eastAsia="Times New Roman" w:hAnsi="Times New Roman" w:cs="Times New Roman"/>
          <w:iCs/>
          <w:kern w:val="0"/>
          <w:sz w:val="24"/>
          <w:szCs w:val="24"/>
          <w14:ligatures w14:val="none"/>
        </w:rPr>
        <w:t xml:space="preserve">Par reklāmas grafiskā dizaina maiņu netiek uzskatīta komersanta (piemēram, lielveikala) pārdošanas piedāvājuma maiņa, ja objekts atrodas uz komercobjekta fasādes un </w:t>
      </w:r>
      <w:r w:rsidR="00060484" w:rsidRPr="001D12AE">
        <w:rPr>
          <w:rFonts w:ascii="Times New Roman" w:eastAsia="Times New Roman" w:hAnsi="Times New Roman" w:cs="Times New Roman"/>
          <w:iCs/>
          <w:kern w:val="0"/>
          <w:sz w:val="24"/>
          <w:szCs w:val="24"/>
          <w14:ligatures w14:val="none"/>
        </w:rPr>
        <w:t>r</w:t>
      </w:r>
      <w:r w:rsidRPr="001D12AE">
        <w:rPr>
          <w:rFonts w:ascii="Times New Roman" w:eastAsia="Times New Roman" w:hAnsi="Times New Roman" w:cs="Times New Roman"/>
          <w:iCs/>
          <w:kern w:val="0"/>
          <w:sz w:val="24"/>
          <w:szCs w:val="24"/>
          <w14:ligatures w14:val="none"/>
        </w:rPr>
        <w:t xml:space="preserve">eklāmas objektam, uz kura tiek izvietota šī reklāma, ir saņemta </w:t>
      </w:r>
      <w:r w:rsidR="00060484" w:rsidRPr="001D12AE">
        <w:rPr>
          <w:rFonts w:ascii="Times New Roman" w:eastAsia="Times New Roman" w:hAnsi="Times New Roman" w:cs="Times New Roman"/>
          <w:iCs/>
          <w:kern w:val="0"/>
          <w:sz w:val="24"/>
          <w:szCs w:val="24"/>
          <w14:ligatures w14:val="none"/>
        </w:rPr>
        <w:t>r</w:t>
      </w:r>
      <w:r w:rsidRPr="001D12AE">
        <w:rPr>
          <w:rFonts w:ascii="Times New Roman" w:eastAsia="Times New Roman" w:hAnsi="Times New Roman" w:cs="Times New Roman"/>
          <w:iCs/>
          <w:kern w:val="0"/>
          <w:sz w:val="24"/>
          <w:szCs w:val="24"/>
          <w14:ligatures w14:val="none"/>
        </w:rPr>
        <w:t xml:space="preserve">eklāmas izvietošanas atļauja. </w:t>
      </w:r>
    </w:p>
    <w:p w14:paraId="1EDFCC07" w14:textId="09A4917A" w:rsidR="00DA363E" w:rsidRPr="001D12AE" w:rsidRDefault="00DA363E" w:rsidP="00DA363E">
      <w:pPr>
        <w:numPr>
          <w:ilvl w:val="0"/>
          <w:numId w:val="2"/>
        </w:numPr>
        <w:spacing w:after="0" w:line="240" w:lineRule="auto"/>
        <w:ind w:right="142"/>
        <w:jc w:val="both"/>
        <w:rPr>
          <w:rFonts w:ascii="Times New Roman" w:eastAsia="Times New Roman" w:hAnsi="Times New Roman" w:cs="Times New Roman"/>
          <w:color w:val="000000"/>
          <w:kern w:val="0"/>
          <w:sz w:val="24"/>
          <w:szCs w:val="24"/>
          <w:lang w:eastAsia="lv-LV"/>
          <w14:ligatures w14:val="none"/>
        </w:rPr>
      </w:pPr>
      <w:r w:rsidRPr="001D12AE">
        <w:rPr>
          <w:rFonts w:ascii="Times New Roman" w:eastAsia="Times New Roman" w:hAnsi="Times New Roman" w:cs="Times New Roman"/>
          <w:color w:val="000000"/>
          <w:kern w:val="0"/>
          <w:sz w:val="24"/>
          <w:szCs w:val="24"/>
          <w:lang w:eastAsia="lv-LV"/>
          <w14:ligatures w14:val="none"/>
        </w:rPr>
        <w:t xml:space="preserve">Izvietojot reklāmu un izkārtni </w:t>
      </w:r>
      <w:r w:rsidR="00060484" w:rsidRPr="001D12AE">
        <w:rPr>
          <w:rFonts w:ascii="Times New Roman" w:eastAsia="Times New Roman" w:hAnsi="Times New Roman" w:cs="Times New Roman"/>
          <w:color w:val="000000"/>
          <w:kern w:val="0"/>
          <w:sz w:val="24"/>
          <w:szCs w:val="24"/>
          <w:lang w:eastAsia="lv-LV"/>
          <w14:ligatures w14:val="none"/>
        </w:rPr>
        <w:t>r</w:t>
      </w:r>
      <w:r w:rsidRPr="001D12AE">
        <w:rPr>
          <w:rFonts w:ascii="Times New Roman" w:eastAsia="Times New Roman" w:hAnsi="Times New Roman" w:cs="Times New Roman"/>
          <w:color w:val="000000"/>
          <w:kern w:val="0"/>
          <w:sz w:val="24"/>
          <w:szCs w:val="24"/>
          <w:lang w:eastAsia="lv-LV"/>
          <w14:ligatures w14:val="none"/>
        </w:rPr>
        <w:t xml:space="preserve">eklāmas devēja un </w:t>
      </w:r>
      <w:r w:rsidR="00060484" w:rsidRPr="001D12AE">
        <w:rPr>
          <w:rFonts w:ascii="Times New Roman" w:eastAsia="Times New Roman" w:hAnsi="Times New Roman" w:cs="Times New Roman"/>
          <w:color w:val="000000"/>
          <w:kern w:val="0"/>
          <w:sz w:val="24"/>
          <w:szCs w:val="24"/>
          <w:lang w:eastAsia="lv-LV"/>
          <w14:ligatures w14:val="none"/>
        </w:rPr>
        <w:t>r</w:t>
      </w:r>
      <w:r w:rsidRPr="001D12AE">
        <w:rPr>
          <w:rFonts w:ascii="Times New Roman" w:eastAsia="Times New Roman" w:hAnsi="Times New Roman" w:cs="Times New Roman"/>
          <w:color w:val="000000"/>
          <w:kern w:val="0"/>
          <w:sz w:val="24"/>
          <w:szCs w:val="24"/>
          <w:lang w:eastAsia="lv-LV"/>
          <w14:ligatures w14:val="none"/>
        </w:rPr>
        <w:t>eklāmas izplatītāja pienākums ir:</w:t>
      </w:r>
    </w:p>
    <w:p w14:paraId="0AA2EC22" w14:textId="77777777" w:rsidR="00DA363E" w:rsidRPr="001D12AE" w:rsidRDefault="00DA363E" w:rsidP="00DA363E">
      <w:pPr>
        <w:numPr>
          <w:ilvl w:val="1"/>
          <w:numId w:val="2"/>
        </w:numPr>
        <w:spacing w:after="0" w:line="240" w:lineRule="auto"/>
        <w:ind w:right="141"/>
        <w:jc w:val="both"/>
        <w:rPr>
          <w:rFonts w:ascii="Times New Roman" w:eastAsia="Times New Roman" w:hAnsi="Times New Roman" w:cs="Times New Roman"/>
          <w:color w:val="000000"/>
          <w:kern w:val="0"/>
          <w:sz w:val="24"/>
          <w:szCs w:val="24"/>
          <w:lang w:eastAsia="lv-LV"/>
          <w14:ligatures w14:val="none"/>
        </w:rPr>
      </w:pPr>
      <w:r w:rsidRPr="001D12AE">
        <w:rPr>
          <w:rFonts w:ascii="Times New Roman" w:eastAsia="Times New Roman" w:hAnsi="Times New Roman" w:cs="Times New Roman"/>
          <w:color w:val="000000"/>
          <w:kern w:val="0"/>
          <w:sz w:val="24"/>
          <w:szCs w:val="24"/>
          <w:lang w:eastAsia="lv-LV"/>
          <w14:ligatures w14:val="none"/>
        </w:rPr>
        <w:t xml:space="preserve"> nodrošināt reklāmas un izkārtnes izvietošanas konstruktīvo noturību visā tās izvietošanas, ekspluatācijas un demontāžas laikā;</w:t>
      </w:r>
    </w:p>
    <w:p w14:paraId="274981AF" w14:textId="77777777" w:rsidR="00DA363E" w:rsidRPr="001D12AE" w:rsidRDefault="00DA363E" w:rsidP="00DA363E">
      <w:pPr>
        <w:numPr>
          <w:ilvl w:val="1"/>
          <w:numId w:val="2"/>
        </w:numPr>
        <w:spacing w:after="0" w:line="240" w:lineRule="auto"/>
        <w:ind w:right="141"/>
        <w:jc w:val="both"/>
        <w:rPr>
          <w:rFonts w:ascii="Times New Roman" w:eastAsia="Times New Roman" w:hAnsi="Times New Roman" w:cs="Times New Roman"/>
          <w:color w:val="000000"/>
          <w:kern w:val="0"/>
          <w:sz w:val="24"/>
          <w:szCs w:val="24"/>
          <w:lang w:eastAsia="lv-LV"/>
          <w14:ligatures w14:val="none"/>
        </w:rPr>
      </w:pPr>
      <w:r w:rsidRPr="001D12AE">
        <w:rPr>
          <w:rFonts w:ascii="Times New Roman" w:eastAsia="Times New Roman" w:hAnsi="Times New Roman" w:cs="Times New Roman"/>
          <w:color w:val="000000"/>
          <w:kern w:val="0"/>
          <w:sz w:val="24"/>
          <w:szCs w:val="24"/>
          <w:lang w:eastAsia="lv-LV"/>
          <w14:ligatures w14:val="none"/>
        </w:rPr>
        <w:t xml:space="preserve"> nodrošināt, lai reklāma un izkārtne neradītu nelabvēlīgu ietekmi uz būves ekspluatāciju, kā arī neradītu apdraudējumu cilvēku drošībai;</w:t>
      </w:r>
    </w:p>
    <w:p w14:paraId="4A00EC4B" w14:textId="77777777" w:rsidR="00DA363E" w:rsidRPr="001D12AE" w:rsidRDefault="00DA363E" w:rsidP="00DA363E">
      <w:pPr>
        <w:numPr>
          <w:ilvl w:val="1"/>
          <w:numId w:val="2"/>
        </w:numPr>
        <w:spacing w:after="0" w:line="240" w:lineRule="auto"/>
        <w:ind w:right="141"/>
        <w:jc w:val="both"/>
        <w:rPr>
          <w:rFonts w:ascii="Times New Roman" w:eastAsia="Times New Roman" w:hAnsi="Times New Roman" w:cs="Times New Roman"/>
          <w:color w:val="000000"/>
          <w:kern w:val="0"/>
          <w:sz w:val="24"/>
          <w:szCs w:val="24"/>
          <w:lang w:eastAsia="lv-LV"/>
          <w14:ligatures w14:val="none"/>
        </w:rPr>
      </w:pPr>
      <w:r w:rsidRPr="001D12AE">
        <w:rPr>
          <w:rFonts w:ascii="Times New Roman" w:eastAsia="Times New Roman" w:hAnsi="Times New Roman" w:cs="Times New Roman"/>
          <w:color w:val="000000"/>
          <w:kern w:val="0"/>
          <w:sz w:val="24"/>
          <w:szCs w:val="24"/>
          <w:lang w:eastAsia="lv-LV"/>
          <w14:ligatures w14:val="none"/>
        </w:rPr>
        <w:t xml:space="preserve"> saņemt attiecīgo inženierkomunikāciju turētāju saskaņojumu, ja to nosaka normatīvie akti.</w:t>
      </w:r>
    </w:p>
    <w:p w14:paraId="2075CB4B" w14:textId="77777777" w:rsidR="00DA363E" w:rsidRPr="001D12AE" w:rsidRDefault="00DA363E" w:rsidP="00DA363E">
      <w:pPr>
        <w:numPr>
          <w:ilvl w:val="0"/>
          <w:numId w:val="2"/>
        </w:numPr>
        <w:spacing w:after="0" w:line="240" w:lineRule="auto"/>
        <w:ind w:right="141"/>
        <w:jc w:val="both"/>
        <w:rPr>
          <w:rFonts w:ascii="Times New Roman" w:eastAsia="Times New Roman" w:hAnsi="Times New Roman" w:cs="Times New Roman"/>
          <w:color w:val="000000"/>
          <w:kern w:val="0"/>
          <w:sz w:val="24"/>
          <w:szCs w:val="24"/>
          <w:lang w:eastAsia="lv-LV"/>
          <w14:ligatures w14:val="none"/>
        </w:rPr>
      </w:pPr>
      <w:bookmarkStart w:id="14" w:name="p-502902"/>
      <w:bookmarkStart w:id="15" w:name="p9"/>
      <w:bookmarkEnd w:id="14"/>
      <w:bookmarkEnd w:id="15"/>
      <w:r w:rsidRPr="001D12AE">
        <w:rPr>
          <w:rFonts w:ascii="Times New Roman" w:eastAsia="Times New Roman" w:hAnsi="Times New Roman" w:cs="Times New Roman"/>
          <w:color w:val="000000"/>
          <w:kern w:val="0"/>
          <w:sz w:val="24"/>
          <w:szCs w:val="24"/>
          <w:lang w:eastAsia="lv-LV"/>
          <w14:ligatures w14:val="none"/>
        </w:rPr>
        <w:t>Izvietojot reklāmu, kas atbrīvota no Pašvaldības nodevas, ziņas par pasākumu sponsoriem un atbalstītājiem (logotipi, komersantu firmas, juridisku personu nosaukumi, preču zīmes) nedrīkst aizņemt vairāk par 20% no kopējās vizuālās informācijas platības.</w:t>
      </w:r>
      <w:bookmarkStart w:id="16" w:name="p-561670"/>
      <w:bookmarkStart w:id="17" w:name="p10"/>
      <w:bookmarkEnd w:id="16"/>
      <w:bookmarkEnd w:id="17"/>
      <w:r w:rsidRPr="001D12AE">
        <w:rPr>
          <w:rFonts w:ascii="Times New Roman" w:eastAsia="Times New Roman" w:hAnsi="Times New Roman" w:cs="Times New Roman"/>
          <w:color w:val="000000"/>
          <w:kern w:val="0"/>
          <w:sz w:val="24"/>
          <w:szCs w:val="24"/>
          <w:lang w:eastAsia="lv-LV"/>
          <w14:ligatures w14:val="none"/>
        </w:rPr>
        <w:t xml:space="preserve"> </w:t>
      </w:r>
    </w:p>
    <w:p w14:paraId="6204D21D" w14:textId="096DB803" w:rsidR="00DA363E" w:rsidRPr="001D12AE" w:rsidRDefault="00DA363E" w:rsidP="00DA363E">
      <w:pPr>
        <w:numPr>
          <w:ilvl w:val="0"/>
          <w:numId w:val="2"/>
        </w:numPr>
        <w:spacing w:after="0" w:line="240" w:lineRule="auto"/>
        <w:ind w:right="141"/>
        <w:jc w:val="both"/>
        <w:rPr>
          <w:rFonts w:ascii="Times New Roman" w:eastAsia="Times New Roman" w:hAnsi="Times New Roman" w:cs="Times New Roman"/>
          <w:color w:val="000000"/>
          <w:kern w:val="0"/>
          <w:sz w:val="24"/>
          <w:szCs w:val="24"/>
          <w:lang w:eastAsia="lv-LV"/>
          <w14:ligatures w14:val="none"/>
        </w:rPr>
      </w:pPr>
      <w:bookmarkStart w:id="18" w:name="p-561673"/>
      <w:bookmarkStart w:id="19" w:name="p16"/>
      <w:bookmarkStart w:id="20" w:name="p-575825"/>
      <w:bookmarkStart w:id="21" w:name="p16.1"/>
      <w:bookmarkEnd w:id="18"/>
      <w:bookmarkEnd w:id="19"/>
      <w:bookmarkEnd w:id="20"/>
      <w:bookmarkEnd w:id="21"/>
      <w:r w:rsidRPr="001D12AE">
        <w:rPr>
          <w:rFonts w:ascii="Times New Roman" w:eastAsia="Times New Roman" w:hAnsi="Times New Roman" w:cs="Times New Roman"/>
          <w:color w:val="000000"/>
          <w:kern w:val="0"/>
          <w:sz w:val="24"/>
          <w:szCs w:val="24"/>
          <w:lang w:eastAsia="lv-LV"/>
          <w14:ligatures w14:val="none"/>
        </w:rPr>
        <w:t xml:space="preserve">Pašvaldībā saskaņotu reklāmu, kas nav izkārtne, bet izvietota būvniecības laikā uz pagaidu pārsega vai sieta, kas izvietots uz būves fasādes vai fasādes sastatnēm, var eksponēt ne ilgāk kā vienu gadu. Pēc </w:t>
      </w:r>
      <w:r w:rsidR="00060484" w:rsidRPr="001D12AE">
        <w:rPr>
          <w:rFonts w:ascii="Times New Roman" w:eastAsia="Times New Roman" w:hAnsi="Times New Roman" w:cs="Times New Roman"/>
          <w:color w:val="000000"/>
          <w:kern w:val="0"/>
          <w:sz w:val="24"/>
          <w:szCs w:val="24"/>
          <w:lang w:eastAsia="lv-LV"/>
          <w14:ligatures w14:val="none"/>
        </w:rPr>
        <w:t>r</w:t>
      </w:r>
      <w:r w:rsidRPr="001D12AE">
        <w:rPr>
          <w:rFonts w:ascii="Times New Roman" w:eastAsia="Times New Roman" w:hAnsi="Times New Roman" w:cs="Times New Roman"/>
          <w:color w:val="000000"/>
          <w:kern w:val="0"/>
          <w:sz w:val="24"/>
          <w:szCs w:val="24"/>
          <w:lang w:eastAsia="lv-LV"/>
          <w14:ligatures w14:val="none"/>
        </w:rPr>
        <w:t xml:space="preserve">eklāmas atļaujas termiņa beigām reklāma atkārtoti jāsaskaņo Pašvaldībā. </w:t>
      </w:r>
    </w:p>
    <w:p w14:paraId="6DFD8284" w14:textId="77777777" w:rsidR="00DA363E" w:rsidRPr="001D12AE" w:rsidRDefault="00DA363E" w:rsidP="00DA363E">
      <w:pPr>
        <w:numPr>
          <w:ilvl w:val="0"/>
          <w:numId w:val="2"/>
        </w:numPr>
        <w:spacing w:after="0" w:line="240" w:lineRule="auto"/>
        <w:ind w:right="141"/>
        <w:jc w:val="both"/>
        <w:rPr>
          <w:rFonts w:ascii="Times New Roman" w:eastAsia="Times New Roman" w:hAnsi="Times New Roman" w:cs="Times New Roman"/>
          <w:color w:val="000000"/>
          <w:kern w:val="0"/>
          <w:sz w:val="24"/>
          <w:szCs w:val="24"/>
          <w:lang w:eastAsia="lv-LV"/>
          <w14:ligatures w14:val="none"/>
        </w:rPr>
      </w:pPr>
      <w:r w:rsidRPr="001D12AE">
        <w:rPr>
          <w:rFonts w:ascii="Times New Roman" w:eastAsia="Times New Roman" w:hAnsi="Times New Roman" w:cs="Times New Roman"/>
          <w:color w:val="000000"/>
          <w:kern w:val="0"/>
          <w:sz w:val="24"/>
          <w:szCs w:val="24"/>
          <w:lang w:eastAsia="lv-LV"/>
          <w14:ligatures w14:val="none"/>
        </w:rPr>
        <w:t xml:space="preserve">Uz reklāmu, kas ir saistīta ar nekustamā īpašuma, kurā izvietota reklāma, pārdošanu, iznomāšanu vai izīrēšanu neattiecas prasība izvietošanai uz digitālā ekrāna, kā arī to ir </w:t>
      </w:r>
      <w:r w:rsidRPr="001D12AE">
        <w:rPr>
          <w:rFonts w:ascii="Times New Roman" w:eastAsia="Times New Roman" w:hAnsi="Times New Roman" w:cs="Times New Roman"/>
          <w:color w:val="000000"/>
          <w:kern w:val="0"/>
          <w:sz w:val="24"/>
          <w:szCs w:val="24"/>
          <w:lang w:eastAsia="lv-LV"/>
          <w14:ligatures w14:val="none"/>
        </w:rPr>
        <w:lastRenderedPageBreak/>
        <w:t xml:space="preserve">atļauts izvietot uz būves balkona margām vai lodžijas margām, ja būve atrodas ārpus teritorijas, kurai saskaņā ar normatīvajiem aktiem noteikts īpašs statuss. </w:t>
      </w:r>
      <w:bookmarkStart w:id="22" w:name="p-502911"/>
      <w:bookmarkStart w:id="23" w:name="p17"/>
      <w:bookmarkEnd w:id="22"/>
      <w:bookmarkEnd w:id="23"/>
    </w:p>
    <w:p w14:paraId="3184F5F1" w14:textId="77777777" w:rsidR="00DA363E" w:rsidRPr="001D12AE" w:rsidRDefault="00DA363E" w:rsidP="00DA363E">
      <w:pPr>
        <w:numPr>
          <w:ilvl w:val="0"/>
          <w:numId w:val="2"/>
        </w:numPr>
        <w:spacing w:after="0" w:line="240" w:lineRule="auto"/>
        <w:ind w:right="141"/>
        <w:jc w:val="both"/>
        <w:rPr>
          <w:rFonts w:ascii="Times New Roman" w:eastAsia="Times New Roman" w:hAnsi="Times New Roman" w:cs="Times New Roman"/>
          <w:strike/>
          <w:color w:val="000000"/>
          <w:kern w:val="0"/>
          <w:sz w:val="24"/>
          <w:szCs w:val="24"/>
          <w:lang w:eastAsia="lv-LV"/>
          <w14:ligatures w14:val="none"/>
        </w:rPr>
      </w:pPr>
      <w:bookmarkStart w:id="24" w:name="p-502912"/>
      <w:bookmarkStart w:id="25" w:name="p18"/>
      <w:bookmarkStart w:id="26" w:name="p-561674"/>
      <w:bookmarkStart w:id="27" w:name="p19"/>
      <w:bookmarkStart w:id="28" w:name="p-502914"/>
      <w:bookmarkStart w:id="29" w:name="p20"/>
      <w:bookmarkEnd w:id="24"/>
      <w:bookmarkEnd w:id="25"/>
      <w:bookmarkEnd w:id="26"/>
      <w:bookmarkEnd w:id="27"/>
      <w:bookmarkEnd w:id="28"/>
      <w:bookmarkEnd w:id="29"/>
      <w:r w:rsidRPr="001D12AE">
        <w:rPr>
          <w:rFonts w:ascii="Times New Roman" w:eastAsia="Times New Roman" w:hAnsi="Times New Roman" w:cs="Times New Roman"/>
          <w:color w:val="000000"/>
          <w:kern w:val="0"/>
          <w:sz w:val="24"/>
          <w:szCs w:val="24"/>
          <w:lang w:eastAsia="lv-LV"/>
          <w14:ligatures w14:val="none"/>
        </w:rPr>
        <w:t>Ja reklāma vai izkārtne pievienota elektrosistēmai, tad elektropiegādes tīkla pievada risinājumam jābūt novietotam konstrukcijā tā, lai tas nebūtu vizuāli redzams</w:t>
      </w:r>
      <w:bookmarkStart w:id="30" w:name="p-502915"/>
      <w:bookmarkStart w:id="31" w:name="p21"/>
      <w:bookmarkEnd w:id="30"/>
      <w:bookmarkEnd w:id="31"/>
      <w:r w:rsidRPr="001D12AE">
        <w:rPr>
          <w:rFonts w:ascii="Times New Roman" w:eastAsia="Times New Roman" w:hAnsi="Times New Roman" w:cs="Times New Roman"/>
          <w:color w:val="000000"/>
          <w:kern w:val="0"/>
          <w:sz w:val="24"/>
          <w:szCs w:val="24"/>
          <w:lang w:eastAsia="lv-LV"/>
          <w14:ligatures w14:val="none"/>
        </w:rPr>
        <w:t>.</w:t>
      </w:r>
    </w:p>
    <w:p w14:paraId="54DBFF48" w14:textId="77777777" w:rsidR="00DA363E" w:rsidRPr="001D12AE" w:rsidRDefault="00DA363E" w:rsidP="00DA363E">
      <w:pPr>
        <w:numPr>
          <w:ilvl w:val="0"/>
          <w:numId w:val="2"/>
        </w:numPr>
        <w:spacing w:after="0" w:line="240" w:lineRule="auto"/>
        <w:ind w:right="141"/>
        <w:jc w:val="both"/>
        <w:rPr>
          <w:rFonts w:ascii="Times New Roman" w:eastAsia="Times New Roman" w:hAnsi="Times New Roman" w:cs="Times New Roman"/>
          <w:color w:val="000000"/>
          <w:kern w:val="0"/>
          <w:sz w:val="24"/>
          <w:szCs w:val="24"/>
          <w:lang w:eastAsia="lv-LV"/>
          <w14:ligatures w14:val="none"/>
        </w:rPr>
      </w:pPr>
      <w:r w:rsidRPr="001D12AE">
        <w:rPr>
          <w:rFonts w:ascii="Times New Roman" w:eastAsia="Times New Roman" w:hAnsi="Times New Roman" w:cs="Times New Roman"/>
          <w:color w:val="000000"/>
          <w:kern w:val="0"/>
          <w:sz w:val="24"/>
          <w:szCs w:val="24"/>
          <w:lang w:eastAsia="lv-LV"/>
          <w14:ligatures w14:val="none"/>
        </w:rPr>
        <w:t>Ja izkārtne izvietota perpendikulāri būves fasādei, tās izveidei jāievēro sekojoši nosacījumi:</w:t>
      </w:r>
    </w:p>
    <w:p w14:paraId="16DD5A1B" w14:textId="77777777" w:rsidR="00DA363E" w:rsidRPr="001D12AE" w:rsidRDefault="00DA363E" w:rsidP="00DA363E">
      <w:pPr>
        <w:numPr>
          <w:ilvl w:val="1"/>
          <w:numId w:val="2"/>
        </w:numPr>
        <w:spacing w:after="0" w:line="240" w:lineRule="auto"/>
        <w:ind w:right="141"/>
        <w:jc w:val="both"/>
        <w:rPr>
          <w:rFonts w:ascii="Times New Roman" w:eastAsia="Times New Roman" w:hAnsi="Times New Roman" w:cs="Times New Roman"/>
          <w:color w:val="000000"/>
          <w:kern w:val="0"/>
          <w:sz w:val="24"/>
          <w:szCs w:val="24"/>
          <w:lang w:eastAsia="lv-LV"/>
          <w14:ligatures w14:val="none"/>
        </w:rPr>
      </w:pPr>
      <w:r w:rsidRPr="001D12AE">
        <w:rPr>
          <w:rFonts w:ascii="Times New Roman" w:eastAsia="Times New Roman" w:hAnsi="Times New Roman" w:cs="Times New Roman"/>
          <w:color w:val="000000"/>
          <w:kern w:val="0"/>
          <w:sz w:val="24"/>
          <w:szCs w:val="24"/>
          <w:lang w:eastAsia="lv-LV"/>
          <w14:ligatures w14:val="none"/>
        </w:rPr>
        <w:t xml:space="preserve"> maksimāli pieļaujamais konstrukcijas izvirzījums no būvlaides ir 1 m, ja attālums no konstrukcijas ārējās malas līdz brauktuvei nav mazāks par 0,7 m; </w:t>
      </w:r>
    </w:p>
    <w:p w14:paraId="44D67555" w14:textId="77777777" w:rsidR="00DA363E" w:rsidRPr="001D12AE" w:rsidRDefault="00DA363E" w:rsidP="00DA363E">
      <w:pPr>
        <w:numPr>
          <w:ilvl w:val="1"/>
          <w:numId w:val="2"/>
        </w:numPr>
        <w:spacing w:after="0" w:line="240" w:lineRule="auto"/>
        <w:ind w:right="141"/>
        <w:jc w:val="both"/>
        <w:rPr>
          <w:rFonts w:ascii="Times New Roman" w:eastAsia="Times New Roman" w:hAnsi="Times New Roman" w:cs="Times New Roman"/>
          <w:color w:val="000000"/>
          <w:kern w:val="0"/>
          <w:sz w:val="24"/>
          <w:szCs w:val="24"/>
          <w:lang w:eastAsia="lv-LV"/>
          <w14:ligatures w14:val="none"/>
        </w:rPr>
      </w:pPr>
      <w:r w:rsidRPr="001D12AE">
        <w:rPr>
          <w:rFonts w:ascii="Times New Roman" w:eastAsia="Times New Roman" w:hAnsi="Times New Roman" w:cs="Times New Roman"/>
          <w:color w:val="000000"/>
          <w:kern w:val="0"/>
          <w:sz w:val="24"/>
          <w:szCs w:val="24"/>
          <w:lang w:eastAsia="lv-LV"/>
          <w14:ligatures w14:val="none"/>
        </w:rPr>
        <w:t xml:space="preserve"> konstrukcijas apakšējā mala nedrīkst atrasties zemāk par 3 m no zemes vai ietves seguma virsmas pie sienas. Zemāki izvirzījumi līdz 2,5 m atļauti, ja ietve ir platāka par 1,5 m, izvirzījums nav lielāks par 30 cm un ietves platums no konstrukcijas ārējās malas līdz brauktuvei ir ne mazāks kā 1,5 m;</w:t>
      </w:r>
    </w:p>
    <w:p w14:paraId="72600834" w14:textId="77777777" w:rsidR="00DA363E" w:rsidRPr="001D12AE" w:rsidRDefault="00DA363E" w:rsidP="00DA363E">
      <w:pPr>
        <w:numPr>
          <w:ilvl w:val="1"/>
          <w:numId w:val="2"/>
        </w:numPr>
        <w:spacing w:after="0" w:line="240" w:lineRule="auto"/>
        <w:ind w:right="141"/>
        <w:jc w:val="both"/>
        <w:rPr>
          <w:rFonts w:ascii="Times New Roman" w:eastAsia="Times New Roman" w:hAnsi="Times New Roman" w:cs="Times New Roman"/>
          <w:color w:val="000000"/>
          <w:kern w:val="0"/>
          <w:sz w:val="24"/>
          <w:szCs w:val="24"/>
          <w:lang w:eastAsia="lv-LV"/>
          <w14:ligatures w14:val="none"/>
        </w:rPr>
      </w:pPr>
      <w:r w:rsidRPr="001D12AE">
        <w:rPr>
          <w:rFonts w:ascii="Times New Roman" w:eastAsia="Times New Roman" w:hAnsi="Times New Roman" w:cs="Times New Roman"/>
          <w:color w:val="000000"/>
          <w:kern w:val="0"/>
          <w:sz w:val="24"/>
          <w:szCs w:val="24"/>
          <w:lang w:eastAsia="lv-LV"/>
          <w14:ligatures w14:val="none"/>
        </w:rPr>
        <w:t>tā nedrīkst būt izgatavota no auduma vai cita elastīga materiāla (PVC audums u. tml.).</w:t>
      </w:r>
      <w:r w:rsidRPr="001D12AE" w:rsidDel="00FE5A14">
        <w:rPr>
          <w:rFonts w:ascii="Times New Roman" w:eastAsia="Times New Roman" w:hAnsi="Times New Roman" w:cs="Times New Roman"/>
          <w:color w:val="000000"/>
          <w:kern w:val="0"/>
          <w:sz w:val="24"/>
          <w:szCs w:val="24"/>
          <w:lang w:eastAsia="lv-LV"/>
          <w14:ligatures w14:val="none"/>
        </w:rPr>
        <w:t xml:space="preserve"> </w:t>
      </w:r>
    </w:p>
    <w:p w14:paraId="6927BA49" w14:textId="77777777" w:rsidR="00DA363E" w:rsidRPr="001D12AE" w:rsidRDefault="00DA363E" w:rsidP="00DA363E">
      <w:pPr>
        <w:numPr>
          <w:ilvl w:val="0"/>
          <w:numId w:val="2"/>
        </w:numPr>
        <w:spacing w:after="0" w:line="240" w:lineRule="auto"/>
        <w:ind w:right="141"/>
        <w:jc w:val="both"/>
        <w:rPr>
          <w:rFonts w:ascii="Times New Roman" w:eastAsia="Times New Roman" w:hAnsi="Times New Roman" w:cs="Times New Roman"/>
          <w:color w:val="000000"/>
          <w:kern w:val="0"/>
          <w:sz w:val="24"/>
          <w:szCs w:val="24"/>
          <w:lang w:eastAsia="lv-LV"/>
          <w14:ligatures w14:val="none"/>
        </w:rPr>
      </w:pPr>
      <w:bookmarkStart w:id="32" w:name="p-502916"/>
      <w:bookmarkStart w:id="33" w:name="p22"/>
      <w:bookmarkEnd w:id="32"/>
      <w:bookmarkEnd w:id="33"/>
      <w:r w:rsidRPr="001D12AE">
        <w:rPr>
          <w:rFonts w:ascii="Times New Roman" w:eastAsia="Times New Roman" w:hAnsi="Times New Roman" w:cs="Times New Roman"/>
          <w:color w:val="000000"/>
          <w:kern w:val="0"/>
          <w:sz w:val="24"/>
          <w:szCs w:val="24"/>
          <w:lang w:eastAsia="lv-LV"/>
          <w14:ligatures w14:val="none"/>
        </w:rPr>
        <w:t>Paralēli būves fasādei, izvietojot reklāmu un izkārtni, visas konstrukcijas izvirzījums no būvlaides nedrīkst būt lielāks par 0,5 m.</w:t>
      </w:r>
    </w:p>
    <w:p w14:paraId="3422650D" w14:textId="77777777" w:rsidR="00DA363E" w:rsidRPr="001D12AE" w:rsidRDefault="00DA363E" w:rsidP="00DA363E">
      <w:pPr>
        <w:numPr>
          <w:ilvl w:val="0"/>
          <w:numId w:val="2"/>
        </w:numPr>
        <w:spacing w:after="0" w:line="240" w:lineRule="auto"/>
        <w:ind w:right="141"/>
        <w:jc w:val="both"/>
        <w:rPr>
          <w:rFonts w:ascii="Times New Roman" w:eastAsia="Times New Roman" w:hAnsi="Times New Roman" w:cs="Times New Roman"/>
          <w:kern w:val="0"/>
          <w:sz w:val="24"/>
          <w:szCs w:val="24"/>
          <w:lang w:eastAsia="lv-LV"/>
          <w14:ligatures w14:val="none"/>
        </w:rPr>
      </w:pPr>
      <w:bookmarkStart w:id="34" w:name="p-561675"/>
      <w:bookmarkStart w:id="35" w:name="p24"/>
      <w:bookmarkStart w:id="36" w:name="p-502919"/>
      <w:bookmarkStart w:id="37" w:name="p25"/>
      <w:bookmarkStart w:id="38" w:name="p-502922"/>
      <w:bookmarkStart w:id="39" w:name="p28"/>
      <w:bookmarkStart w:id="40" w:name="p-502923"/>
      <w:bookmarkStart w:id="41" w:name="p29"/>
      <w:bookmarkStart w:id="42" w:name="p-575826"/>
      <w:bookmarkStart w:id="43" w:name="p30"/>
      <w:bookmarkEnd w:id="34"/>
      <w:bookmarkEnd w:id="35"/>
      <w:bookmarkEnd w:id="36"/>
      <w:bookmarkEnd w:id="37"/>
      <w:bookmarkEnd w:id="38"/>
      <w:bookmarkEnd w:id="39"/>
      <w:bookmarkEnd w:id="40"/>
      <w:bookmarkEnd w:id="41"/>
      <w:bookmarkEnd w:id="42"/>
      <w:bookmarkEnd w:id="43"/>
      <w:r w:rsidRPr="001D12AE">
        <w:rPr>
          <w:rFonts w:ascii="Times New Roman" w:eastAsia="Times New Roman" w:hAnsi="Times New Roman" w:cs="Times New Roman"/>
          <w:kern w:val="0"/>
          <w:sz w:val="24"/>
          <w:szCs w:val="24"/>
          <w:lang w:eastAsia="lv-LV"/>
          <w14:ligatures w14:val="none"/>
        </w:rPr>
        <w:t xml:space="preserve">Pārvietojami reklāmas objekti (slietņi u.c.) drīkst atrasties vietās, kur tie netraucē gājēju un transporta kustību. Tos izvietojot uz ietvēm un celiņiem, brīvajam gājēju kustības zonas platumam jābūt ne mazākam par 1,5 m, reklāmas kopējais platums nedrīkst būt lielāks par 1 m, kopējais augstums lielāks par 1 m, dziļums 1 m, pieļaujams viens slietnis pie viena reklamētā objekta. Minētā reklāma izvietojama ne tālāk kā 2 m no objekta ieejas, kurā tieši tiek veikta saimnieciskā darbība. </w:t>
      </w:r>
    </w:p>
    <w:p w14:paraId="268B7818" w14:textId="77777777" w:rsidR="00DA363E" w:rsidRPr="001D12AE" w:rsidRDefault="00DA363E" w:rsidP="00DA363E">
      <w:pPr>
        <w:spacing w:after="0" w:line="240" w:lineRule="auto"/>
        <w:ind w:right="141"/>
        <w:jc w:val="both"/>
        <w:rPr>
          <w:rFonts w:ascii="Times New Roman" w:eastAsia="Times New Roman" w:hAnsi="Times New Roman" w:cs="Times New Roman"/>
          <w:color w:val="000000"/>
          <w:kern w:val="0"/>
          <w:sz w:val="24"/>
          <w:szCs w:val="24"/>
          <w:lang w:eastAsia="lv-LV"/>
          <w14:ligatures w14:val="none"/>
        </w:rPr>
      </w:pPr>
    </w:p>
    <w:p w14:paraId="4F8AF86D" w14:textId="77777777" w:rsidR="00DA363E" w:rsidRPr="001D12AE" w:rsidRDefault="00DA363E" w:rsidP="00DA363E">
      <w:pPr>
        <w:spacing w:after="0" w:line="240" w:lineRule="auto"/>
        <w:ind w:left="426" w:right="141" w:hanging="426"/>
        <w:jc w:val="center"/>
        <w:rPr>
          <w:rFonts w:ascii="Times New Roman" w:eastAsia="Times New Roman" w:hAnsi="Times New Roman" w:cs="Times New Roman"/>
          <w:b/>
          <w:color w:val="000000"/>
          <w:kern w:val="0"/>
          <w:sz w:val="24"/>
          <w:szCs w:val="24"/>
          <w:lang w:eastAsia="lv-LV"/>
          <w14:ligatures w14:val="none"/>
        </w:rPr>
      </w:pPr>
      <w:bookmarkStart w:id="44" w:name="p-575827"/>
      <w:bookmarkStart w:id="45" w:name="p30.1"/>
      <w:bookmarkStart w:id="46" w:name="p-575828"/>
      <w:bookmarkStart w:id="47" w:name="p30.2"/>
      <w:bookmarkStart w:id="48" w:name="p-575829"/>
      <w:bookmarkStart w:id="49" w:name="p31"/>
      <w:bookmarkStart w:id="50" w:name="p-575830"/>
      <w:bookmarkStart w:id="51" w:name="p31.1"/>
      <w:bookmarkStart w:id="52" w:name="n3"/>
      <w:bookmarkEnd w:id="44"/>
      <w:bookmarkEnd w:id="45"/>
      <w:bookmarkEnd w:id="46"/>
      <w:bookmarkEnd w:id="47"/>
      <w:bookmarkEnd w:id="48"/>
      <w:bookmarkEnd w:id="49"/>
      <w:bookmarkEnd w:id="50"/>
      <w:bookmarkEnd w:id="51"/>
      <w:bookmarkEnd w:id="52"/>
      <w:r w:rsidRPr="001D12AE">
        <w:rPr>
          <w:rFonts w:ascii="Times New Roman" w:eastAsia="Times New Roman" w:hAnsi="Times New Roman" w:cs="Times New Roman"/>
          <w:b/>
          <w:color w:val="000000"/>
          <w:kern w:val="0"/>
          <w:sz w:val="24"/>
          <w:szCs w:val="24"/>
          <w:lang w:eastAsia="lv-LV"/>
          <w14:ligatures w14:val="none"/>
        </w:rPr>
        <w:t>III. Reklāmas vai reklāmas objekta ar piesaisti zemei izvietošanas nosacījumi</w:t>
      </w:r>
    </w:p>
    <w:p w14:paraId="5DEC509C" w14:textId="77777777" w:rsidR="00DA363E" w:rsidRPr="001D12AE" w:rsidRDefault="00DA363E" w:rsidP="00DA363E">
      <w:pPr>
        <w:numPr>
          <w:ilvl w:val="0"/>
          <w:numId w:val="2"/>
        </w:numPr>
        <w:spacing w:after="0" w:line="240" w:lineRule="auto"/>
        <w:ind w:right="141"/>
        <w:jc w:val="both"/>
        <w:rPr>
          <w:rFonts w:ascii="Times New Roman" w:eastAsia="Times New Roman" w:hAnsi="Times New Roman" w:cs="Times New Roman"/>
          <w:kern w:val="0"/>
          <w:sz w:val="24"/>
          <w:szCs w:val="24"/>
          <w:lang w:eastAsia="lv-LV"/>
          <w14:ligatures w14:val="none"/>
        </w:rPr>
      </w:pPr>
      <w:bookmarkStart w:id="53" w:name="p-575832"/>
      <w:bookmarkStart w:id="54" w:name="p33"/>
      <w:bookmarkEnd w:id="53"/>
      <w:bookmarkEnd w:id="54"/>
      <w:r w:rsidRPr="001D12AE">
        <w:rPr>
          <w:rFonts w:ascii="Times New Roman" w:eastAsia="Times New Roman" w:hAnsi="Times New Roman" w:cs="Times New Roman"/>
          <w:kern w:val="0"/>
          <w:sz w:val="24"/>
          <w:szCs w:val="24"/>
          <w:lang w:eastAsia="lv-LV"/>
          <w14:ligatures w14:val="none"/>
        </w:rPr>
        <w:t>Izvietojot reklāmu vai reklāmas objektu ar piesaisti zemei, ievēro šādus nosacījumus:</w:t>
      </w:r>
    </w:p>
    <w:p w14:paraId="4DDD5753" w14:textId="5138F187" w:rsidR="00DA363E" w:rsidRPr="001D12AE" w:rsidRDefault="00DA363E" w:rsidP="00DA363E">
      <w:pPr>
        <w:numPr>
          <w:ilvl w:val="1"/>
          <w:numId w:val="2"/>
        </w:numPr>
        <w:spacing w:after="0" w:line="240" w:lineRule="auto"/>
        <w:ind w:right="141"/>
        <w:jc w:val="both"/>
        <w:rPr>
          <w:rFonts w:ascii="Times New Roman" w:eastAsia="Times New Roman" w:hAnsi="Times New Roman" w:cs="Times New Roman"/>
          <w:color w:val="000000"/>
          <w:kern w:val="0"/>
          <w:sz w:val="24"/>
          <w:szCs w:val="24"/>
          <w:lang w:eastAsia="lv-LV"/>
          <w14:ligatures w14:val="none"/>
        </w:rPr>
      </w:pPr>
      <w:r w:rsidRPr="001D12AE">
        <w:rPr>
          <w:rFonts w:ascii="Times New Roman" w:eastAsia="Times New Roman" w:hAnsi="Times New Roman" w:cs="Times New Roman"/>
          <w:color w:val="000000"/>
          <w:kern w:val="0"/>
          <w:sz w:val="24"/>
          <w:szCs w:val="24"/>
          <w:lang w:eastAsia="lv-LV"/>
          <w14:ligatures w14:val="none"/>
        </w:rPr>
        <w:t xml:space="preserve"> </w:t>
      </w:r>
      <w:r w:rsidRPr="001D12AE">
        <w:rPr>
          <w:rFonts w:ascii="Times New Roman" w:eastAsia="Times New Roman" w:hAnsi="Times New Roman" w:cs="Times New Roman"/>
          <w:kern w:val="0"/>
          <w:sz w:val="24"/>
          <w:szCs w:val="24"/>
          <w:shd w:val="clear" w:color="auto" w:fill="FFFFFF"/>
          <w14:ligatures w14:val="none"/>
        </w:rPr>
        <w:t>nedrīkst aizsegt skatu uz ainaviski vērtīgām teritorijām un skatu punktiem, pieminekļiem, Valsts aizsargājamo kultūras pieminekļu sarakstā ietvertiem objektiem, baznīcām un ielu perspektīvu</w:t>
      </w:r>
      <w:r w:rsidR="00060484" w:rsidRPr="001D12AE">
        <w:rPr>
          <w:rFonts w:ascii="Times New Roman" w:eastAsia="Times New Roman" w:hAnsi="Times New Roman" w:cs="Times New Roman"/>
          <w:kern w:val="0"/>
          <w:sz w:val="24"/>
          <w:szCs w:val="24"/>
          <w:shd w:val="clear" w:color="auto" w:fill="FFFFFF"/>
          <w14:ligatures w14:val="none"/>
        </w:rPr>
        <w:t>;</w:t>
      </w:r>
    </w:p>
    <w:p w14:paraId="3F6BDF26" w14:textId="77777777" w:rsidR="00DA363E" w:rsidRPr="001D12AE" w:rsidRDefault="00DA363E" w:rsidP="00DA363E">
      <w:pPr>
        <w:numPr>
          <w:ilvl w:val="1"/>
          <w:numId w:val="2"/>
        </w:numPr>
        <w:spacing w:after="0" w:line="240" w:lineRule="auto"/>
        <w:ind w:right="141"/>
        <w:jc w:val="both"/>
        <w:rPr>
          <w:rFonts w:ascii="Times New Roman" w:eastAsia="Times New Roman" w:hAnsi="Times New Roman" w:cs="Times New Roman"/>
          <w:color w:val="00B050"/>
          <w:kern w:val="0"/>
          <w:sz w:val="24"/>
          <w:szCs w:val="24"/>
          <w:lang w:eastAsia="lv-LV"/>
          <w14:ligatures w14:val="none"/>
        </w:rPr>
      </w:pPr>
      <w:r w:rsidRPr="001D12AE">
        <w:rPr>
          <w:rFonts w:ascii="Times New Roman" w:eastAsia="Times New Roman" w:hAnsi="Times New Roman" w:cs="Times New Roman"/>
          <w:b/>
          <w:bCs/>
          <w:color w:val="00B050"/>
          <w:kern w:val="0"/>
          <w:sz w:val="24"/>
          <w:szCs w:val="24"/>
          <w:lang w:eastAsia="lv-LV"/>
          <w14:ligatures w14:val="none"/>
        </w:rPr>
        <w:t xml:space="preserve"> </w:t>
      </w:r>
      <w:r w:rsidRPr="001D12AE">
        <w:rPr>
          <w:rFonts w:ascii="Times New Roman" w:eastAsia="Times New Roman" w:hAnsi="Times New Roman" w:cs="Times New Roman"/>
          <w:kern w:val="0"/>
          <w:sz w:val="24"/>
          <w:szCs w:val="24"/>
          <w:lang w:eastAsia="lv-LV"/>
          <w14:ligatures w14:val="none"/>
        </w:rPr>
        <w:t>izvietojot reklāmu, aizliegta atsaišu, atsvaru un pamatu balstu lietošana;</w:t>
      </w:r>
    </w:p>
    <w:p w14:paraId="285C8009" w14:textId="1096A8DB" w:rsidR="00DA363E" w:rsidRPr="001D12AE" w:rsidRDefault="00DA363E" w:rsidP="00DA363E">
      <w:pPr>
        <w:numPr>
          <w:ilvl w:val="1"/>
          <w:numId w:val="2"/>
        </w:numPr>
        <w:spacing w:after="0" w:line="240" w:lineRule="auto"/>
        <w:ind w:right="141"/>
        <w:jc w:val="both"/>
        <w:rPr>
          <w:rFonts w:ascii="Times New Roman" w:eastAsia="Times New Roman" w:hAnsi="Times New Roman" w:cs="Times New Roman"/>
          <w:kern w:val="0"/>
          <w:sz w:val="24"/>
          <w:szCs w:val="24"/>
          <w:lang w:eastAsia="lv-LV"/>
          <w14:ligatures w14:val="none"/>
        </w:rPr>
      </w:pPr>
      <w:r w:rsidRPr="001D12AE">
        <w:rPr>
          <w:rFonts w:ascii="Times New Roman" w:eastAsia="Times New Roman" w:hAnsi="Times New Roman" w:cs="Times New Roman"/>
          <w:kern w:val="0"/>
          <w:sz w:val="24"/>
          <w:szCs w:val="24"/>
          <w:lang w:eastAsia="lv-LV"/>
          <w14:ligatures w14:val="none"/>
        </w:rPr>
        <w:t xml:space="preserve"> </w:t>
      </w:r>
      <w:bookmarkStart w:id="55" w:name="_Hlk156429440"/>
      <w:r w:rsidRPr="001D12AE">
        <w:rPr>
          <w:rFonts w:ascii="Times New Roman" w:eastAsia="Times New Roman" w:hAnsi="Times New Roman" w:cs="Times New Roman"/>
          <w:kern w:val="0"/>
          <w:sz w:val="24"/>
          <w:szCs w:val="24"/>
          <w:lang w:eastAsia="lv-LV"/>
          <w14:ligatures w14:val="none"/>
        </w:rPr>
        <w:t>metāla konstruktīvos elementus un balstus, kas izmantoti reklāmas objekta izvietošanai, ieteicams krāsot pelēkā (RAL 7016) vai melnā (RAL 9005</w:t>
      </w:r>
      <w:bookmarkEnd w:id="55"/>
      <w:r w:rsidRPr="001D12AE">
        <w:rPr>
          <w:rFonts w:ascii="Times New Roman" w:eastAsia="Times New Roman" w:hAnsi="Times New Roman" w:cs="Times New Roman"/>
          <w:kern w:val="0"/>
          <w:sz w:val="24"/>
          <w:szCs w:val="24"/>
          <w:lang w:eastAsia="lv-LV"/>
          <w14:ligatures w14:val="none"/>
        </w:rPr>
        <w:t>) tonī</w:t>
      </w:r>
      <w:r w:rsidR="00060484" w:rsidRPr="001D12AE">
        <w:rPr>
          <w:rFonts w:ascii="Times New Roman" w:eastAsia="Times New Roman" w:hAnsi="Times New Roman" w:cs="Times New Roman"/>
          <w:kern w:val="0"/>
          <w:sz w:val="24"/>
          <w:szCs w:val="24"/>
          <w:lang w:eastAsia="lv-LV"/>
          <w14:ligatures w14:val="none"/>
        </w:rPr>
        <w:t>;</w:t>
      </w:r>
    </w:p>
    <w:p w14:paraId="7FA89AD4" w14:textId="77777777" w:rsidR="00DA363E" w:rsidRPr="001D12AE" w:rsidRDefault="00DA363E" w:rsidP="00DA363E">
      <w:pPr>
        <w:numPr>
          <w:ilvl w:val="1"/>
          <w:numId w:val="2"/>
        </w:numPr>
        <w:spacing w:after="0" w:line="240" w:lineRule="auto"/>
        <w:ind w:right="141"/>
        <w:jc w:val="both"/>
        <w:rPr>
          <w:rFonts w:ascii="Times New Roman" w:eastAsia="Times New Roman" w:hAnsi="Times New Roman" w:cs="Times New Roman"/>
          <w:color w:val="000000"/>
          <w:kern w:val="0"/>
          <w:sz w:val="24"/>
          <w:szCs w:val="24"/>
          <w:lang w:eastAsia="lv-LV"/>
          <w14:ligatures w14:val="none"/>
        </w:rPr>
      </w:pPr>
      <w:r w:rsidRPr="001D12AE">
        <w:rPr>
          <w:rFonts w:ascii="Times New Roman" w:eastAsia="Times New Roman" w:hAnsi="Times New Roman" w:cs="Times New Roman"/>
          <w:color w:val="000000"/>
          <w:kern w:val="0"/>
          <w:sz w:val="24"/>
          <w:szCs w:val="24"/>
          <w:lang w:eastAsia="lv-LV"/>
          <w14:ligatures w14:val="none"/>
        </w:rPr>
        <w:t xml:space="preserve"> elektroapgādi nodrošina, izmantojot pazemes kabeļus; </w:t>
      </w:r>
    </w:p>
    <w:p w14:paraId="0248B4C0" w14:textId="77777777" w:rsidR="00DA363E" w:rsidRPr="001D12AE" w:rsidRDefault="00DA363E" w:rsidP="00DA363E">
      <w:pPr>
        <w:numPr>
          <w:ilvl w:val="1"/>
          <w:numId w:val="2"/>
        </w:numPr>
        <w:spacing w:after="0" w:line="240" w:lineRule="auto"/>
        <w:ind w:right="141"/>
        <w:jc w:val="both"/>
        <w:rPr>
          <w:rFonts w:ascii="Times New Roman" w:eastAsia="Times New Roman" w:hAnsi="Times New Roman" w:cs="Times New Roman"/>
          <w:color w:val="000000"/>
          <w:kern w:val="0"/>
          <w:sz w:val="24"/>
          <w:szCs w:val="24"/>
          <w:lang w:eastAsia="lv-LV"/>
          <w14:ligatures w14:val="none"/>
        </w:rPr>
      </w:pPr>
      <w:r w:rsidRPr="001D12AE">
        <w:rPr>
          <w:rFonts w:ascii="Times New Roman" w:eastAsia="Times New Roman" w:hAnsi="Times New Roman" w:cs="Times New Roman"/>
          <w:color w:val="000000"/>
          <w:kern w:val="0"/>
          <w:sz w:val="24"/>
          <w:szCs w:val="24"/>
          <w:lang w:eastAsia="lv-LV"/>
          <w14:ligatures w14:val="none"/>
        </w:rPr>
        <w:t xml:space="preserve"> veicot inženierkomunikāciju būvniecību vai ielu pārbūvi, reklāmas, kas izvietotas ielu sarkanajās līnijās un būvlaidē, reklāmas devējs par saviem līdzekļiem demontē pēc Pašvaldības rakstiska pieprasījuma vai abpusēji vienojoties nekustamā īpašuma īpašniekam ar būvdarbu veicēju. </w:t>
      </w:r>
    </w:p>
    <w:p w14:paraId="3A4AD56F" w14:textId="77777777" w:rsidR="00DA363E" w:rsidRPr="001D12AE" w:rsidRDefault="00DA363E" w:rsidP="00DA363E">
      <w:pPr>
        <w:numPr>
          <w:ilvl w:val="0"/>
          <w:numId w:val="2"/>
        </w:numPr>
        <w:spacing w:after="0" w:line="240" w:lineRule="auto"/>
        <w:ind w:right="142"/>
        <w:jc w:val="both"/>
        <w:rPr>
          <w:rFonts w:ascii="Times New Roman" w:eastAsia="Times New Roman" w:hAnsi="Times New Roman" w:cs="Times New Roman"/>
          <w:b/>
          <w:color w:val="000000"/>
          <w:kern w:val="0"/>
          <w:sz w:val="24"/>
          <w:szCs w:val="24"/>
          <w:lang w:eastAsia="lv-LV"/>
          <w14:ligatures w14:val="none"/>
        </w:rPr>
      </w:pPr>
      <w:bookmarkStart w:id="56" w:name="p-575833"/>
      <w:bookmarkStart w:id="57" w:name="p34"/>
      <w:bookmarkStart w:id="58" w:name="p-502930"/>
      <w:bookmarkStart w:id="59" w:name="p35"/>
      <w:bookmarkStart w:id="60" w:name="p-575834"/>
      <w:bookmarkStart w:id="61" w:name="p36"/>
      <w:bookmarkEnd w:id="56"/>
      <w:bookmarkEnd w:id="57"/>
      <w:bookmarkEnd w:id="58"/>
      <w:bookmarkEnd w:id="59"/>
      <w:bookmarkEnd w:id="60"/>
      <w:bookmarkEnd w:id="61"/>
      <w:r w:rsidRPr="001D12AE">
        <w:rPr>
          <w:rFonts w:ascii="Times New Roman" w:eastAsia="Times New Roman" w:hAnsi="Times New Roman" w:cs="Times New Roman"/>
          <w:color w:val="000000"/>
          <w:kern w:val="0"/>
          <w:sz w:val="24"/>
          <w:szCs w:val="24"/>
          <w:lang w:eastAsia="lv-LV"/>
          <w14:ligatures w14:val="none"/>
        </w:rPr>
        <w:t xml:space="preserve">Reklāmas ar piesaisti zemei izvieto uz vienotas līnijas, kas ir paralēla vai perpendikulāra brauktuvei – vienas ielas kvartāla un ceļa ietvaros. </w:t>
      </w:r>
      <w:bookmarkStart w:id="62" w:name="p-502932"/>
      <w:bookmarkStart w:id="63" w:name="p37"/>
      <w:bookmarkStart w:id="64" w:name="n4"/>
      <w:bookmarkStart w:id="65" w:name="p-502934"/>
      <w:bookmarkStart w:id="66" w:name="p38"/>
      <w:bookmarkStart w:id="67" w:name="n5"/>
      <w:bookmarkStart w:id="68" w:name="n6"/>
      <w:bookmarkEnd w:id="62"/>
      <w:bookmarkEnd w:id="63"/>
      <w:bookmarkEnd w:id="64"/>
      <w:bookmarkEnd w:id="65"/>
      <w:bookmarkEnd w:id="66"/>
      <w:bookmarkEnd w:id="67"/>
      <w:bookmarkEnd w:id="68"/>
    </w:p>
    <w:p w14:paraId="63EAD931" w14:textId="77777777" w:rsidR="00DA363E" w:rsidRPr="001D12AE" w:rsidRDefault="00DA363E" w:rsidP="00DA363E">
      <w:pPr>
        <w:spacing w:after="0" w:line="240" w:lineRule="auto"/>
        <w:ind w:left="480" w:right="142"/>
        <w:jc w:val="both"/>
        <w:rPr>
          <w:rFonts w:ascii="Times New Roman" w:eastAsia="Times New Roman" w:hAnsi="Times New Roman" w:cs="Times New Roman"/>
          <w:b/>
          <w:color w:val="000000"/>
          <w:kern w:val="0"/>
          <w:sz w:val="24"/>
          <w:szCs w:val="24"/>
          <w:lang w:eastAsia="lv-LV"/>
          <w14:ligatures w14:val="none"/>
        </w:rPr>
      </w:pPr>
    </w:p>
    <w:p w14:paraId="439B23C9" w14:textId="77777777" w:rsidR="00DA363E" w:rsidRPr="001D12AE" w:rsidRDefault="00DA363E" w:rsidP="00DA363E">
      <w:pPr>
        <w:spacing w:after="0" w:line="240" w:lineRule="auto"/>
        <w:ind w:right="142"/>
        <w:jc w:val="center"/>
        <w:rPr>
          <w:rFonts w:ascii="Times New Roman" w:eastAsia="Times New Roman" w:hAnsi="Times New Roman" w:cs="Times New Roman"/>
          <w:b/>
          <w:bCs/>
          <w:color w:val="000000"/>
          <w:kern w:val="0"/>
          <w:sz w:val="24"/>
          <w:szCs w:val="24"/>
          <w:lang w:eastAsia="lv-LV"/>
          <w14:ligatures w14:val="none"/>
        </w:rPr>
      </w:pPr>
      <w:r w:rsidRPr="001D12AE">
        <w:rPr>
          <w:rFonts w:ascii="Times New Roman" w:eastAsia="Times New Roman" w:hAnsi="Times New Roman" w:cs="Times New Roman"/>
          <w:b/>
          <w:color w:val="000000"/>
          <w:kern w:val="0"/>
          <w:sz w:val="24"/>
          <w:szCs w:val="24"/>
          <w:lang w:eastAsia="lv-LV"/>
          <w14:ligatures w14:val="none"/>
        </w:rPr>
        <w:t xml:space="preserve">IV. </w:t>
      </w:r>
      <w:r w:rsidRPr="001D12AE">
        <w:rPr>
          <w:rFonts w:ascii="Times New Roman" w:eastAsia="Times New Roman" w:hAnsi="Times New Roman" w:cs="Times New Roman"/>
          <w:b/>
          <w:bCs/>
          <w:color w:val="000000"/>
          <w:kern w:val="0"/>
          <w:sz w:val="24"/>
          <w:szCs w:val="24"/>
          <w:lang w:eastAsia="lv-LV"/>
          <w14:ligatures w14:val="none"/>
        </w:rPr>
        <w:t>Noteikumi tīkla reklāmas izvietošanai</w:t>
      </w:r>
    </w:p>
    <w:p w14:paraId="17CEBF1C" w14:textId="77777777" w:rsidR="00DA363E" w:rsidRPr="001D12AE" w:rsidRDefault="00DA363E" w:rsidP="00DA363E">
      <w:pPr>
        <w:numPr>
          <w:ilvl w:val="0"/>
          <w:numId w:val="2"/>
        </w:numPr>
        <w:spacing w:after="0" w:line="240" w:lineRule="auto"/>
        <w:ind w:right="142"/>
        <w:jc w:val="both"/>
        <w:rPr>
          <w:rFonts w:ascii="Times New Roman" w:eastAsia="Times New Roman" w:hAnsi="Times New Roman" w:cs="Times New Roman"/>
          <w:bCs/>
          <w:color w:val="000000"/>
          <w:kern w:val="0"/>
          <w:sz w:val="24"/>
          <w:szCs w:val="24"/>
          <w:lang w:eastAsia="lv-LV"/>
          <w14:ligatures w14:val="none"/>
        </w:rPr>
      </w:pPr>
      <w:r w:rsidRPr="001D12AE">
        <w:rPr>
          <w:rFonts w:ascii="Times New Roman" w:eastAsia="Times New Roman" w:hAnsi="Times New Roman" w:cs="Times New Roman"/>
          <w:bCs/>
          <w:color w:val="000000"/>
          <w:kern w:val="0"/>
          <w:sz w:val="24"/>
          <w:szCs w:val="24"/>
          <w:lang w:eastAsia="lv-LV"/>
          <w14:ligatures w14:val="none"/>
        </w:rPr>
        <w:t>Par tīkla reklāmu izvietošanu publiskās vietās vai vietās, kas vērstas pret publisku vietu Ogres novadā noslēdz vienošanās līgumu ar Pašvaldību.</w:t>
      </w:r>
    </w:p>
    <w:p w14:paraId="71865BAD" w14:textId="77777777" w:rsidR="00DA363E" w:rsidRPr="001D12AE" w:rsidRDefault="00DA363E" w:rsidP="00DA363E">
      <w:pPr>
        <w:numPr>
          <w:ilvl w:val="0"/>
          <w:numId w:val="2"/>
        </w:numPr>
        <w:spacing w:after="0" w:line="240" w:lineRule="auto"/>
        <w:ind w:right="142"/>
        <w:jc w:val="both"/>
        <w:rPr>
          <w:rFonts w:ascii="Times New Roman" w:eastAsia="Times New Roman" w:hAnsi="Times New Roman" w:cs="Times New Roman"/>
          <w:bCs/>
          <w:color w:val="000000"/>
          <w:kern w:val="0"/>
          <w:sz w:val="24"/>
          <w:szCs w:val="24"/>
          <w:lang w:eastAsia="lv-LV"/>
          <w14:ligatures w14:val="none"/>
        </w:rPr>
      </w:pPr>
      <w:r w:rsidRPr="001D12AE">
        <w:rPr>
          <w:rFonts w:ascii="Times New Roman" w:eastAsia="Times New Roman" w:hAnsi="Times New Roman" w:cs="Times New Roman"/>
          <w:bCs/>
          <w:color w:val="000000"/>
          <w:kern w:val="0"/>
          <w:sz w:val="24"/>
          <w:szCs w:val="24"/>
          <w:lang w:eastAsia="lv-LV"/>
          <w14:ligatures w14:val="none"/>
        </w:rPr>
        <w:t>Tīkla reklāmas objektu izvietošana, ekspluatācija un demontāža veicama atbilstoši Noteikumu prasībām.</w:t>
      </w:r>
    </w:p>
    <w:p w14:paraId="4A77F921" w14:textId="77777777" w:rsidR="00DA363E" w:rsidRPr="001D12AE" w:rsidRDefault="00DA363E" w:rsidP="00DA363E">
      <w:pPr>
        <w:numPr>
          <w:ilvl w:val="0"/>
          <w:numId w:val="2"/>
        </w:numPr>
        <w:spacing w:after="0" w:line="240" w:lineRule="auto"/>
        <w:ind w:right="142"/>
        <w:jc w:val="both"/>
        <w:rPr>
          <w:rFonts w:ascii="Times New Roman" w:eastAsia="Times New Roman" w:hAnsi="Times New Roman" w:cs="Times New Roman"/>
          <w:bCs/>
          <w:color w:val="000000"/>
          <w:kern w:val="0"/>
          <w:sz w:val="24"/>
          <w:szCs w:val="24"/>
          <w:lang w:eastAsia="lv-LV"/>
          <w14:ligatures w14:val="none"/>
        </w:rPr>
      </w:pPr>
      <w:r w:rsidRPr="001D12AE">
        <w:rPr>
          <w:rFonts w:ascii="Times New Roman" w:eastAsia="Times New Roman" w:hAnsi="Times New Roman" w:cs="Times New Roman"/>
          <w:bCs/>
          <w:color w:val="000000"/>
          <w:kern w:val="0"/>
          <w:sz w:val="24"/>
          <w:szCs w:val="24"/>
          <w:lang w:eastAsia="lv-LV"/>
          <w14:ligatures w14:val="none"/>
        </w:rPr>
        <w:t>Tīkla reklāmas objektiem Pašvaldība izsniedz kopīgu reklāmas objektu izvietošanas atļauju. Tīkla reklāmas izvietotājs elektroniski informē Pašvaldību par izvietojamām reklāmām un to maiņu, nosūtot izvietojamo reklāmu vizualizāciju.</w:t>
      </w:r>
    </w:p>
    <w:p w14:paraId="779D356F" w14:textId="77777777" w:rsidR="00DA363E" w:rsidRPr="001D12AE" w:rsidRDefault="00DA363E" w:rsidP="00DA363E">
      <w:pPr>
        <w:spacing w:after="0" w:line="240" w:lineRule="auto"/>
        <w:ind w:right="142"/>
        <w:jc w:val="both"/>
        <w:rPr>
          <w:rFonts w:ascii="Times New Roman" w:eastAsia="Times New Roman" w:hAnsi="Times New Roman" w:cs="Times New Roman"/>
          <w:b/>
          <w:color w:val="000000"/>
          <w:kern w:val="0"/>
          <w:sz w:val="24"/>
          <w:szCs w:val="24"/>
          <w:lang w:eastAsia="lv-LV"/>
          <w14:ligatures w14:val="none"/>
        </w:rPr>
      </w:pPr>
    </w:p>
    <w:p w14:paraId="0FFAA891" w14:textId="77777777" w:rsidR="009B5B3D" w:rsidRDefault="009B5B3D" w:rsidP="00DA363E">
      <w:pPr>
        <w:spacing w:after="0" w:line="240" w:lineRule="auto"/>
        <w:ind w:left="480" w:right="142"/>
        <w:jc w:val="center"/>
        <w:rPr>
          <w:rFonts w:ascii="Times New Roman" w:eastAsia="Times New Roman" w:hAnsi="Times New Roman" w:cs="Times New Roman"/>
          <w:b/>
          <w:color w:val="000000"/>
          <w:kern w:val="0"/>
          <w:sz w:val="24"/>
          <w:szCs w:val="24"/>
          <w:lang w:eastAsia="lv-LV"/>
          <w14:ligatures w14:val="none"/>
        </w:rPr>
      </w:pPr>
    </w:p>
    <w:p w14:paraId="061D3811" w14:textId="77777777" w:rsidR="009B5B3D" w:rsidRDefault="009B5B3D" w:rsidP="00DA363E">
      <w:pPr>
        <w:spacing w:after="0" w:line="240" w:lineRule="auto"/>
        <w:ind w:left="480" w:right="142"/>
        <w:jc w:val="center"/>
        <w:rPr>
          <w:rFonts w:ascii="Times New Roman" w:eastAsia="Times New Roman" w:hAnsi="Times New Roman" w:cs="Times New Roman"/>
          <w:b/>
          <w:color w:val="000000"/>
          <w:kern w:val="0"/>
          <w:sz w:val="24"/>
          <w:szCs w:val="24"/>
          <w:lang w:eastAsia="lv-LV"/>
          <w14:ligatures w14:val="none"/>
        </w:rPr>
      </w:pPr>
    </w:p>
    <w:p w14:paraId="59A63B19" w14:textId="77777777" w:rsidR="009B5B3D" w:rsidRDefault="009B5B3D" w:rsidP="00DA363E">
      <w:pPr>
        <w:spacing w:after="0" w:line="240" w:lineRule="auto"/>
        <w:ind w:left="480" w:right="142"/>
        <w:jc w:val="center"/>
        <w:rPr>
          <w:rFonts w:ascii="Times New Roman" w:eastAsia="Times New Roman" w:hAnsi="Times New Roman" w:cs="Times New Roman"/>
          <w:b/>
          <w:color w:val="000000"/>
          <w:kern w:val="0"/>
          <w:sz w:val="24"/>
          <w:szCs w:val="24"/>
          <w:lang w:eastAsia="lv-LV"/>
          <w14:ligatures w14:val="none"/>
        </w:rPr>
      </w:pPr>
    </w:p>
    <w:p w14:paraId="6517EA58" w14:textId="29FC9328" w:rsidR="00DA363E" w:rsidRPr="001D12AE" w:rsidRDefault="00DA363E" w:rsidP="00DA363E">
      <w:pPr>
        <w:spacing w:after="0" w:line="240" w:lineRule="auto"/>
        <w:ind w:left="480" w:right="142"/>
        <w:jc w:val="center"/>
        <w:rPr>
          <w:rFonts w:ascii="Times New Roman" w:eastAsia="Times New Roman" w:hAnsi="Times New Roman" w:cs="Times New Roman"/>
          <w:b/>
          <w:color w:val="000000"/>
          <w:kern w:val="0"/>
          <w:sz w:val="24"/>
          <w:szCs w:val="24"/>
          <w:lang w:eastAsia="lv-LV"/>
          <w14:ligatures w14:val="none"/>
        </w:rPr>
      </w:pPr>
      <w:r w:rsidRPr="001D12AE">
        <w:rPr>
          <w:rFonts w:ascii="Times New Roman" w:eastAsia="Times New Roman" w:hAnsi="Times New Roman" w:cs="Times New Roman"/>
          <w:b/>
          <w:color w:val="000000"/>
          <w:kern w:val="0"/>
          <w:sz w:val="24"/>
          <w:szCs w:val="24"/>
          <w:lang w:eastAsia="lv-LV"/>
          <w14:ligatures w14:val="none"/>
        </w:rPr>
        <w:lastRenderedPageBreak/>
        <w:t>V. Reklāmas izvietošana uz Pašvaldībai piederošiem objektiem, īpašumiem un zemes</w:t>
      </w:r>
    </w:p>
    <w:p w14:paraId="705740A9" w14:textId="77777777" w:rsidR="00DA363E" w:rsidRPr="001D12AE" w:rsidRDefault="00DA363E" w:rsidP="00DA363E">
      <w:pPr>
        <w:numPr>
          <w:ilvl w:val="0"/>
          <w:numId w:val="2"/>
        </w:numPr>
        <w:spacing w:after="0" w:line="240" w:lineRule="auto"/>
        <w:ind w:right="142"/>
        <w:jc w:val="both"/>
        <w:rPr>
          <w:rFonts w:ascii="Times New Roman" w:eastAsia="Times New Roman" w:hAnsi="Times New Roman" w:cs="Times New Roman"/>
          <w:color w:val="000000"/>
          <w:kern w:val="0"/>
          <w:sz w:val="24"/>
          <w:szCs w:val="24"/>
          <w:lang w:eastAsia="lv-LV"/>
          <w14:ligatures w14:val="none"/>
        </w:rPr>
      </w:pPr>
      <w:r w:rsidRPr="001D12AE">
        <w:rPr>
          <w:rFonts w:ascii="Times New Roman" w:eastAsia="Times New Roman" w:hAnsi="Times New Roman" w:cs="Times New Roman"/>
          <w:color w:val="000000"/>
          <w:kern w:val="0"/>
          <w:sz w:val="24"/>
          <w:szCs w:val="24"/>
          <w:lang w:eastAsia="lv-LV"/>
          <w14:ligatures w14:val="none"/>
        </w:rPr>
        <w:t>Uz Pašvaldībai piederošiem vai Pašvaldības kapitālsabiedrības īpašumā vai valdījumā esošiem reklāmas objektiem prioritāri izvietojama informācija par Pašvaldības organizētajiem un atbalstītajiem pasākumiem.</w:t>
      </w:r>
    </w:p>
    <w:p w14:paraId="5E587B78" w14:textId="05914BCB" w:rsidR="00DA363E" w:rsidRPr="001D12AE" w:rsidRDefault="00DA363E" w:rsidP="00AD364D">
      <w:pPr>
        <w:numPr>
          <w:ilvl w:val="0"/>
          <w:numId w:val="2"/>
        </w:numPr>
        <w:spacing w:after="0" w:line="240" w:lineRule="auto"/>
        <w:ind w:right="142"/>
        <w:jc w:val="both"/>
        <w:rPr>
          <w:rFonts w:ascii="Times New Roman" w:eastAsia="Times New Roman" w:hAnsi="Times New Roman" w:cs="Times New Roman"/>
          <w:color w:val="000000"/>
          <w:kern w:val="0"/>
          <w:sz w:val="24"/>
          <w:szCs w:val="24"/>
          <w:lang w:eastAsia="lv-LV"/>
          <w14:ligatures w14:val="none"/>
        </w:rPr>
      </w:pPr>
      <w:r w:rsidRPr="001D12AE">
        <w:rPr>
          <w:rFonts w:ascii="Times New Roman" w:eastAsia="Times New Roman" w:hAnsi="Times New Roman" w:cs="Times New Roman"/>
          <w:color w:val="000000"/>
          <w:kern w:val="0"/>
          <w:sz w:val="24"/>
          <w:szCs w:val="24"/>
          <w:lang w:eastAsia="lv-LV"/>
          <w14:ligatures w14:val="none"/>
        </w:rPr>
        <w:t>Uz Pašvaldībai piederošiem vai Pašvaldības kapitālsabiedrības īpašumā vai valdījumā esošiem reklāmas objektiem:</w:t>
      </w:r>
    </w:p>
    <w:p w14:paraId="03858FFA" w14:textId="77777777" w:rsidR="00DA363E" w:rsidRPr="001D12AE" w:rsidRDefault="00DA363E" w:rsidP="00DA363E">
      <w:pPr>
        <w:numPr>
          <w:ilvl w:val="1"/>
          <w:numId w:val="2"/>
        </w:numPr>
        <w:spacing w:after="0" w:line="240" w:lineRule="auto"/>
        <w:ind w:right="142"/>
        <w:jc w:val="both"/>
        <w:rPr>
          <w:rFonts w:ascii="Times New Roman" w:eastAsia="Times New Roman" w:hAnsi="Times New Roman" w:cs="Times New Roman"/>
          <w:color w:val="000000"/>
          <w:kern w:val="0"/>
          <w:sz w:val="24"/>
          <w:szCs w:val="24"/>
          <w:lang w:eastAsia="lv-LV"/>
          <w14:ligatures w14:val="none"/>
        </w:rPr>
      </w:pPr>
      <w:r w:rsidRPr="001D12AE">
        <w:rPr>
          <w:rFonts w:ascii="Times New Roman" w:eastAsia="Times New Roman" w:hAnsi="Times New Roman" w:cs="Times New Roman"/>
          <w:color w:val="000000"/>
          <w:kern w:val="0"/>
          <w:sz w:val="24"/>
          <w:szCs w:val="24"/>
          <w:lang w:eastAsia="lv-LV"/>
          <w14:ligatures w14:val="none"/>
        </w:rPr>
        <w:t xml:space="preserve"> atļauts izvietot tikai īslaicīgas reklāmas, t.i. afišas, plakātus, paziņojumus par pasākumiem, lekcijām, izstādēm, koncertiem, u.tml. pasākumiem, ar norādītu pasākuma norises laiku, vietu un pasākuma rīkotāju;</w:t>
      </w:r>
    </w:p>
    <w:p w14:paraId="35F11415" w14:textId="77777777" w:rsidR="00DA363E" w:rsidRPr="001D12AE" w:rsidRDefault="00DA363E" w:rsidP="00DA363E">
      <w:pPr>
        <w:numPr>
          <w:ilvl w:val="1"/>
          <w:numId w:val="2"/>
        </w:numPr>
        <w:spacing w:after="0" w:line="240" w:lineRule="auto"/>
        <w:ind w:right="142"/>
        <w:jc w:val="both"/>
        <w:rPr>
          <w:rFonts w:ascii="Times New Roman" w:eastAsia="Times New Roman" w:hAnsi="Times New Roman" w:cs="Times New Roman"/>
          <w:color w:val="000000"/>
          <w:kern w:val="0"/>
          <w:sz w:val="24"/>
          <w:szCs w:val="24"/>
          <w:lang w:eastAsia="lv-LV"/>
          <w14:ligatures w14:val="none"/>
        </w:rPr>
      </w:pPr>
      <w:r w:rsidRPr="001D12AE">
        <w:rPr>
          <w:rFonts w:ascii="Times New Roman" w:eastAsia="Times New Roman" w:hAnsi="Times New Roman" w:cs="Times New Roman"/>
          <w:color w:val="000000"/>
          <w:kern w:val="0"/>
          <w:sz w:val="24"/>
          <w:szCs w:val="24"/>
          <w:lang w:eastAsia="lv-LV"/>
          <w14:ligatures w14:val="none"/>
        </w:rPr>
        <w:t xml:space="preserve"> afišai jābūt izgatavotai no speciāli tam paredzēta, kvalitatīva un mitrumizturīga materiāla, tā nevar būt sastiprināta no vairākām daļām; </w:t>
      </w:r>
    </w:p>
    <w:p w14:paraId="7C9C2E2F" w14:textId="2EBD1ABE" w:rsidR="00DA363E" w:rsidRPr="001D12AE" w:rsidRDefault="009B5B3D" w:rsidP="00DA363E">
      <w:pPr>
        <w:numPr>
          <w:ilvl w:val="1"/>
          <w:numId w:val="2"/>
        </w:numPr>
        <w:spacing w:after="0" w:line="240" w:lineRule="auto"/>
        <w:ind w:right="142"/>
        <w:jc w:val="both"/>
        <w:rPr>
          <w:rFonts w:ascii="Times New Roman" w:eastAsia="Times New Roman" w:hAnsi="Times New Roman" w:cs="Times New Roman"/>
          <w:color w:val="000000"/>
          <w:kern w:val="0"/>
          <w:sz w:val="24"/>
          <w:szCs w:val="24"/>
          <w:lang w:eastAsia="lv-LV"/>
          <w14:ligatures w14:val="none"/>
        </w:rPr>
      </w:pPr>
      <w:r>
        <w:rPr>
          <w:rFonts w:ascii="Times New Roman" w:eastAsia="Times New Roman" w:hAnsi="Times New Roman" w:cs="Times New Roman"/>
          <w:color w:val="000000"/>
          <w:kern w:val="0"/>
          <w:sz w:val="24"/>
          <w:szCs w:val="24"/>
          <w:lang w:eastAsia="lv-LV"/>
          <w14:ligatures w14:val="none"/>
        </w:rPr>
        <w:t xml:space="preserve"> </w:t>
      </w:r>
      <w:r w:rsidR="00DA363E" w:rsidRPr="001D12AE">
        <w:rPr>
          <w:rFonts w:ascii="Times New Roman" w:eastAsia="Times New Roman" w:hAnsi="Times New Roman" w:cs="Times New Roman"/>
          <w:color w:val="000000"/>
          <w:kern w:val="0"/>
          <w:sz w:val="24"/>
          <w:szCs w:val="24"/>
          <w:lang w:eastAsia="lv-LV"/>
          <w14:ligatures w14:val="none"/>
        </w:rPr>
        <w:t>afišu izvietošanu nodrošina Pašvaldības deleģēta persona.</w:t>
      </w:r>
    </w:p>
    <w:p w14:paraId="62BFA54B" w14:textId="54F6704F" w:rsidR="00DA363E" w:rsidRPr="001D12AE" w:rsidRDefault="00DA363E" w:rsidP="00DA363E">
      <w:pPr>
        <w:numPr>
          <w:ilvl w:val="0"/>
          <w:numId w:val="2"/>
        </w:numPr>
        <w:spacing w:after="0" w:line="240" w:lineRule="auto"/>
        <w:ind w:right="141"/>
        <w:jc w:val="both"/>
        <w:rPr>
          <w:rFonts w:ascii="Times New Roman" w:eastAsia="Times New Roman" w:hAnsi="Times New Roman" w:cs="Times New Roman"/>
          <w:color w:val="000000"/>
          <w:kern w:val="0"/>
          <w:sz w:val="24"/>
          <w:szCs w:val="24"/>
          <w:lang w:eastAsia="lv-LV"/>
          <w14:ligatures w14:val="none"/>
        </w:rPr>
      </w:pPr>
      <w:bookmarkStart w:id="69" w:name="p-561683"/>
      <w:bookmarkStart w:id="70" w:name="p41"/>
      <w:bookmarkStart w:id="71" w:name="p-502940"/>
      <w:bookmarkStart w:id="72" w:name="p42"/>
      <w:bookmarkEnd w:id="69"/>
      <w:bookmarkEnd w:id="70"/>
      <w:bookmarkEnd w:id="71"/>
      <w:bookmarkEnd w:id="72"/>
      <w:r w:rsidRPr="001D12AE">
        <w:rPr>
          <w:rFonts w:ascii="Times New Roman" w:eastAsia="Times New Roman" w:hAnsi="Times New Roman" w:cs="Times New Roman"/>
          <w:color w:val="000000"/>
          <w:kern w:val="0"/>
          <w:sz w:val="24"/>
          <w:szCs w:val="24"/>
          <w:lang w:eastAsia="lv-LV"/>
          <w14:ligatures w14:val="none"/>
        </w:rPr>
        <w:t>Reklāmas</w:t>
      </w:r>
      <w:r w:rsidR="007007FF" w:rsidRPr="001D12AE">
        <w:rPr>
          <w:rFonts w:ascii="Times New Roman" w:eastAsia="Times New Roman" w:hAnsi="Times New Roman" w:cs="Times New Roman"/>
          <w:color w:val="000000"/>
          <w:kern w:val="0"/>
          <w:sz w:val="24"/>
          <w:szCs w:val="24"/>
          <w:lang w:eastAsia="lv-LV"/>
          <w14:ligatures w14:val="none"/>
        </w:rPr>
        <w:t xml:space="preserve"> vai reklāmas objekta</w:t>
      </w:r>
      <w:r w:rsidRPr="001D12AE">
        <w:rPr>
          <w:rFonts w:ascii="Times New Roman" w:eastAsia="Times New Roman" w:hAnsi="Times New Roman" w:cs="Times New Roman"/>
          <w:color w:val="000000"/>
          <w:kern w:val="0"/>
          <w:sz w:val="24"/>
          <w:szCs w:val="24"/>
          <w:lang w:eastAsia="lv-LV"/>
          <w14:ligatures w14:val="none"/>
        </w:rPr>
        <w:t xml:space="preserve"> izvietošanai uz Pašvaldībai piederoša </w:t>
      </w:r>
      <w:r w:rsidR="007007FF" w:rsidRPr="001D12AE">
        <w:rPr>
          <w:rFonts w:ascii="Times New Roman" w:eastAsia="Times New Roman" w:hAnsi="Times New Roman" w:cs="Times New Roman"/>
          <w:color w:val="000000"/>
          <w:kern w:val="0"/>
          <w:sz w:val="24"/>
          <w:szCs w:val="24"/>
          <w:lang w:eastAsia="lv-LV"/>
          <w14:ligatures w14:val="none"/>
        </w:rPr>
        <w:t xml:space="preserve">nekustamā </w:t>
      </w:r>
      <w:r w:rsidRPr="001D12AE">
        <w:rPr>
          <w:rFonts w:ascii="Times New Roman" w:eastAsia="Times New Roman" w:hAnsi="Times New Roman" w:cs="Times New Roman"/>
          <w:color w:val="000000"/>
          <w:kern w:val="0"/>
          <w:sz w:val="24"/>
          <w:szCs w:val="24"/>
          <w:lang w:eastAsia="lv-LV"/>
          <w14:ligatures w14:val="none"/>
        </w:rPr>
        <w:t>īpašuma tiek organizēta nomas tiesību izsole</w:t>
      </w:r>
      <w:r w:rsidR="007007FF" w:rsidRPr="001D12AE">
        <w:rPr>
          <w:rFonts w:ascii="Times New Roman" w:eastAsia="Times New Roman" w:hAnsi="Times New Roman" w:cs="Times New Roman"/>
          <w:color w:val="000000"/>
          <w:kern w:val="0"/>
          <w:sz w:val="24"/>
          <w:szCs w:val="24"/>
          <w:lang w:eastAsia="lv-LV"/>
          <w14:ligatures w14:val="none"/>
        </w:rPr>
        <w:t xml:space="preserve"> normatīvajos aktos noteiktajā kārtībā</w:t>
      </w:r>
      <w:r w:rsidRPr="001D12AE">
        <w:rPr>
          <w:rFonts w:ascii="Times New Roman" w:eastAsia="Times New Roman" w:hAnsi="Times New Roman" w:cs="Times New Roman"/>
          <w:color w:val="000000"/>
          <w:kern w:val="0"/>
          <w:sz w:val="24"/>
          <w:szCs w:val="24"/>
          <w:lang w:eastAsia="lv-LV"/>
          <w14:ligatures w14:val="none"/>
        </w:rPr>
        <w:t xml:space="preserve">. </w:t>
      </w:r>
    </w:p>
    <w:p w14:paraId="6D351319" w14:textId="77777777" w:rsidR="00DA363E" w:rsidRPr="001D12AE" w:rsidRDefault="00DA363E" w:rsidP="00DA363E">
      <w:pPr>
        <w:spacing w:after="0" w:line="240" w:lineRule="auto"/>
        <w:ind w:right="141"/>
        <w:jc w:val="both"/>
        <w:rPr>
          <w:rFonts w:ascii="Times New Roman" w:eastAsia="Times New Roman" w:hAnsi="Times New Roman" w:cs="Times New Roman"/>
          <w:color w:val="000000"/>
          <w:kern w:val="0"/>
          <w:sz w:val="24"/>
          <w:szCs w:val="24"/>
          <w:lang w:eastAsia="lv-LV"/>
          <w14:ligatures w14:val="none"/>
        </w:rPr>
      </w:pPr>
      <w:bookmarkStart w:id="73" w:name="p-561687"/>
      <w:bookmarkStart w:id="74" w:name="p46.2"/>
      <w:bookmarkStart w:id="75" w:name="n7"/>
      <w:bookmarkStart w:id="76" w:name="p-502946"/>
      <w:bookmarkStart w:id="77" w:name="p47"/>
      <w:bookmarkStart w:id="78" w:name="p-502947"/>
      <w:bookmarkStart w:id="79" w:name="p48"/>
      <w:bookmarkStart w:id="80" w:name="p-502949"/>
      <w:bookmarkStart w:id="81" w:name="p50"/>
      <w:bookmarkStart w:id="82" w:name="n8"/>
      <w:bookmarkStart w:id="83" w:name="p-502953"/>
      <w:bookmarkStart w:id="84" w:name="p53"/>
      <w:bookmarkEnd w:id="73"/>
      <w:bookmarkEnd w:id="74"/>
      <w:bookmarkEnd w:id="75"/>
      <w:bookmarkEnd w:id="76"/>
      <w:bookmarkEnd w:id="77"/>
      <w:bookmarkEnd w:id="78"/>
      <w:bookmarkEnd w:id="79"/>
      <w:bookmarkEnd w:id="80"/>
      <w:bookmarkEnd w:id="81"/>
      <w:bookmarkEnd w:id="82"/>
      <w:bookmarkEnd w:id="83"/>
      <w:bookmarkEnd w:id="84"/>
    </w:p>
    <w:p w14:paraId="282A92A8" w14:textId="77777777" w:rsidR="00DA363E" w:rsidRPr="001D12AE" w:rsidRDefault="00DA363E" w:rsidP="00DA363E">
      <w:pPr>
        <w:spacing w:after="0" w:line="240" w:lineRule="auto"/>
        <w:ind w:left="480" w:right="141"/>
        <w:jc w:val="center"/>
        <w:rPr>
          <w:rFonts w:ascii="Times New Roman" w:eastAsia="Times New Roman" w:hAnsi="Times New Roman" w:cs="Times New Roman"/>
          <w:b/>
          <w:bCs/>
          <w:kern w:val="0"/>
          <w:sz w:val="24"/>
          <w:szCs w:val="20"/>
          <w14:ligatures w14:val="none"/>
        </w:rPr>
      </w:pPr>
      <w:r w:rsidRPr="001D12AE">
        <w:rPr>
          <w:rFonts w:ascii="Times New Roman" w:eastAsia="Times New Roman" w:hAnsi="Times New Roman" w:cs="Times New Roman"/>
          <w:b/>
          <w:bCs/>
          <w:kern w:val="0"/>
          <w:sz w:val="24"/>
          <w:szCs w:val="20"/>
          <w14:ligatures w14:val="none"/>
        </w:rPr>
        <w:t>VI. Digitālo ekrānu izvietošanas nosacījumi</w:t>
      </w:r>
    </w:p>
    <w:p w14:paraId="7D7E81B4" w14:textId="2B409544" w:rsidR="00DA363E" w:rsidRPr="001D12AE" w:rsidRDefault="00DA363E" w:rsidP="00DA363E">
      <w:pPr>
        <w:numPr>
          <w:ilvl w:val="0"/>
          <w:numId w:val="2"/>
        </w:numPr>
        <w:spacing w:after="0" w:line="240" w:lineRule="auto"/>
        <w:jc w:val="both"/>
        <w:outlineLvl w:val="3"/>
        <w:rPr>
          <w:rFonts w:ascii="Times New Roman" w:eastAsia="Times New Roman" w:hAnsi="Times New Roman" w:cs="Times New Roman"/>
          <w:kern w:val="0"/>
          <w:sz w:val="24"/>
          <w:szCs w:val="20"/>
          <w14:ligatures w14:val="none"/>
        </w:rPr>
      </w:pPr>
      <w:r w:rsidRPr="001D12AE">
        <w:rPr>
          <w:rFonts w:ascii="Times New Roman" w:eastAsia="Times New Roman" w:hAnsi="Times New Roman" w:cs="Times New Roman"/>
          <w:kern w:val="0"/>
          <w:sz w:val="24"/>
          <w:szCs w:val="20"/>
          <w14:ligatures w14:val="none"/>
        </w:rPr>
        <w:t>Digitālos ekrānus nodrošina ar gaismas sensora vadības sistēmu, kura digitālā ekrāna darbības laikā automātiski pielāgo tā spilgtuma intensitāti ārējās vides gaismas apstākļiem vai nepieciešamības gadījumā samazina tā spilgtuma intensitāti</w:t>
      </w:r>
      <w:r w:rsidR="000F726E" w:rsidRPr="001D12AE">
        <w:rPr>
          <w:rFonts w:ascii="Times New Roman" w:eastAsia="Times New Roman" w:hAnsi="Times New Roman" w:cs="Times New Roman"/>
          <w:kern w:val="0"/>
          <w:sz w:val="24"/>
          <w:szCs w:val="20"/>
          <w14:ligatures w14:val="none"/>
        </w:rPr>
        <w:t>.</w:t>
      </w:r>
      <w:r w:rsidRPr="001D12AE">
        <w:rPr>
          <w:rFonts w:ascii="Times New Roman" w:eastAsia="Times New Roman" w:hAnsi="Times New Roman" w:cs="Times New Roman"/>
          <w:kern w:val="0"/>
          <w:sz w:val="24"/>
          <w:szCs w:val="20"/>
          <w14:ligatures w14:val="none"/>
        </w:rPr>
        <w:t xml:space="preserve"> </w:t>
      </w:r>
      <w:r w:rsidR="000F726E" w:rsidRPr="001D12AE">
        <w:rPr>
          <w:rFonts w:ascii="Times New Roman" w:eastAsia="Times New Roman" w:hAnsi="Times New Roman" w:cs="Times New Roman"/>
          <w:kern w:val="0"/>
          <w:sz w:val="24"/>
          <w:szCs w:val="20"/>
          <w14:ligatures w14:val="none"/>
        </w:rPr>
        <w:t>A</w:t>
      </w:r>
      <w:r w:rsidRPr="001D12AE">
        <w:rPr>
          <w:rFonts w:ascii="Times New Roman" w:eastAsia="Times New Roman" w:hAnsi="Times New Roman" w:cs="Times New Roman"/>
          <w:kern w:val="0"/>
          <w:sz w:val="24"/>
          <w:szCs w:val="20"/>
          <w14:ligatures w14:val="none"/>
        </w:rPr>
        <w:t>izliegts izmantot strauji mainīgus, pēkšņus un intensīvus gaismas efektus.</w:t>
      </w:r>
    </w:p>
    <w:p w14:paraId="7942D7CA" w14:textId="77777777" w:rsidR="00DA363E" w:rsidRPr="001D12AE" w:rsidRDefault="00DA363E" w:rsidP="00DA363E">
      <w:pPr>
        <w:numPr>
          <w:ilvl w:val="0"/>
          <w:numId w:val="2"/>
        </w:numPr>
        <w:spacing w:after="0" w:line="240" w:lineRule="auto"/>
        <w:jc w:val="both"/>
        <w:outlineLvl w:val="3"/>
        <w:rPr>
          <w:rFonts w:ascii="Times New Roman" w:eastAsia="Times New Roman" w:hAnsi="Times New Roman" w:cs="Times New Roman"/>
          <w:kern w:val="0"/>
          <w:sz w:val="24"/>
          <w:szCs w:val="20"/>
          <w14:ligatures w14:val="none"/>
        </w:rPr>
      </w:pPr>
      <w:r w:rsidRPr="001D12AE">
        <w:rPr>
          <w:rFonts w:ascii="Times New Roman" w:eastAsia="Times New Roman" w:hAnsi="Times New Roman" w:cs="Times New Roman"/>
          <w:kern w:val="0"/>
          <w:sz w:val="24"/>
          <w:szCs w:val="20"/>
          <w14:ligatures w14:val="none"/>
        </w:rPr>
        <w:t>Pašvaldībai, izsniedzot digitālās reklāmas izvietošanas atļauju un izvērtējot apbūves un satiksmes plūsmas intensitāti, ir tiesības ierobežot digitālā ekrāna izstarotās gaismas intensitāti diennakts tumšajā laikā.</w:t>
      </w:r>
    </w:p>
    <w:p w14:paraId="145D54E6" w14:textId="67AB24A6" w:rsidR="00DA363E" w:rsidRPr="001D12AE" w:rsidRDefault="00DA363E" w:rsidP="00DA363E">
      <w:pPr>
        <w:numPr>
          <w:ilvl w:val="0"/>
          <w:numId w:val="2"/>
        </w:numPr>
        <w:spacing w:after="0" w:line="240" w:lineRule="auto"/>
        <w:jc w:val="both"/>
        <w:outlineLvl w:val="3"/>
        <w:rPr>
          <w:rFonts w:ascii="Times New Roman" w:eastAsia="Times New Roman" w:hAnsi="Times New Roman" w:cs="Times New Roman"/>
          <w:kern w:val="0"/>
          <w:sz w:val="24"/>
          <w:szCs w:val="20"/>
          <w14:ligatures w14:val="none"/>
        </w:rPr>
      </w:pPr>
      <w:r w:rsidRPr="001D12AE">
        <w:rPr>
          <w:rFonts w:ascii="Times New Roman" w:eastAsia="Times New Roman" w:hAnsi="Times New Roman" w:cs="Times New Roman"/>
          <w:kern w:val="0"/>
          <w:sz w:val="24"/>
          <w:szCs w:val="20"/>
          <w14:ligatures w14:val="none"/>
        </w:rPr>
        <w:t>Digitālajā ekrānā pārraidītā reklāma nedrīkst dominēt pār apkārtējo izgaismojumu.</w:t>
      </w:r>
    </w:p>
    <w:p w14:paraId="5B8EC06A" w14:textId="77777777" w:rsidR="00DA363E" w:rsidRPr="001D12AE" w:rsidRDefault="00DA363E" w:rsidP="00DA363E">
      <w:pPr>
        <w:numPr>
          <w:ilvl w:val="0"/>
          <w:numId w:val="2"/>
        </w:numPr>
        <w:spacing w:after="0" w:line="240" w:lineRule="auto"/>
        <w:jc w:val="both"/>
        <w:outlineLvl w:val="3"/>
        <w:rPr>
          <w:rFonts w:ascii="Times New Roman" w:eastAsia="Times New Roman" w:hAnsi="Times New Roman" w:cs="Times New Roman"/>
          <w:kern w:val="0"/>
          <w:sz w:val="24"/>
          <w:szCs w:val="20"/>
          <w14:ligatures w14:val="none"/>
        </w:rPr>
      </w:pPr>
      <w:r w:rsidRPr="001D12AE">
        <w:rPr>
          <w:rFonts w:ascii="Times New Roman" w:eastAsia="Times New Roman" w:hAnsi="Times New Roman" w:cs="Times New Roman"/>
          <w:kern w:val="0"/>
          <w:sz w:val="24"/>
          <w:szCs w:val="20"/>
          <w14:ligatures w14:val="none"/>
        </w:rPr>
        <w:t>Digitālo ekrānu aizliegts izvietot perpendikulāri ēkas fasādei.</w:t>
      </w:r>
    </w:p>
    <w:p w14:paraId="0E787994" w14:textId="77777777" w:rsidR="00DA363E" w:rsidRPr="001D12AE" w:rsidRDefault="00DA363E" w:rsidP="00DA363E">
      <w:pPr>
        <w:numPr>
          <w:ilvl w:val="0"/>
          <w:numId w:val="2"/>
        </w:numPr>
        <w:spacing w:after="0" w:line="240" w:lineRule="auto"/>
        <w:ind w:right="142"/>
        <w:jc w:val="both"/>
        <w:rPr>
          <w:rFonts w:ascii="Times New Roman" w:eastAsia="Times New Roman" w:hAnsi="Times New Roman" w:cs="Times New Roman"/>
          <w:bCs/>
          <w:color w:val="000000"/>
          <w:kern w:val="0"/>
          <w:sz w:val="24"/>
          <w:szCs w:val="24"/>
          <w:lang w:eastAsia="lv-LV"/>
          <w14:ligatures w14:val="none"/>
        </w:rPr>
      </w:pPr>
      <w:r w:rsidRPr="001D12AE">
        <w:rPr>
          <w:rFonts w:ascii="Times New Roman" w:eastAsia="Times New Roman" w:hAnsi="Times New Roman" w:cs="Times New Roman"/>
          <w:bCs/>
          <w:color w:val="000000"/>
          <w:kern w:val="0"/>
          <w:sz w:val="24"/>
          <w:szCs w:val="24"/>
          <w:lang w:eastAsia="lv-LV"/>
          <w14:ligatures w14:val="none"/>
        </w:rPr>
        <w:t>Digitālajam ekrānam Pašvaldība izsniedz reklāmas objekta izvietošanas atļauju. Digitālā ekrāna reklāmas izvietotājs elektroniski informē Pašvaldību par izvietojamām reklāmām un to maiņu, nosūtot izvietojamo reklāmu vizualizāciju.</w:t>
      </w:r>
    </w:p>
    <w:p w14:paraId="3EDCD8CA" w14:textId="77777777" w:rsidR="00DA363E" w:rsidRPr="001D12AE" w:rsidRDefault="00DA363E" w:rsidP="00DA363E">
      <w:pPr>
        <w:spacing w:after="0" w:line="240" w:lineRule="auto"/>
        <w:jc w:val="both"/>
        <w:rPr>
          <w:rFonts w:ascii="Times New Roman" w:eastAsia="Times New Roman" w:hAnsi="Times New Roman" w:cs="Times New Roman"/>
          <w:kern w:val="0"/>
          <w:sz w:val="24"/>
          <w:szCs w:val="24"/>
          <w14:ligatures w14:val="none"/>
        </w:rPr>
      </w:pPr>
      <w:bookmarkStart w:id="85" w:name="p-448285"/>
      <w:bookmarkEnd w:id="85"/>
    </w:p>
    <w:p w14:paraId="397595CD" w14:textId="77777777" w:rsidR="00DA363E" w:rsidRPr="001D12AE" w:rsidRDefault="00DA363E" w:rsidP="00DA363E">
      <w:pPr>
        <w:spacing w:after="0" w:line="240" w:lineRule="auto"/>
        <w:ind w:left="426" w:right="141" w:hanging="426"/>
        <w:jc w:val="center"/>
        <w:rPr>
          <w:rFonts w:ascii="Times New Roman" w:eastAsia="Times New Roman" w:hAnsi="Times New Roman" w:cs="Times New Roman"/>
          <w:b/>
          <w:color w:val="000000"/>
          <w:kern w:val="0"/>
          <w:sz w:val="24"/>
          <w:szCs w:val="24"/>
          <w:lang w:eastAsia="lv-LV"/>
          <w14:ligatures w14:val="none"/>
        </w:rPr>
      </w:pPr>
      <w:bookmarkStart w:id="86" w:name="n9"/>
      <w:bookmarkEnd w:id="86"/>
      <w:r w:rsidRPr="001D12AE">
        <w:rPr>
          <w:rFonts w:ascii="Times New Roman" w:eastAsia="Times New Roman" w:hAnsi="Times New Roman" w:cs="Times New Roman"/>
          <w:b/>
          <w:color w:val="000000"/>
          <w:kern w:val="0"/>
          <w:sz w:val="24"/>
          <w:szCs w:val="24"/>
          <w:lang w:eastAsia="lv-LV"/>
          <w14:ligatures w14:val="none"/>
        </w:rPr>
        <w:t xml:space="preserve">VII. Reklāmas vai reklāmas objekta demontāža </w:t>
      </w:r>
    </w:p>
    <w:p w14:paraId="6F0099D5" w14:textId="77777777" w:rsidR="00DA363E" w:rsidRPr="001D12AE" w:rsidRDefault="00DA363E" w:rsidP="00DA363E">
      <w:pPr>
        <w:numPr>
          <w:ilvl w:val="0"/>
          <w:numId w:val="2"/>
        </w:numPr>
        <w:spacing w:after="0" w:line="240" w:lineRule="auto"/>
        <w:jc w:val="both"/>
        <w:rPr>
          <w:rFonts w:ascii="Times New Roman" w:eastAsia="Times New Roman" w:hAnsi="Times New Roman" w:cs="Times New Roman"/>
          <w:color w:val="000000"/>
          <w:kern w:val="0"/>
          <w:sz w:val="24"/>
          <w:szCs w:val="24"/>
          <w:lang w:eastAsia="lv-LV"/>
          <w14:ligatures w14:val="none"/>
        </w:rPr>
      </w:pPr>
      <w:r w:rsidRPr="001D12AE">
        <w:rPr>
          <w:rFonts w:ascii="Times New Roman" w:eastAsia="Times New Roman" w:hAnsi="Times New Roman" w:cs="Times New Roman"/>
          <w:color w:val="000000"/>
          <w:kern w:val="0"/>
          <w:sz w:val="24"/>
          <w:szCs w:val="24"/>
          <w:lang w:eastAsia="lv-LV"/>
          <w14:ligatures w14:val="none"/>
        </w:rPr>
        <w:t>Reklāmas devējam</w:t>
      </w:r>
      <w:r w:rsidRPr="001D12AE">
        <w:rPr>
          <w:rFonts w:ascii="Times New Roman" w:eastAsia="Times New Roman" w:hAnsi="Times New Roman" w:cs="Times New Roman"/>
          <w:kern w:val="0"/>
          <w:sz w:val="24"/>
          <w:szCs w:val="24"/>
          <w:lang w:eastAsia="lv-LV"/>
          <w14:ligatures w14:val="none"/>
        </w:rPr>
        <w:t>, bet, ja tas nav noskaidrojams vai tāda nav, tad zemesgabala vai būves, uz kuras izvietota reklāma vai reklāmas objekts, īpašniekam vai tiesiskajam valdītājam</w:t>
      </w:r>
      <w:r w:rsidRPr="001D12AE">
        <w:rPr>
          <w:rFonts w:ascii="Times New Roman" w:eastAsia="Times New Roman" w:hAnsi="Times New Roman" w:cs="Times New Roman"/>
          <w:color w:val="000000"/>
          <w:kern w:val="0"/>
          <w:sz w:val="24"/>
          <w:szCs w:val="24"/>
          <w:lang w:eastAsia="lv-LV"/>
          <w14:ligatures w14:val="none"/>
        </w:rPr>
        <w:t xml:space="preserve"> ir pienākums demontēt reklāmu vai reklāmas objektu, sakārtojot izvietošanas vietu (fasādes krāsojumu, labiekārtojumu, veicot reklāmas nesēja un to pamatu demontāžu utt.), ja:</w:t>
      </w:r>
    </w:p>
    <w:p w14:paraId="051A81B6" w14:textId="27B7ADC9" w:rsidR="00DA363E" w:rsidRPr="001D12AE" w:rsidRDefault="009B5B3D" w:rsidP="00DA363E">
      <w:pPr>
        <w:numPr>
          <w:ilvl w:val="1"/>
          <w:numId w:val="2"/>
        </w:numPr>
        <w:spacing w:after="0" w:line="240" w:lineRule="auto"/>
        <w:jc w:val="both"/>
        <w:rPr>
          <w:rFonts w:ascii="Times New Roman" w:eastAsia="Times New Roman" w:hAnsi="Times New Roman" w:cs="Times New Roman"/>
          <w:color w:val="000000"/>
          <w:kern w:val="0"/>
          <w:sz w:val="24"/>
          <w:szCs w:val="24"/>
          <w:lang w:eastAsia="lv-LV"/>
          <w14:ligatures w14:val="none"/>
        </w:rPr>
      </w:pPr>
      <w:r>
        <w:rPr>
          <w:rFonts w:ascii="Times New Roman" w:eastAsia="Times New Roman" w:hAnsi="Times New Roman" w:cs="Times New Roman"/>
          <w:color w:val="000000"/>
          <w:kern w:val="0"/>
          <w:sz w:val="24"/>
          <w:szCs w:val="24"/>
          <w:lang w:eastAsia="lv-LV"/>
          <w14:ligatures w14:val="none"/>
        </w:rPr>
        <w:t xml:space="preserve"> </w:t>
      </w:r>
      <w:r w:rsidR="00DA363E" w:rsidRPr="001D12AE">
        <w:rPr>
          <w:rFonts w:ascii="Times New Roman" w:eastAsia="Times New Roman" w:hAnsi="Times New Roman" w:cs="Times New Roman"/>
          <w:color w:val="000000"/>
          <w:kern w:val="0"/>
          <w:sz w:val="24"/>
          <w:szCs w:val="24"/>
          <w:lang w:eastAsia="lv-LV"/>
          <w14:ligatures w14:val="none"/>
        </w:rPr>
        <w:t>reklāma vai reklāmas objekts neatbilst Noteikumu nosacījumiem un reklāmas devējs nav uzsācis Noteikumiem atbilstošas reklāmas vai reklāmas objekta saskaņošanu 2 (divu) gad</w:t>
      </w:r>
      <w:r w:rsidR="00060484" w:rsidRPr="001D12AE">
        <w:rPr>
          <w:rFonts w:ascii="Times New Roman" w:eastAsia="Times New Roman" w:hAnsi="Times New Roman" w:cs="Times New Roman"/>
          <w:color w:val="000000"/>
          <w:kern w:val="0"/>
          <w:sz w:val="24"/>
          <w:szCs w:val="24"/>
          <w:lang w:eastAsia="lv-LV"/>
          <w14:ligatures w14:val="none"/>
        </w:rPr>
        <w:t>u</w:t>
      </w:r>
      <w:r w:rsidR="00DA363E" w:rsidRPr="001D12AE">
        <w:rPr>
          <w:rFonts w:ascii="Times New Roman" w:eastAsia="Times New Roman" w:hAnsi="Times New Roman" w:cs="Times New Roman"/>
          <w:color w:val="000000"/>
          <w:kern w:val="0"/>
          <w:sz w:val="24"/>
          <w:szCs w:val="24"/>
          <w:lang w:eastAsia="lv-LV"/>
          <w14:ligatures w14:val="none"/>
        </w:rPr>
        <w:t xml:space="preserve"> laikā no Noteikumu spēkā stāšanās dienas; </w:t>
      </w:r>
    </w:p>
    <w:p w14:paraId="64EEC402" w14:textId="4C92CBCA" w:rsidR="00DA363E" w:rsidRPr="001D12AE" w:rsidRDefault="009B5B3D" w:rsidP="00DA363E">
      <w:pPr>
        <w:numPr>
          <w:ilvl w:val="1"/>
          <w:numId w:val="2"/>
        </w:numPr>
        <w:spacing w:after="0" w:line="240" w:lineRule="auto"/>
        <w:jc w:val="both"/>
        <w:rPr>
          <w:rFonts w:ascii="Times New Roman" w:eastAsia="Times New Roman" w:hAnsi="Times New Roman" w:cs="Times New Roman"/>
          <w:color w:val="000000"/>
          <w:kern w:val="0"/>
          <w:sz w:val="24"/>
          <w:szCs w:val="24"/>
          <w:lang w:eastAsia="lv-LV"/>
          <w14:ligatures w14:val="none"/>
        </w:rPr>
      </w:pPr>
      <w:r>
        <w:rPr>
          <w:rFonts w:ascii="Times New Roman" w:eastAsia="Times New Roman" w:hAnsi="Times New Roman" w:cs="Times New Roman"/>
          <w:color w:val="000000"/>
          <w:kern w:val="0"/>
          <w:sz w:val="24"/>
          <w:szCs w:val="24"/>
          <w:lang w:eastAsia="lv-LV"/>
          <w14:ligatures w14:val="none"/>
        </w:rPr>
        <w:t xml:space="preserve"> </w:t>
      </w:r>
      <w:r w:rsidR="00DA363E" w:rsidRPr="001D12AE">
        <w:rPr>
          <w:rFonts w:ascii="Times New Roman" w:eastAsia="Times New Roman" w:hAnsi="Times New Roman" w:cs="Times New Roman"/>
          <w:color w:val="000000"/>
          <w:kern w:val="0"/>
          <w:sz w:val="24"/>
          <w:szCs w:val="24"/>
          <w:lang w:eastAsia="lv-LV"/>
          <w14:ligatures w14:val="none"/>
        </w:rPr>
        <w:t>reklāma vai reklāmas objekts tiek eksponēts bez izvietošanas atļaujas;</w:t>
      </w:r>
    </w:p>
    <w:p w14:paraId="36E276F7" w14:textId="36A0E112" w:rsidR="00DA363E" w:rsidRPr="001D12AE" w:rsidRDefault="009B5B3D" w:rsidP="00DA363E">
      <w:pPr>
        <w:numPr>
          <w:ilvl w:val="1"/>
          <w:numId w:val="2"/>
        </w:numPr>
        <w:spacing w:after="0" w:line="240" w:lineRule="auto"/>
        <w:jc w:val="both"/>
        <w:rPr>
          <w:rFonts w:ascii="Times New Roman" w:eastAsia="Times New Roman" w:hAnsi="Times New Roman" w:cs="Times New Roman"/>
          <w:color w:val="000000"/>
          <w:kern w:val="0"/>
          <w:sz w:val="24"/>
          <w:szCs w:val="24"/>
          <w:lang w:eastAsia="lv-LV"/>
          <w14:ligatures w14:val="none"/>
        </w:rPr>
      </w:pPr>
      <w:r>
        <w:rPr>
          <w:rFonts w:ascii="Times New Roman" w:eastAsia="Times New Roman" w:hAnsi="Times New Roman" w:cs="Times New Roman"/>
          <w:color w:val="000000"/>
          <w:kern w:val="0"/>
          <w:sz w:val="24"/>
          <w:szCs w:val="24"/>
          <w:lang w:eastAsia="lv-LV"/>
          <w14:ligatures w14:val="none"/>
        </w:rPr>
        <w:t xml:space="preserve"> </w:t>
      </w:r>
      <w:r w:rsidR="00DA363E" w:rsidRPr="001D12AE">
        <w:rPr>
          <w:rFonts w:ascii="Times New Roman" w:eastAsia="Times New Roman" w:hAnsi="Times New Roman" w:cs="Times New Roman"/>
          <w:color w:val="000000"/>
          <w:kern w:val="0"/>
          <w:sz w:val="24"/>
          <w:szCs w:val="24"/>
          <w:lang w:eastAsia="lv-LV"/>
          <w14:ligatures w14:val="none"/>
        </w:rPr>
        <w:t>reklāma  vai reklāmas objekts uzstādīts neatbilstoši atļaujai;</w:t>
      </w:r>
    </w:p>
    <w:p w14:paraId="28FAAD56" w14:textId="54E73D77" w:rsidR="00DA363E" w:rsidRPr="001D12AE" w:rsidRDefault="009B5B3D" w:rsidP="00DA363E">
      <w:pPr>
        <w:numPr>
          <w:ilvl w:val="1"/>
          <w:numId w:val="2"/>
        </w:numPr>
        <w:spacing w:after="0" w:line="240" w:lineRule="auto"/>
        <w:jc w:val="both"/>
        <w:rPr>
          <w:rFonts w:ascii="Times New Roman" w:eastAsia="Times New Roman" w:hAnsi="Times New Roman" w:cs="Times New Roman"/>
          <w:color w:val="000000"/>
          <w:kern w:val="0"/>
          <w:sz w:val="24"/>
          <w:szCs w:val="24"/>
          <w:lang w:eastAsia="lv-LV"/>
          <w14:ligatures w14:val="none"/>
        </w:rPr>
      </w:pPr>
      <w:r>
        <w:rPr>
          <w:rFonts w:ascii="Times New Roman" w:eastAsia="Times New Roman" w:hAnsi="Times New Roman" w:cs="Times New Roman"/>
          <w:color w:val="000000"/>
          <w:kern w:val="0"/>
          <w:sz w:val="24"/>
          <w:szCs w:val="24"/>
          <w:lang w:eastAsia="lv-LV"/>
          <w14:ligatures w14:val="none"/>
        </w:rPr>
        <w:t xml:space="preserve"> </w:t>
      </w:r>
      <w:r w:rsidR="00DA363E" w:rsidRPr="001D12AE">
        <w:rPr>
          <w:rFonts w:ascii="Times New Roman" w:eastAsia="Times New Roman" w:hAnsi="Times New Roman" w:cs="Times New Roman"/>
          <w:color w:val="000000"/>
          <w:kern w:val="0"/>
          <w:sz w:val="24"/>
          <w:szCs w:val="24"/>
          <w:lang w:eastAsia="lv-LV"/>
          <w14:ligatures w14:val="none"/>
        </w:rPr>
        <w:t>nav veikts Pašvaldības nodevas maksājums par reklāmas izvietošanu;</w:t>
      </w:r>
    </w:p>
    <w:p w14:paraId="33D87A49" w14:textId="462DD479" w:rsidR="00DA363E" w:rsidRPr="001D12AE" w:rsidRDefault="009B5B3D" w:rsidP="00DA363E">
      <w:pPr>
        <w:numPr>
          <w:ilvl w:val="1"/>
          <w:numId w:val="2"/>
        </w:numPr>
        <w:spacing w:after="0" w:line="240" w:lineRule="auto"/>
        <w:jc w:val="both"/>
        <w:rPr>
          <w:rFonts w:ascii="Times New Roman" w:eastAsia="Times New Roman" w:hAnsi="Times New Roman" w:cs="Times New Roman"/>
          <w:color w:val="000000"/>
          <w:kern w:val="0"/>
          <w:sz w:val="24"/>
          <w:szCs w:val="24"/>
          <w:lang w:eastAsia="lv-LV"/>
          <w14:ligatures w14:val="none"/>
        </w:rPr>
      </w:pPr>
      <w:r>
        <w:rPr>
          <w:rFonts w:ascii="Times New Roman" w:eastAsia="Times New Roman" w:hAnsi="Times New Roman" w:cs="Times New Roman"/>
          <w:color w:val="000000"/>
          <w:kern w:val="0"/>
          <w:sz w:val="24"/>
          <w:szCs w:val="24"/>
          <w:lang w:eastAsia="lv-LV"/>
          <w14:ligatures w14:val="none"/>
        </w:rPr>
        <w:t xml:space="preserve"> </w:t>
      </w:r>
      <w:r w:rsidR="00DA363E" w:rsidRPr="001D12AE">
        <w:rPr>
          <w:rFonts w:ascii="Times New Roman" w:eastAsia="Times New Roman" w:hAnsi="Times New Roman" w:cs="Times New Roman"/>
          <w:color w:val="000000"/>
          <w:kern w:val="0"/>
          <w:sz w:val="24"/>
          <w:szCs w:val="24"/>
          <w:lang w:eastAsia="lv-LV"/>
          <w14:ligatures w14:val="none"/>
        </w:rPr>
        <w:t xml:space="preserve">beidzies </w:t>
      </w:r>
      <w:r w:rsidR="00060484" w:rsidRPr="001D12AE">
        <w:rPr>
          <w:rFonts w:ascii="Times New Roman" w:eastAsia="Times New Roman" w:hAnsi="Times New Roman" w:cs="Times New Roman"/>
          <w:color w:val="000000"/>
          <w:kern w:val="0"/>
          <w:sz w:val="24"/>
          <w:szCs w:val="24"/>
          <w:lang w:eastAsia="lv-LV"/>
          <w14:ligatures w14:val="none"/>
        </w:rPr>
        <w:t>r</w:t>
      </w:r>
      <w:r w:rsidR="00DA363E" w:rsidRPr="001D12AE">
        <w:rPr>
          <w:rFonts w:ascii="Times New Roman" w:eastAsia="Times New Roman" w:hAnsi="Times New Roman" w:cs="Times New Roman"/>
          <w:color w:val="000000"/>
          <w:kern w:val="0"/>
          <w:sz w:val="24"/>
          <w:szCs w:val="24"/>
          <w:lang w:eastAsia="lv-LV"/>
          <w14:ligatures w14:val="none"/>
        </w:rPr>
        <w:t>eklāmas atļaujā noteiktais termiņš;</w:t>
      </w:r>
    </w:p>
    <w:p w14:paraId="12D80549" w14:textId="673D026B" w:rsidR="00DA363E" w:rsidRPr="001D12AE" w:rsidRDefault="009B5B3D" w:rsidP="00DA363E">
      <w:pPr>
        <w:numPr>
          <w:ilvl w:val="1"/>
          <w:numId w:val="2"/>
        </w:numPr>
        <w:spacing w:after="0" w:line="240" w:lineRule="auto"/>
        <w:jc w:val="both"/>
        <w:rPr>
          <w:rFonts w:ascii="Times New Roman" w:eastAsia="Times New Roman" w:hAnsi="Times New Roman" w:cs="Times New Roman"/>
          <w:color w:val="000000"/>
          <w:kern w:val="0"/>
          <w:sz w:val="24"/>
          <w:szCs w:val="24"/>
          <w:lang w:eastAsia="lv-LV"/>
          <w14:ligatures w14:val="none"/>
        </w:rPr>
      </w:pPr>
      <w:r>
        <w:rPr>
          <w:rFonts w:ascii="Times New Roman" w:eastAsia="Times New Roman" w:hAnsi="Times New Roman" w:cs="Times New Roman"/>
          <w:color w:val="000000"/>
          <w:kern w:val="0"/>
          <w:sz w:val="24"/>
          <w:szCs w:val="24"/>
          <w:lang w:eastAsia="lv-LV"/>
          <w14:ligatures w14:val="none"/>
        </w:rPr>
        <w:t xml:space="preserve"> </w:t>
      </w:r>
      <w:r w:rsidR="00DA363E" w:rsidRPr="001D12AE">
        <w:rPr>
          <w:rFonts w:ascii="Times New Roman" w:eastAsia="Times New Roman" w:hAnsi="Times New Roman" w:cs="Times New Roman"/>
          <w:color w:val="000000"/>
          <w:kern w:val="0"/>
          <w:sz w:val="24"/>
          <w:szCs w:val="24"/>
          <w:lang w:eastAsia="lv-LV"/>
          <w14:ligatures w14:val="none"/>
        </w:rPr>
        <w:t>reklāma vai  reklāmas objekts kļuvis bīstams</w:t>
      </w:r>
      <w:r w:rsidR="00DA363E" w:rsidRPr="001D12AE">
        <w:rPr>
          <w:rFonts w:ascii="Times New Roman" w:eastAsia="Times New Roman" w:hAnsi="Times New Roman" w:cs="Times New Roman"/>
          <w:kern w:val="0"/>
          <w:sz w:val="24"/>
          <w:szCs w:val="24"/>
          <w:lang w:eastAsia="lv-LV"/>
          <w14:ligatures w14:val="none"/>
        </w:rPr>
        <w:t>, apdraudot personu dzīvību, veselību, drošību vai īpašumu.</w:t>
      </w:r>
    </w:p>
    <w:p w14:paraId="044F6EEE" w14:textId="1A223E4F" w:rsidR="00DA363E" w:rsidRPr="001D12AE" w:rsidRDefault="00DA363E" w:rsidP="00DA363E">
      <w:pPr>
        <w:numPr>
          <w:ilvl w:val="0"/>
          <w:numId w:val="2"/>
        </w:numPr>
        <w:spacing w:after="0" w:line="240" w:lineRule="auto"/>
        <w:jc w:val="both"/>
        <w:rPr>
          <w:rFonts w:ascii="Times New Roman" w:eastAsia="Times New Roman" w:hAnsi="Times New Roman" w:cs="Times New Roman"/>
          <w:color w:val="000000"/>
          <w:kern w:val="0"/>
          <w:sz w:val="24"/>
          <w:szCs w:val="24"/>
          <w:lang w:eastAsia="lv-LV"/>
          <w14:ligatures w14:val="none"/>
        </w:rPr>
      </w:pPr>
      <w:r w:rsidRPr="001D12AE">
        <w:rPr>
          <w:rFonts w:ascii="Times New Roman" w:eastAsia="Times New Roman" w:hAnsi="Times New Roman" w:cs="Times New Roman"/>
          <w:color w:val="000000"/>
          <w:kern w:val="0"/>
          <w:sz w:val="24"/>
          <w:szCs w:val="24"/>
          <w:lang w:eastAsia="lv-LV"/>
          <w14:ligatures w14:val="none"/>
        </w:rPr>
        <w:t xml:space="preserve">Ja Pašvaldība konstatē Noteikumu </w:t>
      </w:r>
      <w:r w:rsidRPr="001D12AE">
        <w:rPr>
          <w:rFonts w:ascii="Times New Roman" w:eastAsia="Times New Roman" w:hAnsi="Times New Roman" w:cs="Times New Roman"/>
          <w:kern w:val="0"/>
          <w:sz w:val="24"/>
          <w:szCs w:val="24"/>
          <w:lang w:eastAsia="lv-LV"/>
          <w14:ligatures w14:val="none"/>
        </w:rPr>
        <w:t>3</w:t>
      </w:r>
      <w:r w:rsidR="00351DA6" w:rsidRPr="001D12AE">
        <w:rPr>
          <w:rFonts w:ascii="Times New Roman" w:eastAsia="Times New Roman" w:hAnsi="Times New Roman" w:cs="Times New Roman"/>
          <w:kern w:val="0"/>
          <w:sz w:val="24"/>
          <w:szCs w:val="24"/>
          <w:lang w:eastAsia="lv-LV"/>
          <w14:ligatures w14:val="none"/>
        </w:rPr>
        <w:t>7</w:t>
      </w:r>
      <w:r w:rsidRPr="001D12AE">
        <w:rPr>
          <w:rFonts w:ascii="Times New Roman" w:eastAsia="Times New Roman" w:hAnsi="Times New Roman" w:cs="Times New Roman"/>
          <w:kern w:val="0"/>
          <w:sz w:val="24"/>
          <w:szCs w:val="24"/>
          <w:lang w:eastAsia="lv-LV"/>
          <w14:ligatures w14:val="none"/>
        </w:rPr>
        <w:t>.</w:t>
      </w:r>
      <w:r w:rsidRPr="009B5B3D">
        <w:rPr>
          <w:rFonts w:ascii="Times New Roman" w:eastAsia="Times New Roman" w:hAnsi="Times New Roman" w:cs="Times New Roman"/>
          <w:kern w:val="0"/>
          <w:sz w:val="24"/>
          <w:szCs w:val="24"/>
          <w:lang w:eastAsia="lv-LV"/>
          <w14:ligatures w14:val="none"/>
        </w:rPr>
        <w:t>6</w:t>
      </w:r>
      <w:r w:rsidR="009B5B3D">
        <w:rPr>
          <w:rFonts w:ascii="Times New Roman" w:eastAsia="Times New Roman" w:hAnsi="Times New Roman" w:cs="Times New Roman"/>
          <w:kern w:val="0"/>
          <w:sz w:val="24"/>
          <w:szCs w:val="24"/>
          <w:lang w:eastAsia="lv-LV"/>
          <w14:ligatures w14:val="none"/>
        </w:rPr>
        <w:t xml:space="preserve">. </w:t>
      </w:r>
      <w:r w:rsidRPr="009B5B3D">
        <w:rPr>
          <w:rFonts w:ascii="Times New Roman" w:eastAsia="Times New Roman" w:hAnsi="Times New Roman" w:cs="Times New Roman"/>
          <w:kern w:val="0"/>
          <w:sz w:val="24"/>
          <w:szCs w:val="24"/>
          <w:lang w:eastAsia="lv-LV"/>
          <w14:ligatures w14:val="none"/>
        </w:rPr>
        <w:t>apakšpunktā</w:t>
      </w:r>
      <w:r w:rsidRPr="001D12AE">
        <w:rPr>
          <w:rFonts w:ascii="Times New Roman" w:eastAsia="Times New Roman" w:hAnsi="Times New Roman" w:cs="Times New Roman"/>
          <w:color w:val="000000"/>
          <w:kern w:val="0"/>
          <w:sz w:val="24"/>
          <w:szCs w:val="24"/>
          <w:lang w:eastAsia="lv-LV"/>
          <w14:ligatures w14:val="none"/>
        </w:rPr>
        <w:t xml:space="preserve"> noteiktos apstākļus, tā informē reklāmas devēju, bet, ja tas nav noskaidrojams, sasniedzams vai tāda nav, tad zemesgabala vai būves, uz kuras izvietota reklāma vai reklāmas objekts, īpašnieku vai tiesisko valdītāju par konstatēto bīstamību, un tam ir pienākums 3 (trīs) dienu laikā novērst bīstamību, informējot Pašvaldību. Ja bīstamība minētajā termiņā nav novērsta, Pašvaldības deleģēta persona ir tiesīga veikt nepieciešamos pasākumus bīstamības novēršanai. Zaudējumus, kas radušies, veicot nepieciešamos pasākumus reklāmas vai izkārtnes bīstamības novēršanai, </w:t>
      </w:r>
      <w:r w:rsidRPr="001D12AE">
        <w:rPr>
          <w:rFonts w:ascii="Times New Roman" w:eastAsia="Times New Roman" w:hAnsi="Times New Roman" w:cs="Times New Roman"/>
          <w:color w:val="000000"/>
          <w:kern w:val="0"/>
          <w:sz w:val="24"/>
          <w:szCs w:val="24"/>
          <w:lang w:eastAsia="lv-LV"/>
          <w14:ligatures w14:val="none"/>
        </w:rPr>
        <w:lastRenderedPageBreak/>
        <w:t xml:space="preserve">atlīdzina reklāmas devējs, bet, ja tas nav noskaidrojams, tad zemesgabala vai būves īpašnieks vai tiesiskais valdītājs. </w:t>
      </w:r>
    </w:p>
    <w:p w14:paraId="765F56C8" w14:textId="2A92A242" w:rsidR="00DA363E" w:rsidRPr="001D12AE" w:rsidRDefault="00DA363E" w:rsidP="00DA363E">
      <w:pPr>
        <w:numPr>
          <w:ilvl w:val="0"/>
          <w:numId w:val="2"/>
        </w:numPr>
        <w:spacing w:after="0" w:line="240" w:lineRule="auto"/>
        <w:jc w:val="both"/>
        <w:rPr>
          <w:rFonts w:ascii="Times New Roman" w:eastAsia="Times New Roman" w:hAnsi="Times New Roman" w:cs="Times New Roman"/>
          <w:kern w:val="0"/>
          <w:sz w:val="24"/>
          <w:szCs w:val="24"/>
          <w:lang w:eastAsia="lv-LV"/>
          <w14:ligatures w14:val="none"/>
        </w:rPr>
      </w:pPr>
      <w:r w:rsidRPr="001D12AE">
        <w:rPr>
          <w:rFonts w:ascii="Times New Roman" w:eastAsia="Times New Roman" w:hAnsi="Times New Roman" w:cs="Times New Roman"/>
          <w:color w:val="000000"/>
          <w:kern w:val="0"/>
          <w:sz w:val="24"/>
          <w:szCs w:val="24"/>
          <w:lang w:eastAsia="lv-LV"/>
          <w14:ligatures w14:val="none"/>
        </w:rPr>
        <w:t xml:space="preserve">Pašvaldība ir tiesīga pārtraukt reklāmas vai reklāmas objekta eksponēšanu un Pašvaldības deleģētai personai ir tiesības demontēt reklāmas objektu, ja </w:t>
      </w:r>
      <w:r w:rsidRPr="001D12AE">
        <w:rPr>
          <w:rFonts w:ascii="Times New Roman" w:eastAsia="Times New Roman" w:hAnsi="Times New Roman" w:cs="Times New Roman"/>
          <w:kern w:val="0"/>
          <w:sz w:val="24"/>
          <w:szCs w:val="24"/>
          <w:lang w:eastAsia="lv-LV"/>
          <w14:ligatures w14:val="none"/>
        </w:rPr>
        <w:t>reklāma Noteikumu</w:t>
      </w:r>
      <w:r w:rsidR="009B5B3D">
        <w:rPr>
          <w:rFonts w:ascii="Times New Roman" w:eastAsia="Times New Roman" w:hAnsi="Times New Roman" w:cs="Times New Roman"/>
          <w:kern w:val="0"/>
          <w:sz w:val="24"/>
          <w:szCs w:val="24"/>
          <w:lang w:eastAsia="lv-LV"/>
          <w14:ligatures w14:val="none"/>
        </w:rPr>
        <w:t xml:space="preserve"> </w:t>
      </w:r>
      <w:r w:rsidR="00351DA6" w:rsidRPr="001D12AE">
        <w:rPr>
          <w:rFonts w:ascii="Times New Roman" w:eastAsia="Times New Roman" w:hAnsi="Times New Roman" w:cs="Times New Roman"/>
          <w:kern w:val="0"/>
          <w:sz w:val="24"/>
          <w:szCs w:val="24"/>
          <w:lang w:eastAsia="lv-LV"/>
          <w14:ligatures w14:val="none"/>
        </w:rPr>
        <w:t>49</w:t>
      </w:r>
      <w:r w:rsidRPr="001D12AE">
        <w:rPr>
          <w:rFonts w:ascii="Times New Roman" w:eastAsia="Times New Roman" w:hAnsi="Times New Roman" w:cs="Times New Roman"/>
          <w:kern w:val="0"/>
          <w:sz w:val="24"/>
          <w:szCs w:val="24"/>
          <w:lang w:eastAsia="lv-LV"/>
          <w14:ligatures w14:val="none"/>
        </w:rPr>
        <w:t>. punktā noteiktajā termiņā nav pārveidota par digitālo ekrānu.</w:t>
      </w:r>
    </w:p>
    <w:p w14:paraId="42912AF2" w14:textId="56677A38" w:rsidR="00DA363E" w:rsidRPr="001D12AE" w:rsidRDefault="00DA363E" w:rsidP="009B5B3D">
      <w:pPr>
        <w:numPr>
          <w:ilvl w:val="0"/>
          <w:numId w:val="2"/>
        </w:numPr>
        <w:spacing w:after="0" w:line="240" w:lineRule="auto"/>
        <w:jc w:val="both"/>
        <w:rPr>
          <w:rFonts w:ascii="Times New Roman" w:eastAsia="Times New Roman" w:hAnsi="Times New Roman" w:cs="Times New Roman"/>
          <w:color w:val="000000"/>
          <w:kern w:val="0"/>
          <w:sz w:val="24"/>
          <w:szCs w:val="24"/>
          <w:lang w:eastAsia="lv-LV"/>
          <w14:ligatures w14:val="none"/>
        </w:rPr>
      </w:pPr>
      <w:r w:rsidRPr="001D12AE">
        <w:rPr>
          <w:rFonts w:ascii="Times New Roman" w:eastAsia="Times New Roman" w:hAnsi="Times New Roman" w:cs="Times New Roman"/>
          <w:color w:val="000000"/>
          <w:kern w:val="0"/>
          <w:sz w:val="24"/>
          <w:szCs w:val="24"/>
          <w:lang w:eastAsia="lv-LV"/>
          <w14:ligatures w14:val="none"/>
        </w:rPr>
        <w:t xml:space="preserve">Pašvaldības deleģētās personas demontēto reklāmu vai reklāmas objektu reklāmas devējam ir tiesības saņemt pēc </w:t>
      </w:r>
      <w:r w:rsidR="00060484" w:rsidRPr="001D12AE">
        <w:rPr>
          <w:rFonts w:ascii="Times New Roman" w:eastAsia="Times New Roman" w:hAnsi="Times New Roman" w:cs="Times New Roman"/>
          <w:color w:val="000000"/>
          <w:kern w:val="0"/>
          <w:sz w:val="24"/>
          <w:szCs w:val="24"/>
          <w:lang w:eastAsia="lv-LV"/>
          <w14:ligatures w14:val="none"/>
        </w:rPr>
        <w:t>lēmuma par soda piemērošanu spēkā stāšanās un soda nomaksas</w:t>
      </w:r>
      <w:r w:rsidRPr="001D12AE">
        <w:rPr>
          <w:rFonts w:ascii="Times New Roman" w:eastAsia="Times New Roman" w:hAnsi="Times New Roman" w:cs="Times New Roman"/>
          <w:color w:val="000000"/>
          <w:kern w:val="0"/>
          <w:sz w:val="24"/>
          <w:szCs w:val="24"/>
          <w:lang w:eastAsia="lv-LV"/>
          <w14:ligatures w14:val="none"/>
        </w:rPr>
        <w:t xml:space="preserve">, bet ne vēlāk </w:t>
      </w:r>
      <w:r w:rsidRPr="001D12AE">
        <w:rPr>
          <w:rFonts w:ascii="Times New Roman" w:eastAsia="Times New Roman" w:hAnsi="Times New Roman" w:cs="Times New Roman"/>
          <w:kern w:val="0"/>
          <w:sz w:val="24"/>
          <w:szCs w:val="24"/>
          <w:lang w:eastAsia="lv-LV"/>
          <w14:ligatures w14:val="none"/>
        </w:rPr>
        <w:t>kā 4</w:t>
      </w:r>
      <w:r w:rsidR="00060484" w:rsidRPr="001D12AE">
        <w:rPr>
          <w:rFonts w:ascii="Times New Roman" w:eastAsia="Times New Roman" w:hAnsi="Times New Roman" w:cs="Times New Roman"/>
          <w:kern w:val="0"/>
          <w:sz w:val="24"/>
          <w:szCs w:val="24"/>
          <w:lang w:eastAsia="lv-LV"/>
          <w14:ligatures w14:val="none"/>
        </w:rPr>
        <w:t>2</w:t>
      </w:r>
      <w:r w:rsidRPr="001D12AE">
        <w:rPr>
          <w:rFonts w:ascii="Times New Roman" w:eastAsia="Times New Roman" w:hAnsi="Times New Roman" w:cs="Times New Roman"/>
          <w:kern w:val="0"/>
          <w:sz w:val="24"/>
          <w:szCs w:val="24"/>
          <w:lang w:eastAsia="lv-LV"/>
          <w14:ligatures w14:val="none"/>
        </w:rPr>
        <w:t>.</w:t>
      </w:r>
      <w:r w:rsidR="009B5B3D">
        <w:rPr>
          <w:rFonts w:ascii="Times New Roman" w:eastAsia="Times New Roman" w:hAnsi="Times New Roman" w:cs="Times New Roman"/>
          <w:kern w:val="0"/>
          <w:sz w:val="24"/>
          <w:szCs w:val="24"/>
          <w:lang w:eastAsia="lv-LV"/>
          <w14:ligatures w14:val="none"/>
        </w:rPr>
        <w:t xml:space="preserve"> </w:t>
      </w:r>
      <w:r w:rsidRPr="001D12AE">
        <w:rPr>
          <w:rFonts w:ascii="Times New Roman" w:eastAsia="Times New Roman" w:hAnsi="Times New Roman" w:cs="Times New Roman"/>
          <w:kern w:val="0"/>
          <w:sz w:val="24"/>
          <w:szCs w:val="24"/>
          <w:lang w:eastAsia="lv-LV"/>
          <w14:ligatures w14:val="none"/>
        </w:rPr>
        <w:t>punktā</w:t>
      </w:r>
      <w:r w:rsidRPr="001D12AE">
        <w:rPr>
          <w:rFonts w:ascii="Times New Roman" w:eastAsia="Times New Roman" w:hAnsi="Times New Roman" w:cs="Times New Roman"/>
          <w:color w:val="000000"/>
          <w:kern w:val="0"/>
          <w:sz w:val="24"/>
          <w:szCs w:val="24"/>
          <w:lang w:eastAsia="lv-LV"/>
          <w14:ligatures w14:val="none"/>
        </w:rPr>
        <w:t xml:space="preserve"> noteiktajā termiņā.</w:t>
      </w:r>
    </w:p>
    <w:p w14:paraId="56295C28" w14:textId="77777777" w:rsidR="00DA363E" w:rsidRPr="001D12AE" w:rsidRDefault="00DA363E" w:rsidP="009B5B3D">
      <w:pPr>
        <w:numPr>
          <w:ilvl w:val="0"/>
          <w:numId w:val="2"/>
        </w:numPr>
        <w:spacing w:after="0" w:line="240" w:lineRule="auto"/>
        <w:jc w:val="both"/>
        <w:rPr>
          <w:rFonts w:ascii="Times New Roman" w:eastAsia="Times New Roman" w:hAnsi="Times New Roman" w:cs="Times New Roman"/>
          <w:color w:val="000000"/>
          <w:kern w:val="0"/>
          <w:sz w:val="24"/>
          <w:szCs w:val="24"/>
          <w:lang w:eastAsia="lv-LV"/>
          <w14:ligatures w14:val="none"/>
        </w:rPr>
      </w:pPr>
      <w:bookmarkStart w:id="87" w:name="p-561688"/>
      <w:bookmarkStart w:id="88" w:name="p55"/>
      <w:bookmarkStart w:id="89" w:name="p-502957"/>
      <w:bookmarkStart w:id="90" w:name="p56"/>
      <w:bookmarkStart w:id="91" w:name="p-502958"/>
      <w:bookmarkStart w:id="92" w:name="p57"/>
      <w:bookmarkStart w:id="93" w:name="n10"/>
      <w:bookmarkEnd w:id="87"/>
      <w:bookmarkEnd w:id="88"/>
      <w:bookmarkEnd w:id="89"/>
      <w:bookmarkEnd w:id="90"/>
      <w:bookmarkEnd w:id="91"/>
      <w:bookmarkEnd w:id="92"/>
      <w:bookmarkEnd w:id="93"/>
      <w:r w:rsidRPr="001D12AE">
        <w:rPr>
          <w:rFonts w:ascii="Times New Roman" w:eastAsia="Times New Roman" w:hAnsi="Times New Roman" w:cs="Times New Roman"/>
          <w:color w:val="000000"/>
          <w:kern w:val="0"/>
          <w:sz w:val="24"/>
          <w:szCs w:val="24"/>
          <w:lang w:eastAsia="lv-LV"/>
          <w14:ligatures w14:val="none"/>
        </w:rPr>
        <w:t>Pirms reklāmas objekta demontāžas darbu uzsākšanas Pašvaldības deleģēta persona sastāda apsekošanas aktu, kurā fiksē reklāmas objekta tehnisko un vizuālo stāvokli, aktam pievieno  fotofiksācijas.</w:t>
      </w:r>
    </w:p>
    <w:p w14:paraId="0BC146FF" w14:textId="77777777" w:rsidR="00DA363E" w:rsidRPr="001D12AE" w:rsidRDefault="00DA363E" w:rsidP="009B5B3D">
      <w:pPr>
        <w:numPr>
          <w:ilvl w:val="0"/>
          <w:numId w:val="2"/>
        </w:numPr>
        <w:spacing w:after="0" w:line="240" w:lineRule="auto"/>
        <w:jc w:val="both"/>
        <w:rPr>
          <w:rFonts w:ascii="Times New Roman" w:eastAsia="Times New Roman" w:hAnsi="Times New Roman" w:cs="Times New Roman"/>
          <w:color w:val="000000"/>
          <w:kern w:val="0"/>
          <w:sz w:val="24"/>
          <w:szCs w:val="24"/>
          <w:lang w:eastAsia="lv-LV"/>
          <w14:ligatures w14:val="none"/>
        </w:rPr>
      </w:pPr>
      <w:r w:rsidRPr="001D12AE">
        <w:rPr>
          <w:rFonts w:ascii="Times New Roman" w:eastAsia="Times New Roman" w:hAnsi="Times New Roman" w:cs="Times New Roman"/>
          <w:color w:val="000000"/>
          <w:kern w:val="0"/>
          <w:sz w:val="24"/>
          <w:szCs w:val="24"/>
          <w:lang w:eastAsia="lv-LV"/>
          <w14:ligatures w14:val="none"/>
        </w:rPr>
        <w:t>Demontētos reklāmas objektus Pašvaldība uzglabā 2 (divus) mēnešus, pēc tam tā tiek utilizēta un reklāmas devējs nav tiesīgs prasīt kompensāciju par demontēto un utilizēto reklāmas objektu.</w:t>
      </w:r>
    </w:p>
    <w:p w14:paraId="10CD5DA9" w14:textId="78995012" w:rsidR="00DA363E" w:rsidRPr="001D12AE" w:rsidRDefault="00DA363E" w:rsidP="009B5B3D">
      <w:pPr>
        <w:numPr>
          <w:ilvl w:val="0"/>
          <w:numId w:val="2"/>
        </w:numPr>
        <w:spacing w:after="0" w:line="240" w:lineRule="auto"/>
        <w:jc w:val="both"/>
        <w:rPr>
          <w:rFonts w:ascii="Times New Roman" w:eastAsia="Times New Roman" w:hAnsi="Times New Roman" w:cs="Times New Roman"/>
          <w:color w:val="000000"/>
          <w:kern w:val="0"/>
          <w:sz w:val="24"/>
          <w:szCs w:val="24"/>
          <w:lang w:eastAsia="lv-LV"/>
          <w14:ligatures w14:val="none"/>
        </w:rPr>
      </w:pPr>
      <w:r w:rsidRPr="001D12AE">
        <w:rPr>
          <w:rFonts w:ascii="Times New Roman" w:eastAsia="Times New Roman" w:hAnsi="Times New Roman" w:cs="Times New Roman"/>
          <w:color w:val="000000"/>
          <w:kern w:val="0"/>
          <w:sz w:val="24"/>
          <w:szCs w:val="24"/>
          <w:lang w:eastAsia="lv-LV"/>
          <w14:ligatures w14:val="none"/>
        </w:rPr>
        <w:t xml:space="preserve">Reklāmas devējs pēc </w:t>
      </w:r>
      <w:r w:rsidR="00060484" w:rsidRPr="001D12AE">
        <w:rPr>
          <w:rFonts w:ascii="Times New Roman" w:eastAsia="Times New Roman" w:hAnsi="Times New Roman" w:cs="Times New Roman"/>
          <w:color w:val="000000"/>
          <w:kern w:val="0"/>
          <w:sz w:val="24"/>
          <w:szCs w:val="24"/>
          <w:lang w:eastAsia="lv-LV"/>
          <w14:ligatures w14:val="none"/>
        </w:rPr>
        <w:t>r</w:t>
      </w:r>
      <w:r w:rsidRPr="001D12AE">
        <w:rPr>
          <w:rFonts w:ascii="Times New Roman" w:eastAsia="Times New Roman" w:hAnsi="Times New Roman" w:cs="Times New Roman"/>
          <w:color w:val="000000"/>
          <w:kern w:val="0"/>
          <w:sz w:val="24"/>
          <w:szCs w:val="24"/>
          <w:lang w:eastAsia="lv-LV"/>
          <w14:ligatures w14:val="none"/>
        </w:rPr>
        <w:t>eklāmas atļaujas derīguma termiņa beigām vai pēc saimnieciskās darbības veikšanas beigām, reklāmas objektu demontē 5 (piecu) darbdienu laikā.</w:t>
      </w:r>
    </w:p>
    <w:p w14:paraId="318ED8A3" w14:textId="77777777" w:rsidR="00DA363E" w:rsidRPr="001D12AE" w:rsidRDefault="00DA363E" w:rsidP="00DA363E">
      <w:pPr>
        <w:spacing w:after="0" w:line="240" w:lineRule="auto"/>
        <w:ind w:left="426" w:right="141" w:hanging="426"/>
        <w:jc w:val="center"/>
        <w:rPr>
          <w:rFonts w:ascii="Times New Roman" w:eastAsia="Times New Roman" w:hAnsi="Times New Roman" w:cs="Times New Roman"/>
          <w:b/>
          <w:color w:val="000000"/>
          <w:kern w:val="0"/>
          <w:sz w:val="24"/>
          <w:szCs w:val="24"/>
          <w:lang w:eastAsia="lv-LV"/>
          <w14:ligatures w14:val="none"/>
        </w:rPr>
      </w:pPr>
    </w:p>
    <w:p w14:paraId="5019C08D" w14:textId="6502588C" w:rsidR="00DA363E" w:rsidRPr="001D12AE" w:rsidRDefault="00DA363E" w:rsidP="00DA363E">
      <w:pPr>
        <w:spacing w:after="0" w:line="240" w:lineRule="auto"/>
        <w:ind w:left="426" w:right="141" w:hanging="426"/>
        <w:jc w:val="center"/>
        <w:rPr>
          <w:rFonts w:ascii="Times New Roman" w:eastAsia="Times New Roman" w:hAnsi="Times New Roman" w:cs="Times New Roman"/>
          <w:b/>
          <w:color w:val="000000"/>
          <w:kern w:val="0"/>
          <w:sz w:val="24"/>
          <w:szCs w:val="24"/>
          <w:lang w:eastAsia="lv-LV"/>
          <w14:ligatures w14:val="none"/>
        </w:rPr>
      </w:pPr>
      <w:r w:rsidRPr="001D12AE">
        <w:rPr>
          <w:rFonts w:ascii="Times New Roman" w:eastAsia="Times New Roman" w:hAnsi="Times New Roman" w:cs="Times New Roman"/>
          <w:b/>
          <w:color w:val="000000"/>
          <w:kern w:val="0"/>
          <w:sz w:val="24"/>
          <w:szCs w:val="24"/>
          <w:lang w:eastAsia="lv-LV"/>
          <w14:ligatures w14:val="none"/>
        </w:rPr>
        <w:t>VIII. Administratīvā atbildība par Noteikumu neievērošanu</w:t>
      </w:r>
    </w:p>
    <w:p w14:paraId="06FCCB2D" w14:textId="7AB34356" w:rsidR="00DA363E" w:rsidRPr="001D12AE" w:rsidRDefault="00DA363E" w:rsidP="00DA363E">
      <w:pPr>
        <w:numPr>
          <w:ilvl w:val="0"/>
          <w:numId w:val="2"/>
        </w:numPr>
        <w:spacing w:after="0" w:line="240" w:lineRule="auto"/>
        <w:ind w:left="482" w:hanging="482"/>
        <w:jc w:val="both"/>
        <w:rPr>
          <w:rFonts w:ascii="Times New Roman" w:eastAsia="Times New Roman" w:hAnsi="Times New Roman" w:cs="Times New Roman"/>
          <w:kern w:val="0"/>
          <w:sz w:val="24"/>
          <w:szCs w:val="20"/>
          <w14:ligatures w14:val="none"/>
        </w:rPr>
      </w:pPr>
      <w:bookmarkStart w:id="94" w:name="p-561689"/>
      <w:bookmarkStart w:id="95" w:name="p58"/>
      <w:bookmarkEnd w:id="94"/>
      <w:bookmarkEnd w:id="95"/>
      <w:r w:rsidRPr="001D12AE">
        <w:rPr>
          <w:rFonts w:ascii="Times New Roman" w:eastAsia="Times New Roman" w:hAnsi="Times New Roman" w:cs="Times New Roman"/>
          <w:kern w:val="0"/>
          <w:sz w:val="24"/>
          <w:szCs w:val="24"/>
          <w14:ligatures w14:val="none"/>
        </w:rPr>
        <w:t>Par reklāmu vai reklāmas objektu izvietošanu neatbilstoši Pašvaldības izsniegtajai reklāmas vai reklāmas objekta izvietošanas at</w:t>
      </w:r>
      <w:r w:rsidRPr="001D12AE">
        <w:rPr>
          <w:rFonts w:ascii="Times New Roman" w:eastAsia="Times New Roman" w:hAnsi="Times New Roman" w:cs="Times New Roman"/>
          <w:kern w:val="0"/>
          <w:sz w:val="24"/>
          <w:szCs w:val="20"/>
          <w14:ligatures w14:val="none"/>
        </w:rPr>
        <w:t>ļaujai vai bez tās</w:t>
      </w:r>
      <w:r w:rsidRPr="001D12AE">
        <w:rPr>
          <w:rFonts w:ascii="Times New Roman" w:eastAsia="Times New Roman" w:hAnsi="Times New Roman" w:cs="Times New Roman"/>
          <w:kern w:val="0"/>
          <w:sz w:val="24"/>
          <w:szCs w:val="24"/>
          <w14:ligatures w14:val="none"/>
        </w:rPr>
        <w:t xml:space="preserve"> piemēro brīdinājumu vai naudas sodu:</w:t>
      </w:r>
    </w:p>
    <w:p w14:paraId="2B0B2AAE" w14:textId="260BE5F3" w:rsidR="00DA363E" w:rsidRPr="001D12AE" w:rsidRDefault="00DA363E" w:rsidP="00DA363E">
      <w:pPr>
        <w:numPr>
          <w:ilvl w:val="1"/>
          <w:numId w:val="2"/>
        </w:numPr>
        <w:spacing w:after="0" w:line="240" w:lineRule="auto"/>
        <w:jc w:val="both"/>
        <w:rPr>
          <w:rFonts w:ascii="Times New Roman" w:eastAsia="Times New Roman" w:hAnsi="Times New Roman" w:cs="Times New Roman"/>
          <w:kern w:val="0"/>
          <w:sz w:val="24"/>
          <w:szCs w:val="20"/>
          <w14:ligatures w14:val="none"/>
        </w:rPr>
      </w:pPr>
      <w:r w:rsidRPr="001D12AE">
        <w:rPr>
          <w:rFonts w:ascii="Times New Roman" w:eastAsia="Times New Roman" w:hAnsi="Times New Roman" w:cs="Times New Roman"/>
          <w:kern w:val="0"/>
          <w:sz w:val="24"/>
          <w:szCs w:val="24"/>
          <w14:ligatures w14:val="none"/>
        </w:rPr>
        <w:t xml:space="preserve"> fiziskām personām no </w:t>
      </w:r>
      <w:r w:rsidR="00B50C99" w:rsidRPr="001D12AE">
        <w:rPr>
          <w:rFonts w:ascii="Times New Roman" w:eastAsia="Times New Roman" w:hAnsi="Times New Roman" w:cs="Times New Roman"/>
          <w:kern w:val="0"/>
          <w:sz w:val="24"/>
          <w:szCs w:val="24"/>
          <w14:ligatures w14:val="none"/>
        </w:rPr>
        <w:t>divām</w:t>
      </w:r>
      <w:r w:rsidRPr="001D12AE">
        <w:rPr>
          <w:rFonts w:ascii="Times New Roman" w:eastAsia="Times New Roman" w:hAnsi="Times New Roman" w:cs="Times New Roman"/>
          <w:kern w:val="0"/>
          <w:sz w:val="24"/>
          <w:szCs w:val="24"/>
          <w14:ligatures w14:val="none"/>
        </w:rPr>
        <w:t xml:space="preserve"> līdz 70</w:t>
      </w:r>
      <w:r w:rsidR="00B50C99" w:rsidRPr="001D12AE">
        <w:rPr>
          <w:rFonts w:ascii="Times New Roman" w:eastAsia="Times New Roman" w:hAnsi="Times New Roman" w:cs="Times New Roman"/>
          <w:kern w:val="0"/>
          <w:sz w:val="24"/>
          <w:szCs w:val="24"/>
          <w14:ligatures w14:val="none"/>
        </w:rPr>
        <w:t xml:space="preserve"> naudas</w:t>
      </w:r>
      <w:r w:rsidRPr="001D12AE">
        <w:rPr>
          <w:rFonts w:ascii="Times New Roman" w:eastAsia="Times New Roman" w:hAnsi="Times New Roman" w:cs="Times New Roman"/>
          <w:kern w:val="0"/>
          <w:sz w:val="24"/>
          <w:szCs w:val="24"/>
          <w14:ligatures w14:val="none"/>
        </w:rPr>
        <w:t xml:space="preserve"> soda vienībām;</w:t>
      </w:r>
    </w:p>
    <w:p w14:paraId="66712AED" w14:textId="3181751E" w:rsidR="00DA363E" w:rsidRPr="001D12AE" w:rsidRDefault="00DA363E" w:rsidP="00DA363E">
      <w:pPr>
        <w:numPr>
          <w:ilvl w:val="1"/>
          <w:numId w:val="2"/>
        </w:numPr>
        <w:spacing w:after="0" w:line="240" w:lineRule="auto"/>
        <w:jc w:val="both"/>
        <w:rPr>
          <w:rFonts w:ascii="Times New Roman" w:eastAsia="Times New Roman" w:hAnsi="Times New Roman" w:cs="Times New Roman"/>
          <w:kern w:val="0"/>
          <w:sz w:val="24"/>
          <w:szCs w:val="20"/>
          <w14:ligatures w14:val="none"/>
        </w:rPr>
      </w:pPr>
      <w:r w:rsidRPr="001D12AE">
        <w:rPr>
          <w:rFonts w:ascii="Times New Roman" w:eastAsia="Times New Roman" w:hAnsi="Times New Roman" w:cs="Times New Roman"/>
          <w:kern w:val="0"/>
          <w:sz w:val="24"/>
          <w:szCs w:val="24"/>
          <w14:ligatures w14:val="none"/>
        </w:rPr>
        <w:t xml:space="preserve"> juridiskām personām no </w:t>
      </w:r>
      <w:r w:rsidR="00B50C99" w:rsidRPr="001D12AE">
        <w:rPr>
          <w:rFonts w:ascii="Times New Roman" w:eastAsia="Times New Roman" w:hAnsi="Times New Roman" w:cs="Times New Roman"/>
          <w:kern w:val="0"/>
          <w:sz w:val="24"/>
          <w:szCs w:val="24"/>
          <w14:ligatures w14:val="none"/>
        </w:rPr>
        <w:t>divām</w:t>
      </w:r>
      <w:r w:rsidRPr="001D12AE">
        <w:rPr>
          <w:rFonts w:ascii="Times New Roman" w:eastAsia="Times New Roman" w:hAnsi="Times New Roman" w:cs="Times New Roman"/>
          <w:kern w:val="0"/>
          <w:sz w:val="24"/>
          <w:szCs w:val="24"/>
          <w14:ligatures w14:val="none"/>
        </w:rPr>
        <w:t xml:space="preserve"> līdz 280 </w:t>
      </w:r>
      <w:r w:rsidR="00B50C99" w:rsidRPr="001D12AE">
        <w:rPr>
          <w:rFonts w:ascii="Times New Roman" w:eastAsia="Times New Roman" w:hAnsi="Times New Roman" w:cs="Times New Roman"/>
          <w:kern w:val="0"/>
          <w:sz w:val="24"/>
          <w:szCs w:val="24"/>
          <w14:ligatures w14:val="none"/>
        </w:rPr>
        <w:t xml:space="preserve">naudas </w:t>
      </w:r>
      <w:r w:rsidRPr="001D12AE">
        <w:rPr>
          <w:rFonts w:ascii="Times New Roman" w:eastAsia="Times New Roman" w:hAnsi="Times New Roman" w:cs="Times New Roman"/>
          <w:kern w:val="0"/>
          <w:sz w:val="24"/>
          <w:szCs w:val="24"/>
          <w14:ligatures w14:val="none"/>
        </w:rPr>
        <w:t>soda vienībām</w:t>
      </w:r>
      <w:r w:rsidRPr="001D12AE">
        <w:rPr>
          <w:rFonts w:ascii="Times New Roman" w:eastAsia="Times New Roman" w:hAnsi="Times New Roman" w:cs="Times New Roman"/>
          <w:kern w:val="0"/>
          <w:sz w:val="24"/>
          <w:szCs w:val="20"/>
          <w14:ligatures w14:val="none"/>
        </w:rPr>
        <w:t xml:space="preserve">. </w:t>
      </w:r>
    </w:p>
    <w:p w14:paraId="1E88BE83" w14:textId="4E76D192" w:rsidR="00DA363E" w:rsidRPr="001D12AE" w:rsidRDefault="00DA363E" w:rsidP="00DA363E">
      <w:pPr>
        <w:numPr>
          <w:ilvl w:val="0"/>
          <w:numId w:val="2"/>
        </w:numPr>
        <w:spacing w:after="0" w:line="240" w:lineRule="auto"/>
        <w:jc w:val="both"/>
        <w:rPr>
          <w:rFonts w:ascii="Times New Roman" w:eastAsia="Times New Roman" w:hAnsi="Times New Roman" w:cs="Times New Roman"/>
          <w:kern w:val="0"/>
          <w:sz w:val="24"/>
          <w:szCs w:val="20"/>
          <w14:ligatures w14:val="none"/>
        </w:rPr>
      </w:pPr>
      <w:r w:rsidRPr="001D12AE">
        <w:rPr>
          <w:rFonts w:ascii="Times New Roman" w:eastAsia="Times New Roman" w:hAnsi="Times New Roman" w:cs="Times New Roman"/>
          <w:color w:val="000000"/>
          <w:kern w:val="0"/>
          <w:sz w:val="24"/>
          <w:szCs w:val="24"/>
          <w:lang w:eastAsia="lv-LV"/>
          <w14:ligatures w14:val="none"/>
        </w:rPr>
        <w:t xml:space="preserve">Administratīvā pārkāpuma procesu par Noteikumu pārkāpumu līdz administratīvā pārkāpuma lietas izskatīšanai veic Pašvaldības policijas amatpersonas. </w:t>
      </w:r>
      <w:r w:rsidR="00B50C99" w:rsidRPr="001D12AE">
        <w:rPr>
          <w:rFonts w:ascii="Times New Roman" w:eastAsia="Times New Roman" w:hAnsi="Times New Roman" w:cs="Times New Roman"/>
          <w:color w:val="000000"/>
          <w:kern w:val="0"/>
          <w:sz w:val="24"/>
          <w:szCs w:val="24"/>
          <w:lang w:eastAsia="lv-LV"/>
          <w14:ligatures w14:val="none"/>
        </w:rPr>
        <w:t>Administratīvā pārkāpuma lietu izskata</w:t>
      </w:r>
      <w:r w:rsidRPr="001D12AE">
        <w:rPr>
          <w:rFonts w:ascii="Times New Roman" w:eastAsia="Times New Roman" w:hAnsi="Times New Roman" w:cs="Times New Roman"/>
          <w:color w:val="000000"/>
          <w:kern w:val="0"/>
          <w:sz w:val="24"/>
          <w:szCs w:val="24"/>
          <w:lang w:eastAsia="lv-LV"/>
          <w14:ligatures w14:val="none"/>
        </w:rPr>
        <w:t xml:space="preserve"> Pašvaldības administratīvā komisija.</w:t>
      </w:r>
      <w:bookmarkStart w:id="96" w:name="p-561690"/>
      <w:bookmarkStart w:id="97" w:name="p60"/>
      <w:bookmarkStart w:id="98" w:name="p-561691"/>
      <w:bookmarkStart w:id="99" w:name="p61"/>
      <w:bookmarkStart w:id="100" w:name="p-502964"/>
      <w:bookmarkStart w:id="101" w:name="p62"/>
      <w:bookmarkStart w:id="102" w:name="n11"/>
      <w:bookmarkStart w:id="103" w:name="p-502966"/>
      <w:bookmarkStart w:id="104" w:name="p63"/>
      <w:bookmarkEnd w:id="96"/>
      <w:bookmarkEnd w:id="97"/>
      <w:bookmarkEnd w:id="98"/>
      <w:bookmarkEnd w:id="99"/>
      <w:bookmarkEnd w:id="100"/>
      <w:bookmarkEnd w:id="101"/>
      <w:bookmarkEnd w:id="102"/>
      <w:bookmarkEnd w:id="103"/>
      <w:bookmarkEnd w:id="104"/>
    </w:p>
    <w:p w14:paraId="7F015717" w14:textId="77777777" w:rsidR="00DA363E" w:rsidRPr="001D12AE" w:rsidRDefault="00DA363E" w:rsidP="00DA363E">
      <w:pPr>
        <w:spacing w:after="0" w:line="240" w:lineRule="auto"/>
        <w:ind w:left="480"/>
        <w:jc w:val="both"/>
        <w:rPr>
          <w:rFonts w:ascii="Times New Roman" w:eastAsia="Times New Roman" w:hAnsi="Times New Roman" w:cs="Times New Roman"/>
          <w:kern w:val="0"/>
          <w:sz w:val="24"/>
          <w:szCs w:val="20"/>
          <w14:ligatures w14:val="none"/>
        </w:rPr>
      </w:pPr>
    </w:p>
    <w:p w14:paraId="717713B3" w14:textId="77777777" w:rsidR="00DA363E" w:rsidRPr="001D12AE" w:rsidRDefault="00DA363E" w:rsidP="00DA363E">
      <w:pPr>
        <w:spacing w:after="0" w:line="240" w:lineRule="auto"/>
        <w:ind w:left="425" w:right="142" w:hanging="425"/>
        <w:jc w:val="center"/>
        <w:rPr>
          <w:rFonts w:ascii="Times New Roman" w:eastAsia="Times New Roman" w:hAnsi="Times New Roman" w:cs="Times New Roman"/>
          <w:b/>
          <w:color w:val="000000"/>
          <w:kern w:val="0"/>
          <w:sz w:val="24"/>
          <w:szCs w:val="24"/>
          <w:lang w:eastAsia="lv-LV"/>
          <w14:ligatures w14:val="none"/>
        </w:rPr>
      </w:pPr>
      <w:r w:rsidRPr="001D12AE">
        <w:rPr>
          <w:rFonts w:ascii="Times New Roman" w:eastAsia="Times New Roman" w:hAnsi="Times New Roman" w:cs="Times New Roman"/>
          <w:b/>
          <w:color w:val="000000"/>
          <w:kern w:val="0"/>
          <w:sz w:val="24"/>
          <w:szCs w:val="24"/>
          <w:lang w:eastAsia="lv-LV"/>
          <w14:ligatures w14:val="none"/>
        </w:rPr>
        <w:t>IX. Noteikumu izpildes kontrole,</w:t>
      </w:r>
    </w:p>
    <w:p w14:paraId="003BAE18" w14:textId="77777777" w:rsidR="00DA363E" w:rsidRPr="001D12AE" w:rsidRDefault="00DA363E" w:rsidP="00DA363E">
      <w:pPr>
        <w:spacing w:after="0" w:line="240" w:lineRule="auto"/>
        <w:ind w:left="425" w:right="142" w:hanging="425"/>
        <w:jc w:val="center"/>
        <w:rPr>
          <w:rFonts w:ascii="Times New Roman" w:eastAsia="Times New Roman" w:hAnsi="Times New Roman" w:cs="Times New Roman"/>
          <w:b/>
          <w:color w:val="000000"/>
          <w:kern w:val="0"/>
          <w:sz w:val="24"/>
          <w:szCs w:val="24"/>
          <w:lang w:eastAsia="lv-LV"/>
          <w14:ligatures w14:val="none"/>
        </w:rPr>
      </w:pPr>
      <w:r w:rsidRPr="001D12AE">
        <w:rPr>
          <w:rFonts w:ascii="Times New Roman" w:eastAsia="Times New Roman" w:hAnsi="Times New Roman" w:cs="Times New Roman"/>
          <w:b/>
          <w:color w:val="000000"/>
          <w:kern w:val="0"/>
          <w:sz w:val="24"/>
          <w:szCs w:val="24"/>
          <w:lang w:eastAsia="lv-LV"/>
          <w14:ligatures w14:val="none"/>
        </w:rPr>
        <w:t>lēmumu apstrīdēšanas un pārsūdzēšanas kārtība</w:t>
      </w:r>
    </w:p>
    <w:p w14:paraId="0C929022" w14:textId="1617C42E" w:rsidR="00DA363E" w:rsidRPr="001D12AE" w:rsidRDefault="00DA363E" w:rsidP="00DA363E">
      <w:pPr>
        <w:numPr>
          <w:ilvl w:val="0"/>
          <w:numId w:val="2"/>
        </w:numPr>
        <w:spacing w:after="0" w:line="240" w:lineRule="auto"/>
        <w:jc w:val="both"/>
        <w:rPr>
          <w:rFonts w:ascii="Times New Roman" w:eastAsia="Times New Roman" w:hAnsi="Times New Roman" w:cs="Times New Roman"/>
          <w:kern w:val="0"/>
          <w:sz w:val="24"/>
          <w:szCs w:val="20"/>
          <w14:ligatures w14:val="none"/>
        </w:rPr>
      </w:pPr>
      <w:r w:rsidRPr="001D12AE">
        <w:rPr>
          <w:rFonts w:ascii="Times New Roman" w:eastAsia="Times New Roman" w:hAnsi="Times New Roman" w:cs="Times New Roman"/>
          <w:color w:val="000000"/>
          <w:kern w:val="0"/>
          <w:sz w:val="24"/>
          <w:szCs w:val="24"/>
          <w:lang w:eastAsia="lv-LV"/>
          <w14:ligatures w14:val="none"/>
        </w:rPr>
        <w:t xml:space="preserve">Noteikumu ievērošanas uzraudzību un kontroli veic Ogres novada Pašvaldības policijas amatpersonas atbilstoši savai kompetencei sadarbībā ar </w:t>
      </w:r>
      <w:r w:rsidR="0083747D">
        <w:rPr>
          <w:rFonts w:ascii="Times New Roman" w:eastAsia="Times New Roman" w:hAnsi="Times New Roman" w:cs="Times New Roman"/>
          <w:color w:val="000000"/>
          <w:kern w:val="0"/>
          <w:sz w:val="24"/>
          <w:szCs w:val="24"/>
          <w:lang w:eastAsia="lv-LV"/>
          <w14:ligatures w14:val="none"/>
        </w:rPr>
        <w:t>Pašvaldību</w:t>
      </w:r>
      <w:r w:rsidRPr="001D12AE">
        <w:rPr>
          <w:rFonts w:ascii="Times New Roman" w:eastAsia="Times New Roman" w:hAnsi="Times New Roman" w:cs="Times New Roman"/>
          <w:color w:val="000000"/>
          <w:kern w:val="0"/>
          <w:sz w:val="24"/>
          <w:szCs w:val="24"/>
          <w:lang w:eastAsia="lv-LV"/>
          <w14:ligatures w14:val="none"/>
        </w:rPr>
        <w:t>.</w:t>
      </w:r>
      <w:bookmarkStart w:id="105" w:name="n12"/>
      <w:bookmarkEnd w:id="105"/>
    </w:p>
    <w:p w14:paraId="6DB031C8" w14:textId="60EDF52F" w:rsidR="00DA363E" w:rsidRPr="001D12AE" w:rsidRDefault="00DA363E" w:rsidP="00DA363E">
      <w:pPr>
        <w:numPr>
          <w:ilvl w:val="0"/>
          <w:numId w:val="2"/>
        </w:numPr>
        <w:spacing w:after="0" w:line="240" w:lineRule="auto"/>
        <w:jc w:val="both"/>
        <w:rPr>
          <w:rFonts w:ascii="Times New Roman" w:eastAsia="Times New Roman" w:hAnsi="Times New Roman" w:cs="Times New Roman"/>
          <w:kern w:val="0"/>
          <w:sz w:val="24"/>
          <w:szCs w:val="20"/>
          <w14:ligatures w14:val="none"/>
        </w:rPr>
      </w:pPr>
      <w:r w:rsidRPr="001D12AE">
        <w:rPr>
          <w:rFonts w:ascii="Times New Roman" w:eastAsia="Times New Roman" w:hAnsi="Times New Roman" w:cs="Times New Roman"/>
          <w:color w:val="000000"/>
          <w:kern w:val="0"/>
          <w:sz w:val="24"/>
          <w:szCs w:val="24"/>
          <w:lang w:eastAsia="lv-LV"/>
          <w14:ligatures w14:val="none"/>
        </w:rPr>
        <w:t xml:space="preserve">Lēmumu par atteikumu izsniegt </w:t>
      </w:r>
      <w:r w:rsidR="00B50C99" w:rsidRPr="001D12AE">
        <w:rPr>
          <w:rFonts w:ascii="Times New Roman" w:eastAsia="Times New Roman" w:hAnsi="Times New Roman" w:cs="Times New Roman"/>
          <w:color w:val="000000"/>
          <w:kern w:val="0"/>
          <w:sz w:val="24"/>
          <w:szCs w:val="24"/>
          <w:lang w:eastAsia="lv-LV"/>
          <w14:ligatures w14:val="none"/>
        </w:rPr>
        <w:t>r</w:t>
      </w:r>
      <w:r w:rsidRPr="001D12AE">
        <w:rPr>
          <w:rFonts w:ascii="Times New Roman" w:eastAsia="Times New Roman" w:hAnsi="Times New Roman" w:cs="Times New Roman"/>
          <w:color w:val="000000"/>
          <w:kern w:val="0"/>
          <w:sz w:val="24"/>
          <w:szCs w:val="24"/>
          <w:lang w:eastAsia="lv-LV"/>
          <w14:ligatures w14:val="none"/>
        </w:rPr>
        <w:t xml:space="preserve">eklāmas atļauju vai atteikumu izdarīt grozījumus </w:t>
      </w:r>
      <w:r w:rsidR="00B50C99" w:rsidRPr="001D12AE">
        <w:rPr>
          <w:rFonts w:ascii="Times New Roman" w:eastAsia="Times New Roman" w:hAnsi="Times New Roman" w:cs="Times New Roman"/>
          <w:color w:val="000000"/>
          <w:kern w:val="0"/>
          <w:sz w:val="24"/>
          <w:szCs w:val="24"/>
          <w:lang w:eastAsia="lv-LV"/>
          <w14:ligatures w14:val="none"/>
        </w:rPr>
        <w:t>r</w:t>
      </w:r>
      <w:r w:rsidRPr="001D12AE">
        <w:rPr>
          <w:rFonts w:ascii="Times New Roman" w:eastAsia="Times New Roman" w:hAnsi="Times New Roman" w:cs="Times New Roman"/>
          <w:color w:val="000000"/>
          <w:kern w:val="0"/>
          <w:sz w:val="24"/>
          <w:szCs w:val="24"/>
          <w:lang w:eastAsia="lv-LV"/>
          <w14:ligatures w14:val="none"/>
        </w:rPr>
        <w:t>eklāmas atļaujā var apstrīdēt Pašvaldības nolikumā noteiktajā kārtībā.</w:t>
      </w:r>
    </w:p>
    <w:p w14:paraId="1B72AE2D" w14:textId="77777777" w:rsidR="00DA363E" w:rsidRPr="001D12AE" w:rsidRDefault="00DA363E" w:rsidP="00DA363E">
      <w:pPr>
        <w:spacing w:after="0" w:line="240" w:lineRule="auto"/>
        <w:jc w:val="both"/>
        <w:rPr>
          <w:rFonts w:ascii="Times New Roman" w:eastAsia="Times New Roman" w:hAnsi="Times New Roman" w:cs="Times New Roman"/>
          <w:color w:val="000000"/>
          <w:kern w:val="0"/>
          <w:sz w:val="24"/>
          <w:szCs w:val="24"/>
          <w:lang w:eastAsia="lv-LV"/>
          <w14:ligatures w14:val="none"/>
        </w:rPr>
      </w:pPr>
    </w:p>
    <w:p w14:paraId="1990A787" w14:textId="77777777" w:rsidR="00DA363E" w:rsidRPr="001D12AE" w:rsidRDefault="00DA363E" w:rsidP="00DA363E">
      <w:pPr>
        <w:spacing w:after="0" w:line="240" w:lineRule="auto"/>
        <w:ind w:left="426" w:right="141" w:hanging="426"/>
        <w:jc w:val="center"/>
        <w:rPr>
          <w:rFonts w:ascii="Times New Roman" w:eastAsia="Times New Roman" w:hAnsi="Times New Roman" w:cs="Times New Roman"/>
          <w:b/>
          <w:color w:val="000000"/>
          <w:kern w:val="0"/>
          <w:sz w:val="24"/>
          <w:szCs w:val="24"/>
          <w:lang w:eastAsia="lv-LV"/>
          <w14:ligatures w14:val="none"/>
        </w:rPr>
      </w:pPr>
      <w:r w:rsidRPr="001D12AE">
        <w:rPr>
          <w:rFonts w:ascii="Times New Roman" w:eastAsia="Times New Roman" w:hAnsi="Times New Roman" w:cs="Times New Roman"/>
          <w:b/>
          <w:color w:val="000000"/>
          <w:kern w:val="0"/>
          <w:sz w:val="24"/>
          <w:szCs w:val="24"/>
          <w:lang w:eastAsia="lv-LV"/>
          <w14:ligatures w14:val="none"/>
        </w:rPr>
        <w:t>X. Noslēguma jautājumi</w:t>
      </w:r>
    </w:p>
    <w:p w14:paraId="5D779BD7" w14:textId="26E1E635" w:rsidR="00DA363E" w:rsidRPr="001D12AE" w:rsidRDefault="00DA363E" w:rsidP="00DA363E">
      <w:pPr>
        <w:numPr>
          <w:ilvl w:val="0"/>
          <w:numId w:val="2"/>
        </w:numPr>
        <w:spacing w:after="0" w:line="240" w:lineRule="auto"/>
        <w:jc w:val="both"/>
        <w:rPr>
          <w:rFonts w:ascii="Times New Roman" w:eastAsia="Times New Roman" w:hAnsi="Times New Roman" w:cs="Times New Roman"/>
          <w:color w:val="000000"/>
          <w:kern w:val="0"/>
          <w:sz w:val="24"/>
          <w:szCs w:val="20"/>
          <w14:ligatures w14:val="none"/>
        </w:rPr>
      </w:pPr>
      <w:r w:rsidRPr="001D12AE">
        <w:rPr>
          <w:rFonts w:ascii="Times New Roman" w:eastAsia="Times New Roman" w:hAnsi="Times New Roman" w:cs="Times New Roman"/>
          <w:color w:val="000000"/>
          <w:kern w:val="0"/>
          <w:sz w:val="24"/>
          <w:szCs w:val="24"/>
          <w:lang w:eastAsia="lv-LV"/>
          <w14:ligatures w14:val="none"/>
        </w:rPr>
        <w:t xml:space="preserve">Reklāmas objekts, kas līdz Noteikumu spēkā stāšanās dienai ir saskaņots </w:t>
      </w:r>
      <w:r w:rsidR="0083747D">
        <w:rPr>
          <w:rFonts w:ascii="Times New Roman" w:eastAsia="Times New Roman" w:hAnsi="Times New Roman" w:cs="Times New Roman"/>
          <w:color w:val="000000"/>
          <w:kern w:val="0"/>
          <w:sz w:val="24"/>
          <w:szCs w:val="24"/>
          <w:lang w:eastAsia="lv-LV"/>
          <w14:ligatures w14:val="none"/>
        </w:rPr>
        <w:t>Pašvaldībā</w:t>
      </w:r>
      <w:r w:rsidRPr="001D12AE">
        <w:rPr>
          <w:rFonts w:ascii="Times New Roman" w:eastAsia="Times New Roman" w:hAnsi="Times New Roman" w:cs="Times New Roman"/>
          <w:color w:val="000000"/>
          <w:kern w:val="0"/>
          <w:sz w:val="24"/>
          <w:szCs w:val="24"/>
          <w:lang w:eastAsia="lv-LV"/>
          <w14:ligatures w14:val="none"/>
        </w:rPr>
        <w:t xml:space="preserve">, bet neatbilst Noteikumu prasībām, drīkst būt izvietots līdz </w:t>
      </w:r>
      <w:r w:rsidR="00B50C99" w:rsidRPr="001D12AE">
        <w:rPr>
          <w:rFonts w:ascii="Times New Roman" w:eastAsia="Times New Roman" w:hAnsi="Times New Roman" w:cs="Times New Roman"/>
          <w:color w:val="000000"/>
          <w:kern w:val="0"/>
          <w:sz w:val="24"/>
          <w:szCs w:val="24"/>
          <w:lang w:eastAsia="lv-LV"/>
          <w14:ligatures w14:val="none"/>
        </w:rPr>
        <w:t>r</w:t>
      </w:r>
      <w:r w:rsidRPr="001D12AE">
        <w:rPr>
          <w:rFonts w:ascii="Times New Roman" w:eastAsia="Times New Roman" w:hAnsi="Times New Roman" w:cs="Times New Roman"/>
          <w:color w:val="000000"/>
          <w:kern w:val="0"/>
          <w:sz w:val="24"/>
          <w:szCs w:val="24"/>
          <w:lang w:eastAsia="lv-LV"/>
          <w14:ligatures w14:val="none"/>
        </w:rPr>
        <w:t>eklāmas atļaujas derīguma termiņa beigām, bet ne ilgāk kā 2 (divus) gadus pēc Noteikumu spēkā stāšanās dienas.</w:t>
      </w:r>
    </w:p>
    <w:p w14:paraId="50A270FA" w14:textId="1F117259" w:rsidR="00DA363E" w:rsidRPr="005B157C" w:rsidRDefault="00DA363E" w:rsidP="00DA363E">
      <w:pPr>
        <w:numPr>
          <w:ilvl w:val="0"/>
          <w:numId w:val="2"/>
        </w:numPr>
        <w:spacing w:after="0" w:line="240" w:lineRule="auto"/>
        <w:jc w:val="both"/>
        <w:rPr>
          <w:rFonts w:ascii="Times New Roman" w:eastAsia="Times New Roman" w:hAnsi="Times New Roman" w:cs="Times New Roman"/>
          <w:color w:val="000000"/>
          <w:kern w:val="0"/>
          <w:sz w:val="24"/>
          <w:szCs w:val="20"/>
          <w14:ligatures w14:val="none"/>
        </w:rPr>
      </w:pPr>
      <w:r w:rsidRPr="005B157C">
        <w:rPr>
          <w:rFonts w:ascii="Times New Roman" w:eastAsia="Times New Roman" w:hAnsi="Times New Roman" w:cs="Times New Roman"/>
          <w:color w:val="000000"/>
          <w:kern w:val="0"/>
          <w:sz w:val="24"/>
          <w:szCs w:val="24"/>
          <w:lang w:eastAsia="lv-LV"/>
          <w14:ligatures w14:val="none"/>
        </w:rPr>
        <w:t>No 202</w:t>
      </w:r>
      <w:r w:rsidR="00B50C99" w:rsidRPr="005B157C">
        <w:rPr>
          <w:rFonts w:ascii="Times New Roman" w:eastAsia="Times New Roman" w:hAnsi="Times New Roman" w:cs="Times New Roman"/>
          <w:color w:val="000000"/>
          <w:kern w:val="0"/>
          <w:sz w:val="24"/>
          <w:szCs w:val="24"/>
          <w:lang w:eastAsia="lv-LV"/>
          <w14:ligatures w14:val="none"/>
        </w:rPr>
        <w:t>7</w:t>
      </w:r>
      <w:r w:rsidRPr="005B157C">
        <w:rPr>
          <w:rFonts w:ascii="Times New Roman" w:eastAsia="Times New Roman" w:hAnsi="Times New Roman" w:cs="Times New Roman"/>
          <w:color w:val="000000"/>
          <w:kern w:val="0"/>
          <w:sz w:val="24"/>
          <w:szCs w:val="24"/>
          <w:lang w:eastAsia="lv-LV"/>
          <w14:ligatures w14:val="none"/>
        </w:rPr>
        <w:t xml:space="preserve">. gada 1. janvāra </w:t>
      </w:r>
      <w:r w:rsidR="00362F11" w:rsidRPr="005B157C">
        <w:rPr>
          <w:rFonts w:ascii="Times New Roman" w:eastAsia="Times New Roman" w:hAnsi="Times New Roman" w:cs="Times New Roman"/>
          <w:color w:val="000000"/>
          <w:kern w:val="0"/>
          <w:sz w:val="24"/>
          <w:szCs w:val="24"/>
          <w:lang w:eastAsia="lv-LV"/>
          <w14:ligatures w14:val="none"/>
        </w:rPr>
        <w:t>reklāmas</w:t>
      </w:r>
      <w:r w:rsidRPr="005B157C">
        <w:rPr>
          <w:rFonts w:ascii="Times New Roman" w:eastAsia="Times New Roman" w:hAnsi="Times New Roman" w:cs="Times New Roman"/>
          <w:color w:val="000000"/>
          <w:kern w:val="0"/>
          <w:sz w:val="24"/>
          <w:szCs w:val="24"/>
          <w:lang w:eastAsia="lv-LV"/>
          <w14:ligatures w14:val="none"/>
        </w:rPr>
        <w:t>,</w:t>
      </w:r>
      <w:r w:rsidRPr="005B157C">
        <w:rPr>
          <w:rFonts w:ascii="Times New Roman" w:eastAsia="Times New Roman" w:hAnsi="Times New Roman" w:cs="Times New Roman"/>
          <w:color w:val="000000"/>
          <w:kern w:val="0"/>
          <w:sz w:val="24"/>
          <w:szCs w:val="24"/>
          <w14:ligatures w14:val="none"/>
        </w:rPr>
        <w:t xml:space="preserve"> izņemot norādi, </w:t>
      </w:r>
      <w:proofErr w:type="spellStart"/>
      <w:r w:rsidRPr="005B157C">
        <w:rPr>
          <w:rFonts w:ascii="Times New Roman" w:eastAsia="Times New Roman" w:hAnsi="Times New Roman" w:cs="Times New Roman"/>
          <w:color w:val="000000"/>
          <w:kern w:val="0"/>
          <w:sz w:val="24"/>
          <w:szCs w:val="24"/>
          <w14:ligatures w14:val="none"/>
        </w:rPr>
        <w:t>izkārtni</w:t>
      </w:r>
      <w:proofErr w:type="spellEnd"/>
      <w:r w:rsidRPr="005B157C">
        <w:rPr>
          <w:rFonts w:ascii="Times New Roman" w:eastAsia="Times New Roman" w:hAnsi="Times New Roman" w:cs="Times New Roman"/>
          <w:color w:val="000000"/>
          <w:kern w:val="0"/>
          <w:sz w:val="24"/>
          <w:szCs w:val="24"/>
          <w14:ligatures w14:val="none"/>
        </w:rPr>
        <w:t xml:space="preserve">, mobilo reklāmu, </w:t>
      </w:r>
      <w:r w:rsidR="00362F11" w:rsidRPr="005B157C">
        <w:rPr>
          <w:rFonts w:ascii="Times New Roman" w:eastAsia="Times New Roman" w:hAnsi="Times New Roman" w:cs="Times New Roman"/>
          <w:color w:val="000000"/>
          <w:kern w:val="0"/>
          <w:sz w:val="24"/>
          <w:szCs w:val="24"/>
          <w14:ligatures w14:val="none"/>
        </w:rPr>
        <w:t xml:space="preserve">autobusu </w:t>
      </w:r>
      <w:r w:rsidRPr="005B157C">
        <w:rPr>
          <w:rFonts w:ascii="Times New Roman" w:eastAsia="Times New Roman" w:hAnsi="Times New Roman" w:cs="Times New Roman"/>
          <w:color w:val="000000"/>
          <w:kern w:val="0"/>
          <w:sz w:val="24"/>
          <w:szCs w:val="24"/>
          <w14:ligatures w14:val="none"/>
        </w:rPr>
        <w:t>pieturvietas un afišu stabus,</w:t>
      </w:r>
      <w:r w:rsidRPr="005B157C">
        <w:rPr>
          <w:rFonts w:ascii="Times New Roman" w:eastAsia="Times New Roman" w:hAnsi="Times New Roman" w:cs="Times New Roman"/>
          <w:color w:val="000000"/>
          <w:kern w:val="0"/>
          <w:sz w:val="24"/>
          <w:szCs w:val="24"/>
          <w:lang w:eastAsia="lv-LV"/>
          <w14:ligatures w14:val="none"/>
        </w:rPr>
        <w:t xml:space="preserve"> ir tikai digitālais ekrāns.</w:t>
      </w:r>
    </w:p>
    <w:p w14:paraId="02D519EA" w14:textId="7135D82C" w:rsidR="00DA363E" w:rsidRPr="001D12AE" w:rsidRDefault="00DA363E" w:rsidP="00DA363E">
      <w:pPr>
        <w:numPr>
          <w:ilvl w:val="0"/>
          <w:numId w:val="2"/>
        </w:numPr>
        <w:spacing w:after="0" w:line="240" w:lineRule="auto"/>
        <w:jc w:val="both"/>
        <w:rPr>
          <w:rFonts w:ascii="Times New Roman" w:eastAsia="Times New Roman" w:hAnsi="Times New Roman" w:cs="Times New Roman"/>
          <w:color w:val="000000"/>
          <w:kern w:val="0"/>
          <w:sz w:val="24"/>
          <w:szCs w:val="20"/>
          <w14:ligatures w14:val="none"/>
        </w:rPr>
      </w:pPr>
      <w:bookmarkStart w:id="106" w:name="_GoBack"/>
      <w:bookmarkEnd w:id="106"/>
      <w:r w:rsidRPr="001D12AE">
        <w:rPr>
          <w:rFonts w:ascii="Times New Roman" w:eastAsia="Times New Roman" w:hAnsi="Times New Roman" w:cs="Times New Roman"/>
          <w:color w:val="000000"/>
          <w:kern w:val="0"/>
          <w:sz w:val="24"/>
          <w:szCs w:val="24"/>
          <w:lang w:eastAsia="lv-LV"/>
          <w14:ligatures w14:val="none"/>
        </w:rPr>
        <w:t xml:space="preserve">Pārejas periodā 1 (vienu) gadu kopš Noteikumu spēkā stāšanās dienas Pašvaldība var saskaņot reklāmu, kas nav uz digitāla ekrāna, ar noteikumu, ka </w:t>
      </w:r>
      <w:r w:rsidR="00B50C99" w:rsidRPr="001D12AE">
        <w:rPr>
          <w:rFonts w:ascii="Times New Roman" w:eastAsia="Times New Roman" w:hAnsi="Times New Roman" w:cs="Times New Roman"/>
          <w:color w:val="000000"/>
          <w:kern w:val="0"/>
          <w:sz w:val="24"/>
          <w:szCs w:val="24"/>
          <w:lang w:eastAsia="lv-LV"/>
          <w14:ligatures w14:val="none"/>
        </w:rPr>
        <w:t>r</w:t>
      </w:r>
      <w:r w:rsidRPr="001D12AE">
        <w:rPr>
          <w:rFonts w:ascii="Times New Roman" w:eastAsia="Times New Roman" w:hAnsi="Times New Roman" w:cs="Times New Roman"/>
          <w:color w:val="000000"/>
          <w:kern w:val="0"/>
          <w:sz w:val="24"/>
          <w:szCs w:val="24"/>
          <w:lang w:eastAsia="lv-LV"/>
          <w14:ligatures w14:val="none"/>
        </w:rPr>
        <w:t>eklāmas atļaujas termiņš nav garāks par 1 (vienu) gadu no Noteikumu spēkā stāšanās dienas.</w:t>
      </w:r>
    </w:p>
    <w:p w14:paraId="444FD97C" w14:textId="77777777" w:rsidR="00DA363E" w:rsidRPr="001D12AE" w:rsidRDefault="00DA363E" w:rsidP="00362F11">
      <w:pPr>
        <w:spacing w:after="0" w:line="240" w:lineRule="auto"/>
        <w:jc w:val="both"/>
        <w:rPr>
          <w:rFonts w:ascii="Times New Roman" w:eastAsia="Times New Roman" w:hAnsi="Times New Roman" w:cs="Times New Roman"/>
          <w:kern w:val="0"/>
          <w:sz w:val="24"/>
          <w:szCs w:val="20"/>
          <w14:ligatures w14:val="none"/>
        </w:rPr>
      </w:pPr>
    </w:p>
    <w:p w14:paraId="46573BB9" w14:textId="77777777" w:rsidR="00DA363E" w:rsidRPr="001D12AE" w:rsidRDefault="00DA363E" w:rsidP="00DA363E">
      <w:pPr>
        <w:spacing w:after="0" w:line="240" w:lineRule="auto"/>
        <w:jc w:val="both"/>
        <w:rPr>
          <w:rFonts w:ascii="Times New Roman" w:eastAsia="Times New Roman" w:hAnsi="Times New Roman" w:cs="Times New Roman"/>
          <w:kern w:val="0"/>
          <w:sz w:val="24"/>
          <w:szCs w:val="20"/>
          <w14:ligatures w14:val="none"/>
        </w:rPr>
      </w:pPr>
    </w:p>
    <w:p w14:paraId="1B9AF23D" w14:textId="77777777" w:rsidR="00DA363E" w:rsidRPr="001D12AE" w:rsidRDefault="00DA363E" w:rsidP="00DA363E">
      <w:pPr>
        <w:spacing w:after="0" w:line="240" w:lineRule="auto"/>
        <w:ind w:left="418" w:right="141" w:hanging="418"/>
        <w:jc w:val="both"/>
        <w:rPr>
          <w:rFonts w:ascii="Times New Roman" w:eastAsia="Times New Roman" w:hAnsi="Times New Roman" w:cs="Times New Roman"/>
          <w:color w:val="000000"/>
          <w:kern w:val="0"/>
          <w:sz w:val="24"/>
          <w:szCs w:val="24"/>
          <w:lang w:eastAsia="lv-LV"/>
          <w14:ligatures w14:val="none"/>
        </w:rPr>
      </w:pPr>
    </w:p>
    <w:p w14:paraId="224BD352" w14:textId="64805C1C" w:rsidR="00DA363E" w:rsidRPr="001D12AE" w:rsidRDefault="00DA363E" w:rsidP="00DA363E">
      <w:pPr>
        <w:spacing w:after="0" w:line="240" w:lineRule="auto"/>
        <w:ind w:right="141"/>
        <w:rPr>
          <w:rFonts w:ascii="Times New Roman" w:eastAsia="Times New Roman" w:hAnsi="Times New Roman" w:cs="Times New Roman"/>
          <w:color w:val="000000"/>
          <w:kern w:val="0"/>
          <w:sz w:val="24"/>
          <w:szCs w:val="24"/>
          <w:lang w:eastAsia="lv-LV"/>
          <w14:ligatures w14:val="none"/>
        </w:rPr>
      </w:pPr>
      <w:bookmarkStart w:id="107" w:name="p-502972"/>
      <w:bookmarkStart w:id="108" w:name="p68"/>
      <w:bookmarkEnd w:id="107"/>
      <w:bookmarkEnd w:id="108"/>
      <w:r w:rsidRPr="001D12AE">
        <w:rPr>
          <w:rFonts w:ascii="Times New Roman" w:eastAsia="Times New Roman" w:hAnsi="Times New Roman" w:cs="Times New Roman"/>
          <w:color w:val="000000"/>
          <w:kern w:val="0"/>
          <w:sz w:val="24"/>
          <w:szCs w:val="24"/>
          <w:lang w:eastAsia="lv-LV"/>
          <w14:ligatures w14:val="none"/>
        </w:rPr>
        <w:t xml:space="preserve">Domes priekšsēdētājs                                                                                 </w:t>
      </w:r>
      <w:r w:rsidR="001D12AE">
        <w:rPr>
          <w:rFonts w:ascii="Times New Roman" w:eastAsia="Times New Roman" w:hAnsi="Times New Roman" w:cs="Times New Roman"/>
          <w:color w:val="000000"/>
          <w:kern w:val="0"/>
          <w:sz w:val="24"/>
          <w:szCs w:val="24"/>
          <w:lang w:eastAsia="lv-LV"/>
          <w14:ligatures w14:val="none"/>
        </w:rPr>
        <w:t xml:space="preserve">             </w:t>
      </w:r>
      <w:r w:rsidRPr="001D12AE">
        <w:rPr>
          <w:rFonts w:ascii="Times New Roman" w:eastAsia="Times New Roman" w:hAnsi="Times New Roman" w:cs="Times New Roman"/>
          <w:color w:val="000000"/>
          <w:kern w:val="0"/>
          <w:sz w:val="24"/>
          <w:szCs w:val="24"/>
          <w:lang w:eastAsia="lv-LV"/>
          <w14:ligatures w14:val="none"/>
        </w:rPr>
        <w:t>E. Helmanis</w:t>
      </w:r>
      <w:bookmarkStart w:id="109" w:name="piel1"/>
      <w:bookmarkEnd w:id="109"/>
    </w:p>
    <w:p w14:paraId="51F6BD5D" w14:textId="77777777" w:rsidR="00DA363E" w:rsidRPr="001D12AE" w:rsidRDefault="00DA363E" w:rsidP="00DA363E">
      <w:pPr>
        <w:spacing w:after="0" w:line="240" w:lineRule="auto"/>
        <w:ind w:right="141"/>
        <w:rPr>
          <w:rFonts w:ascii="Times New Roman" w:eastAsia="Times New Roman" w:hAnsi="Times New Roman" w:cs="Times New Roman"/>
          <w:color w:val="000000"/>
          <w:kern w:val="0"/>
          <w:sz w:val="24"/>
          <w:szCs w:val="24"/>
          <w:lang w:eastAsia="lv-LV"/>
          <w14:ligatures w14:val="none"/>
        </w:rPr>
      </w:pPr>
    </w:p>
    <w:p w14:paraId="19C97937" w14:textId="2C27489E" w:rsidR="00435431" w:rsidRPr="00DA363E" w:rsidRDefault="00435431" w:rsidP="00DA363E">
      <w:pPr>
        <w:spacing w:after="0" w:line="240" w:lineRule="auto"/>
        <w:rPr>
          <w:rFonts w:ascii="Times New Roman" w:eastAsia="Times New Roman" w:hAnsi="Times New Roman" w:cs="Times New Roman"/>
          <w:kern w:val="0"/>
          <w:sz w:val="24"/>
          <w:szCs w:val="20"/>
          <w14:ligatures w14:val="none"/>
        </w:rPr>
      </w:pPr>
    </w:p>
    <w:sectPr w:rsidR="00435431" w:rsidRPr="00DA363E" w:rsidSect="001D12AE">
      <w:footerReference w:type="even" r:id="rId10"/>
      <w:footerReference w:type="default" r:id="rId11"/>
      <w:pgSz w:w="11907" w:h="16840" w:code="9"/>
      <w:pgMar w:top="1134" w:right="1134" w:bottom="1134" w:left="1701" w:header="567" w:footer="567"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A57C62" w14:textId="77777777" w:rsidR="00257E09" w:rsidRDefault="00257E09">
      <w:pPr>
        <w:spacing w:after="0" w:line="240" w:lineRule="auto"/>
      </w:pPr>
      <w:r>
        <w:separator/>
      </w:r>
    </w:p>
  </w:endnote>
  <w:endnote w:type="continuationSeparator" w:id="0">
    <w:p w14:paraId="560860F9" w14:textId="77777777" w:rsidR="00257E09" w:rsidRDefault="00257E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B66F67" w14:textId="77777777" w:rsidR="00304677" w:rsidRDefault="00257E0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1EDC8961" w14:textId="77777777" w:rsidR="00304677" w:rsidRDefault="0030467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55BA3F" w14:textId="77777777" w:rsidR="00304677" w:rsidRPr="00DA6457" w:rsidRDefault="00257E09" w:rsidP="00DA6457">
    <w:pPr>
      <w:pStyle w:val="Footer"/>
      <w:pBdr>
        <w:top w:val="single" w:sz="4" w:space="1" w:color="auto"/>
      </w:pBdr>
      <w:jc w:val="center"/>
    </w:pPr>
    <w:r>
      <w:fldChar w:fldCharType="begin"/>
    </w:r>
    <w:r>
      <w:instrText xml:space="preserve"> PAGE </w:instrText>
    </w:r>
    <w:r>
      <w:fldChar w:fldCharType="separate"/>
    </w:r>
    <w:r w:rsidR="005B157C">
      <w:rPr>
        <w:noProof/>
      </w:rPr>
      <w:t>5</w:t>
    </w:r>
    <w:r>
      <w:fldChar w:fldCharType="end"/>
    </w:r>
    <w:r>
      <w:t xml:space="preserve"> no </w:t>
    </w:r>
    <w:r w:rsidR="005B157C">
      <w:rPr>
        <w:noProof/>
      </w:rPr>
      <w:fldChar w:fldCharType="begin"/>
    </w:r>
    <w:r w:rsidR="005B157C">
      <w:rPr>
        <w:noProof/>
      </w:rPr>
      <w:instrText xml:space="preserve"> NUMPAGES </w:instrText>
    </w:r>
    <w:r w:rsidR="005B157C">
      <w:rPr>
        <w:noProof/>
      </w:rPr>
      <w:fldChar w:fldCharType="separate"/>
    </w:r>
    <w:r w:rsidR="005B157C">
      <w:rPr>
        <w:noProof/>
      </w:rPr>
      <w:t>6</w:t>
    </w:r>
    <w:r w:rsidR="005B157C">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BF09A0" w14:textId="77777777" w:rsidR="00257E09" w:rsidRDefault="00257E09">
      <w:pPr>
        <w:spacing w:after="0" w:line="240" w:lineRule="auto"/>
      </w:pPr>
      <w:r>
        <w:separator/>
      </w:r>
    </w:p>
  </w:footnote>
  <w:footnote w:type="continuationSeparator" w:id="0">
    <w:p w14:paraId="7235FBF6" w14:textId="77777777" w:rsidR="00257E09" w:rsidRDefault="00257E0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9807B1"/>
    <w:multiLevelType w:val="multilevel"/>
    <w:tmpl w:val="0C50B94E"/>
    <w:lvl w:ilvl="0">
      <w:start w:val="1"/>
      <w:numFmt w:val="decimal"/>
      <w:lvlText w:val="%1."/>
      <w:lvlJc w:val="left"/>
      <w:pPr>
        <w:ind w:left="480" w:hanging="480"/>
      </w:pPr>
      <w:rPr>
        <w:rFonts w:ascii="Times New Roman" w:eastAsia="Times New Roman" w:hAnsi="Times New Roman" w:cs="Times New Roman"/>
        <w:b w:val="0"/>
        <w:bCs w:val="0"/>
        <w:strike w:val="0"/>
      </w:rPr>
    </w:lvl>
    <w:lvl w:ilvl="1">
      <w:start w:val="1"/>
      <w:numFmt w:val="decimal"/>
      <w:lvlText w:val="%1.%2."/>
      <w:lvlJc w:val="left"/>
      <w:pPr>
        <w:ind w:left="1200" w:hanging="480"/>
      </w:pPr>
      <w:rPr>
        <w:rFonts w:hint="default"/>
        <w:b w:val="0"/>
        <w:color w:val="000000" w:themeColor="text1"/>
        <w:sz w:val="24"/>
        <w:szCs w:val="24"/>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25461AAB"/>
    <w:multiLevelType w:val="multilevel"/>
    <w:tmpl w:val="8996D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149F"/>
    <w:rsid w:val="00035653"/>
    <w:rsid w:val="00060484"/>
    <w:rsid w:val="00095A1C"/>
    <w:rsid w:val="000A4CE2"/>
    <w:rsid w:val="000F726E"/>
    <w:rsid w:val="001D12AE"/>
    <w:rsid w:val="001F3A13"/>
    <w:rsid w:val="00207244"/>
    <w:rsid w:val="002230EA"/>
    <w:rsid w:val="002454E4"/>
    <w:rsid w:val="00257E09"/>
    <w:rsid w:val="00304677"/>
    <w:rsid w:val="00351DA6"/>
    <w:rsid w:val="00362F11"/>
    <w:rsid w:val="003C7315"/>
    <w:rsid w:val="00427867"/>
    <w:rsid w:val="004348AC"/>
    <w:rsid w:val="00435431"/>
    <w:rsid w:val="004E6346"/>
    <w:rsid w:val="005B157C"/>
    <w:rsid w:val="005F0386"/>
    <w:rsid w:val="00622A63"/>
    <w:rsid w:val="006E46A4"/>
    <w:rsid w:val="007007FF"/>
    <w:rsid w:val="0079373A"/>
    <w:rsid w:val="007A65D9"/>
    <w:rsid w:val="0083747D"/>
    <w:rsid w:val="00864273"/>
    <w:rsid w:val="0089103A"/>
    <w:rsid w:val="008F149F"/>
    <w:rsid w:val="008F369A"/>
    <w:rsid w:val="009B267D"/>
    <w:rsid w:val="009B5B3D"/>
    <w:rsid w:val="00A17475"/>
    <w:rsid w:val="00A443CA"/>
    <w:rsid w:val="00A67CAD"/>
    <w:rsid w:val="00AD364D"/>
    <w:rsid w:val="00B50C99"/>
    <w:rsid w:val="00D849E3"/>
    <w:rsid w:val="00DA363E"/>
    <w:rsid w:val="00E92911"/>
    <w:rsid w:val="00EC62DB"/>
    <w:rsid w:val="00FB0B7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E47F49"/>
  <w15:chartTrackingRefBased/>
  <w15:docId w15:val="{4A113772-B352-43EB-8CBD-53585FE7A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8F149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F149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F149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F149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F149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F149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F149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F149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F149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F149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F149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F149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F149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F149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F149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F149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F149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F149F"/>
    <w:rPr>
      <w:rFonts w:eastAsiaTheme="majorEastAsia" w:cstheme="majorBidi"/>
      <w:color w:val="272727" w:themeColor="text1" w:themeTint="D8"/>
    </w:rPr>
  </w:style>
  <w:style w:type="paragraph" w:styleId="Title">
    <w:name w:val="Title"/>
    <w:basedOn w:val="Normal"/>
    <w:next w:val="Normal"/>
    <w:link w:val="TitleChar"/>
    <w:uiPriority w:val="10"/>
    <w:qFormat/>
    <w:rsid w:val="008F149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F149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F149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F149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F149F"/>
    <w:pPr>
      <w:spacing w:before="160"/>
      <w:jc w:val="center"/>
    </w:pPr>
    <w:rPr>
      <w:i/>
      <w:iCs/>
      <w:color w:val="404040" w:themeColor="text1" w:themeTint="BF"/>
    </w:rPr>
  </w:style>
  <w:style w:type="character" w:customStyle="1" w:styleId="QuoteChar">
    <w:name w:val="Quote Char"/>
    <w:basedOn w:val="DefaultParagraphFont"/>
    <w:link w:val="Quote"/>
    <w:uiPriority w:val="29"/>
    <w:rsid w:val="008F149F"/>
    <w:rPr>
      <w:i/>
      <w:iCs/>
      <w:color w:val="404040" w:themeColor="text1" w:themeTint="BF"/>
    </w:rPr>
  </w:style>
  <w:style w:type="paragraph" w:styleId="ListParagraph">
    <w:name w:val="List Paragraph"/>
    <w:basedOn w:val="Normal"/>
    <w:uiPriority w:val="34"/>
    <w:qFormat/>
    <w:rsid w:val="008F149F"/>
    <w:pPr>
      <w:ind w:left="720"/>
      <w:contextualSpacing/>
    </w:pPr>
  </w:style>
  <w:style w:type="character" w:styleId="IntenseEmphasis">
    <w:name w:val="Intense Emphasis"/>
    <w:basedOn w:val="DefaultParagraphFont"/>
    <w:uiPriority w:val="21"/>
    <w:qFormat/>
    <w:rsid w:val="008F149F"/>
    <w:rPr>
      <w:i/>
      <w:iCs/>
      <w:color w:val="2F5496" w:themeColor="accent1" w:themeShade="BF"/>
    </w:rPr>
  </w:style>
  <w:style w:type="paragraph" w:styleId="IntenseQuote">
    <w:name w:val="Intense Quote"/>
    <w:basedOn w:val="Normal"/>
    <w:next w:val="Normal"/>
    <w:link w:val="IntenseQuoteChar"/>
    <w:uiPriority w:val="30"/>
    <w:qFormat/>
    <w:rsid w:val="008F149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F149F"/>
    <w:rPr>
      <w:i/>
      <w:iCs/>
      <w:color w:val="2F5496" w:themeColor="accent1" w:themeShade="BF"/>
    </w:rPr>
  </w:style>
  <w:style w:type="character" w:styleId="IntenseReference">
    <w:name w:val="Intense Reference"/>
    <w:basedOn w:val="DefaultParagraphFont"/>
    <w:uiPriority w:val="32"/>
    <w:qFormat/>
    <w:rsid w:val="008F149F"/>
    <w:rPr>
      <w:b/>
      <w:bCs/>
      <w:smallCaps/>
      <w:color w:val="2F5496" w:themeColor="accent1" w:themeShade="BF"/>
      <w:spacing w:val="5"/>
    </w:rPr>
  </w:style>
  <w:style w:type="paragraph" w:styleId="Footer">
    <w:name w:val="footer"/>
    <w:basedOn w:val="Normal"/>
    <w:link w:val="FooterChar"/>
    <w:uiPriority w:val="99"/>
    <w:semiHidden/>
    <w:unhideWhenUsed/>
    <w:rsid w:val="008F149F"/>
    <w:pPr>
      <w:tabs>
        <w:tab w:val="center" w:pos="4153"/>
        <w:tab w:val="right" w:pos="8306"/>
      </w:tabs>
      <w:spacing w:after="0" w:line="240" w:lineRule="auto"/>
    </w:pPr>
  </w:style>
  <w:style w:type="character" w:customStyle="1" w:styleId="FooterChar">
    <w:name w:val="Footer Char"/>
    <w:basedOn w:val="DefaultParagraphFont"/>
    <w:link w:val="Footer"/>
    <w:uiPriority w:val="99"/>
    <w:semiHidden/>
    <w:rsid w:val="008F149F"/>
  </w:style>
  <w:style w:type="paragraph" w:styleId="CommentText">
    <w:name w:val="annotation text"/>
    <w:basedOn w:val="Normal"/>
    <w:link w:val="CommentTextChar"/>
    <w:uiPriority w:val="99"/>
    <w:unhideWhenUsed/>
    <w:rsid w:val="008F149F"/>
    <w:pPr>
      <w:spacing w:line="240" w:lineRule="auto"/>
    </w:pPr>
    <w:rPr>
      <w:sz w:val="20"/>
      <w:szCs w:val="20"/>
    </w:rPr>
  </w:style>
  <w:style w:type="character" w:customStyle="1" w:styleId="CommentTextChar">
    <w:name w:val="Comment Text Char"/>
    <w:basedOn w:val="DefaultParagraphFont"/>
    <w:link w:val="CommentText"/>
    <w:uiPriority w:val="99"/>
    <w:rsid w:val="008F149F"/>
    <w:rPr>
      <w:sz w:val="20"/>
      <w:szCs w:val="20"/>
    </w:rPr>
  </w:style>
  <w:style w:type="character" w:styleId="PageNumber">
    <w:name w:val="page number"/>
    <w:basedOn w:val="DefaultParagraphFont"/>
    <w:rsid w:val="008F149F"/>
  </w:style>
  <w:style w:type="character" w:styleId="CommentReference">
    <w:name w:val="annotation reference"/>
    <w:semiHidden/>
    <w:unhideWhenUsed/>
    <w:rsid w:val="008F149F"/>
    <w:rPr>
      <w:sz w:val="16"/>
      <w:szCs w:val="16"/>
    </w:rPr>
  </w:style>
  <w:style w:type="paragraph" w:styleId="Revision">
    <w:name w:val="Revision"/>
    <w:hidden/>
    <w:uiPriority w:val="99"/>
    <w:semiHidden/>
    <w:rsid w:val="002230EA"/>
    <w:pPr>
      <w:spacing w:after="0" w:line="240" w:lineRule="auto"/>
    </w:pPr>
  </w:style>
  <w:style w:type="paragraph" w:styleId="CommentSubject">
    <w:name w:val="annotation subject"/>
    <w:basedOn w:val="CommentText"/>
    <w:next w:val="CommentText"/>
    <w:link w:val="CommentSubjectChar"/>
    <w:uiPriority w:val="99"/>
    <w:semiHidden/>
    <w:unhideWhenUsed/>
    <w:rsid w:val="002230EA"/>
    <w:rPr>
      <w:b/>
      <w:bCs/>
    </w:rPr>
  </w:style>
  <w:style w:type="character" w:customStyle="1" w:styleId="CommentSubjectChar">
    <w:name w:val="Comment Subject Char"/>
    <w:basedOn w:val="CommentTextChar"/>
    <w:link w:val="CommentSubject"/>
    <w:uiPriority w:val="99"/>
    <w:semiHidden/>
    <w:rsid w:val="002230E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0362175">
      <w:bodyDiv w:val="1"/>
      <w:marLeft w:val="0"/>
      <w:marRight w:val="0"/>
      <w:marTop w:val="0"/>
      <w:marBottom w:val="0"/>
      <w:divBdr>
        <w:top w:val="none" w:sz="0" w:space="0" w:color="auto"/>
        <w:left w:val="none" w:sz="0" w:space="0" w:color="auto"/>
        <w:bottom w:val="none" w:sz="0" w:space="0" w:color="auto"/>
        <w:right w:val="none" w:sz="0" w:space="0" w:color="auto"/>
      </w:divBdr>
    </w:div>
    <w:div w:id="1457942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ogredome@ogresnovad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3EF34D-2C00-4233-9F70-DFEF8F7336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6</Pages>
  <Words>11722</Words>
  <Characters>6683</Characters>
  <Application>Microsoft Office Word</Application>
  <DocSecurity>0</DocSecurity>
  <Lines>55</Lines>
  <Paragraphs>36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18369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Iluta Jansone</dc:creator>
  <cp:keywords/>
  <dc:description/>
  <cp:lastModifiedBy>Arita Bauska</cp:lastModifiedBy>
  <cp:revision>13</cp:revision>
  <dcterms:created xsi:type="dcterms:W3CDTF">2025-01-30T12:39:00Z</dcterms:created>
  <dcterms:modified xsi:type="dcterms:W3CDTF">2025-02-13T09:14:00Z</dcterms:modified>
</cp:coreProperties>
</file>