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9C2C6" w14:textId="476C3748" w:rsidR="001E10FB" w:rsidRPr="003967D0" w:rsidRDefault="001E10FB" w:rsidP="001E10FB">
      <w:pPr>
        <w:jc w:val="center"/>
        <w:rPr>
          <w:noProof/>
          <w:color w:val="000000"/>
          <w:lang w:val="lv-LV"/>
        </w:rPr>
      </w:pPr>
      <w:r w:rsidRPr="003967D0">
        <w:rPr>
          <w:noProof/>
          <w:color w:val="000000"/>
          <w:lang w:val="lv-LV" w:eastAsia="lv-LV"/>
        </w:rPr>
        <w:drawing>
          <wp:inline distT="0" distB="0" distL="0" distR="0" wp14:anchorId="2A0B1BE4" wp14:editId="5FB1EA09">
            <wp:extent cx="600075" cy="71437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4DF1E5F5" w14:textId="77777777" w:rsidR="001E10FB" w:rsidRPr="003967D0" w:rsidRDefault="001E10FB" w:rsidP="001E10FB">
      <w:pPr>
        <w:jc w:val="center"/>
        <w:rPr>
          <w:rFonts w:ascii="RimBelwe" w:hAnsi="RimBelwe"/>
          <w:noProof/>
          <w:color w:val="000000"/>
          <w:sz w:val="12"/>
          <w:szCs w:val="28"/>
          <w:lang w:val="lv-LV"/>
        </w:rPr>
      </w:pPr>
    </w:p>
    <w:p w14:paraId="540FB6CA" w14:textId="77777777" w:rsidR="001E10FB" w:rsidRPr="003967D0" w:rsidRDefault="001E10FB" w:rsidP="001E10FB">
      <w:pPr>
        <w:jc w:val="center"/>
        <w:rPr>
          <w:noProof/>
          <w:color w:val="000000"/>
          <w:sz w:val="36"/>
          <w:lang w:val="lv-LV"/>
        </w:rPr>
      </w:pPr>
      <w:r w:rsidRPr="003967D0">
        <w:rPr>
          <w:noProof/>
          <w:color w:val="000000"/>
          <w:sz w:val="36"/>
          <w:lang w:val="lv-LV"/>
        </w:rPr>
        <w:t>OGRES  NOVADA  PAŠVALDĪBA</w:t>
      </w:r>
    </w:p>
    <w:p w14:paraId="79E4502D" w14:textId="77777777" w:rsidR="001E10FB" w:rsidRPr="003967D0" w:rsidRDefault="001E10FB" w:rsidP="001E10FB">
      <w:pPr>
        <w:jc w:val="center"/>
        <w:rPr>
          <w:noProof/>
          <w:color w:val="000000"/>
          <w:sz w:val="18"/>
          <w:lang w:val="lv-LV"/>
        </w:rPr>
      </w:pPr>
      <w:r w:rsidRPr="003967D0">
        <w:rPr>
          <w:noProof/>
          <w:color w:val="000000"/>
          <w:sz w:val="18"/>
          <w:lang w:val="lv-LV"/>
        </w:rPr>
        <w:t>Reģ.Nr.90000024455, Brīvības iela 33, Ogre, Ogres nov., LV-5001</w:t>
      </w:r>
    </w:p>
    <w:p w14:paraId="46E4C4A9" w14:textId="77777777" w:rsidR="001E10FB" w:rsidRPr="003967D0" w:rsidRDefault="001E10FB" w:rsidP="001E10FB">
      <w:pPr>
        <w:pBdr>
          <w:bottom w:val="single" w:sz="4" w:space="1" w:color="auto"/>
        </w:pBdr>
        <w:jc w:val="center"/>
        <w:rPr>
          <w:noProof/>
          <w:color w:val="000000"/>
          <w:sz w:val="18"/>
          <w:lang w:val="lv-LV"/>
        </w:rPr>
      </w:pPr>
      <w:r>
        <w:rPr>
          <w:noProof/>
          <w:color w:val="000000"/>
          <w:sz w:val="18"/>
          <w:lang w:val="lv-LV"/>
        </w:rPr>
        <w:t>tālrunis 65071160</w:t>
      </w:r>
      <w:r w:rsidRPr="003967D0">
        <w:rPr>
          <w:noProof/>
          <w:color w:val="000000"/>
          <w:sz w:val="18"/>
          <w:lang w:val="lv-LV"/>
        </w:rPr>
        <w:t xml:space="preserve">, </w:t>
      </w:r>
      <w:r w:rsidRPr="003967D0">
        <w:rPr>
          <w:color w:val="000000"/>
          <w:sz w:val="18"/>
          <w:lang w:val="lv-LV"/>
        </w:rPr>
        <w:t xml:space="preserve">e-pasts: ogredome@ogresnovads.lv, www.ogresnovads.lv </w:t>
      </w:r>
    </w:p>
    <w:p w14:paraId="51595A0A" w14:textId="77777777" w:rsidR="001E10FB" w:rsidRPr="003967D0" w:rsidRDefault="001E10FB" w:rsidP="001E10FB">
      <w:pPr>
        <w:rPr>
          <w:color w:val="000000"/>
          <w:szCs w:val="16"/>
          <w:lang w:val="lv-LV"/>
        </w:rPr>
      </w:pPr>
    </w:p>
    <w:p w14:paraId="6BE018E2" w14:textId="77777777" w:rsidR="001E10FB" w:rsidRPr="003967D0" w:rsidRDefault="001E10FB" w:rsidP="001E10FB">
      <w:pPr>
        <w:jc w:val="center"/>
        <w:rPr>
          <w:color w:val="000000"/>
          <w:sz w:val="28"/>
          <w:lang w:val="lv-LV"/>
        </w:rPr>
      </w:pPr>
      <w:r w:rsidRPr="003967D0">
        <w:rPr>
          <w:color w:val="000000"/>
          <w:sz w:val="28"/>
          <w:szCs w:val="28"/>
          <w:lang w:val="lv-LV"/>
        </w:rPr>
        <w:t>PAŠVALDĪBAS DOMES SĒDES PROTOKOLA IZRAKSTS</w:t>
      </w:r>
      <w:r w:rsidRPr="003967D0">
        <w:rPr>
          <w:color w:val="000000"/>
          <w:sz w:val="28"/>
          <w:lang w:val="lv-LV"/>
        </w:rPr>
        <w:t xml:space="preserve"> </w:t>
      </w:r>
    </w:p>
    <w:p w14:paraId="0F277B7C" w14:textId="77777777" w:rsidR="001E10FB" w:rsidRPr="003967D0" w:rsidRDefault="001E10FB" w:rsidP="001E10FB">
      <w:pPr>
        <w:jc w:val="center"/>
        <w:rPr>
          <w:color w:val="000000"/>
          <w:lang w:val="lv-LV"/>
        </w:rPr>
      </w:pPr>
    </w:p>
    <w:p w14:paraId="78B8EE61" w14:textId="77777777" w:rsidR="001E10FB" w:rsidRPr="003967D0" w:rsidRDefault="001E10FB" w:rsidP="001E10FB">
      <w:pPr>
        <w:jc w:val="center"/>
        <w:rPr>
          <w:color w:val="000000"/>
          <w:lang w:val="lv-LV"/>
        </w:rPr>
      </w:pPr>
    </w:p>
    <w:tbl>
      <w:tblPr>
        <w:tblW w:w="9137" w:type="dxa"/>
        <w:tblLayout w:type="fixed"/>
        <w:tblLook w:val="0000" w:firstRow="0" w:lastRow="0" w:firstColumn="0" w:lastColumn="0" w:noHBand="0" w:noVBand="0"/>
      </w:tblPr>
      <w:tblGrid>
        <w:gridCol w:w="2773"/>
        <w:gridCol w:w="3411"/>
        <w:gridCol w:w="2953"/>
      </w:tblGrid>
      <w:tr w:rsidR="001E10FB" w:rsidRPr="007E1B00" w14:paraId="3606AA3B" w14:textId="77777777" w:rsidTr="00DC6584">
        <w:trPr>
          <w:trHeight w:val="289"/>
        </w:trPr>
        <w:tc>
          <w:tcPr>
            <w:tcW w:w="2773" w:type="dxa"/>
            <w:shd w:val="clear" w:color="auto" w:fill="auto"/>
          </w:tcPr>
          <w:p w14:paraId="699DF121" w14:textId="77777777" w:rsidR="001E10FB" w:rsidRPr="007E1B00" w:rsidRDefault="001E10FB" w:rsidP="00DC6584">
            <w:pPr>
              <w:widowControl w:val="0"/>
              <w:suppressAutoHyphens/>
              <w:snapToGrid w:val="0"/>
              <w:rPr>
                <w:rFonts w:eastAsia="Lucida Sans Unicode"/>
                <w:color w:val="000000"/>
                <w:kern w:val="1"/>
                <w:lang w:val="lv-LV" w:eastAsia="zh-CN" w:bidi="hi-IN"/>
              </w:rPr>
            </w:pPr>
            <w:r w:rsidRPr="007E1B00">
              <w:rPr>
                <w:rFonts w:eastAsia="Lucida Sans Unicode"/>
                <w:color w:val="000000"/>
                <w:kern w:val="1"/>
                <w:lang w:val="lv-LV" w:eastAsia="zh-CN" w:bidi="hi-IN"/>
              </w:rPr>
              <w:t>Ogrē,</w:t>
            </w:r>
            <w:r w:rsidRPr="007E1B00">
              <w:rPr>
                <w:color w:val="000000"/>
                <w:kern w:val="1"/>
                <w:lang w:val="lv-LV" w:eastAsia="zh-CN" w:bidi="hi-IN"/>
              </w:rPr>
              <w:t xml:space="preserve"> </w:t>
            </w:r>
            <w:r w:rsidRPr="007E1B00">
              <w:rPr>
                <w:rFonts w:eastAsia="Lucida Sans Unicode"/>
                <w:color w:val="000000"/>
                <w:kern w:val="1"/>
                <w:lang w:val="lv-LV" w:eastAsia="zh-CN" w:bidi="hi-IN"/>
              </w:rPr>
              <w:t>Brīvības</w:t>
            </w:r>
            <w:r w:rsidRPr="007E1B00">
              <w:rPr>
                <w:color w:val="000000"/>
                <w:kern w:val="1"/>
                <w:lang w:val="lv-LV" w:eastAsia="zh-CN" w:bidi="hi-IN"/>
              </w:rPr>
              <w:t xml:space="preserve"> </w:t>
            </w:r>
            <w:r w:rsidRPr="007E1B00">
              <w:rPr>
                <w:rFonts w:eastAsia="Lucida Sans Unicode"/>
                <w:color w:val="000000"/>
                <w:kern w:val="1"/>
                <w:lang w:val="lv-LV" w:eastAsia="zh-CN" w:bidi="hi-IN"/>
              </w:rPr>
              <w:t>ielā</w:t>
            </w:r>
            <w:r w:rsidRPr="007E1B00">
              <w:rPr>
                <w:color w:val="000000"/>
                <w:kern w:val="1"/>
                <w:lang w:val="lv-LV" w:eastAsia="zh-CN" w:bidi="hi-IN"/>
              </w:rPr>
              <w:t xml:space="preserve"> </w:t>
            </w:r>
            <w:r w:rsidRPr="007E1B00">
              <w:rPr>
                <w:rFonts w:eastAsia="Lucida Sans Unicode"/>
                <w:color w:val="000000"/>
                <w:kern w:val="1"/>
                <w:lang w:val="lv-LV" w:eastAsia="zh-CN" w:bidi="hi-IN"/>
              </w:rPr>
              <w:t>33</w:t>
            </w:r>
          </w:p>
        </w:tc>
        <w:tc>
          <w:tcPr>
            <w:tcW w:w="3411" w:type="dxa"/>
            <w:shd w:val="clear" w:color="auto" w:fill="auto"/>
          </w:tcPr>
          <w:p w14:paraId="6B385C6C" w14:textId="2FE05272" w:rsidR="001E10FB" w:rsidRPr="007E1B00" w:rsidRDefault="001E10FB" w:rsidP="005078FD">
            <w:pPr>
              <w:keepNext/>
              <w:widowControl w:val="0"/>
              <w:numPr>
                <w:ilvl w:val="1"/>
                <w:numId w:val="0"/>
              </w:numPr>
              <w:tabs>
                <w:tab w:val="num" w:pos="0"/>
              </w:tabs>
              <w:suppressAutoHyphens/>
              <w:snapToGrid w:val="0"/>
              <w:ind w:left="576" w:hanging="576"/>
              <w:jc w:val="center"/>
              <w:outlineLvl w:val="1"/>
              <w:rPr>
                <w:rFonts w:eastAsia="Lucida Sans Unicode"/>
                <w:b/>
                <w:bCs/>
                <w:color w:val="000000"/>
                <w:kern w:val="1"/>
                <w:szCs w:val="20"/>
                <w:lang w:val="lv-LV" w:eastAsia="zh-CN" w:bidi="hi-IN"/>
              </w:rPr>
            </w:pPr>
            <w:r w:rsidRPr="007E1B00">
              <w:rPr>
                <w:rFonts w:eastAsia="Lucida Sans Unicode"/>
                <w:b/>
                <w:bCs/>
                <w:color w:val="000000"/>
                <w:kern w:val="1"/>
                <w:szCs w:val="20"/>
                <w:lang w:val="lv-LV" w:eastAsia="zh-CN" w:bidi="hi-IN"/>
              </w:rPr>
              <w:t xml:space="preserve">   Nr.</w:t>
            </w:r>
            <w:r w:rsidR="00F46E11">
              <w:rPr>
                <w:rFonts w:eastAsia="Lucida Sans Unicode"/>
                <w:b/>
                <w:bCs/>
                <w:color w:val="000000"/>
                <w:kern w:val="1"/>
                <w:szCs w:val="20"/>
                <w:lang w:val="lv-LV" w:eastAsia="zh-CN" w:bidi="hi-IN"/>
              </w:rPr>
              <w:t>2</w:t>
            </w:r>
          </w:p>
        </w:tc>
        <w:tc>
          <w:tcPr>
            <w:tcW w:w="2953" w:type="dxa"/>
            <w:shd w:val="clear" w:color="auto" w:fill="auto"/>
          </w:tcPr>
          <w:p w14:paraId="6C3E887A" w14:textId="15CE8945" w:rsidR="001E10FB" w:rsidRPr="007E1B00" w:rsidRDefault="001E10FB" w:rsidP="00F46E11">
            <w:pPr>
              <w:widowControl w:val="0"/>
              <w:suppressAutoHyphens/>
              <w:snapToGrid w:val="0"/>
              <w:jc w:val="center"/>
              <w:rPr>
                <w:rFonts w:eastAsia="Lucida Sans Unicode"/>
                <w:color w:val="000000"/>
                <w:kern w:val="1"/>
                <w:lang w:val="lv-LV" w:eastAsia="zh-CN" w:bidi="hi-IN"/>
              </w:rPr>
            </w:pPr>
            <w:r w:rsidRPr="007E1B00">
              <w:rPr>
                <w:color w:val="000000"/>
                <w:lang w:val="lv-LV"/>
              </w:rPr>
              <w:t>202</w:t>
            </w:r>
            <w:r w:rsidR="005078FD" w:rsidRPr="007E1B00">
              <w:rPr>
                <w:color w:val="000000"/>
                <w:lang w:val="lv-LV"/>
              </w:rPr>
              <w:t>5</w:t>
            </w:r>
            <w:r w:rsidRPr="007E1B00">
              <w:rPr>
                <w:color w:val="000000"/>
                <w:lang w:val="lv-LV"/>
              </w:rPr>
              <w:t>.</w:t>
            </w:r>
            <w:r w:rsidR="009070F5" w:rsidRPr="007E1B00">
              <w:rPr>
                <w:color w:val="000000"/>
                <w:lang w:val="lv-LV"/>
              </w:rPr>
              <w:t xml:space="preserve"> </w:t>
            </w:r>
            <w:r w:rsidRPr="007E1B00">
              <w:rPr>
                <w:color w:val="000000"/>
                <w:lang w:val="lv-LV"/>
              </w:rPr>
              <w:t>gada</w:t>
            </w:r>
            <w:r w:rsidR="009070F5" w:rsidRPr="007E1B00">
              <w:rPr>
                <w:color w:val="000000"/>
                <w:lang w:val="lv-LV"/>
              </w:rPr>
              <w:t xml:space="preserve"> </w:t>
            </w:r>
            <w:r w:rsidR="00F46E11">
              <w:rPr>
                <w:color w:val="000000"/>
                <w:lang w:val="lv-LV"/>
              </w:rPr>
              <w:t>21</w:t>
            </w:r>
            <w:r w:rsidR="009070F5" w:rsidRPr="007E1B00">
              <w:rPr>
                <w:color w:val="000000"/>
                <w:lang w:val="lv-LV"/>
              </w:rPr>
              <w:t xml:space="preserve">. </w:t>
            </w:r>
            <w:r w:rsidR="005078FD" w:rsidRPr="007E1B00">
              <w:rPr>
                <w:color w:val="000000"/>
                <w:lang w:val="lv-LV"/>
              </w:rPr>
              <w:t>februārī</w:t>
            </w:r>
            <w:r w:rsidRPr="007E1B00">
              <w:rPr>
                <w:color w:val="000000"/>
                <w:kern w:val="1"/>
                <w:lang w:val="lv-LV" w:eastAsia="zh-CN" w:bidi="hi-IN"/>
              </w:rPr>
              <w:t xml:space="preserve">  </w:t>
            </w:r>
          </w:p>
        </w:tc>
      </w:tr>
    </w:tbl>
    <w:p w14:paraId="38BD614A" w14:textId="77777777" w:rsidR="001E10FB" w:rsidRPr="007E1B00" w:rsidRDefault="001E10FB" w:rsidP="001E10FB">
      <w:pPr>
        <w:rPr>
          <w:color w:val="000000"/>
          <w:lang w:val="lv-LV"/>
        </w:rPr>
      </w:pPr>
      <w:r w:rsidRPr="007E1B00">
        <w:rPr>
          <w:color w:val="000000"/>
          <w:lang w:val="lv-LV"/>
        </w:rPr>
        <w:t xml:space="preserve">            </w:t>
      </w:r>
    </w:p>
    <w:p w14:paraId="3DE57713" w14:textId="2E27211E" w:rsidR="001E10FB" w:rsidRPr="007E1B00" w:rsidRDefault="006532C9" w:rsidP="009070F5">
      <w:pPr>
        <w:jc w:val="center"/>
        <w:rPr>
          <w:b/>
          <w:lang w:val="lv-LV" w:eastAsia="lv-LV"/>
        </w:rPr>
      </w:pPr>
      <w:r>
        <w:rPr>
          <w:b/>
          <w:lang w:val="lv-LV" w:eastAsia="lv-LV"/>
        </w:rPr>
        <w:t>6</w:t>
      </w:r>
      <w:r w:rsidR="00331418" w:rsidRPr="007E1B00">
        <w:rPr>
          <w:b/>
          <w:lang w:val="lv-LV" w:eastAsia="lv-LV"/>
        </w:rPr>
        <w:t>.</w:t>
      </w:r>
    </w:p>
    <w:p w14:paraId="0A726D8B" w14:textId="77777777" w:rsidR="006944F9" w:rsidRPr="007E1B00" w:rsidRDefault="00644C63" w:rsidP="006944F9">
      <w:pPr>
        <w:pStyle w:val="Pamatteksts"/>
        <w:tabs>
          <w:tab w:val="left" w:pos="0"/>
        </w:tabs>
        <w:ind w:right="0"/>
        <w:jc w:val="center"/>
        <w:rPr>
          <w:rFonts w:ascii="Times New Roman" w:hAnsi="Times New Roman"/>
          <w:b/>
          <w:bCs/>
          <w:color w:val="000000"/>
          <w:u w:val="single"/>
        </w:rPr>
      </w:pPr>
      <w:r w:rsidRPr="007E1B00">
        <w:rPr>
          <w:rFonts w:ascii="Times New Roman" w:hAnsi="Times New Roman"/>
          <w:b/>
          <w:bCs/>
          <w:color w:val="000000"/>
          <w:u w:val="single"/>
        </w:rPr>
        <w:t xml:space="preserve">Par </w:t>
      </w:r>
      <w:r w:rsidR="006944F9" w:rsidRPr="007E1B00">
        <w:rPr>
          <w:rFonts w:ascii="Times New Roman" w:hAnsi="Times New Roman"/>
          <w:b/>
          <w:bCs/>
          <w:color w:val="000000"/>
          <w:u w:val="single"/>
        </w:rPr>
        <w:t xml:space="preserve">Latvijas valstij Satiksmes ministrijas personā piederošā </w:t>
      </w:r>
    </w:p>
    <w:p w14:paraId="181CC1F2" w14:textId="5EE75183" w:rsidR="00644C63" w:rsidRPr="007E1B00" w:rsidRDefault="00F443C1" w:rsidP="006944F9">
      <w:pPr>
        <w:pStyle w:val="Pamatteksts"/>
        <w:tabs>
          <w:tab w:val="left" w:pos="0"/>
        </w:tabs>
        <w:ind w:right="0"/>
        <w:jc w:val="center"/>
        <w:rPr>
          <w:rFonts w:ascii="Times New Roman" w:hAnsi="Times New Roman"/>
          <w:b/>
          <w:bCs/>
          <w:color w:val="000000"/>
          <w:u w:val="single"/>
        </w:rPr>
      </w:pPr>
      <w:r w:rsidRPr="007E1B00">
        <w:rPr>
          <w:rFonts w:ascii="Times New Roman" w:hAnsi="Times New Roman"/>
          <w:b/>
          <w:bCs/>
          <w:color w:val="000000"/>
          <w:u w:val="single"/>
        </w:rPr>
        <w:t>nekustamā īpašuma “</w:t>
      </w:r>
      <w:r w:rsidR="005078FD" w:rsidRPr="007E1B00">
        <w:rPr>
          <w:rFonts w:ascii="Times New Roman" w:hAnsi="Times New Roman"/>
          <w:b/>
          <w:bCs/>
          <w:color w:val="000000"/>
          <w:u w:val="single"/>
        </w:rPr>
        <w:t>Ceļš pie P8</w:t>
      </w:r>
      <w:r w:rsidRPr="007E1B00">
        <w:rPr>
          <w:rFonts w:ascii="Times New Roman" w:hAnsi="Times New Roman"/>
          <w:b/>
          <w:bCs/>
          <w:color w:val="000000"/>
          <w:u w:val="single"/>
        </w:rPr>
        <w:t xml:space="preserve">”, Suntažu pagasts, Ogres novads, </w:t>
      </w:r>
      <w:r w:rsidR="001B1AEA" w:rsidRPr="007E1B00">
        <w:rPr>
          <w:rFonts w:ascii="Times New Roman" w:hAnsi="Times New Roman"/>
          <w:b/>
          <w:bCs/>
          <w:color w:val="000000"/>
          <w:u w:val="single"/>
        </w:rPr>
        <w:t>kadastra numurs 7488</w:t>
      </w:r>
      <w:r w:rsidR="004C2C8A">
        <w:rPr>
          <w:rFonts w:ascii="Times New Roman" w:hAnsi="Times New Roman"/>
          <w:b/>
          <w:bCs/>
          <w:color w:val="000000"/>
          <w:u w:val="single"/>
        </w:rPr>
        <w:t xml:space="preserve"> </w:t>
      </w:r>
      <w:r w:rsidR="001B1AEA" w:rsidRPr="007E1B00">
        <w:rPr>
          <w:rFonts w:ascii="Times New Roman" w:hAnsi="Times New Roman"/>
          <w:b/>
          <w:bCs/>
          <w:color w:val="000000"/>
          <w:u w:val="single"/>
        </w:rPr>
        <w:t>003</w:t>
      </w:r>
      <w:r w:rsidR="004C2C8A">
        <w:rPr>
          <w:rFonts w:ascii="Times New Roman" w:hAnsi="Times New Roman"/>
          <w:b/>
          <w:bCs/>
          <w:color w:val="000000"/>
          <w:u w:val="single"/>
        </w:rPr>
        <w:t xml:space="preserve"> </w:t>
      </w:r>
      <w:r w:rsidR="001B1AEA" w:rsidRPr="007E1B00">
        <w:rPr>
          <w:rFonts w:ascii="Times New Roman" w:hAnsi="Times New Roman"/>
          <w:b/>
          <w:bCs/>
          <w:color w:val="000000"/>
          <w:u w:val="single"/>
        </w:rPr>
        <w:t>0482</w:t>
      </w:r>
      <w:r w:rsidR="006944F9" w:rsidRPr="007E1B00">
        <w:rPr>
          <w:rFonts w:ascii="Times New Roman" w:hAnsi="Times New Roman"/>
          <w:b/>
          <w:bCs/>
          <w:color w:val="000000"/>
          <w:u w:val="single"/>
        </w:rPr>
        <w:t>,</w:t>
      </w:r>
      <w:r w:rsidR="001B1AEA" w:rsidRPr="007E1B00">
        <w:rPr>
          <w:rFonts w:ascii="Times New Roman" w:hAnsi="Times New Roman"/>
          <w:b/>
          <w:bCs/>
          <w:color w:val="000000"/>
          <w:u w:val="single"/>
        </w:rPr>
        <w:t xml:space="preserve"> </w:t>
      </w:r>
      <w:r w:rsidR="005078FD" w:rsidRPr="007E1B00">
        <w:rPr>
          <w:rFonts w:ascii="Times New Roman" w:hAnsi="Times New Roman"/>
          <w:b/>
          <w:bCs/>
          <w:color w:val="000000"/>
          <w:u w:val="single"/>
        </w:rPr>
        <w:t>p</w:t>
      </w:r>
      <w:r w:rsidR="006944F9" w:rsidRPr="007E1B00">
        <w:rPr>
          <w:rFonts w:ascii="Times New Roman" w:hAnsi="Times New Roman"/>
          <w:b/>
          <w:bCs/>
          <w:color w:val="000000"/>
          <w:u w:val="single"/>
        </w:rPr>
        <w:t>ār</w:t>
      </w:r>
      <w:r w:rsidR="005078FD" w:rsidRPr="007E1B00">
        <w:rPr>
          <w:rFonts w:ascii="Times New Roman" w:hAnsi="Times New Roman"/>
          <w:b/>
          <w:bCs/>
          <w:color w:val="000000"/>
          <w:u w:val="single"/>
        </w:rPr>
        <w:t>ņemšanu</w:t>
      </w:r>
      <w:r w:rsidRPr="007E1B00">
        <w:rPr>
          <w:rFonts w:ascii="Times New Roman" w:hAnsi="Times New Roman"/>
          <w:b/>
          <w:bCs/>
          <w:color w:val="000000"/>
          <w:u w:val="single"/>
        </w:rPr>
        <w:t xml:space="preserve"> </w:t>
      </w:r>
      <w:r w:rsidR="0015374A" w:rsidRPr="007E1B00">
        <w:rPr>
          <w:rFonts w:ascii="Times New Roman" w:hAnsi="Times New Roman"/>
          <w:b/>
          <w:bCs/>
          <w:color w:val="000000"/>
          <w:u w:val="single"/>
        </w:rPr>
        <w:t xml:space="preserve">Ogres novada pašvaldības </w:t>
      </w:r>
      <w:r w:rsidR="007F2E15" w:rsidRPr="007E1B00">
        <w:rPr>
          <w:rFonts w:ascii="Times New Roman" w:hAnsi="Times New Roman"/>
          <w:b/>
          <w:bCs/>
          <w:color w:val="000000"/>
          <w:u w:val="single"/>
        </w:rPr>
        <w:t xml:space="preserve">īpašumā </w:t>
      </w:r>
      <w:r w:rsidRPr="007E1B00">
        <w:rPr>
          <w:rFonts w:ascii="Times New Roman" w:hAnsi="Times New Roman"/>
          <w:b/>
          <w:bCs/>
          <w:color w:val="000000"/>
          <w:u w:val="single"/>
        </w:rPr>
        <w:t>bez</w:t>
      </w:r>
      <w:r w:rsidR="007F2E15" w:rsidRPr="007E1B00">
        <w:rPr>
          <w:rFonts w:ascii="Times New Roman" w:hAnsi="Times New Roman"/>
          <w:b/>
          <w:bCs/>
          <w:color w:val="000000"/>
          <w:u w:val="single"/>
        </w:rPr>
        <w:t xml:space="preserve"> </w:t>
      </w:r>
      <w:r w:rsidRPr="007E1B00">
        <w:rPr>
          <w:rFonts w:ascii="Times New Roman" w:hAnsi="Times New Roman"/>
          <w:b/>
          <w:bCs/>
          <w:color w:val="000000"/>
          <w:u w:val="single"/>
        </w:rPr>
        <w:t xml:space="preserve">atlīdzības </w:t>
      </w:r>
    </w:p>
    <w:p w14:paraId="22491BBC" w14:textId="77777777" w:rsidR="00644C63" w:rsidRPr="007E1B00" w:rsidRDefault="00644C63" w:rsidP="00644C63">
      <w:pPr>
        <w:pStyle w:val="Pamatteksts"/>
        <w:tabs>
          <w:tab w:val="left" w:pos="0"/>
        </w:tabs>
        <w:ind w:right="0"/>
        <w:jc w:val="center"/>
        <w:rPr>
          <w:rFonts w:ascii="Times New Roman" w:hAnsi="Times New Roman"/>
          <w:b/>
          <w:color w:val="000000"/>
          <w:u w:val="single"/>
        </w:rPr>
      </w:pPr>
    </w:p>
    <w:p w14:paraId="19F62E5D" w14:textId="50818711" w:rsidR="0012468C" w:rsidRPr="007E1B00" w:rsidRDefault="00644C63" w:rsidP="000E23AF">
      <w:pPr>
        <w:tabs>
          <w:tab w:val="left" w:pos="709"/>
        </w:tabs>
        <w:ind w:firstLine="720"/>
        <w:jc w:val="both"/>
        <w:rPr>
          <w:lang w:val="lv-LV"/>
        </w:rPr>
      </w:pPr>
      <w:r w:rsidRPr="007E1B00">
        <w:rPr>
          <w:lang w:val="lv-LV"/>
        </w:rPr>
        <w:t>Ogres novada pašvaldīb</w:t>
      </w:r>
      <w:r w:rsidR="005078FD" w:rsidRPr="007E1B00">
        <w:rPr>
          <w:lang w:val="lv-LV"/>
        </w:rPr>
        <w:t>ā</w:t>
      </w:r>
      <w:r w:rsidRPr="007E1B00">
        <w:rPr>
          <w:lang w:val="lv-LV"/>
        </w:rPr>
        <w:t xml:space="preserve"> (turpmāk – Pašvaldība) </w:t>
      </w:r>
      <w:r w:rsidR="005078FD" w:rsidRPr="007E1B00">
        <w:rPr>
          <w:lang w:val="lv-LV"/>
        </w:rPr>
        <w:t>2024. gada 12. novembrī saņemta valsts sabiedrības ar ierobežotu atbildību “Latvijas Valsts ceļi”</w:t>
      </w:r>
      <w:r w:rsidR="00356E4C" w:rsidRPr="007E1B00">
        <w:rPr>
          <w:lang w:val="lv-LV"/>
        </w:rPr>
        <w:t>, r</w:t>
      </w:r>
      <w:r w:rsidR="006944F9" w:rsidRPr="007E1B00">
        <w:rPr>
          <w:lang w:val="lv-LV"/>
        </w:rPr>
        <w:t>eģistrācijas numurs 40003344207</w:t>
      </w:r>
      <w:r w:rsidR="00356E4C" w:rsidRPr="007E1B00">
        <w:rPr>
          <w:lang w:val="lv-LV"/>
        </w:rPr>
        <w:t xml:space="preserve"> </w:t>
      </w:r>
      <w:r w:rsidR="005078FD" w:rsidRPr="007E1B00">
        <w:rPr>
          <w:lang w:val="lv-LV"/>
        </w:rPr>
        <w:t>(turpmāk –</w:t>
      </w:r>
      <w:r w:rsidR="006944F9" w:rsidRPr="007E1B00">
        <w:rPr>
          <w:lang w:val="lv-LV"/>
        </w:rPr>
        <w:t xml:space="preserve"> </w:t>
      </w:r>
      <w:r w:rsidR="005078FD" w:rsidRPr="007E1B00">
        <w:rPr>
          <w:lang w:val="lv-LV"/>
        </w:rPr>
        <w:t>LVC)</w:t>
      </w:r>
      <w:r w:rsidR="004C2C8A">
        <w:rPr>
          <w:lang w:val="lv-LV"/>
        </w:rPr>
        <w:t>,</w:t>
      </w:r>
      <w:r w:rsidR="005078FD" w:rsidRPr="007E1B00">
        <w:rPr>
          <w:lang w:val="lv-LV"/>
        </w:rPr>
        <w:t xml:space="preserve"> 2024</w:t>
      </w:r>
      <w:r w:rsidR="00B83DB8" w:rsidRPr="007E1B00">
        <w:rPr>
          <w:lang w:val="lv-LV"/>
        </w:rPr>
        <w:t xml:space="preserve">. gada </w:t>
      </w:r>
      <w:r w:rsidR="005078FD" w:rsidRPr="007E1B00">
        <w:rPr>
          <w:lang w:val="lv-LV"/>
        </w:rPr>
        <w:t>12. novembra</w:t>
      </w:r>
      <w:r w:rsidR="00B83DB8" w:rsidRPr="007E1B00">
        <w:rPr>
          <w:lang w:val="lv-LV"/>
        </w:rPr>
        <w:t xml:space="preserve"> </w:t>
      </w:r>
      <w:r w:rsidR="005078FD" w:rsidRPr="007E1B00">
        <w:rPr>
          <w:lang w:val="lv-LV"/>
        </w:rPr>
        <w:t xml:space="preserve">vēstule Nr. 4.8/20749 </w:t>
      </w:r>
      <w:r w:rsidR="00356E4C" w:rsidRPr="007E1B00">
        <w:rPr>
          <w:lang w:val="lv-LV"/>
        </w:rPr>
        <w:t>“Par O</w:t>
      </w:r>
      <w:r w:rsidR="004C2C8A">
        <w:rPr>
          <w:lang w:val="lv-LV"/>
        </w:rPr>
        <w:t>gres novada pašvaldības lēmumu”</w:t>
      </w:r>
      <w:r w:rsidR="00356E4C" w:rsidRPr="007E1B00">
        <w:rPr>
          <w:lang w:val="lv-LV"/>
        </w:rPr>
        <w:t xml:space="preserve"> </w:t>
      </w:r>
      <w:r w:rsidR="005078FD" w:rsidRPr="007E1B00">
        <w:rPr>
          <w:lang w:val="lv-LV"/>
        </w:rPr>
        <w:t xml:space="preserve">(reģistrēta Pašvaldībā ar Nr. 2-4.1/5798), </w:t>
      </w:r>
      <w:r w:rsidR="004C2C8A">
        <w:rPr>
          <w:lang w:val="lv-LV"/>
        </w:rPr>
        <w:t>kurā LVC aicina Pašvaldības dom</w:t>
      </w:r>
      <w:r w:rsidR="005078FD" w:rsidRPr="007E1B00">
        <w:rPr>
          <w:lang w:val="lv-LV"/>
        </w:rPr>
        <w:t xml:space="preserve">i pieņemt lēmumu par valsts reģionālā autoceļa </w:t>
      </w:r>
      <w:r w:rsidR="004C2C8A">
        <w:rPr>
          <w:lang w:val="lv-LV"/>
        </w:rPr>
        <w:t xml:space="preserve">P8 </w:t>
      </w:r>
      <w:r w:rsidR="005078FD" w:rsidRPr="007E1B00">
        <w:rPr>
          <w:lang w:val="lv-LV"/>
        </w:rPr>
        <w:t xml:space="preserve">Inciems – Sigulda – Ķegums posma pārņemšanu Pašvaldības bilancē, </w:t>
      </w:r>
      <w:r w:rsidR="0012468C" w:rsidRPr="007E1B00">
        <w:rPr>
          <w:lang w:val="lv-LV"/>
        </w:rPr>
        <w:t xml:space="preserve">lai LVC varētu sagatavot Ministru kabineta rīkojuma projektu par valsts reģionālā autoceļa </w:t>
      </w:r>
      <w:r w:rsidR="004C2C8A">
        <w:rPr>
          <w:lang w:val="lv-LV"/>
        </w:rPr>
        <w:t xml:space="preserve">P8 </w:t>
      </w:r>
      <w:r w:rsidR="0018380D" w:rsidRPr="007E1B00">
        <w:rPr>
          <w:lang w:val="lv-LV"/>
        </w:rPr>
        <w:t>“</w:t>
      </w:r>
      <w:r w:rsidR="0012468C" w:rsidRPr="007E1B00">
        <w:rPr>
          <w:lang w:val="lv-LV"/>
        </w:rPr>
        <w:t>Inciems – Sigulda – Ķegums</w:t>
      </w:r>
      <w:r w:rsidR="0018380D" w:rsidRPr="007E1B00">
        <w:rPr>
          <w:lang w:val="lv-LV"/>
        </w:rPr>
        <w:t>”</w:t>
      </w:r>
      <w:r w:rsidR="0012468C" w:rsidRPr="007E1B00">
        <w:rPr>
          <w:lang w:val="lv-LV"/>
        </w:rPr>
        <w:t xml:space="preserve"> posma “Ceļš pie P8”, Suntažu pagasts, Ogres novads, kadastra numurs 7488</w:t>
      </w:r>
      <w:r w:rsidR="004C2C8A">
        <w:rPr>
          <w:lang w:val="lv-LV"/>
        </w:rPr>
        <w:t xml:space="preserve"> </w:t>
      </w:r>
      <w:r w:rsidR="0012468C" w:rsidRPr="007E1B00">
        <w:rPr>
          <w:lang w:val="lv-LV"/>
        </w:rPr>
        <w:t>003</w:t>
      </w:r>
      <w:r w:rsidR="004C2C8A">
        <w:rPr>
          <w:lang w:val="lv-LV"/>
        </w:rPr>
        <w:t xml:space="preserve"> </w:t>
      </w:r>
      <w:r w:rsidR="0012468C" w:rsidRPr="007E1B00">
        <w:rPr>
          <w:lang w:val="lv-LV"/>
        </w:rPr>
        <w:t xml:space="preserve">0482, nodošanu </w:t>
      </w:r>
      <w:r w:rsidR="005E6660" w:rsidRPr="007E1B00">
        <w:rPr>
          <w:lang w:val="lv-LV"/>
        </w:rPr>
        <w:t xml:space="preserve">bez atlīdzības </w:t>
      </w:r>
      <w:r w:rsidR="00A928A6" w:rsidRPr="007E1B00">
        <w:rPr>
          <w:lang w:val="lv-LV"/>
        </w:rPr>
        <w:t>Pašvaldībai</w:t>
      </w:r>
      <w:r w:rsidR="00B77056" w:rsidRPr="007E1B00">
        <w:rPr>
          <w:lang w:val="lv-LV"/>
        </w:rPr>
        <w:t xml:space="preserve"> īpašumā, norādot, ka pēc lēmuma pieņemšanas LVC turpinās autoceļa nodošanas procesu atbilstoši Pašvaldīb</w:t>
      </w:r>
      <w:r w:rsidR="000E23AF">
        <w:rPr>
          <w:lang w:val="lv-LV"/>
        </w:rPr>
        <w:t>u</w:t>
      </w:r>
      <w:r w:rsidR="00B77056" w:rsidRPr="007E1B00">
        <w:rPr>
          <w:lang w:val="lv-LV"/>
        </w:rPr>
        <w:t xml:space="preserve"> likuma 4. panta pirmajai daļai, saskaņā ar Publiskas personas mantas atsavināšanas likuma 42. panta pirmo daļu un 43. pantu.</w:t>
      </w:r>
    </w:p>
    <w:p w14:paraId="43FCE554" w14:textId="5894B42B" w:rsidR="004030CB" w:rsidRPr="007E1B00" w:rsidRDefault="00CC71CD" w:rsidP="000E23AF">
      <w:pPr>
        <w:tabs>
          <w:tab w:val="left" w:pos="709"/>
        </w:tabs>
        <w:autoSpaceDE w:val="0"/>
        <w:autoSpaceDN w:val="0"/>
        <w:adjustRightInd w:val="0"/>
        <w:ind w:firstLine="720"/>
        <w:jc w:val="both"/>
        <w:rPr>
          <w:lang w:val="lv-LV"/>
        </w:rPr>
      </w:pPr>
      <w:r w:rsidRPr="007E1B00">
        <w:rPr>
          <w:lang w:val="lv-LV"/>
        </w:rPr>
        <w:t xml:space="preserve">Zemgales rajona tiesas Suntažu pagasta zemesgrāmatas nodalījumā Nr. </w:t>
      </w:r>
      <w:r w:rsidR="005F441F" w:rsidRPr="007E1B00">
        <w:rPr>
          <w:lang w:val="lv-LV"/>
        </w:rPr>
        <w:t xml:space="preserve">100000627183 </w:t>
      </w:r>
      <w:r w:rsidR="005B74F6" w:rsidRPr="007E1B00">
        <w:rPr>
          <w:lang w:val="lv-LV"/>
        </w:rPr>
        <w:t>ir ierakstīts nekustamai</w:t>
      </w:r>
      <w:r w:rsidR="00EF54A2" w:rsidRPr="007E1B00">
        <w:rPr>
          <w:lang w:val="lv-LV"/>
        </w:rPr>
        <w:t>s</w:t>
      </w:r>
      <w:r w:rsidR="005B74F6" w:rsidRPr="007E1B00">
        <w:rPr>
          <w:lang w:val="lv-LV"/>
        </w:rPr>
        <w:t xml:space="preserve"> īpašums “</w:t>
      </w:r>
      <w:r w:rsidR="005F441F" w:rsidRPr="007E1B00">
        <w:rPr>
          <w:lang w:val="lv-LV"/>
        </w:rPr>
        <w:t>Ceļš pie P8</w:t>
      </w:r>
      <w:r w:rsidR="005B74F6" w:rsidRPr="007E1B00">
        <w:rPr>
          <w:lang w:val="lv-LV"/>
        </w:rPr>
        <w:t>”</w:t>
      </w:r>
      <w:r w:rsidR="00EF54A2" w:rsidRPr="007E1B00">
        <w:rPr>
          <w:lang w:val="lv-LV"/>
        </w:rPr>
        <w:t>,</w:t>
      </w:r>
      <w:r w:rsidR="00EF54A2" w:rsidRPr="007E1B00">
        <w:rPr>
          <w:b/>
          <w:bCs/>
          <w:color w:val="000000"/>
          <w:lang w:val="lv-LV"/>
        </w:rPr>
        <w:t xml:space="preserve"> </w:t>
      </w:r>
      <w:r w:rsidR="00EF54A2" w:rsidRPr="007E1B00">
        <w:rPr>
          <w:color w:val="000000"/>
          <w:lang w:val="lv-LV"/>
        </w:rPr>
        <w:t>Suntažu pagasts, Ogres novads</w:t>
      </w:r>
      <w:r w:rsidR="005B74F6" w:rsidRPr="007E1B00">
        <w:rPr>
          <w:lang w:val="lv-LV"/>
        </w:rPr>
        <w:t>, kadastra numurs 7488 00</w:t>
      </w:r>
      <w:r w:rsidR="005F441F" w:rsidRPr="007E1B00">
        <w:rPr>
          <w:lang w:val="lv-LV"/>
        </w:rPr>
        <w:t>3</w:t>
      </w:r>
      <w:r w:rsidR="005B74F6" w:rsidRPr="007E1B00">
        <w:rPr>
          <w:lang w:val="lv-LV"/>
        </w:rPr>
        <w:t xml:space="preserve"> </w:t>
      </w:r>
      <w:r w:rsidR="005F441F" w:rsidRPr="007E1B00">
        <w:rPr>
          <w:lang w:val="lv-LV"/>
        </w:rPr>
        <w:t>0482</w:t>
      </w:r>
      <w:r w:rsidR="005B74F6" w:rsidRPr="007E1B00">
        <w:rPr>
          <w:lang w:val="lv-LV"/>
        </w:rPr>
        <w:t xml:space="preserve">, kas sastāv no zemes vienības ar kadastra apzīmējumu </w:t>
      </w:r>
      <w:r w:rsidR="005F441F" w:rsidRPr="007E1B00">
        <w:rPr>
          <w:color w:val="000000"/>
          <w:lang w:val="lv-LV"/>
        </w:rPr>
        <w:t>7488 003</w:t>
      </w:r>
      <w:r w:rsidR="005B74F6" w:rsidRPr="007E1B00">
        <w:rPr>
          <w:color w:val="000000"/>
          <w:lang w:val="lv-LV"/>
        </w:rPr>
        <w:t xml:space="preserve"> 0</w:t>
      </w:r>
      <w:r w:rsidR="005F441F" w:rsidRPr="007E1B00">
        <w:rPr>
          <w:color w:val="000000"/>
          <w:lang w:val="lv-LV"/>
        </w:rPr>
        <w:t>478</w:t>
      </w:r>
      <w:r w:rsidR="005B74F6" w:rsidRPr="007E1B00">
        <w:rPr>
          <w:color w:val="000000"/>
          <w:lang w:val="lv-LV"/>
        </w:rPr>
        <w:t>, platība 0,</w:t>
      </w:r>
      <w:r w:rsidR="005F441F" w:rsidRPr="007E1B00">
        <w:rPr>
          <w:color w:val="000000"/>
          <w:lang w:val="lv-LV"/>
        </w:rPr>
        <w:t>3994</w:t>
      </w:r>
      <w:r w:rsidR="005B74F6" w:rsidRPr="007E1B00">
        <w:rPr>
          <w:color w:val="000000"/>
          <w:lang w:val="lv-LV"/>
        </w:rPr>
        <w:t xml:space="preserve"> ha</w:t>
      </w:r>
      <w:r w:rsidR="00EF54A2" w:rsidRPr="007E1B00">
        <w:rPr>
          <w:color w:val="000000"/>
          <w:lang w:val="lv-LV"/>
        </w:rPr>
        <w:t xml:space="preserve">, </w:t>
      </w:r>
      <w:r w:rsidR="004F6433" w:rsidRPr="007E1B00">
        <w:rPr>
          <w:color w:val="000000"/>
          <w:lang w:val="lv-LV"/>
        </w:rPr>
        <w:t>uz kura</w:t>
      </w:r>
      <w:r w:rsidR="006944F9" w:rsidRPr="007E1B00">
        <w:rPr>
          <w:color w:val="000000"/>
          <w:lang w:val="lv-LV"/>
        </w:rPr>
        <w:t>s</w:t>
      </w:r>
      <w:r w:rsidR="005F441F" w:rsidRPr="007E1B00">
        <w:rPr>
          <w:color w:val="000000"/>
          <w:lang w:val="lv-LV"/>
        </w:rPr>
        <w:t xml:space="preserve"> atrodas būves ar kadastra apzīmējum</w:t>
      </w:r>
      <w:r w:rsidR="006944F9" w:rsidRPr="007E1B00">
        <w:rPr>
          <w:color w:val="000000"/>
          <w:lang w:val="lv-LV"/>
        </w:rPr>
        <w:t>iem:</w:t>
      </w:r>
      <w:r w:rsidR="005F441F" w:rsidRPr="007E1B00">
        <w:rPr>
          <w:color w:val="000000"/>
          <w:lang w:val="lv-LV"/>
        </w:rPr>
        <w:t xml:space="preserve"> 7488 003 0478 001, 7488</w:t>
      </w:r>
      <w:r w:rsidR="007E1B00">
        <w:rPr>
          <w:color w:val="000000"/>
          <w:lang w:val="lv-LV"/>
        </w:rPr>
        <w:t> </w:t>
      </w:r>
      <w:r w:rsidR="005F441F" w:rsidRPr="007E1B00">
        <w:rPr>
          <w:color w:val="000000"/>
          <w:lang w:val="lv-LV"/>
        </w:rPr>
        <w:t>003 0478 002 un 7488 003 0478 003</w:t>
      </w:r>
      <w:r w:rsidR="009B2117" w:rsidRPr="007E1B00">
        <w:rPr>
          <w:color w:val="000000"/>
          <w:lang w:val="lv-LV"/>
        </w:rPr>
        <w:t xml:space="preserve"> (turpmāk – Nekustamais īpašums)</w:t>
      </w:r>
      <w:r w:rsidR="006944F9" w:rsidRPr="007E1B00">
        <w:rPr>
          <w:color w:val="000000"/>
          <w:lang w:val="lv-LV"/>
        </w:rPr>
        <w:t>.</w:t>
      </w:r>
      <w:r w:rsidR="005F441F" w:rsidRPr="007E1B00">
        <w:rPr>
          <w:color w:val="000000"/>
          <w:lang w:val="lv-LV"/>
        </w:rPr>
        <w:t xml:space="preserve"> </w:t>
      </w:r>
      <w:r w:rsidR="006944F9" w:rsidRPr="007E1B00">
        <w:rPr>
          <w:color w:val="000000"/>
          <w:lang w:val="lv-LV"/>
        </w:rPr>
        <w:t>Ī</w:t>
      </w:r>
      <w:r w:rsidR="00EF54A2" w:rsidRPr="007E1B00">
        <w:rPr>
          <w:color w:val="000000"/>
          <w:lang w:val="lv-LV"/>
        </w:rPr>
        <w:t xml:space="preserve">pašuma tiesības nostiprinātas </w:t>
      </w:r>
      <w:r w:rsidR="005F441F" w:rsidRPr="007E1B00">
        <w:rPr>
          <w:lang w:val="lv-LV"/>
        </w:rPr>
        <w:t xml:space="preserve">Latvijas valstij Satiksmes ministrijas, reģistrācijas numurs 90000088687, personā, </w:t>
      </w:r>
      <w:r w:rsidR="00555F6F" w:rsidRPr="007E1B00">
        <w:rPr>
          <w:lang w:val="lv-LV"/>
        </w:rPr>
        <w:t xml:space="preserve">tostarp, </w:t>
      </w:r>
      <w:r w:rsidR="00A44740" w:rsidRPr="007E1B00">
        <w:rPr>
          <w:lang w:val="lv-LV"/>
        </w:rPr>
        <w:t xml:space="preserve">lietu tiesības, kas </w:t>
      </w:r>
      <w:r w:rsidR="004F6433" w:rsidRPr="007E1B00">
        <w:rPr>
          <w:lang w:val="lv-LV"/>
        </w:rPr>
        <w:t>ap</w:t>
      </w:r>
      <w:r w:rsidR="00A44740" w:rsidRPr="007E1B00">
        <w:rPr>
          <w:lang w:val="lv-LV"/>
        </w:rPr>
        <w:t>grūtina nekustamo īpašumu ir “atzīme – uz zemes vienības atrodas kompleksas inženierbūves – valsts reģionālā autoceļa P8 “Inciems-Sigulda-Ķegums” posms, kas nodots VSIA</w:t>
      </w:r>
      <w:r w:rsidR="004C2C8A">
        <w:rPr>
          <w:lang w:val="lv-LV"/>
        </w:rPr>
        <w:t xml:space="preserve"> “Latvijas Valsts ceļi” pārziņā</w:t>
      </w:r>
      <w:r w:rsidR="00A44740" w:rsidRPr="007E1B00">
        <w:rPr>
          <w:lang w:val="lv-LV"/>
        </w:rPr>
        <w:t>”</w:t>
      </w:r>
      <w:r w:rsidR="00E01B9E" w:rsidRPr="007E1B00">
        <w:rPr>
          <w:lang w:val="lv-LV"/>
        </w:rPr>
        <w:t>.</w:t>
      </w:r>
    </w:p>
    <w:p w14:paraId="60413B9F" w14:textId="77777777" w:rsidR="006F56BC" w:rsidRPr="007E1B00" w:rsidRDefault="00EF54A2" w:rsidP="000E23AF">
      <w:pPr>
        <w:tabs>
          <w:tab w:val="left" w:pos="709"/>
        </w:tabs>
        <w:ind w:firstLine="720"/>
        <w:jc w:val="both"/>
        <w:rPr>
          <w:lang w:val="lv-LV"/>
        </w:rPr>
      </w:pPr>
      <w:r w:rsidRPr="007E1B00">
        <w:rPr>
          <w:lang w:val="lv-LV"/>
        </w:rPr>
        <w:t>Saskaņā ar ierakstu Valsts zemes dienesta Nekustamā īpašuma valsts kadastra informācijas sistēmas datos</w:t>
      </w:r>
      <w:r w:rsidR="004030CB" w:rsidRPr="007E1B00">
        <w:rPr>
          <w:lang w:val="lv-LV"/>
        </w:rPr>
        <w:t xml:space="preserve"> </w:t>
      </w:r>
      <w:r w:rsidR="00DB563A" w:rsidRPr="007E1B00">
        <w:rPr>
          <w:lang w:val="lv-LV"/>
        </w:rPr>
        <w:t>zemes vienībai</w:t>
      </w:r>
      <w:r w:rsidR="004030CB" w:rsidRPr="007E1B00">
        <w:rPr>
          <w:lang w:val="lv-LV"/>
        </w:rPr>
        <w:t xml:space="preserve"> ar kadastra apzīmējumu </w:t>
      </w:r>
      <w:r w:rsidR="00771A95" w:rsidRPr="007E1B00">
        <w:rPr>
          <w:color w:val="000000"/>
          <w:lang w:val="lv-LV"/>
        </w:rPr>
        <w:t>7488 003 0478</w:t>
      </w:r>
      <w:r w:rsidR="004030CB" w:rsidRPr="007E1B00">
        <w:rPr>
          <w:color w:val="000000"/>
          <w:lang w:val="lv-LV"/>
        </w:rPr>
        <w:t xml:space="preserve"> </w:t>
      </w:r>
      <w:r w:rsidR="00DB563A" w:rsidRPr="007E1B00">
        <w:rPr>
          <w:lang w:val="lv-LV"/>
        </w:rPr>
        <w:t xml:space="preserve">noteikts </w:t>
      </w:r>
      <w:r w:rsidRPr="007E1B00">
        <w:rPr>
          <w:lang w:val="lv-LV"/>
        </w:rPr>
        <w:t>lietošanas mērķis – zeme</w:t>
      </w:r>
      <w:r w:rsidR="004030CB" w:rsidRPr="007E1B00">
        <w:rPr>
          <w:lang w:val="lv-LV"/>
        </w:rPr>
        <w:t xml:space="preserve"> dzelzceļa infrastruktūras zemes nodalījuma joslā un ceļu zemes nodalījuma joslā (NĪLM kods 1101).</w:t>
      </w:r>
    </w:p>
    <w:p w14:paraId="51F8AA7B" w14:textId="18A668D4" w:rsidR="006F56BC" w:rsidRPr="000E23AF" w:rsidRDefault="006F56BC" w:rsidP="000E23AF">
      <w:pPr>
        <w:ind w:firstLine="720"/>
        <w:jc w:val="both"/>
        <w:rPr>
          <w:lang w:val="lv-LV"/>
        </w:rPr>
      </w:pPr>
      <w:r w:rsidRPr="000E23AF">
        <w:rPr>
          <w:lang w:val="lv-LV"/>
        </w:rPr>
        <w:t>Pašvaldību likuma 4</w:t>
      </w:r>
      <w:r w:rsidRPr="000E23AF">
        <w:rPr>
          <w:noProof/>
          <w:lang w:val="lv-LV"/>
        </w:rPr>
        <w:t>.</w:t>
      </w:r>
      <w:r w:rsidR="000E23AF">
        <w:rPr>
          <w:noProof/>
          <w:lang w:val="lv-LV"/>
        </w:rPr>
        <w:t> </w:t>
      </w:r>
      <w:r w:rsidRPr="000E23AF">
        <w:rPr>
          <w:noProof/>
          <w:lang w:val="lv-LV"/>
        </w:rPr>
        <w:t>panta pirm</w:t>
      </w:r>
      <w:r w:rsidR="007E1B00" w:rsidRPr="000E23AF">
        <w:rPr>
          <w:noProof/>
          <w:lang w:val="lv-LV"/>
        </w:rPr>
        <w:t>ā</w:t>
      </w:r>
      <w:r w:rsidRPr="000E23AF">
        <w:rPr>
          <w:noProof/>
          <w:lang w:val="lv-LV"/>
        </w:rPr>
        <w:t>s daļas 2.</w:t>
      </w:r>
      <w:r w:rsidR="000E23AF">
        <w:rPr>
          <w:noProof/>
          <w:lang w:val="lv-LV"/>
        </w:rPr>
        <w:t> </w:t>
      </w:r>
      <w:r w:rsidR="000E23AF" w:rsidRPr="000E23AF">
        <w:rPr>
          <w:noProof/>
          <w:lang w:val="lv-LV"/>
        </w:rPr>
        <w:t>punkts nosaka pašvaldības autonomo funkciju -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savukārt šī panta</w:t>
      </w:r>
      <w:r w:rsidRPr="000E23AF">
        <w:rPr>
          <w:noProof/>
          <w:lang w:val="lv-LV"/>
        </w:rPr>
        <w:t xml:space="preserve"> 3.</w:t>
      </w:r>
      <w:r w:rsidR="007E1B00" w:rsidRPr="000E23AF">
        <w:rPr>
          <w:noProof/>
          <w:lang w:val="lv-LV"/>
        </w:rPr>
        <w:t> </w:t>
      </w:r>
      <w:r w:rsidRPr="000E23AF">
        <w:rPr>
          <w:noProof/>
          <w:lang w:val="lv-LV"/>
        </w:rPr>
        <w:t>punkts</w:t>
      </w:r>
      <w:r w:rsidR="000E23AF" w:rsidRPr="000E23AF">
        <w:rPr>
          <w:lang w:val="lv-LV"/>
        </w:rPr>
        <w:t xml:space="preserve"> nosaka pašvaldības autonomo funkciju gādāt par pašvaldības īpašumā esošo ceļu būvniecību, uzturēšanu un pārvaldību.</w:t>
      </w:r>
      <w:r w:rsidRPr="000E23AF">
        <w:rPr>
          <w:lang w:val="lv-LV"/>
        </w:rPr>
        <w:t xml:space="preserve"> </w:t>
      </w:r>
    </w:p>
    <w:p w14:paraId="33D8C520" w14:textId="584CC2F7" w:rsidR="006F56BC" w:rsidRPr="007E1B00" w:rsidRDefault="006F56BC" w:rsidP="000E23AF">
      <w:pPr>
        <w:tabs>
          <w:tab w:val="left" w:pos="709"/>
        </w:tabs>
        <w:ind w:firstLine="720"/>
        <w:jc w:val="both"/>
        <w:rPr>
          <w:lang w:val="lv-LV"/>
        </w:rPr>
      </w:pPr>
    </w:p>
    <w:p w14:paraId="5A07AB2D" w14:textId="61AF31A2" w:rsidR="00B21F27" w:rsidRPr="007E1B00" w:rsidRDefault="0018380D" w:rsidP="000E23AF">
      <w:pPr>
        <w:tabs>
          <w:tab w:val="left" w:pos="709"/>
        </w:tabs>
        <w:ind w:firstLine="720"/>
        <w:jc w:val="both"/>
        <w:rPr>
          <w:lang w:val="lv-LV"/>
        </w:rPr>
      </w:pPr>
      <w:r w:rsidRPr="007E1B00">
        <w:rPr>
          <w:lang w:val="lv-LV"/>
        </w:rPr>
        <w:lastRenderedPageBreak/>
        <w:t xml:space="preserve">Ņemot vērā, ka </w:t>
      </w:r>
      <w:r w:rsidR="00EF48D0" w:rsidRPr="007E1B00">
        <w:rPr>
          <w:lang w:val="lv-LV"/>
        </w:rPr>
        <w:t>Nekustamais īpašum</w:t>
      </w:r>
      <w:r w:rsidR="00AC7142" w:rsidRPr="007E1B00">
        <w:rPr>
          <w:lang w:val="lv-LV"/>
        </w:rPr>
        <w:t>s tiek izmantots piekļuves nodrošināšanai</w:t>
      </w:r>
      <w:r w:rsidR="00EF48D0" w:rsidRPr="007E1B00">
        <w:rPr>
          <w:lang w:val="lv-LV"/>
        </w:rPr>
        <w:t xml:space="preserve"> </w:t>
      </w:r>
      <w:r w:rsidR="00472DF9" w:rsidRPr="007E1B00">
        <w:rPr>
          <w:lang w:val="lv-LV"/>
        </w:rPr>
        <w:t>Suntažu pamatskolai</w:t>
      </w:r>
      <w:r w:rsidR="00EF48D0" w:rsidRPr="007E1B00">
        <w:rPr>
          <w:lang w:val="lv-LV"/>
        </w:rPr>
        <w:t xml:space="preserve">, </w:t>
      </w:r>
      <w:r w:rsidR="009B2117" w:rsidRPr="007E1B00">
        <w:rPr>
          <w:lang w:val="lv-LV"/>
        </w:rPr>
        <w:t xml:space="preserve">tilts pār Mazo Juglu un </w:t>
      </w:r>
      <w:r w:rsidR="00B21F27" w:rsidRPr="007E1B00">
        <w:rPr>
          <w:lang w:val="lv-LV"/>
        </w:rPr>
        <w:t xml:space="preserve">bruģētais </w:t>
      </w:r>
      <w:r w:rsidR="009B2117" w:rsidRPr="007E1B00">
        <w:rPr>
          <w:lang w:val="lv-LV"/>
        </w:rPr>
        <w:t>gājē</w:t>
      </w:r>
      <w:r w:rsidR="00EF48D0" w:rsidRPr="007E1B00">
        <w:rPr>
          <w:lang w:val="lv-LV"/>
        </w:rPr>
        <w:t xml:space="preserve">ju celiņš veido vienotu gājējiem paredzētu </w:t>
      </w:r>
      <w:r w:rsidR="00B21F27" w:rsidRPr="007E1B00">
        <w:rPr>
          <w:lang w:val="lv-LV"/>
        </w:rPr>
        <w:t>infrastruktūru, p</w:t>
      </w:r>
      <w:r w:rsidR="00EF48D0" w:rsidRPr="007E1B00">
        <w:rPr>
          <w:lang w:val="lv-LV"/>
        </w:rPr>
        <w:t>ārņemot Nekustamo īpašumu</w:t>
      </w:r>
      <w:r w:rsidR="00B21F27" w:rsidRPr="007E1B00">
        <w:rPr>
          <w:lang w:val="lv-LV"/>
        </w:rPr>
        <w:t>,</w:t>
      </w:r>
      <w:r w:rsidR="00EF48D0" w:rsidRPr="007E1B00">
        <w:rPr>
          <w:lang w:val="lv-LV"/>
        </w:rPr>
        <w:t xml:space="preserve"> ti</w:t>
      </w:r>
      <w:r w:rsidR="00AC7142" w:rsidRPr="007E1B00">
        <w:rPr>
          <w:lang w:val="lv-LV"/>
        </w:rPr>
        <w:t>ks</w:t>
      </w:r>
      <w:r w:rsidR="00EF48D0" w:rsidRPr="007E1B00">
        <w:rPr>
          <w:lang w:val="lv-LV"/>
        </w:rPr>
        <w:t xml:space="preserve"> </w:t>
      </w:r>
      <w:r w:rsidR="00B21F27" w:rsidRPr="007E1B00">
        <w:rPr>
          <w:lang w:val="lv-LV"/>
        </w:rPr>
        <w:t>nodrošināta</w:t>
      </w:r>
      <w:r w:rsidR="00EF48D0" w:rsidRPr="007E1B00">
        <w:rPr>
          <w:lang w:val="lv-LV"/>
        </w:rPr>
        <w:t xml:space="preserve"> </w:t>
      </w:r>
      <w:r w:rsidR="00EF48D0" w:rsidRPr="007E1B00">
        <w:rPr>
          <w:noProof/>
          <w:color w:val="000000"/>
          <w:lang w:val="lv-LV"/>
        </w:rPr>
        <w:t>Pašvaldību likuma 4. panta pirm</w:t>
      </w:r>
      <w:r w:rsidR="000E23AF">
        <w:rPr>
          <w:noProof/>
          <w:color w:val="000000"/>
          <w:lang w:val="lv-LV"/>
        </w:rPr>
        <w:t>ā</w:t>
      </w:r>
      <w:r w:rsidR="00EF48D0" w:rsidRPr="007E1B00">
        <w:rPr>
          <w:noProof/>
          <w:color w:val="000000"/>
          <w:lang w:val="lv-LV"/>
        </w:rPr>
        <w:t xml:space="preserve">s daļas </w:t>
      </w:r>
      <w:r w:rsidR="00B21F27" w:rsidRPr="007E1B00">
        <w:rPr>
          <w:noProof/>
          <w:color w:val="000000"/>
          <w:lang w:val="lv-LV"/>
        </w:rPr>
        <w:t>2</w:t>
      </w:r>
      <w:r w:rsidR="00472DF9" w:rsidRPr="007E1B00">
        <w:rPr>
          <w:noProof/>
          <w:color w:val="000000"/>
          <w:lang w:val="lv-LV"/>
        </w:rPr>
        <w:t>.</w:t>
      </w:r>
      <w:r w:rsidR="00B21F27" w:rsidRPr="007E1B00">
        <w:rPr>
          <w:noProof/>
          <w:color w:val="000000"/>
          <w:lang w:val="lv-LV"/>
        </w:rPr>
        <w:t xml:space="preserve"> un 3</w:t>
      </w:r>
      <w:r w:rsidR="00472DF9" w:rsidRPr="007E1B00">
        <w:rPr>
          <w:noProof/>
          <w:color w:val="000000"/>
          <w:lang w:val="lv-LV"/>
        </w:rPr>
        <w:t>.</w:t>
      </w:r>
      <w:r w:rsidR="00B21F27" w:rsidRPr="007E1B00">
        <w:rPr>
          <w:noProof/>
          <w:color w:val="000000"/>
          <w:lang w:val="lv-LV"/>
        </w:rPr>
        <w:t xml:space="preserve"> punktā noteikto autonomo funkciju izpilde</w:t>
      </w:r>
      <w:r w:rsidR="00691AA5" w:rsidRPr="007E1B00">
        <w:rPr>
          <w:noProof/>
          <w:color w:val="000000"/>
          <w:lang w:val="lv-LV"/>
        </w:rPr>
        <w:t>.</w:t>
      </w:r>
      <w:r w:rsidR="00B21F27" w:rsidRPr="007E1B00">
        <w:rPr>
          <w:lang w:val="lv-LV"/>
        </w:rPr>
        <w:t xml:space="preserve"> </w:t>
      </w:r>
    </w:p>
    <w:p w14:paraId="202900C2" w14:textId="5530380A" w:rsidR="00D870CA" w:rsidRPr="007E1B00" w:rsidRDefault="00B21F27" w:rsidP="000E23AF">
      <w:pPr>
        <w:tabs>
          <w:tab w:val="left" w:pos="709"/>
        </w:tabs>
        <w:ind w:firstLine="720"/>
        <w:jc w:val="both"/>
        <w:rPr>
          <w:lang w:val="lv-LV"/>
        </w:rPr>
      </w:pPr>
      <w:r w:rsidRPr="007E1B00">
        <w:rPr>
          <w:lang w:val="lv-LV"/>
        </w:rPr>
        <w:t>Pašvaldību likuma 10. panta pirmās daļas 16. punkts no</w:t>
      </w:r>
      <w:r w:rsidR="007E1B00">
        <w:rPr>
          <w:lang w:val="lv-LV"/>
        </w:rPr>
        <w:t>teic</w:t>
      </w:r>
      <w:r w:rsidRPr="007E1B00">
        <w:rPr>
          <w:lang w:val="lv-LV"/>
        </w:rPr>
        <w:t>, ka tikai dome var lemt par pašvaldības nekustamā īpašuma iegūšanu.</w:t>
      </w:r>
    </w:p>
    <w:p w14:paraId="6F6375F7" w14:textId="5EBD45C3" w:rsidR="00D22651" w:rsidRPr="007E1B00" w:rsidRDefault="00D22651" w:rsidP="00D870CA">
      <w:pPr>
        <w:ind w:firstLine="720"/>
        <w:jc w:val="both"/>
        <w:rPr>
          <w:lang w:val="lv-LV"/>
        </w:rPr>
      </w:pPr>
      <w:r w:rsidRPr="007E1B00">
        <w:rPr>
          <w:lang w:val="lv-LV"/>
        </w:rPr>
        <w:t>Publiskas personas mantas atsavināšanas likuma 42. panta pirmā daļa no</w:t>
      </w:r>
      <w:r w:rsidR="007E1B00">
        <w:rPr>
          <w:lang w:val="lv-LV"/>
        </w:rPr>
        <w:t>teic</w:t>
      </w:r>
      <w:r w:rsidRPr="007E1B00">
        <w:rPr>
          <w:lang w:val="lv-LV"/>
        </w:rPr>
        <w:t>, ka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w:t>
      </w:r>
      <w:r w:rsidR="007E1B00">
        <w:rPr>
          <w:lang w:val="lv-LV"/>
        </w:rPr>
        <w:t>ā</w:t>
      </w:r>
      <w:r w:rsidRPr="007E1B00">
        <w:rPr>
          <w:lang w:val="lv-LV"/>
        </w:rPr>
        <w:t xml:space="preserve"> pārvaldes uzdevuma veikšanai nekustamais īpašums tiek nodots.</w:t>
      </w:r>
    </w:p>
    <w:p w14:paraId="54C66339" w14:textId="2BFFDA58" w:rsidR="00644C63" w:rsidRPr="007E1B00" w:rsidRDefault="00644C63" w:rsidP="004E7A22">
      <w:pPr>
        <w:shd w:val="clear" w:color="auto" w:fill="FFFFFF"/>
        <w:tabs>
          <w:tab w:val="left" w:pos="709"/>
        </w:tabs>
        <w:ind w:firstLine="720"/>
        <w:jc w:val="both"/>
        <w:rPr>
          <w:color w:val="000000"/>
          <w:lang w:val="lv-LV"/>
        </w:rPr>
      </w:pPr>
      <w:r w:rsidRPr="007E1B00">
        <w:rPr>
          <w:color w:val="000000"/>
          <w:lang w:val="lv-LV"/>
        </w:rPr>
        <w:t xml:space="preserve">Ievērojot minēto un pamatojoties uz </w:t>
      </w:r>
      <w:r w:rsidR="000222F5" w:rsidRPr="007E1B00">
        <w:rPr>
          <w:lang w:val="lv-LV"/>
        </w:rPr>
        <w:t xml:space="preserve">Pašvaldību likuma </w:t>
      </w:r>
      <w:r w:rsidR="00C90DF3" w:rsidRPr="007E1B00">
        <w:rPr>
          <w:lang w:val="lv-LV"/>
        </w:rPr>
        <w:t>4.</w:t>
      </w:r>
      <w:r w:rsidR="000E23AF">
        <w:rPr>
          <w:lang w:val="lv-LV"/>
        </w:rPr>
        <w:t> </w:t>
      </w:r>
      <w:r w:rsidR="00C90DF3" w:rsidRPr="007E1B00">
        <w:rPr>
          <w:lang w:val="lv-LV"/>
        </w:rPr>
        <w:t>panta pirmās daļas 2.</w:t>
      </w:r>
      <w:r w:rsidR="007E1B00">
        <w:rPr>
          <w:lang w:val="lv-LV"/>
        </w:rPr>
        <w:t>,</w:t>
      </w:r>
      <w:r w:rsidR="00C90DF3" w:rsidRPr="007E1B00">
        <w:rPr>
          <w:lang w:val="lv-LV"/>
        </w:rPr>
        <w:t xml:space="preserve"> 3.</w:t>
      </w:r>
      <w:r w:rsidR="007E1B00">
        <w:rPr>
          <w:lang w:val="lv-LV"/>
        </w:rPr>
        <w:t> </w:t>
      </w:r>
      <w:r w:rsidR="00C90DF3" w:rsidRPr="007E1B00">
        <w:rPr>
          <w:lang w:val="lv-LV"/>
        </w:rPr>
        <w:t xml:space="preserve">punktu un </w:t>
      </w:r>
      <w:r w:rsidR="000222F5" w:rsidRPr="007E1B00">
        <w:rPr>
          <w:lang w:val="lv-LV"/>
        </w:rPr>
        <w:t>10.</w:t>
      </w:r>
      <w:r w:rsidR="000E23AF">
        <w:rPr>
          <w:lang w:val="lv-LV"/>
        </w:rPr>
        <w:t> </w:t>
      </w:r>
      <w:r w:rsidR="000222F5" w:rsidRPr="007E1B00">
        <w:rPr>
          <w:lang w:val="lv-LV"/>
        </w:rPr>
        <w:t>panta pirmās daļas 16.</w:t>
      </w:r>
      <w:r w:rsidR="00AA5389" w:rsidRPr="007E1B00">
        <w:rPr>
          <w:lang w:val="lv-LV"/>
        </w:rPr>
        <w:t> </w:t>
      </w:r>
      <w:r w:rsidR="000222F5" w:rsidRPr="007E1B00">
        <w:rPr>
          <w:lang w:val="lv-LV"/>
        </w:rPr>
        <w:t>punktu</w:t>
      </w:r>
      <w:r w:rsidRPr="007E1B00">
        <w:rPr>
          <w:bCs/>
          <w:color w:val="000000"/>
          <w:lang w:val="lv-LV"/>
        </w:rPr>
        <w:t>,</w:t>
      </w:r>
      <w:r w:rsidR="00D22651" w:rsidRPr="007E1B00">
        <w:rPr>
          <w:lang w:val="lv-LV" w:eastAsia="lv-LV"/>
        </w:rPr>
        <w:t xml:space="preserve"> Publiskas personas mantas atsavināšanas likuma 42. panta pirmo daļu,</w:t>
      </w:r>
    </w:p>
    <w:p w14:paraId="59D96429" w14:textId="77777777" w:rsidR="00644C63" w:rsidRPr="007E1B00" w:rsidRDefault="00644C63" w:rsidP="00644C63">
      <w:pPr>
        <w:shd w:val="clear" w:color="auto" w:fill="FFFFFF"/>
        <w:ind w:firstLine="720"/>
        <w:jc w:val="both"/>
        <w:rPr>
          <w:lang w:val="lv-LV"/>
        </w:rPr>
      </w:pPr>
    </w:p>
    <w:p w14:paraId="04DF402E" w14:textId="1A36CDB4" w:rsidR="009070F5" w:rsidRPr="007E1B00" w:rsidRDefault="006532C9" w:rsidP="009070F5">
      <w:pPr>
        <w:jc w:val="center"/>
        <w:rPr>
          <w:b/>
          <w:iCs/>
          <w:color w:val="000000"/>
          <w:lang w:val="lv-LV"/>
        </w:rPr>
      </w:pPr>
      <w:proofErr w:type="spellStart"/>
      <w:r>
        <w:rPr>
          <w:b/>
        </w:rPr>
        <w:t>balsojot</w:t>
      </w:r>
      <w:proofErr w:type="spellEnd"/>
      <w:r>
        <w:rPr>
          <w:b/>
        </w:rPr>
        <w:t xml:space="preserve">: </w:t>
      </w:r>
      <w:r w:rsidRPr="00CB2D18">
        <w:rPr>
          <w:b/>
          <w:noProof/>
        </w:rPr>
        <w:t>ar 20 balsīm "Par" (Andris Krauja, Artūrs Mangulis, Atvars Lakstīgala, Dace Māliņa, Dace Veiliņa, Dainis Širovs, Dzirkstīte Žindiga, Egils Helmanis, Gints Sīviņš, Ilmārs Zemnieks, Indulis Trapiņš, Jānis Iklāvs, Jānis Kaijaks, Jānis Siliņš, Kaspars Bramanis, Pāvels Kotāns, Raivis Ūzuls, Rūdolfs Kudļa, Santa Ločmele, Valentīns Špēlis), "Pret" – nav, "Atturas" – nav, "Nepiedalās" – nav</w:t>
      </w:r>
      <w:r w:rsidR="00B941BD" w:rsidRPr="007E1B00">
        <w:rPr>
          <w:b/>
          <w:noProof/>
          <w:lang w:val="lv-LV"/>
        </w:rPr>
        <w:t xml:space="preserve">, </w:t>
      </w:r>
    </w:p>
    <w:p w14:paraId="03ADD8F1" w14:textId="77777777" w:rsidR="009070F5" w:rsidRPr="007E1B00" w:rsidRDefault="009070F5" w:rsidP="009070F5">
      <w:pPr>
        <w:jc w:val="center"/>
        <w:rPr>
          <w:b/>
          <w:iCs/>
          <w:color w:val="000000"/>
          <w:lang w:val="lv-LV"/>
        </w:rPr>
      </w:pPr>
      <w:r w:rsidRPr="007E1B00">
        <w:rPr>
          <w:iCs/>
          <w:color w:val="000000"/>
          <w:lang w:val="lv-LV"/>
        </w:rPr>
        <w:t>Ogres novada pašvaldības dome</w:t>
      </w:r>
      <w:r w:rsidRPr="007E1B00">
        <w:rPr>
          <w:b/>
          <w:iCs/>
          <w:color w:val="000000"/>
          <w:lang w:val="lv-LV"/>
        </w:rPr>
        <w:t xml:space="preserve"> NOLEMJ:</w:t>
      </w:r>
    </w:p>
    <w:p w14:paraId="669D6CA7" w14:textId="77777777" w:rsidR="00644C63" w:rsidRPr="007E1B00" w:rsidRDefault="00644C63" w:rsidP="00644C63">
      <w:pPr>
        <w:pStyle w:val="Pamatteksts"/>
        <w:ind w:right="17"/>
        <w:rPr>
          <w:rFonts w:ascii="Times New Roman" w:hAnsi="Times New Roman"/>
          <w:b/>
          <w:bCs/>
          <w:color w:val="000000"/>
          <w:szCs w:val="24"/>
        </w:rPr>
      </w:pPr>
    </w:p>
    <w:p w14:paraId="6EF2369C" w14:textId="09DDBF45" w:rsidR="00183919" w:rsidRPr="007E1B00" w:rsidRDefault="00C90DF3" w:rsidP="007E1B00">
      <w:pPr>
        <w:numPr>
          <w:ilvl w:val="0"/>
          <w:numId w:val="2"/>
        </w:numPr>
        <w:ind w:left="284" w:hanging="284"/>
        <w:jc w:val="both"/>
        <w:rPr>
          <w:color w:val="000000"/>
          <w:lang w:val="lv-LV"/>
        </w:rPr>
      </w:pPr>
      <w:r w:rsidRPr="007E1B00">
        <w:rPr>
          <w:b/>
          <w:bCs/>
          <w:color w:val="000000"/>
          <w:lang w:val="lv-LV"/>
        </w:rPr>
        <w:t>P</w:t>
      </w:r>
      <w:r w:rsidR="00D22651" w:rsidRPr="007E1B00">
        <w:rPr>
          <w:b/>
          <w:bCs/>
          <w:color w:val="000000"/>
          <w:lang w:val="lv-LV"/>
        </w:rPr>
        <w:t>iekrist p</w:t>
      </w:r>
      <w:r w:rsidRPr="007E1B00">
        <w:rPr>
          <w:b/>
          <w:bCs/>
          <w:color w:val="000000"/>
          <w:lang w:val="lv-LV"/>
        </w:rPr>
        <w:t xml:space="preserve">ārņemt </w:t>
      </w:r>
      <w:r w:rsidR="00D22651" w:rsidRPr="007E1B00">
        <w:rPr>
          <w:lang w:val="lv-LV"/>
        </w:rPr>
        <w:t xml:space="preserve">Ogres novada pašvaldības īpašumā </w:t>
      </w:r>
      <w:r w:rsidRPr="007E1B00">
        <w:rPr>
          <w:bCs/>
          <w:color w:val="000000"/>
          <w:lang w:val="lv-LV"/>
        </w:rPr>
        <w:t xml:space="preserve">bez atlīdzības Latvijas valstij Satiksmes ministrijas personā piederošo nekustamo īpašumu “Ceļš pie P8”, </w:t>
      </w:r>
      <w:r w:rsidRPr="007E1B00">
        <w:rPr>
          <w:color w:val="000000"/>
          <w:lang w:val="lv-LV"/>
        </w:rPr>
        <w:t>Suntažu pagasts, Ogres novads, kadastra numurs 7488</w:t>
      </w:r>
      <w:r w:rsidR="004C2C8A">
        <w:rPr>
          <w:color w:val="000000"/>
          <w:lang w:val="lv-LV"/>
        </w:rPr>
        <w:t xml:space="preserve"> </w:t>
      </w:r>
      <w:r w:rsidRPr="007E1B00">
        <w:rPr>
          <w:color w:val="000000"/>
          <w:lang w:val="lv-LV"/>
        </w:rPr>
        <w:t>003</w:t>
      </w:r>
      <w:r w:rsidR="004C2C8A">
        <w:rPr>
          <w:color w:val="000000"/>
          <w:lang w:val="lv-LV"/>
        </w:rPr>
        <w:t xml:space="preserve"> </w:t>
      </w:r>
      <w:r w:rsidRPr="007E1B00">
        <w:rPr>
          <w:color w:val="000000"/>
          <w:lang w:val="lv-LV"/>
        </w:rPr>
        <w:t>0482</w:t>
      </w:r>
      <w:r w:rsidR="00F507F8" w:rsidRPr="007E1B00">
        <w:rPr>
          <w:color w:val="000000"/>
          <w:lang w:val="lv-LV"/>
        </w:rPr>
        <w:t>, kas sastāv no zemes vienības ar kadastra apzīmējumu 7488</w:t>
      </w:r>
      <w:r w:rsidR="004C2C8A">
        <w:rPr>
          <w:color w:val="000000"/>
          <w:lang w:val="lv-LV"/>
        </w:rPr>
        <w:t xml:space="preserve"> </w:t>
      </w:r>
      <w:r w:rsidR="00F507F8" w:rsidRPr="007E1B00">
        <w:rPr>
          <w:color w:val="000000"/>
          <w:lang w:val="lv-LV"/>
        </w:rPr>
        <w:t>003</w:t>
      </w:r>
      <w:r w:rsidR="004C2C8A">
        <w:rPr>
          <w:color w:val="000000"/>
          <w:lang w:val="lv-LV"/>
        </w:rPr>
        <w:t xml:space="preserve"> </w:t>
      </w:r>
      <w:r w:rsidR="00F507F8" w:rsidRPr="007E1B00">
        <w:rPr>
          <w:color w:val="000000"/>
          <w:lang w:val="lv-LV"/>
        </w:rPr>
        <w:t>0478, platība 0,3994 ha</w:t>
      </w:r>
      <w:r w:rsidR="004C2C8A">
        <w:rPr>
          <w:color w:val="000000"/>
          <w:lang w:val="lv-LV"/>
        </w:rPr>
        <w:t>,</w:t>
      </w:r>
      <w:r w:rsidR="00F507F8" w:rsidRPr="007E1B00">
        <w:rPr>
          <w:color w:val="000000"/>
          <w:lang w:val="lv-LV"/>
        </w:rPr>
        <w:t xml:space="preserve"> un būvēm ar kadastra apzīmējum</w:t>
      </w:r>
      <w:r w:rsidR="00D22651" w:rsidRPr="007E1B00">
        <w:rPr>
          <w:color w:val="000000"/>
          <w:lang w:val="lv-LV"/>
        </w:rPr>
        <w:t>iem</w:t>
      </w:r>
      <w:r w:rsidR="00F507F8" w:rsidRPr="007E1B00">
        <w:rPr>
          <w:color w:val="000000"/>
          <w:lang w:val="lv-LV"/>
        </w:rPr>
        <w:t xml:space="preserve"> 7488</w:t>
      </w:r>
      <w:r w:rsidR="004C2C8A">
        <w:rPr>
          <w:color w:val="000000"/>
          <w:lang w:val="lv-LV"/>
        </w:rPr>
        <w:t> </w:t>
      </w:r>
      <w:r w:rsidR="00F507F8" w:rsidRPr="007E1B00">
        <w:rPr>
          <w:color w:val="000000"/>
          <w:lang w:val="lv-LV"/>
        </w:rPr>
        <w:t>003</w:t>
      </w:r>
      <w:r w:rsidR="004C2C8A">
        <w:rPr>
          <w:color w:val="000000"/>
          <w:lang w:val="lv-LV"/>
        </w:rPr>
        <w:t xml:space="preserve"> </w:t>
      </w:r>
      <w:r w:rsidR="00F507F8" w:rsidRPr="007E1B00">
        <w:rPr>
          <w:color w:val="000000"/>
          <w:lang w:val="lv-LV"/>
        </w:rPr>
        <w:t>0478</w:t>
      </w:r>
      <w:r w:rsidR="004C2C8A">
        <w:rPr>
          <w:color w:val="000000"/>
          <w:lang w:val="lv-LV"/>
        </w:rPr>
        <w:t xml:space="preserve"> </w:t>
      </w:r>
      <w:r w:rsidR="00F507F8" w:rsidRPr="007E1B00">
        <w:rPr>
          <w:color w:val="000000"/>
          <w:lang w:val="lv-LV"/>
        </w:rPr>
        <w:t>001, 7</w:t>
      </w:r>
      <w:r w:rsidR="00D22651" w:rsidRPr="007E1B00">
        <w:rPr>
          <w:color w:val="000000"/>
          <w:lang w:val="lv-LV"/>
        </w:rPr>
        <w:t>488</w:t>
      </w:r>
      <w:r w:rsidR="004C2C8A">
        <w:rPr>
          <w:color w:val="000000"/>
          <w:lang w:val="lv-LV"/>
        </w:rPr>
        <w:t xml:space="preserve"> </w:t>
      </w:r>
      <w:r w:rsidR="00D22651" w:rsidRPr="007E1B00">
        <w:rPr>
          <w:color w:val="000000"/>
          <w:lang w:val="lv-LV"/>
        </w:rPr>
        <w:t>003</w:t>
      </w:r>
      <w:r w:rsidR="004C2C8A">
        <w:rPr>
          <w:color w:val="000000"/>
          <w:lang w:val="lv-LV"/>
        </w:rPr>
        <w:t xml:space="preserve"> </w:t>
      </w:r>
      <w:r w:rsidR="00D22651" w:rsidRPr="007E1B00">
        <w:rPr>
          <w:color w:val="000000"/>
          <w:lang w:val="lv-LV"/>
        </w:rPr>
        <w:t>0478</w:t>
      </w:r>
      <w:r w:rsidR="004C2C8A">
        <w:rPr>
          <w:color w:val="000000"/>
          <w:lang w:val="lv-LV"/>
        </w:rPr>
        <w:t xml:space="preserve"> </w:t>
      </w:r>
      <w:r w:rsidR="00D22651" w:rsidRPr="007E1B00">
        <w:rPr>
          <w:color w:val="000000"/>
          <w:lang w:val="lv-LV"/>
        </w:rPr>
        <w:t>002 un 7488</w:t>
      </w:r>
      <w:r w:rsidR="004C2C8A">
        <w:rPr>
          <w:color w:val="000000"/>
          <w:lang w:val="lv-LV"/>
        </w:rPr>
        <w:t xml:space="preserve"> </w:t>
      </w:r>
      <w:r w:rsidR="00D22651" w:rsidRPr="007E1B00">
        <w:rPr>
          <w:color w:val="000000"/>
          <w:lang w:val="lv-LV"/>
        </w:rPr>
        <w:t>003</w:t>
      </w:r>
      <w:r w:rsidR="004C2C8A">
        <w:rPr>
          <w:color w:val="000000"/>
          <w:lang w:val="lv-LV"/>
        </w:rPr>
        <w:t xml:space="preserve"> </w:t>
      </w:r>
      <w:r w:rsidR="00D22651" w:rsidRPr="007E1B00">
        <w:rPr>
          <w:color w:val="000000"/>
          <w:lang w:val="lv-LV"/>
        </w:rPr>
        <w:t>0478</w:t>
      </w:r>
      <w:r w:rsidR="004C2C8A">
        <w:rPr>
          <w:color w:val="000000"/>
          <w:lang w:val="lv-LV"/>
        </w:rPr>
        <w:t xml:space="preserve"> </w:t>
      </w:r>
      <w:r w:rsidR="00D22651" w:rsidRPr="007E1B00">
        <w:rPr>
          <w:color w:val="000000"/>
          <w:lang w:val="lv-LV"/>
        </w:rPr>
        <w:t>003</w:t>
      </w:r>
      <w:r w:rsidR="00F507F8" w:rsidRPr="007E1B00">
        <w:rPr>
          <w:bCs/>
          <w:color w:val="000000"/>
          <w:lang w:val="lv-LV"/>
        </w:rPr>
        <w:t>.</w:t>
      </w:r>
    </w:p>
    <w:p w14:paraId="7A99A6F8" w14:textId="1B4413CB" w:rsidR="00183919" w:rsidRPr="007E1B00" w:rsidRDefault="00183919" w:rsidP="007E1B00">
      <w:pPr>
        <w:numPr>
          <w:ilvl w:val="0"/>
          <w:numId w:val="2"/>
        </w:numPr>
        <w:ind w:left="284" w:hanging="284"/>
        <w:jc w:val="both"/>
        <w:rPr>
          <w:color w:val="000000"/>
          <w:lang w:val="lv-LV"/>
        </w:rPr>
      </w:pPr>
      <w:r w:rsidRPr="007E1B00">
        <w:rPr>
          <w:b/>
          <w:lang w:val="lv-LV"/>
        </w:rPr>
        <w:t>Noteikt</w:t>
      </w:r>
      <w:r w:rsidRPr="004C2C8A">
        <w:rPr>
          <w:bCs/>
          <w:lang w:val="lv-LV"/>
        </w:rPr>
        <w:t>,</w:t>
      </w:r>
      <w:r w:rsidRPr="007E1B00">
        <w:rPr>
          <w:b/>
          <w:lang w:val="lv-LV"/>
        </w:rPr>
        <w:t xml:space="preserve"> </w:t>
      </w:r>
      <w:r w:rsidRPr="007E1B00">
        <w:rPr>
          <w:lang w:val="lv-LV"/>
        </w:rPr>
        <w:t>ka</w:t>
      </w:r>
      <w:r w:rsidRPr="007E1B00">
        <w:rPr>
          <w:noProof/>
          <w:lang w:val="lv-LV"/>
        </w:rPr>
        <w:t xml:space="preserve"> nekustamais īpašums</w:t>
      </w:r>
      <w:r w:rsidRPr="007E1B00">
        <w:rPr>
          <w:bCs/>
          <w:lang w:val="lv-LV" w:eastAsia="lv-LV"/>
        </w:rPr>
        <w:t xml:space="preserve"> </w:t>
      </w:r>
      <w:r w:rsidRPr="007E1B00">
        <w:rPr>
          <w:bCs/>
          <w:color w:val="000000"/>
          <w:lang w:val="lv-LV"/>
        </w:rPr>
        <w:t xml:space="preserve">“Ceļš pie P8”, </w:t>
      </w:r>
      <w:r w:rsidRPr="007E1B00">
        <w:rPr>
          <w:color w:val="000000"/>
          <w:lang w:val="lv-LV"/>
        </w:rPr>
        <w:t>Suntažu pagasts, Ogres novads, kadastra numurs 7488</w:t>
      </w:r>
      <w:r w:rsidR="00805C59">
        <w:rPr>
          <w:color w:val="000000"/>
          <w:lang w:val="lv-LV"/>
        </w:rPr>
        <w:t xml:space="preserve"> </w:t>
      </w:r>
      <w:r w:rsidRPr="007E1B00">
        <w:rPr>
          <w:color w:val="000000"/>
          <w:lang w:val="lv-LV"/>
        </w:rPr>
        <w:t>003</w:t>
      </w:r>
      <w:r w:rsidR="00805C59">
        <w:rPr>
          <w:color w:val="000000"/>
          <w:lang w:val="lv-LV"/>
        </w:rPr>
        <w:t xml:space="preserve"> </w:t>
      </w:r>
      <w:r w:rsidRPr="007E1B00">
        <w:rPr>
          <w:color w:val="000000"/>
          <w:lang w:val="lv-LV"/>
        </w:rPr>
        <w:t xml:space="preserve">0482, kas sastāv no zemes vienības ar kadastra apzīmējumu </w:t>
      </w:r>
      <w:r w:rsidRPr="00805C59">
        <w:t>7488</w:t>
      </w:r>
      <w:r w:rsidR="00805C59">
        <w:t> </w:t>
      </w:r>
      <w:r w:rsidRPr="00805C59">
        <w:t>003</w:t>
      </w:r>
      <w:r w:rsidR="00805C59">
        <w:rPr>
          <w:color w:val="000000"/>
          <w:lang w:val="lv-LV"/>
        </w:rPr>
        <w:t> </w:t>
      </w:r>
      <w:r w:rsidRPr="007E1B00">
        <w:rPr>
          <w:color w:val="000000"/>
          <w:lang w:val="lv-LV"/>
        </w:rPr>
        <w:t>0478, platība 0,3994 ha</w:t>
      </w:r>
      <w:r w:rsidR="004C2C8A">
        <w:rPr>
          <w:color w:val="000000"/>
          <w:lang w:val="lv-LV"/>
        </w:rPr>
        <w:t>,</w:t>
      </w:r>
      <w:r w:rsidRPr="007E1B00">
        <w:rPr>
          <w:color w:val="000000"/>
          <w:lang w:val="lv-LV"/>
        </w:rPr>
        <w:t xml:space="preserve"> un būvēm ar kadastra apzīmējumiem 7488</w:t>
      </w:r>
      <w:r w:rsidR="004C2C8A">
        <w:rPr>
          <w:color w:val="000000"/>
          <w:lang w:val="lv-LV"/>
        </w:rPr>
        <w:t xml:space="preserve"> </w:t>
      </w:r>
      <w:r w:rsidRPr="007E1B00">
        <w:rPr>
          <w:color w:val="000000"/>
          <w:lang w:val="lv-LV"/>
        </w:rPr>
        <w:t>003</w:t>
      </w:r>
      <w:r w:rsidR="004C2C8A">
        <w:rPr>
          <w:color w:val="000000"/>
          <w:lang w:val="lv-LV"/>
        </w:rPr>
        <w:t xml:space="preserve"> </w:t>
      </w:r>
      <w:r w:rsidRPr="007E1B00">
        <w:rPr>
          <w:color w:val="000000"/>
          <w:lang w:val="lv-LV"/>
        </w:rPr>
        <w:t>0478</w:t>
      </w:r>
      <w:r w:rsidR="004C2C8A">
        <w:rPr>
          <w:color w:val="000000"/>
          <w:lang w:val="lv-LV"/>
        </w:rPr>
        <w:t xml:space="preserve"> </w:t>
      </w:r>
      <w:r w:rsidRPr="007E1B00">
        <w:rPr>
          <w:color w:val="000000"/>
          <w:lang w:val="lv-LV"/>
        </w:rPr>
        <w:t>001, 7488</w:t>
      </w:r>
      <w:r w:rsidR="004C2C8A">
        <w:rPr>
          <w:color w:val="000000"/>
          <w:lang w:val="lv-LV"/>
        </w:rPr>
        <w:t> </w:t>
      </w:r>
      <w:r w:rsidRPr="007E1B00">
        <w:rPr>
          <w:color w:val="000000"/>
          <w:lang w:val="lv-LV"/>
        </w:rPr>
        <w:t>003</w:t>
      </w:r>
      <w:r w:rsidR="004C2C8A">
        <w:rPr>
          <w:color w:val="000000"/>
          <w:lang w:val="lv-LV"/>
        </w:rPr>
        <w:t> </w:t>
      </w:r>
      <w:r w:rsidRPr="007E1B00">
        <w:rPr>
          <w:color w:val="000000"/>
          <w:lang w:val="lv-LV"/>
        </w:rPr>
        <w:t>0478</w:t>
      </w:r>
      <w:r w:rsidR="004C2C8A">
        <w:rPr>
          <w:color w:val="000000"/>
          <w:lang w:val="lv-LV"/>
        </w:rPr>
        <w:t> </w:t>
      </w:r>
      <w:r w:rsidRPr="007E1B00">
        <w:rPr>
          <w:color w:val="000000"/>
          <w:lang w:val="lv-LV"/>
        </w:rPr>
        <w:t>002 un 7488</w:t>
      </w:r>
      <w:r w:rsidR="004C2C8A">
        <w:rPr>
          <w:color w:val="000000"/>
          <w:lang w:val="lv-LV"/>
        </w:rPr>
        <w:t xml:space="preserve"> </w:t>
      </w:r>
      <w:r w:rsidRPr="007E1B00">
        <w:rPr>
          <w:color w:val="000000"/>
          <w:lang w:val="lv-LV"/>
        </w:rPr>
        <w:t>003</w:t>
      </w:r>
      <w:r w:rsidR="004C2C8A">
        <w:rPr>
          <w:color w:val="000000"/>
          <w:lang w:val="lv-LV"/>
        </w:rPr>
        <w:t xml:space="preserve"> </w:t>
      </w:r>
      <w:r w:rsidRPr="007E1B00">
        <w:rPr>
          <w:color w:val="000000"/>
          <w:lang w:val="lv-LV"/>
        </w:rPr>
        <w:t>0478</w:t>
      </w:r>
      <w:r w:rsidR="004C2C8A">
        <w:rPr>
          <w:color w:val="000000"/>
          <w:lang w:val="lv-LV"/>
        </w:rPr>
        <w:t xml:space="preserve"> </w:t>
      </w:r>
      <w:r w:rsidRPr="007E1B00">
        <w:rPr>
          <w:color w:val="000000"/>
          <w:lang w:val="lv-LV"/>
        </w:rPr>
        <w:t>003</w:t>
      </w:r>
      <w:r w:rsidRPr="007E1B00">
        <w:rPr>
          <w:bCs/>
          <w:lang w:val="lv-LV" w:eastAsia="lv-LV"/>
        </w:rPr>
        <w:t xml:space="preserve">, </w:t>
      </w:r>
      <w:r w:rsidRPr="007E1B00">
        <w:rPr>
          <w:lang w:val="lv-LV"/>
        </w:rPr>
        <w:t>nepieciešams Pašvaldību likuma</w:t>
      </w:r>
      <w:r w:rsidR="004C2C8A">
        <w:rPr>
          <w:lang w:val="lv-LV"/>
        </w:rPr>
        <w:t xml:space="preserve"> </w:t>
      </w:r>
      <w:r w:rsidR="003630EC">
        <w:rPr>
          <w:lang w:val="lv-LV"/>
        </w:rPr>
        <w:t>4. panta</w:t>
      </w:r>
      <w:r w:rsidRPr="007E1B00">
        <w:rPr>
          <w:lang w:val="lv-LV"/>
        </w:rPr>
        <w:t xml:space="preserve"> </w:t>
      </w:r>
      <w:r w:rsidRPr="007E1B00">
        <w:rPr>
          <w:noProof/>
          <w:color w:val="000000"/>
          <w:lang w:val="lv-LV"/>
        </w:rPr>
        <w:t>pirmās daļas 2. un 3. punktā</w:t>
      </w:r>
      <w:r w:rsidRPr="007E1B00">
        <w:rPr>
          <w:lang w:val="lv-LV"/>
        </w:rPr>
        <w:t xml:space="preserve"> noteikto pašvaldības autonomo funkciju - gādāt par pašvaldības administratīvās teritorijas labiekārtošanu un sa</w:t>
      </w:r>
      <w:bookmarkStart w:id="0" w:name="_GoBack"/>
      <w:bookmarkEnd w:id="0"/>
      <w:r w:rsidRPr="007E1B00">
        <w:rPr>
          <w:lang w:val="lv-LV"/>
        </w:rPr>
        <w:t>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un gādāt par pašvaldības īpašumā esošo ceļu būvniecību, uzturēšanu un pārvaldību, izpildei.</w:t>
      </w:r>
    </w:p>
    <w:p w14:paraId="412C3B6C" w14:textId="3BF2E500" w:rsidR="00183919" w:rsidRPr="004C2C8A" w:rsidRDefault="00183919" w:rsidP="007E1B00">
      <w:pPr>
        <w:numPr>
          <w:ilvl w:val="0"/>
          <w:numId w:val="2"/>
        </w:numPr>
        <w:ind w:left="284" w:hanging="284"/>
        <w:jc w:val="both"/>
        <w:rPr>
          <w:color w:val="000000"/>
          <w:lang w:val="lv-LV"/>
        </w:rPr>
      </w:pPr>
      <w:r w:rsidRPr="004C2C8A">
        <w:rPr>
          <w:b/>
          <w:lang w:val="lv-LV"/>
        </w:rPr>
        <w:t xml:space="preserve">Lūgt </w:t>
      </w:r>
      <w:r w:rsidRPr="004C2C8A">
        <w:rPr>
          <w:lang w:val="lv-LV"/>
        </w:rPr>
        <w:t>Ministru</w:t>
      </w:r>
      <w:r w:rsidRPr="004C2C8A">
        <w:rPr>
          <w:b/>
          <w:lang w:val="lv-LV"/>
        </w:rPr>
        <w:t xml:space="preserve"> </w:t>
      </w:r>
      <w:r w:rsidRPr="004C2C8A">
        <w:rPr>
          <w:lang w:val="lv-LV"/>
        </w:rPr>
        <w:t xml:space="preserve">kabinetu izdot rīkojumu par nekustamā īpašuma </w:t>
      </w:r>
      <w:r w:rsidR="0015374A" w:rsidRPr="004C2C8A">
        <w:rPr>
          <w:lang w:val="lv-LV"/>
        </w:rPr>
        <w:t>“</w:t>
      </w:r>
      <w:r w:rsidRPr="004C2C8A">
        <w:rPr>
          <w:bCs/>
          <w:color w:val="000000"/>
          <w:lang w:val="lv-LV"/>
        </w:rPr>
        <w:t xml:space="preserve">Ceļš pie P8”, </w:t>
      </w:r>
      <w:r w:rsidRPr="004C2C8A">
        <w:rPr>
          <w:color w:val="000000"/>
          <w:lang w:val="lv-LV"/>
        </w:rPr>
        <w:t>Suntažu pagasts, Ogres novads, kadastra numurs 7488</w:t>
      </w:r>
      <w:r w:rsidR="004C2C8A" w:rsidRPr="004C2C8A">
        <w:rPr>
          <w:color w:val="000000"/>
          <w:lang w:val="lv-LV"/>
        </w:rPr>
        <w:t xml:space="preserve"> </w:t>
      </w:r>
      <w:r w:rsidRPr="004C2C8A">
        <w:rPr>
          <w:color w:val="000000"/>
          <w:lang w:val="lv-LV"/>
        </w:rPr>
        <w:t>003</w:t>
      </w:r>
      <w:r w:rsidR="004C2C8A" w:rsidRPr="004C2C8A">
        <w:rPr>
          <w:color w:val="000000"/>
          <w:lang w:val="lv-LV"/>
        </w:rPr>
        <w:t xml:space="preserve"> </w:t>
      </w:r>
      <w:r w:rsidRPr="004C2C8A">
        <w:rPr>
          <w:color w:val="000000"/>
          <w:lang w:val="lv-LV"/>
        </w:rPr>
        <w:t>0482</w:t>
      </w:r>
      <w:r w:rsidRPr="004C2C8A">
        <w:rPr>
          <w:bCs/>
          <w:lang w:val="lv-LV" w:eastAsia="lv-LV"/>
        </w:rPr>
        <w:t>, atsavināšanu</w:t>
      </w:r>
      <w:r w:rsidRPr="004C2C8A">
        <w:rPr>
          <w:lang w:val="lv-LV" w:eastAsia="lv-LV"/>
        </w:rPr>
        <w:t xml:space="preserve"> saskaņā ar Publiskas personas mantas atsavināšanas likuma 42. panta pirmo daļu</w:t>
      </w:r>
      <w:r w:rsidRPr="004C2C8A">
        <w:rPr>
          <w:iCs/>
          <w:noProof/>
          <w:lang w:val="lv-LV"/>
        </w:rPr>
        <w:t>.</w:t>
      </w:r>
    </w:p>
    <w:p w14:paraId="3EC7ED96" w14:textId="43BB18D5" w:rsidR="00183919" w:rsidRPr="007E1B00" w:rsidRDefault="00183919" w:rsidP="007E1B00">
      <w:pPr>
        <w:numPr>
          <w:ilvl w:val="0"/>
          <w:numId w:val="2"/>
        </w:numPr>
        <w:ind w:left="284" w:hanging="284"/>
        <w:jc w:val="both"/>
        <w:rPr>
          <w:color w:val="000000"/>
          <w:lang w:val="lv-LV"/>
        </w:rPr>
      </w:pPr>
      <w:r w:rsidRPr="007E1B00">
        <w:rPr>
          <w:b/>
          <w:noProof/>
          <w:lang w:val="lv-LV"/>
        </w:rPr>
        <w:t>Noteikt</w:t>
      </w:r>
      <w:r w:rsidRPr="004C2C8A">
        <w:rPr>
          <w:bCs/>
          <w:noProof/>
          <w:lang w:val="lv-LV"/>
        </w:rPr>
        <w:t>,</w:t>
      </w:r>
      <w:r w:rsidRPr="007E1B00">
        <w:rPr>
          <w:noProof/>
          <w:lang w:val="lv-LV"/>
        </w:rPr>
        <w:t xml:space="preserve"> ka pēc nekustamā īpašuma</w:t>
      </w:r>
      <w:r w:rsidRPr="007E1B00">
        <w:rPr>
          <w:bCs/>
          <w:lang w:val="lv-LV" w:eastAsia="lv-LV"/>
        </w:rPr>
        <w:t xml:space="preserve"> “</w:t>
      </w:r>
      <w:r w:rsidRPr="007E1B00">
        <w:rPr>
          <w:bCs/>
          <w:color w:val="000000"/>
          <w:lang w:val="lv-LV"/>
        </w:rPr>
        <w:t xml:space="preserve">Ceļš pie P8”, </w:t>
      </w:r>
      <w:r w:rsidRPr="007E1B00">
        <w:rPr>
          <w:color w:val="000000"/>
          <w:lang w:val="lv-LV"/>
        </w:rPr>
        <w:t>Suntažu pagasts, Ogres novads, kadastra numurs 7488</w:t>
      </w:r>
      <w:r w:rsidR="004C2C8A">
        <w:rPr>
          <w:color w:val="000000"/>
          <w:lang w:val="lv-LV"/>
        </w:rPr>
        <w:t xml:space="preserve"> </w:t>
      </w:r>
      <w:r w:rsidRPr="007E1B00">
        <w:rPr>
          <w:color w:val="000000"/>
          <w:lang w:val="lv-LV"/>
        </w:rPr>
        <w:t>003</w:t>
      </w:r>
      <w:r w:rsidR="004C2C8A">
        <w:rPr>
          <w:color w:val="000000"/>
          <w:lang w:val="lv-LV"/>
        </w:rPr>
        <w:t xml:space="preserve"> </w:t>
      </w:r>
      <w:r w:rsidRPr="007E1B00">
        <w:rPr>
          <w:color w:val="000000"/>
          <w:lang w:val="lv-LV"/>
        </w:rPr>
        <w:t>0482</w:t>
      </w:r>
      <w:r w:rsidRPr="007E1B00">
        <w:rPr>
          <w:bCs/>
          <w:lang w:val="lv-LV" w:eastAsia="lv-LV"/>
        </w:rPr>
        <w:t xml:space="preserve">, </w:t>
      </w:r>
      <w:r w:rsidRPr="007E1B00">
        <w:rPr>
          <w:noProof/>
          <w:lang w:val="lv-LV"/>
        </w:rPr>
        <w:t xml:space="preserve">pārņemšanas Ogres novada pašvaldības īpašumā nekustamais īpašums </w:t>
      </w:r>
      <w:r w:rsidRPr="007E1B00">
        <w:rPr>
          <w:bCs/>
          <w:lang w:val="lv-LV" w:eastAsia="lv-LV"/>
        </w:rPr>
        <w:t>“</w:t>
      </w:r>
      <w:r w:rsidRPr="007E1B00">
        <w:rPr>
          <w:bCs/>
          <w:color w:val="000000"/>
          <w:lang w:val="lv-LV"/>
        </w:rPr>
        <w:t xml:space="preserve">Ceļš pie P8”, </w:t>
      </w:r>
      <w:r w:rsidRPr="007E1B00">
        <w:rPr>
          <w:color w:val="000000"/>
          <w:lang w:val="lv-LV"/>
        </w:rPr>
        <w:t>Suntažu pagasts, Ogres novads, kadastra numurs 7488</w:t>
      </w:r>
      <w:r w:rsidR="004C2C8A">
        <w:rPr>
          <w:color w:val="000000"/>
          <w:lang w:val="lv-LV"/>
        </w:rPr>
        <w:t xml:space="preserve"> </w:t>
      </w:r>
      <w:r w:rsidRPr="007E1B00">
        <w:rPr>
          <w:color w:val="000000"/>
          <w:lang w:val="lv-LV"/>
        </w:rPr>
        <w:t>003</w:t>
      </w:r>
      <w:r w:rsidR="004C2C8A">
        <w:rPr>
          <w:color w:val="000000"/>
          <w:lang w:val="lv-LV"/>
        </w:rPr>
        <w:t xml:space="preserve"> </w:t>
      </w:r>
      <w:r w:rsidRPr="007E1B00">
        <w:rPr>
          <w:color w:val="000000"/>
          <w:lang w:val="lv-LV"/>
        </w:rPr>
        <w:t>0482</w:t>
      </w:r>
      <w:r w:rsidRPr="007E1B00">
        <w:rPr>
          <w:bCs/>
          <w:lang w:val="lv-LV" w:eastAsia="lv-LV"/>
        </w:rPr>
        <w:t xml:space="preserve">, </w:t>
      </w:r>
      <w:r w:rsidRPr="007E1B00">
        <w:rPr>
          <w:noProof/>
          <w:lang w:val="lv-LV"/>
        </w:rPr>
        <w:t xml:space="preserve">tiek nodots </w:t>
      </w:r>
      <w:r w:rsidRPr="007E1B00">
        <w:rPr>
          <w:shd w:val="clear" w:color="auto" w:fill="FFFFFF"/>
          <w:lang w:val="lv-LV"/>
        </w:rPr>
        <w:t xml:space="preserve">Ogres novada Suntažu pagasta pārvaldes </w:t>
      </w:r>
      <w:r w:rsidRPr="007E1B00">
        <w:rPr>
          <w:noProof/>
          <w:lang w:val="lv-LV"/>
        </w:rPr>
        <w:t>valdījumā.</w:t>
      </w:r>
    </w:p>
    <w:p w14:paraId="395BE253" w14:textId="77777777" w:rsidR="00644C63" w:rsidRPr="007E1B00" w:rsidRDefault="00644C63" w:rsidP="007E1B00">
      <w:pPr>
        <w:pStyle w:val="Pamatteksts"/>
        <w:widowControl w:val="0"/>
        <w:numPr>
          <w:ilvl w:val="0"/>
          <w:numId w:val="2"/>
        </w:numPr>
        <w:suppressAutoHyphens/>
        <w:ind w:left="284" w:right="0" w:hanging="284"/>
        <w:rPr>
          <w:rFonts w:ascii="Times New Roman" w:hAnsi="Times New Roman"/>
          <w:b/>
        </w:rPr>
      </w:pPr>
      <w:r w:rsidRPr="007E1B00">
        <w:rPr>
          <w:rFonts w:ascii="Times New Roman" w:hAnsi="Times New Roman"/>
          <w:b/>
          <w:bCs/>
          <w:color w:val="000000"/>
        </w:rPr>
        <w:t>Kontroli</w:t>
      </w:r>
      <w:r w:rsidRPr="007E1B00">
        <w:rPr>
          <w:rFonts w:ascii="Times New Roman" w:hAnsi="Times New Roman"/>
          <w:color w:val="000000"/>
        </w:rPr>
        <w:t xml:space="preserve"> par lēmuma izpildi uzdot Ogres novada pašvaldības izpilddirektoram.</w:t>
      </w:r>
    </w:p>
    <w:p w14:paraId="15066977" w14:textId="77777777" w:rsidR="00644C63" w:rsidRPr="007E1B00" w:rsidRDefault="00644C63" w:rsidP="00644C63">
      <w:pPr>
        <w:rPr>
          <w:color w:val="000000"/>
          <w:lang w:val="lv-LV"/>
        </w:rPr>
      </w:pPr>
    </w:p>
    <w:p w14:paraId="64AEF681" w14:textId="77777777" w:rsidR="009070F5" w:rsidRPr="007E1B00" w:rsidRDefault="009070F5" w:rsidP="00644C63">
      <w:pPr>
        <w:rPr>
          <w:color w:val="000000"/>
          <w:lang w:val="lv-LV"/>
        </w:rPr>
      </w:pPr>
    </w:p>
    <w:p w14:paraId="3208AF81" w14:textId="77777777" w:rsidR="00644C63" w:rsidRPr="007E1B00" w:rsidRDefault="00644C63" w:rsidP="00644C63">
      <w:pPr>
        <w:ind w:left="218" w:firstLine="360"/>
        <w:jc w:val="right"/>
        <w:rPr>
          <w:lang w:val="lv-LV"/>
        </w:rPr>
      </w:pPr>
      <w:r w:rsidRPr="007E1B00">
        <w:rPr>
          <w:lang w:val="lv-LV"/>
        </w:rPr>
        <w:t>(Sēdes vadītāja,</w:t>
      </w:r>
    </w:p>
    <w:p w14:paraId="46AA9C04" w14:textId="1FA28AD2" w:rsidR="000D3626" w:rsidRPr="007E1B00" w:rsidRDefault="00644C63" w:rsidP="00530350">
      <w:pPr>
        <w:ind w:left="218" w:firstLine="360"/>
        <w:jc w:val="right"/>
        <w:rPr>
          <w:i/>
          <w:iCs/>
          <w:lang w:val="lv-LV"/>
        </w:rPr>
      </w:pPr>
      <w:r w:rsidRPr="007E1B00">
        <w:rPr>
          <w:lang w:val="lv-LV"/>
        </w:rPr>
        <w:t>domes priekšsēdētāja  E.</w:t>
      </w:r>
      <w:r w:rsidR="00AA5389" w:rsidRPr="007E1B00">
        <w:rPr>
          <w:lang w:val="lv-LV"/>
        </w:rPr>
        <w:t xml:space="preserve"> </w:t>
      </w:r>
      <w:r w:rsidRPr="007E1B00">
        <w:rPr>
          <w:lang w:val="lv-LV"/>
        </w:rPr>
        <w:t>Helmaņa paraksts)</w:t>
      </w:r>
    </w:p>
    <w:sectPr w:rsidR="000D3626" w:rsidRPr="007E1B00" w:rsidSect="00AA5389">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40809"/>
    <w:multiLevelType w:val="hybridMultilevel"/>
    <w:tmpl w:val="8B608C64"/>
    <w:lvl w:ilvl="0" w:tplc="508EDFB2">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A9916CF"/>
    <w:multiLevelType w:val="hybridMultilevel"/>
    <w:tmpl w:val="9288EDCE"/>
    <w:lvl w:ilvl="0" w:tplc="8BA252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BFE17A7"/>
    <w:multiLevelType w:val="hybridMultilevel"/>
    <w:tmpl w:val="F306CD58"/>
    <w:lvl w:ilvl="0" w:tplc="5D3C43C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DF6474"/>
    <w:multiLevelType w:val="hybridMultilevel"/>
    <w:tmpl w:val="4D2E31EA"/>
    <w:lvl w:ilvl="0" w:tplc="1F6835D4">
      <w:start w:val="7488"/>
      <w:numFmt w:val="decimal"/>
      <w:lvlText w:val="%1"/>
      <w:lvlJc w:val="left"/>
      <w:pPr>
        <w:ind w:left="840" w:hanging="4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0FB"/>
    <w:rsid w:val="000222F5"/>
    <w:rsid w:val="000D3626"/>
    <w:rsid w:val="000E23AF"/>
    <w:rsid w:val="0012468C"/>
    <w:rsid w:val="0015374A"/>
    <w:rsid w:val="0018380D"/>
    <w:rsid w:val="00183919"/>
    <w:rsid w:val="00196E5D"/>
    <w:rsid w:val="001B1AEA"/>
    <w:rsid w:val="001E10FB"/>
    <w:rsid w:val="002376DE"/>
    <w:rsid w:val="002858E1"/>
    <w:rsid w:val="002978D8"/>
    <w:rsid w:val="002D48DF"/>
    <w:rsid w:val="002D4920"/>
    <w:rsid w:val="00306F1F"/>
    <w:rsid w:val="00325CD5"/>
    <w:rsid w:val="00331418"/>
    <w:rsid w:val="00356E4C"/>
    <w:rsid w:val="003630EC"/>
    <w:rsid w:val="00383C59"/>
    <w:rsid w:val="003A14AB"/>
    <w:rsid w:val="004030CB"/>
    <w:rsid w:val="004045BB"/>
    <w:rsid w:val="00407104"/>
    <w:rsid w:val="00447BCA"/>
    <w:rsid w:val="00472DF9"/>
    <w:rsid w:val="004B05D2"/>
    <w:rsid w:val="004C2C8A"/>
    <w:rsid w:val="004E7A22"/>
    <w:rsid w:val="004F6433"/>
    <w:rsid w:val="005062AC"/>
    <w:rsid w:val="005078FD"/>
    <w:rsid w:val="00513B2D"/>
    <w:rsid w:val="00513BCB"/>
    <w:rsid w:val="00530350"/>
    <w:rsid w:val="00555F6F"/>
    <w:rsid w:val="00561D71"/>
    <w:rsid w:val="005B74F6"/>
    <w:rsid w:val="005D3A91"/>
    <w:rsid w:val="005E6660"/>
    <w:rsid w:val="005F441F"/>
    <w:rsid w:val="00615A54"/>
    <w:rsid w:val="00637A29"/>
    <w:rsid w:val="00644C63"/>
    <w:rsid w:val="006532C9"/>
    <w:rsid w:val="00691AA5"/>
    <w:rsid w:val="006944F9"/>
    <w:rsid w:val="006F56BC"/>
    <w:rsid w:val="00715A6D"/>
    <w:rsid w:val="00771A95"/>
    <w:rsid w:val="00771F6C"/>
    <w:rsid w:val="0079065B"/>
    <w:rsid w:val="007A7990"/>
    <w:rsid w:val="007E1B00"/>
    <w:rsid w:val="007F2E15"/>
    <w:rsid w:val="007F5F9E"/>
    <w:rsid w:val="00805C59"/>
    <w:rsid w:val="00816D84"/>
    <w:rsid w:val="008A05A7"/>
    <w:rsid w:val="008A71DE"/>
    <w:rsid w:val="008C7888"/>
    <w:rsid w:val="009070F5"/>
    <w:rsid w:val="0093641F"/>
    <w:rsid w:val="009602ED"/>
    <w:rsid w:val="009B2117"/>
    <w:rsid w:val="00A00F4B"/>
    <w:rsid w:val="00A168F2"/>
    <w:rsid w:val="00A20C87"/>
    <w:rsid w:val="00A44740"/>
    <w:rsid w:val="00A8175E"/>
    <w:rsid w:val="00A928A6"/>
    <w:rsid w:val="00A93F25"/>
    <w:rsid w:val="00AA5389"/>
    <w:rsid w:val="00AB32A2"/>
    <w:rsid w:val="00AC7142"/>
    <w:rsid w:val="00AD3BD7"/>
    <w:rsid w:val="00AF7E94"/>
    <w:rsid w:val="00B21F27"/>
    <w:rsid w:val="00B51135"/>
    <w:rsid w:val="00B637D7"/>
    <w:rsid w:val="00B70DD5"/>
    <w:rsid w:val="00B77056"/>
    <w:rsid w:val="00B83DB8"/>
    <w:rsid w:val="00B941BD"/>
    <w:rsid w:val="00C102EA"/>
    <w:rsid w:val="00C4021F"/>
    <w:rsid w:val="00C90DF3"/>
    <w:rsid w:val="00CC71CD"/>
    <w:rsid w:val="00D22651"/>
    <w:rsid w:val="00D37878"/>
    <w:rsid w:val="00D64814"/>
    <w:rsid w:val="00D81045"/>
    <w:rsid w:val="00D870CA"/>
    <w:rsid w:val="00D95027"/>
    <w:rsid w:val="00DA0EBA"/>
    <w:rsid w:val="00DB563A"/>
    <w:rsid w:val="00E01B9E"/>
    <w:rsid w:val="00E31338"/>
    <w:rsid w:val="00E36803"/>
    <w:rsid w:val="00EB2A48"/>
    <w:rsid w:val="00EF47B8"/>
    <w:rsid w:val="00EF48D0"/>
    <w:rsid w:val="00EF54A2"/>
    <w:rsid w:val="00F036DB"/>
    <w:rsid w:val="00F443C1"/>
    <w:rsid w:val="00F46E11"/>
    <w:rsid w:val="00F507F8"/>
    <w:rsid w:val="00F67E20"/>
    <w:rsid w:val="00F7555A"/>
    <w:rsid w:val="00F91EC0"/>
    <w:rsid w:val="00FC0D4D"/>
    <w:rsid w:val="00FC79B9"/>
    <w:rsid w:val="00FE721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75BA1"/>
  <w15:chartTrackingRefBased/>
  <w15:docId w15:val="{E6F2D91E-08D5-44E9-A56D-84FD09E3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E10FB"/>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E10FB"/>
    <w:pPr>
      <w:ind w:right="4536"/>
      <w:jc w:val="both"/>
    </w:pPr>
    <w:rPr>
      <w:rFonts w:ascii="RimTimes" w:hAnsi="RimTimes"/>
      <w:szCs w:val="20"/>
      <w:lang w:val="lv-LV"/>
    </w:rPr>
  </w:style>
  <w:style w:type="character" w:customStyle="1" w:styleId="PamattekstsRakstz">
    <w:name w:val="Pamatteksts Rakstz."/>
    <w:basedOn w:val="Noklusjumarindkopasfonts"/>
    <w:link w:val="Pamatteksts"/>
    <w:rsid w:val="001E10FB"/>
    <w:rPr>
      <w:rFonts w:ascii="RimTimes" w:eastAsia="Times New Roman" w:hAnsi="RimTimes" w:cs="Times New Roman"/>
      <w:sz w:val="24"/>
      <w:szCs w:val="20"/>
    </w:rPr>
  </w:style>
  <w:style w:type="character" w:styleId="Hipersaite">
    <w:name w:val="Hyperlink"/>
    <w:rsid w:val="001E10FB"/>
    <w:rPr>
      <w:color w:val="0000FF"/>
      <w:u w:val="single"/>
    </w:rPr>
  </w:style>
  <w:style w:type="paragraph" w:styleId="Sarakstarindkopa">
    <w:name w:val="List Paragraph"/>
    <w:basedOn w:val="Parasts"/>
    <w:uiPriority w:val="34"/>
    <w:qFormat/>
    <w:rsid w:val="00407104"/>
    <w:pPr>
      <w:ind w:left="720"/>
      <w:contextualSpacing/>
    </w:pPr>
  </w:style>
  <w:style w:type="character" w:styleId="Komentraatsauce">
    <w:name w:val="annotation reference"/>
    <w:basedOn w:val="Noklusjumarindkopasfonts"/>
    <w:uiPriority w:val="99"/>
    <w:semiHidden/>
    <w:unhideWhenUsed/>
    <w:rsid w:val="00325CD5"/>
    <w:rPr>
      <w:sz w:val="16"/>
      <w:szCs w:val="16"/>
    </w:rPr>
  </w:style>
  <w:style w:type="paragraph" w:styleId="Komentrateksts">
    <w:name w:val="annotation text"/>
    <w:basedOn w:val="Parasts"/>
    <w:link w:val="KomentratekstsRakstz"/>
    <w:uiPriority w:val="99"/>
    <w:semiHidden/>
    <w:unhideWhenUsed/>
    <w:rsid w:val="00325CD5"/>
    <w:rPr>
      <w:sz w:val="20"/>
      <w:szCs w:val="20"/>
    </w:rPr>
  </w:style>
  <w:style w:type="character" w:customStyle="1" w:styleId="KomentratekstsRakstz">
    <w:name w:val="Komentāra teksts Rakstz."/>
    <w:basedOn w:val="Noklusjumarindkopasfonts"/>
    <w:link w:val="Komentrateksts"/>
    <w:uiPriority w:val="99"/>
    <w:semiHidden/>
    <w:rsid w:val="00325CD5"/>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325CD5"/>
    <w:rPr>
      <w:b/>
      <w:bCs/>
    </w:rPr>
  </w:style>
  <w:style w:type="character" w:customStyle="1" w:styleId="KomentratmaRakstz">
    <w:name w:val="Komentāra tēma Rakstz."/>
    <w:basedOn w:val="KomentratekstsRakstz"/>
    <w:link w:val="Komentratma"/>
    <w:uiPriority w:val="99"/>
    <w:semiHidden/>
    <w:rsid w:val="00325CD5"/>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325CD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25CD5"/>
    <w:rPr>
      <w:rFonts w:ascii="Segoe UI" w:eastAsia="Times New Roman" w:hAnsi="Segoe UI" w:cs="Segoe UI"/>
      <w:sz w:val="18"/>
      <w:szCs w:val="18"/>
      <w:lang w:val="en-GB"/>
    </w:rPr>
  </w:style>
  <w:style w:type="paragraph" w:customStyle="1" w:styleId="tv213">
    <w:name w:val="tv213"/>
    <w:basedOn w:val="Parasts"/>
    <w:rsid w:val="006F56BC"/>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60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81B73-C50C-48AA-AE42-DA75CFD04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4297</Words>
  <Characters>2450</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Suntazu Pagasts</dc:creator>
  <cp:keywords/>
  <dc:description/>
  <cp:lastModifiedBy>Santa Hermane</cp:lastModifiedBy>
  <cp:revision>3</cp:revision>
  <cp:lastPrinted>2025-02-04T15:28:00Z</cp:lastPrinted>
  <dcterms:created xsi:type="dcterms:W3CDTF">2025-02-18T12:02:00Z</dcterms:created>
  <dcterms:modified xsi:type="dcterms:W3CDTF">2025-02-21T10:12:00Z</dcterms:modified>
</cp:coreProperties>
</file>