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8F1EE39" w14:textId="77777777" w:rsidR="00251357" w:rsidRDefault="00642FD8">
      <w:pPr>
        <w:jc w:val="center"/>
        <w:rPr>
          <w:rFonts w:ascii="RimBelwe" w:eastAsia="RimBelwe" w:hAnsi="RimBelwe" w:cs="RimBelwe"/>
          <w:sz w:val="12"/>
          <w:szCs w:val="12"/>
        </w:rPr>
      </w:pPr>
      <w:r>
        <w:rPr>
          <w:noProof/>
          <w:sz w:val="18"/>
          <w:szCs w:val="18"/>
          <w:lang w:eastAsia="lv-LV"/>
        </w:rPr>
        <w:drawing>
          <wp:inline distT="0" distB="0" distL="0" distR="0" wp14:anchorId="3901860C" wp14:editId="0A804631">
            <wp:extent cx="600075" cy="723900"/>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344CD839" w14:textId="77777777" w:rsidR="00251357" w:rsidRDefault="00251357">
      <w:pPr>
        <w:jc w:val="center"/>
        <w:rPr>
          <w:rFonts w:ascii="RimBelwe" w:eastAsia="RimBelwe" w:hAnsi="RimBelwe" w:cs="RimBelwe"/>
          <w:sz w:val="12"/>
          <w:szCs w:val="12"/>
        </w:rPr>
      </w:pPr>
    </w:p>
    <w:p w14:paraId="030FE28B" w14:textId="77777777" w:rsidR="00251357" w:rsidRDefault="00642FD8">
      <w:pPr>
        <w:jc w:val="center"/>
        <w:rPr>
          <w:sz w:val="18"/>
          <w:szCs w:val="18"/>
        </w:rPr>
      </w:pPr>
      <w:r>
        <w:rPr>
          <w:sz w:val="36"/>
          <w:szCs w:val="36"/>
        </w:rPr>
        <w:t>OGRES  NOVADA  PAŠVALDĪBA</w:t>
      </w:r>
    </w:p>
    <w:p w14:paraId="1372AE30" w14:textId="77777777" w:rsidR="00251357" w:rsidRDefault="00642FD8">
      <w:pPr>
        <w:jc w:val="center"/>
        <w:rPr>
          <w:sz w:val="18"/>
          <w:szCs w:val="18"/>
        </w:rPr>
      </w:pPr>
      <w:r>
        <w:rPr>
          <w:sz w:val="18"/>
          <w:szCs w:val="18"/>
        </w:rPr>
        <w:t>Reģ.Nr.90000024455, Brīvības iela 33, Ogre, Ogres nov., LV-5001</w:t>
      </w:r>
    </w:p>
    <w:p w14:paraId="31912A0D" w14:textId="77777777" w:rsidR="00251357" w:rsidRDefault="00642FD8">
      <w:pPr>
        <w:pBdr>
          <w:bottom w:val="single" w:sz="4" w:space="1" w:color="000000"/>
        </w:pBdr>
        <w:jc w:val="center"/>
      </w:pPr>
      <w:r>
        <w:rPr>
          <w:sz w:val="18"/>
          <w:szCs w:val="18"/>
        </w:rPr>
        <w:t xml:space="preserve">tālrunis 65071160, e-pasts: ogredome@ogresnovads.lv, www.ogresnovads.lv </w:t>
      </w:r>
    </w:p>
    <w:p w14:paraId="2907118F" w14:textId="77777777" w:rsidR="00251357" w:rsidRDefault="00251357">
      <w:pPr>
        <w:rPr>
          <w:sz w:val="24"/>
          <w:szCs w:val="24"/>
        </w:rPr>
      </w:pPr>
    </w:p>
    <w:p w14:paraId="0F3976D1" w14:textId="77777777" w:rsidR="00251357" w:rsidRDefault="00642FD8">
      <w:pPr>
        <w:jc w:val="center"/>
        <w:rPr>
          <w:sz w:val="28"/>
          <w:szCs w:val="28"/>
        </w:rPr>
      </w:pPr>
      <w:r>
        <w:rPr>
          <w:sz w:val="28"/>
          <w:szCs w:val="28"/>
        </w:rPr>
        <w:t>PAŠVALDĪBAS DOMES SĒDES PROTOKOLA IZRAKSTS</w:t>
      </w:r>
    </w:p>
    <w:p w14:paraId="2A8FD791" w14:textId="77777777" w:rsidR="00251357" w:rsidRPr="00665514" w:rsidRDefault="00251357">
      <w:pPr>
        <w:rPr>
          <w:sz w:val="24"/>
          <w:szCs w:val="24"/>
        </w:rPr>
      </w:pPr>
    </w:p>
    <w:p w14:paraId="6B4D8C85" w14:textId="77777777" w:rsidR="00251357" w:rsidRPr="00665514" w:rsidRDefault="00251357">
      <w:pPr>
        <w:rPr>
          <w:sz w:val="24"/>
          <w:szCs w:val="24"/>
        </w:rPr>
      </w:pPr>
    </w:p>
    <w:tbl>
      <w:tblPr>
        <w:tblStyle w:val="a2"/>
        <w:tblW w:w="8984" w:type="dxa"/>
        <w:tblInd w:w="0" w:type="dxa"/>
        <w:tblLayout w:type="fixed"/>
        <w:tblLook w:val="0000" w:firstRow="0" w:lastRow="0" w:firstColumn="0" w:lastColumn="0" w:noHBand="0" w:noVBand="0"/>
      </w:tblPr>
      <w:tblGrid>
        <w:gridCol w:w="2835"/>
        <w:gridCol w:w="3119"/>
        <w:gridCol w:w="3030"/>
      </w:tblGrid>
      <w:tr w:rsidR="00251357" w14:paraId="01A4A52F" w14:textId="77777777">
        <w:trPr>
          <w:trHeight w:val="300"/>
        </w:trPr>
        <w:tc>
          <w:tcPr>
            <w:tcW w:w="2835" w:type="dxa"/>
          </w:tcPr>
          <w:p w14:paraId="1914C906" w14:textId="77777777" w:rsidR="00251357" w:rsidRDefault="00642FD8" w:rsidP="00665514">
            <w:pPr>
              <w:rPr>
                <w:sz w:val="24"/>
                <w:szCs w:val="24"/>
              </w:rPr>
            </w:pPr>
            <w:r>
              <w:rPr>
                <w:sz w:val="24"/>
                <w:szCs w:val="24"/>
              </w:rPr>
              <w:t>Ogrē, Brīvības ielā 33</w:t>
            </w:r>
          </w:p>
        </w:tc>
        <w:tc>
          <w:tcPr>
            <w:tcW w:w="3119" w:type="dxa"/>
          </w:tcPr>
          <w:p w14:paraId="75695A5B" w14:textId="4528F6BD" w:rsidR="00251357" w:rsidRDefault="00665514" w:rsidP="004A6617">
            <w:pPr>
              <w:pStyle w:val="Virsraksts2"/>
              <w:ind w:left="-27" w:right="-257" w:hanging="229"/>
              <w:jc w:val="center"/>
            </w:pPr>
            <w:r>
              <w:t>Nr.</w:t>
            </w:r>
            <w:r w:rsidR="004A6617">
              <w:t xml:space="preserve"> 3</w:t>
            </w:r>
          </w:p>
        </w:tc>
        <w:tc>
          <w:tcPr>
            <w:tcW w:w="3030" w:type="dxa"/>
          </w:tcPr>
          <w:p w14:paraId="65BC3E08" w14:textId="39D35062" w:rsidR="00251357" w:rsidRDefault="00642FD8" w:rsidP="004A6617">
            <w:pPr>
              <w:ind w:right="-62"/>
              <w:jc w:val="right"/>
              <w:rPr>
                <w:sz w:val="24"/>
                <w:szCs w:val="24"/>
              </w:rPr>
            </w:pPr>
            <w:r>
              <w:rPr>
                <w:sz w:val="24"/>
                <w:szCs w:val="24"/>
              </w:rPr>
              <w:t>202</w:t>
            </w:r>
            <w:r w:rsidR="00D6263C">
              <w:rPr>
                <w:sz w:val="24"/>
                <w:szCs w:val="24"/>
              </w:rPr>
              <w:t>5</w:t>
            </w:r>
            <w:r>
              <w:rPr>
                <w:sz w:val="24"/>
                <w:szCs w:val="24"/>
              </w:rPr>
              <w:t xml:space="preserve">. gada </w:t>
            </w:r>
            <w:r w:rsidR="004A6617">
              <w:rPr>
                <w:sz w:val="24"/>
                <w:szCs w:val="24"/>
              </w:rPr>
              <w:t>27</w:t>
            </w:r>
            <w:r>
              <w:rPr>
                <w:sz w:val="24"/>
                <w:szCs w:val="24"/>
              </w:rPr>
              <w:t xml:space="preserve">. </w:t>
            </w:r>
            <w:r w:rsidR="00D6263C">
              <w:rPr>
                <w:sz w:val="24"/>
                <w:szCs w:val="24"/>
              </w:rPr>
              <w:t>martā</w:t>
            </w:r>
          </w:p>
        </w:tc>
      </w:tr>
    </w:tbl>
    <w:p w14:paraId="44BD8CD4" w14:textId="77777777" w:rsidR="00665514" w:rsidRDefault="00665514">
      <w:pPr>
        <w:jc w:val="center"/>
        <w:rPr>
          <w:b/>
          <w:sz w:val="24"/>
          <w:szCs w:val="24"/>
        </w:rPr>
      </w:pPr>
      <w:bookmarkStart w:id="0" w:name="_heading=h.gjdgxs" w:colFirst="0" w:colLast="0"/>
      <w:bookmarkEnd w:id="0"/>
    </w:p>
    <w:p w14:paraId="24619B3F" w14:textId="09CCC211" w:rsidR="00251357" w:rsidRDefault="004A6617">
      <w:pPr>
        <w:jc w:val="center"/>
        <w:rPr>
          <w:b/>
          <w:sz w:val="24"/>
          <w:szCs w:val="24"/>
        </w:rPr>
      </w:pPr>
      <w:r>
        <w:rPr>
          <w:b/>
          <w:sz w:val="24"/>
          <w:szCs w:val="24"/>
        </w:rPr>
        <w:t>22</w:t>
      </w:r>
      <w:r w:rsidR="00642FD8">
        <w:rPr>
          <w:b/>
          <w:sz w:val="24"/>
          <w:szCs w:val="24"/>
        </w:rPr>
        <w:t>.</w:t>
      </w:r>
    </w:p>
    <w:p w14:paraId="03CB6EB7" w14:textId="5880AFFD" w:rsidR="00251357" w:rsidRDefault="00642FD8">
      <w:pPr>
        <w:jc w:val="center"/>
        <w:rPr>
          <w:sz w:val="24"/>
          <w:szCs w:val="24"/>
        </w:rPr>
      </w:pPr>
      <w:bookmarkStart w:id="1" w:name="_heading=h.8efx4bdrlx9j" w:colFirst="0" w:colLast="0"/>
      <w:bookmarkEnd w:id="1"/>
      <w:r>
        <w:rPr>
          <w:b/>
          <w:sz w:val="24"/>
          <w:szCs w:val="24"/>
          <w:u w:val="single"/>
        </w:rPr>
        <w:t>Par Ogres novada pašvaldības dalību Eiropas Savienības kohēzijas politikas programmas 2021.–2027. gadam 4.2.2.</w:t>
      </w:r>
      <w:r w:rsidR="00D6263C">
        <w:rPr>
          <w:b/>
          <w:sz w:val="24"/>
          <w:szCs w:val="24"/>
          <w:u w:val="single"/>
        </w:rPr>
        <w:t>1</w:t>
      </w:r>
      <w:r>
        <w:rPr>
          <w:b/>
          <w:sz w:val="24"/>
          <w:szCs w:val="24"/>
          <w:u w:val="single"/>
        </w:rPr>
        <w:t>. pasākuma</w:t>
      </w:r>
      <w:r w:rsidR="000E02E9">
        <w:rPr>
          <w:b/>
          <w:sz w:val="24"/>
          <w:szCs w:val="24"/>
          <w:u w:val="single"/>
        </w:rPr>
        <w:t xml:space="preserve"> “</w:t>
      </w:r>
      <w:r w:rsidR="000E02E9" w:rsidRPr="000E02E9">
        <w:rPr>
          <w:b/>
          <w:sz w:val="24"/>
          <w:szCs w:val="24"/>
          <w:u w:val="single"/>
        </w:rPr>
        <w:t>Kvalitatīvas un mūsdienīgas izglītības īstenošana pirmsskolas, pamata un vidējās izglītības pakāpē”</w:t>
      </w:r>
      <w:r>
        <w:rPr>
          <w:b/>
          <w:sz w:val="24"/>
          <w:szCs w:val="24"/>
          <w:u w:val="single"/>
        </w:rPr>
        <w:t xml:space="preserve"> ietvaros plānotā projekta īstenošanā</w:t>
      </w:r>
    </w:p>
    <w:p w14:paraId="2E632684" w14:textId="77777777" w:rsidR="00251357" w:rsidRDefault="00251357">
      <w:pPr>
        <w:ind w:firstLine="709"/>
        <w:jc w:val="both"/>
        <w:rPr>
          <w:sz w:val="24"/>
          <w:szCs w:val="24"/>
        </w:rPr>
      </w:pPr>
    </w:p>
    <w:p w14:paraId="0C625A52" w14:textId="6C5F6867" w:rsidR="003514FA" w:rsidRDefault="003514FA" w:rsidP="002F2809">
      <w:pPr>
        <w:ind w:firstLine="720"/>
        <w:jc w:val="both"/>
        <w:rPr>
          <w:sz w:val="24"/>
          <w:szCs w:val="24"/>
        </w:rPr>
      </w:pPr>
      <w:r w:rsidRPr="003514FA">
        <w:rPr>
          <w:sz w:val="24"/>
          <w:szCs w:val="24"/>
        </w:rPr>
        <w:t>Pamatojoties uz Ministru kabineta 2024.</w:t>
      </w:r>
      <w:r w:rsidR="002F2809">
        <w:rPr>
          <w:sz w:val="24"/>
          <w:szCs w:val="24"/>
        </w:rPr>
        <w:t xml:space="preserve"> </w:t>
      </w:r>
      <w:r w:rsidRPr="003514FA">
        <w:rPr>
          <w:sz w:val="24"/>
          <w:szCs w:val="24"/>
        </w:rPr>
        <w:t>gada 17.</w:t>
      </w:r>
      <w:r w:rsidR="002F2809">
        <w:rPr>
          <w:sz w:val="24"/>
          <w:szCs w:val="24"/>
        </w:rPr>
        <w:t xml:space="preserve"> </w:t>
      </w:r>
      <w:r w:rsidRPr="003514FA">
        <w:rPr>
          <w:sz w:val="24"/>
          <w:szCs w:val="24"/>
        </w:rPr>
        <w:t>decembra noteikumu Nr.</w:t>
      </w:r>
      <w:r w:rsidR="002F2809">
        <w:rPr>
          <w:sz w:val="24"/>
          <w:szCs w:val="24"/>
        </w:rPr>
        <w:t xml:space="preserve"> </w:t>
      </w:r>
      <w:r w:rsidRPr="003514FA">
        <w:rPr>
          <w:sz w:val="24"/>
          <w:szCs w:val="24"/>
        </w:rPr>
        <w:t>882 “Eiropas Savienības Kohēzijas politikas programmas 2021.</w:t>
      </w:r>
      <w:r w:rsidR="002F2809">
        <w:rPr>
          <w:sz w:val="24"/>
          <w:szCs w:val="24"/>
        </w:rPr>
        <w:t xml:space="preserve"> </w:t>
      </w:r>
      <w:r w:rsidRPr="003514FA">
        <w:rPr>
          <w:sz w:val="24"/>
          <w:szCs w:val="24"/>
        </w:rPr>
        <w:t>–</w:t>
      </w:r>
      <w:r w:rsidR="002F2809">
        <w:rPr>
          <w:sz w:val="24"/>
          <w:szCs w:val="24"/>
        </w:rPr>
        <w:t xml:space="preserve"> </w:t>
      </w:r>
      <w:r w:rsidRPr="003514FA">
        <w:rPr>
          <w:sz w:val="24"/>
          <w:szCs w:val="24"/>
        </w:rPr>
        <w:t>2027.</w:t>
      </w:r>
      <w:r w:rsidR="002F2809">
        <w:rPr>
          <w:sz w:val="24"/>
          <w:szCs w:val="24"/>
        </w:rPr>
        <w:t xml:space="preserve"> </w:t>
      </w:r>
      <w:r w:rsidRPr="003514FA">
        <w:rPr>
          <w:sz w:val="24"/>
          <w:szCs w:val="24"/>
        </w:rPr>
        <w:t>gadam 4.2.2.</w:t>
      </w:r>
      <w:r w:rsidR="002F2809">
        <w:rPr>
          <w:sz w:val="24"/>
          <w:szCs w:val="24"/>
        </w:rPr>
        <w:t xml:space="preserve"> </w:t>
      </w:r>
      <w:r w:rsidRPr="003514FA">
        <w:rPr>
          <w:sz w:val="24"/>
          <w:szCs w:val="24"/>
        </w:rPr>
        <w:t>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w:t>
      </w:r>
      <w:r w:rsidR="002F2809">
        <w:rPr>
          <w:sz w:val="24"/>
          <w:szCs w:val="24"/>
        </w:rPr>
        <w:t xml:space="preserve"> </w:t>
      </w:r>
      <w:r w:rsidRPr="003514FA">
        <w:rPr>
          <w:sz w:val="24"/>
          <w:szCs w:val="24"/>
        </w:rPr>
        <w:t>pasākuma “Kvalitatīvas un mūsdienīgas izglītības īstenošana pirmsskolas, pamata un vidējās izglītības pakāpē” (turpmāk - 4.2.2.1.</w:t>
      </w:r>
      <w:r w:rsidR="002F2809">
        <w:rPr>
          <w:sz w:val="24"/>
          <w:szCs w:val="24"/>
        </w:rPr>
        <w:t xml:space="preserve"> </w:t>
      </w:r>
      <w:r w:rsidRPr="003514FA">
        <w:rPr>
          <w:sz w:val="24"/>
          <w:szCs w:val="24"/>
        </w:rPr>
        <w:t>pasākums) īstenošanas noteikumi” (turpmāk – MK noteikumi Nr.</w:t>
      </w:r>
      <w:r w:rsidR="002F2809">
        <w:rPr>
          <w:sz w:val="24"/>
          <w:szCs w:val="24"/>
        </w:rPr>
        <w:t xml:space="preserve"> </w:t>
      </w:r>
      <w:r w:rsidRPr="003514FA">
        <w:rPr>
          <w:sz w:val="24"/>
          <w:szCs w:val="24"/>
        </w:rPr>
        <w:t>882) 12.</w:t>
      </w:r>
      <w:r w:rsidR="002F2809">
        <w:rPr>
          <w:sz w:val="24"/>
          <w:szCs w:val="24"/>
        </w:rPr>
        <w:t xml:space="preserve"> </w:t>
      </w:r>
      <w:r w:rsidRPr="003514FA">
        <w:rPr>
          <w:sz w:val="24"/>
          <w:szCs w:val="24"/>
        </w:rPr>
        <w:t>punktu, Centrālā finanšu un līgumu aģentūra ir uzaicinājusi Valsts izglītības attīstības aģentūru (turpmāk – Aģentūra) kā 4.2.2.1.</w:t>
      </w:r>
      <w:r w:rsidR="002F2809">
        <w:rPr>
          <w:sz w:val="24"/>
          <w:szCs w:val="24"/>
        </w:rPr>
        <w:t xml:space="preserve"> </w:t>
      </w:r>
      <w:r w:rsidRPr="003514FA">
        <w:rPr>
          <w:sz w:val="24"/>
          <w:szCs w:val="24"/>
        </w:rPr>
        <w:t>pasākuma projekta finansējuma saņēmēju sagatavot un iesniegt Eiropas Sociālā fonda Pl</w:t>
      </w:r>
      <w:r w:rsidR="0012197F">
        <w:rPr>
          <w:sz w:val="24"/>
          <w:szCs w:val="24"/>
        </w:rPr>
        <w:t>us projekta iesniegumu līdz 2025</w:t>
      </w:r>
      <w:r w:rsidRPr="003514FA">
        <w:rPr>
          <w:sz w:val="24"/>
          <w:szCs w:val="24"/>
        </w:rPr>
        <w:t>.</w:t>
      </w:r>
      <w:r w:rsidR="002F2809">
        <w:rPr>
          <w:sz w:val="24"/>
          <w:szCs w:val="24"/>
        </w:rPr>
        <w:t xml:space="preserve"> </w:t>
      </w:r>
      <w:r w:rsidRPr="003514FA">
        <w:rPr>
          <w:sz w:val="24"/>
          <w:szCs w:val="24"/>
        </w:rPr>
        <w:t>gada 19.</w:t>
      </w:r>
      <w:r w:rsidR="002F2809">
        <w:rPr>
          <w:sz w:val="24"/>
          <w:szCs w:val="24"/>
        </w:rPr>
        <w:t xml:space="preserve"> </w:t>
      </w:r>
      <w:r w:rsidRPr="003514FA">
        <w:rPr>
          <w:sz w:val="24"/>
          <w:szCs w:val="24"/>
        </w:rPr>
        <w:t>martam.</w:t>
      </w:r>
    </w:p>
    <w:p w14:paraId="55CC73E1" w14:textId="23352351" w:rsidR="003514FA" w:rsidRPr="005B552A" w:rsidRDefault="003514FA" w:rsidP="002F2809">
      <w:pPr>
        <w:ind w:firstLine="601"/>
        <w:jc w:val="both"/>
        <w:rPr>
          <w:sz w:val="24"/>
          <w:szCs w:val="24"/>
        </w:rPr>
      </w:pPr>
      <w:r w:rsidRPr="005B552A">
        <w:rPr>
          <w:sz w:val="24"/>
          <w:szCs w:val="24"/>
          <w:lang w:eastAsia="lv-LV"/>
        </w:rPr>
        <w:t>4.2.2.1.</w:t>
      </w:r>
      <w:r w:rsidR="002F2809">
        <w:rPr>
          <w:sz w:val="24"/>
          <w:szCs w:val="24"/>
          <w:lang w:eastAsia="lv-LV"/>
        </w:rPr>
        <w:t xml:space="preserve"> </w:t>
      </w:r>
      <w:r w:rsidRPr="005B552A">
        <w:rPr>
          <w:sz w:val="24"/>
          <w:szCs w:val="24"/>
          <w:lang w:eastAsia="lv-LV"/>
        </w:rPr>
        <w:t>pasākuma projekta</w:t>
      </w:r>
      <w:r w:rsidRPr="005B552A">
        <w:rPr>
          <w:sz w:val="24"/>
          <w:szCs w:val="24"/>
        </w:rPr>
        <w:t xml:space="preserve"> mērķis ir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 </w:t>
      </w:r>
    </w:p>
    <w:p w14:paraId="1F8666D1" w14:textId="4898A37B" w:rsidR="003514FA" w:rsidRPr="005B552A" w:rsidRDefault="003514FA" w:rsidP="002F2809">
      <w:pPr>
        <w:ind w:firstLine="601"/>
        <w:jc w:val="both"/>
        <w:rPr>
          <w:sz w:val="24"/>
          <w:szCs w:val="24"/>
        </w:rPr>
      </w:pPr>
      <w:r w:rsidRPr="005B552A">
        <w:rPr>
          <w:sz w:val="24"/>
          <w:szCs w:val="24"/>
          <w:lang w:eastAsia="lv-LV"/>
        </w:rPr>
        <w:t>4.2.2.1.</w:t>
      </w:r>
      <w:r w:rsidR="002F2809">
        <w:rPr>
          <w:sz w:val="24"/>
          <w:szCs w:val="24"/>
          <w:lang w:eastAsia="lv-LV"/>
        </w:rPr>
        <w:t xml:space="preserve"> </w:t>
      </w:r>
      <w:r w:rsidRPr="005B552A">
        <w:rPr>
          <w:sz w:val="24"/>
          <w:szCs w:val="24"/>
          <w:lang w:eastAsia="lv-LV"/>
        </w:rPr>
        <w:t xml:space="preserve">pasākuma projekta </w:t>
      </w:r>
      <w:r w:rsidRPr="005B552A">
        <w:rPr>
          <w:sz w:val="24"/>
          <w:szCs w:val="24"/>
        </w:rPr>
        <w:t>mērķa</w:t>
      </w:r>
      <w:bookmarkStart w:id="2" w:name="p3"/>
      <w:bookmarkStart w:id="3" w:name="p-594522"/>
      <w:bookmarkEnd w:id="2"/>
      <w:bookmarkEnd w:id="3"/>
      <w:r w:rsidRPr="005B552A">
        <w:rPr>
          <w:sz w:val="24"/>
          <w:szCs w:val="24"/>
        </w:rPr>
        <w:t xml:space="preserve"> grupa ir izglītojamie obligātajā pirmsskolas izglītības vecumā izglītības iestādēs, kas īsteno pirmsskolas izglītības programmas, un izglītojamie vispārējās izglītības iestādēs un profesionālās izglītības iestādēs, kas īsteno klātienes pamatizglītības un vidējās izglītības programmas. </w:t>
      </w:r>
    </w:p>
    <w:p w14:paraId="02231EDF" w14:textId="6F43B382" w:rsidR="003514FA" w:rsidRPr="005B552A" w:rsidRDefault="003514FA" w:rsidP="002F2809">
      <w:pPr>
        <w:ind w:firstLine="601"/>
        <w:jc w:val="both"/>
        <w:rPr>
          <w:sz w:val="24"/>
          <w:szCs w:val="24"/>
          <w:lang w:eastAsia="lv-LV"/>
        </w:rPr>
      </w:pPr>
      <w:r w:rsidRPr="005B552A">
        <w:rPr>
          <w:sz w:val="24"/>
          <w:szCs w:val="24"/>
          <w:lang w:eastAsia="lv-LV"/>
        </w:rPr>
        <w:t>4.2.2.1.</w:t>
      </w:r>
      <w:r w:rsidR="002F2809">
        <w:rPr>
          <w:sz w:val="24"/>
          <w:szCs w:val="24"/>
          <w:lang w:eastAsia="lv-LV"/>
        </w:rPr>
        <w:t xml:space="preserve"> </w:t>
      </w:r>
      <w:r w:rsidRPr="005B552A">
        <w:rPr>
          <w:sz w:val="24"/>
          <w:szCs w:val="24"/>
          <w:lang w:eastAsia="lv-LV"/>
        </w:rPr>
        <w:t>pasākuma projekta ietvaros sadarbības partneri laika periodā no 2025.</w:t>
      </w:r>
      <w:r w:rsidR="002F2809">
        <w:rPr>
          <w:sz w:val="24"/>
          <w:szCs w:val="24"/>
          <w:lang w:eastAsia="lv-LV"/>
        </w:rPr>
        <w:t xml:space="preserve"> </w:t>
      </w:r>
      <w:r w:rsidRPr="005B552A">
        <w:rPr>
          <w:sz w:val="24"/>
          <w:szCs w:val="24"/>
          <w:lang w:eastAsia="lv-LV"/>
        </w:rPr>
        <w:t>gada septembra līdz 2028.</w:t>
      </w:r>
      <w:r w:rsidR="002F2809">
        <w:rPr>
          <w:sz w:val="24"/>
          <w:szCs w:val="24"/>
          <w:lang w:eastAsia="lv-LV"/>
        </w:rPr>
        <w:t xml:space="preserve"> </w:t>
      </w:r>
      <w:r w:rsidRPr="005B552A">
        <w:rPr>
          <w:sz w:val="24"/>
          <w:szCs w:val="24"/>
          <w:lang w:eastAsia="lv-LV"/>
        </w:rPr>
        <w:t>gada maijam patstāvīgi īstenos 2 darbības – “Norišu plānošana un koordinēšana pašvaldībās un izglītības iestādēs” un “Norišu apmeklēšana” un kopā ar aģentūru - darbību “Komunikācijas un vizuālās identitātes prasību nodrošināšanas pasākumi par projekta īstenošanu”.</w:t>
      </w:r>
    </w:p>
    <w:p w14:paraId="1863F44E" w14:textId="1E3B49A6" w:rsidR="003514FA" w:rsidRPr="005B552A" w:rsidRDefault="003514FA" w:rsidP="002F2809">
      <w:pPr>
        <w:ind w:firstLine="601"/>
        <w:jc w:val="both"/>
        <w:rPr>
          <w:sz w:val="24"/>
          <w:szCs w:val="24"/>
          <w:lang w:eastAsia="lv-LV"/>
        </w:rPr>
      </w:pPr>
      <w:r w:rsidRPr="005B552A">
        <w:rPr>
          <w:sz w:val="24"/>
          <w:szCs w:val="24"/>
          <w:lang w:eastAsia="lv-LV"/>
        </w:rPr>
        <w:t xml:space="preserve">Projekta kopējais attiecināmais finansējums ir </w:t>
      </w:r>
      <w:r w:rsidRPr="005B552A">
        <w:rPr>
          <w:sz w:val="24"/>
          <w:szCs w:val="24"/>
        </w:rPr>
        <w:t>34</w:t>
      </w:r>
      <w:r w:rsidR="002F2809">
        <w:rPr>
          <w:sz w:val="24"/>
          <w:szCs w:val="24"/>
        </w:rPr>
        <w:t> </w:t>
      </w:r>
      <w:r w:rsidRPr="005B552A">
        <w:rPr>
          <w:sz w:val="24"/>
          <w:szCs w:val="24"/>
        </w:rPr>
        <w:t>009</w:t>
      </w:r>
      <w:r w:rsidR="002F2809">
        <w:rPr>
          <w:sz w:val="24"/>
          <w:szCs w:val="24"/>
        </w:rPr>
        <w:t> </w:t>
      </w:r>
      <w:r w:rsidRPr="005B552A">
        <w:rPr>
          <w:sz w:val="24"/>
          <w:szCs w:val="24"/>
        </w:rPr>
        <w:t>600</w:t>
      </w:r>
      <w:r w:rsidR="002F2809">
        <w:rPr>
          <w:sz w:val="24"/>
          <w:szCs w:val="24"/>
        </w:rPr>
        <w:t> </w:t>
      </w:r>
      <w:r w:rsidRPr="005B552A">
        <w:rPr>
          <w:i/>
          <w:sz w:val="24"/>
          <w:szCs w:val="24"/>
          <w:lang w:eastAsia="lv-LV"/>
        </w:rPr>
        <w:t>euro</w:t>
      </w:r>
      <w:r w:rsidRPr="005B552A">
        <w:rPr>
          <w:sz w:val="24"/>
          <w:szCs w:val="24"/>
          <w:lang w:eastAsia="lv-LV"/>
        </w:rPr>
        <w:t xml:space="preserve">, tai skaitā visiem sadarbības partneriem pieejamais kopējais finansējums mērķa grupas norišu apmeklēšanai </w:t>
      </w:r>
      <w:r w:rsidR="002F2809">
        <w:rPr>
          <w:sz w:val="24"/>
          <w:szCs w:val="24"/>
          <w:lang w:eastAsia="lv-LV"/>
        </w:rPr>
        <w:t>–</w:t>
      </w:r>
      <w:r w:rsidRPr="005B552A">
        <w:rPr>
          <w:sz w:val="24"/>
          <w:szCs w:val="24"/>
          <w:lang w:eastAsia="lv-LV"/>
        </w:rPr>
        <w:t xml:space="preserve"> 27</w:t>
      </w:r>
      <w:r w:rsidR="002F2809">
        <w:rPr>
          <w:sz w:val="24"/>
          <w:szCs w:val="24"/>
          <w:lang w:eastAsia="lv-LV"/>
        </w:rPr>
        <w:t> </w:t>
      </w:r>
      <w:r w:rsidRPr="005B552A">
        <w:rPr>
          <w:sz w:val="24"/>
          <w:szCs w:val="24"/>
          <w:lang w:eastAsia="lv-LV"/>
        </w:rPr>
        <w:t>560</w:t>
      </w:r>
      <w:r w:rsidR="002F2809">
        <w:rPr>
          <w:sz w:val="24"/>
          <w:szCs w:val="24"/>
          <w:lang w:eastAsia="lv-LV"/>
        </w:rPr>
        <w:t> </w:t>
      </w:r>
      <w:r w:rsidRPr="005B552A">
        <w:rPr>
          <w:sz w:val="24"/>
          <w:szCs w:val="24"/>
          <w:lang w:eastAsia="lv-LV"/>
        </w:rPr>
        <w:t>000</w:t>
      </w:r>
      <w:r w:rsidR="002F2809">
        <w:rPr>
          <w:sz w:val="24"/>
          <w:szCs w:val="24"/>
          <w:lang w:eastAsia="lv-LV"/>
        </w:rPr>
        <w:t> </w:t>
      </w:r>
      <w:r w:rsidRPr="005B552A">
        <w:rPr>
          <w:i/>
          <w:sz w:val="24"/>
          <w:szCs w:val="24"/>
          <w:lang w:eastAsia="lv-LV"/>
        </w:rPr>
        <w:t>euro</w:t>
      </w:r>
      <w:r>
        <w:rPr>
          <w:sz w:val="24"/>
          <w:szCs w:val="24"/>
          <w:lang w:eastAsia="lv-LV"/>
        </w:rPr>
        <w:t>,</w:t>
      </w:r>
      <w:r w:rsidRPr="005B552A">
        <w:rPr>
          <w:sz w:val="24"/>
          <w:szCs w:val="24"/>
          <w:lang w:eastAsia="lv-LV"/>
        </w:rPr>
        <w:t xml:space="preserve"> kas katram sadarbības partnerim tiks aprēķināts un piešķirts atbilstoši izglītojamo skaitam sadarbības partnera izglītības iestādē/iestādēs, pamatojoties uz Valsts izglītības informācijas sistēmas datiem par izglītojamo skaitu iepriekšējā mācību gadā, t.i. 2025./2026. mācību gadā ņemot vērā datus uz 2024.</w:t>
      </w:r>
      <w:r w:rsidR="002F2809">
        <w:rPr>
          <w:sz w:val="24"/>
          <w:szCs w:val="24"/>
          <w:lang w:eastAsia="lv-LV"/>
        </w:rPr>
        <w:t xml:space="preserve"> </w:t>
      </w:r>
      <w:r w:rsidRPr="005B552A">
        <w:rPr>
          <w:sz w:val="24"/>
          <w:szCs w:val="24"/>
          <w:lang w:eastAsia="lv-LV"/>
        </w:rPr>
        <w:t>gada 1.</w:t>
      </w:r>
      <w:r w:rsidR="002F2809">
        <w:rPr>
          <w:sz w:val="24"/>
          <w:szCs w:val="24"/>
          <w:lang w:eastAsia="lv-LV"/>
        </w:rPr>
        <w:t xml:space="preserve"> </w:t>
      </w:r>
      <w:r w:rsidRPr="005B552A">
        <w:rPr>
          <w:sz w:val="24"/>
          <w:szCs w:val="24"/>
          <w:lang w:eastAsia="lv-LV"/>
        </w:rPr>
        <w:t>oktobri.</w:t>
      </w:r>
    </w:p>
    <w:p w14:paraId="4DA01D05" w14:textId="0578F24C" w:rsidR="003514FA" w:rsidRPr="00AD0E78" w:rsidRDefault="003514FA" w:rsidP="002F2809">
      <w:pPr>
        <w:ind w:firstLine="720"/>
        <w:jc w:val="both"/>
        <w:rPr>
          <w:sz w:val="24"/>
          <w:szCs w:val="24"/>
        </w:rPr>
      </w:pPr>
      <w:r w:rsidRPr="00AD0E78">
        <w:rPr>
          <w:sz w:val="24"/>
          <w:szCs w:val="24"/>
        </w:rPr>
        <w:lastRenderedPageBreak/>
        <w:t xml:space="preserve">Pēc </w:t>
      </w:r>
      <w:r w:rsidRPr="00AD0E78">
        <w:rPr>
          <w:sz w:val="24"/>
          <w:szCs w:val="24"/>
          <w:lang w:eastAsia="lv-LV"/>
        </w:rPr>
        <w:t>4.2.2.1.</w:t>
      </w:r>
      <w:r w:rsidR="002F2809">
        <w:rPr>
          <w:sz w:val="24"/>
          <w:szCs w:val="24"/>
          <w:lang w:eastAsia="lv-LV"/>
        </w:rPr>
        <w:t xml:space="preserve"> </w:t>
      </w:r>
      <w:r w:rsidRPr="00AD0E78">
        <w:rPr>
          <w:sz w:val="24"/>
          <w:szCs w:val="24"/>
          <w:lang w:eastAsia="lv-LV"/>
        </w:rPr>
        <w:t xml:space="preserve">pasākuma </w:t>
      </w:r>
      <w:r w:rsidRPr="00AD0E78">
        <w:rPr>
          <w:sz w:val="24"/>
          <w:szCs w:val="24"/>
        </w:rPr>
        <w:t>projekta iesnieguma apstiprināšanas Aģentūra ar sadarbības partneriem, kas būs izteikuši piekrišanu dalībai projektā un projekta iesnieguma vērtēšanas procesa atzīti par atbilstošiem (t.i., kuriem uz projekta iesniegšanas brīdi nav nodokļu parādu) dalībai projektā tiks noslēgts sadarbības līgums par projekta īstenošanu, Sadarbības līgumu slēgšana ir plānota laika periodā no 2025.</w:t>
      </w:r>
      <w:r w:rsidR="002F2809">
        <w:rPr>
          <w:sz w:val="24"/>
          <w:szCs w:val="24"/>
        </w:rPr>
        <w:t xml:space="preserve"> </w:t>
      </w:r>
      <w:r w:rsidRPr="00AD0E78">
        <w:rPr>
          <w:sz w:val="24"/>
          <w:szCs w:val="24"/>
        </w:rPr>
        <w:t>gada jūnija līdz augustam.</w:t>
      </w:r>
    </w:p>
    <w:p w14:paraId="4CBC9039" w14:textId="61F40574" w:rsidR="00251357" w:rsidRDefault="00642FD8" w:rsidP="002F2809">
      <w:pPr>
        <w:jc w:val="both"/>
        <w:rPr>
          <w:sz w:val="24"/>
          <w:szCs w:val="24"/>
        </w:rPr>
      </w:pPr>
      <w:bookmarkStart w:id="4" w:name="_heading=h.yjuydw6a692r" w:colFirst="0" w:colLast="0"/>
      <w:bookmarkEnd w:id="4"/>
      <w:r>
        <w:rPr>
          <w:color w:val="FF0000"/>
          <w:sz w:val="24"/>
          <w:szCs w:val="24"/>
        </w:rPr>
        <w:tab/>
      </w:r>
      <w:r>
        <w:rPr>
          <w:sz w:val="24"/>
          <w:szCs w:val="24"/>
        </w:rPr>
        <w:t xml:space="preserve">Ņemot vērā augstāk minēto un pamatojoties uz Pašvaldību likuma 4. panta pirmās daļas 4. punktu, </w:t>
      </w:r>
    </w:p>
    <w:p w14:paraId="78F5C5DA" w14:textId="77777777" w:rsidR="00251357" w:rsidRDefault="00251357" w:rsidP="002F2809">
      <w:pPr>
        <w:rPr>
          <w:sz w:val="24"/>
          <w:szCs w:val="24"/>
        </w:rPr>
      </w:pPr>
    </w:p>
    <w:p w14:paraId="1E63D7C7" w14:textId="1DFD2606" w:rsidR="004A6617" w:rsidRPr="004A6617" w:rsidRDefault="004A6617" w:rsidP="004A6617">
      <w:pPr>
        <w:jc w:val="center"/>
        <w:rPr>
          <w:b/>
          <w:sz w:val="24"/>
          <w:szCs w:val="24"/>
        </w:rPr>
      </w:pPr>
      <w:r w:rsidRPr="004A6617">
        <w:rPr>
          <w:b/>
          <w:sz w:val="24"/>
          <w:szCs w:val="24"/>
        </w:rPr>
        <w:t xml:space="preserve">balsojot: </w:t>
      </w:r>
      <w:r w:rsidRPr="004A6617">
        <w:rPr>
          <w:b/>
          <w:noProof/>
          <w:sz w:val="24"/>
          <w:szCs w:val="24"/>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b/>
          <w:sz w:val="24"/>
          <w:szCs w:val="24"/>
        </w:rPr>
        <w:t>,</w:t>
      </w:r>
    </w:p>
    <w:p w14:paraId="7759B30C" w14:textId="77777777" w:rsidR="004A6617" w:rsidRPr="004A6617" w:rsidRDefault="004A6617" w:rsidP="004A6617">
      <w:pPr>
        <w:jc w:val="center"/>
        <w:rPr>
          <w:b/>
          <w:sz w:val="24"/>
          <w:szCs w:val="24"/>
        </w:rPr>
      </w:pPr>
      <w:r w:rsidRPr="004A6617">
        <w:rPr>
          <w:sz w:val="24"/>
          <w:szCs w:val="24"/>
        </w:rPr>
        <w:t>Ogres novada pašvaldības dome</w:t>
      </w:r>
      <w:r w:rsidRPr="004A6617">
        <w:rPr>
          <w:b/>
          <w:sz w:val="24"/>
          <w:szCs w:val="24"/>
        </w:rPr>
        <w:t xml:space="preserve"> NOLEMJ:</w:t>
      </w:r>
    </w:p>
    <w:p w14:paraId="2708379E" w14:textId="77777777" w:rsidR="00251357" w:rsidRDefault="00642FD8" w:rsidP="002F2809">
      <w:pPr>
        <w:ind w:right="43"/>
        <w:jc w:val="center"/>
        <w:rPr>
          <w:b/>
          <w:sz w:val="24"/>
          <w:szCs w:val="24"/>
        </w:rPr>
      </w:pPr>
      <w:r>
        <w:rPr>
          <w:sz w:val="24"/>
          <w:szCs w:val="24"/>
        </w:rPr>
        <w:t xml:space="preserve"> </w:t>
      </w:r>
    </w:p>
    <w:p w14:paraId="014A610C" w14:textId="28F1D0A7" w:rsidR="00251357" w:rsidRDefault="00642FD8" w:rsidP="002F2809">
      <w:pPr>
        <w:widowControl w:val="0"/>
        <w:numPr>
          <w:ilvl w:val="0"/>
          <w:numId w:val="4"/>
        </w:numPr>
        <w:pBdr>
          <w:top w:val="nil"/>
          <w:left w:val="nil"/>
          <w:bottom w:val="nil"/>
          <w:right w:val="nil"/>
          <w:between w:val="nil"/>
        </w:pBdr>
        <w:ind w:left="284" w:hanging="284"/>
        <w:jc w:val="both"/>
        <w:rPr>
          <w:sz w:val="24"/>
          <w:szCs w:val="24"/>
        </w:rPr>
      </w:pPr>
      <w:r>
        <w:rPr>
          <w:b/>
          <w:sz w:val="24"/>
          <w:szCs w:val="24"/>
        </w:rPr>
        <w:t xml:space="preserve">Apstiprināt </w:t>
      </w:r>
      <w:r>
        <w:rPr>
          <w:sz w:val="24"/>
          <w:szCs w:val="24"/>
        </w:rPr>
        <w:t xml:space="preserve">Ogres novada pašvaldības (turpmāk – pašvaldība) dalību Eiropas Savienības kohēzijas politikas programmas 2021. – 2027. </w:t>
      </w:r>
      <w:r w:rsidR="003514FA" w:rsidRPr="003514FA">
        <w:rPr>
          <w:sz w:val="24"/>
          <w:szCs w:val="24"/>
        </w:rPr>
        <w:t xml:space="preserve">gadam </w:t>
      </w:r>
      <w:bookmarkStart w:id="5" w:name="_GoBack"/>
      <w:bookmarkEnd w:id="5"/>
      <w:r w:rsidR="003514FA" w:rsidRPr="003514FA">
        <w:rPr>
          <w:sz w:val="24"/>
          <w:szCs w:val="24"/>
        </w:rPr>
        <w:t>4.2.2.</w:t>
      </w:r>
      <w:r w:rsidR="002F2809">
        <w:rPr>
          <w:sz w:val="24"/>
          <w:szCs w:val="24"/>
        </w:rPr>
        <w:t xml:space="preserve"> </w:t>
      </w:r>
      <w:r w:rsidR="003514FA" w:rsidRPr="003514FA">
        <w:rPr>
          <w:sz w:val="24"/>
          <w:szCs w:val="24"/>
        </w:rPr>
        <w:t>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w:t>
      </w:r>
      <w:r w:rsidR="002F2809">
        <w:rPr>
          <w:sz w:val="24"/>
          <w:szCs w:val="24"/>
        </w:rPr>
        <w:t xml:space="preserve"> </w:t>
      </w:r>
      <w:r w:rsidR="003514FA" w:rsidRPr="003514FA">
        <w:rPr>
          <w:sz w:val="24"/>
          <w:szCs w:val="24"/>
        </w:rPr>
        <w:t xml:space="preserve">pasākuma “Kvalitatīvas un mūsdienīgas izglītības īstenošana pirmsskolas, pamata un vidējās izglītības pakāpē” </w:t>
      </w:r>
      <w:r>
        <w:rPr>
          <w:sz w:val="24"/>
          <w:szCs w:val="24"/>
        </w:rPr>
        <w:t xml:space="preserve">ietvaros plānotā projekta </w:t>
      </w:r>
      <w:r w:rsidR="00E633F2">
        <w:rPr>
          <w:sz w:val="24"/>
          <w:szCs w:val="24"/>
        </w:rPr>
        <w:t xml:space="preserve">(turpmāk – projekts) </w:t>
      </w:r>
      <w:r>
        <w:rPr>
          <w:sz w:val="24"/>
          <w:szCs w:val="24"/>
        </w:rPr>
        <w:t>īstenošanā.</w:t>
      </w:r>
      <w:r>
        <w:rPr>
          <w:color w:val="333333"/>
          <w:sz w:val="24"/>
          <w:szCs w:val="24"/>
        </w:rPr>
        <w:t xml:space="preserve"> </w:t>
      </w:r>
    </w:p>
    <w:p w14:paraId="64259A34" w14:textId="65EA06ED" w:rsidR="00251357" w:rsidRDefault="00685011" w:rsidP="002F2809">
      <w:pPr>
        <w:widowControl w:val="0"/>
        <w:numPr>
          <w:ilvl w:val="0"/>
          <w:numId w:val="4"/>
        </w:numPr>
        <w:pBdr>
          <w:top w:val="nil"/>
          <w:left w:val="nil"/>
          <w:bottom w:val="nil"/>
          <w:right w:val="nil"/>
          <w:between w:val="nil"/>
        </w:pBdr>
        <w:ind w:left="284" w:hanging="284"/>
        <w:jc w:val="both"/>
        <w:rPr>
          <w:sz w:val="24"/>
          <w:szCs w:val="24"/>
        </w:rPr>
      </w:pPr>
      <w:r>
        <w:rPr>
          <w:b/>
          <w:sz w:val="24"/>
          <w:szCs w:val="24"/>
        </w:rPr>
        <w:t xml:space="preserve">Uzdot </w:t>
      </w:r>
      <w:r w:rsidR="00642FD8">
        <w:rPr>
          <w:sz w:val="24"/>
          <w:szCs w:val="24"/>
        </w:rPr>
        <w:t xml:space="preserve">pašvaldības </w:t>
      </w:r>
      <w:r w:rsidR="00670919">
        <w:rPr>
          <w:sz w:val="24"/>
          <w:szCs w:val="24"/>
        </w:rPr>
        <w:t>izpilddirektor</w:t>
      </w:r>
      <w:r w:rsidR="002F2809">
        <w:rPr>
          <w:sz w:val="24"/>
          <w:szCs w:val="24"/>
        </w:rPr>
        <w:t>am</w:t>
      </w:r>
      <w:r w:rsidR="00670919">
        <w:rPr>
          <w:sz w:val="24"/>
          <w:szCs w:val="24"/>
        </w:rPr>
        <w:t xml:space="preserve"> </w:t>
      </w:r>
      <w:r w:rsidR="00642FD8" w:rsidRPr="00670919">
        <w:rPr>
          <w:sz w:val="24"/>
          <w:szCs w:val="24"/>
        </w:rPr>
        <w:t xml:space="preserve">parakstīt Valsts izglītības </w:t>
      </w:r>
      <w:r w:rsidR="003514FA" w:rsidRPr="00670919">
        <w:rPr>
          <w:sz w:val="24"/>
          <w:szCs w:val="24"/>
        </w:rPr>
        <w:t>attīstības aģentūras</w:t>
      </w:r>
      <w:r w:rsidR="00642FD8" w:rsidRPr="00670919">
        <w:rPr>
          <w:sz w:val="24"/>
          <w:szCs w:val="24"/>
        </w:rPr>
        <w:t xml:space="preserve"> uzaicinājuma vēstulē Nr. 1-</w:t>
      </w:r>
      <w:r w:rsidR="003514FA" w:rsidRPr="00670919">
        <w:rPr>
          <w:sz w:val="24"/>
          <w:szCs w:val="24"/>
        </w:rPr>
        <w:t>6.2/791 “Uzaicinājums piedalīties Eiropas Sociālā fonda Plus projekta īstenošanā”</w:t>
      </w:r>
      <w:r w:rsidR="00642FD8" w:rsidRPr="00670919">
        <w:rPr>
          <w:sz w:val="24"/>
          <w:szCs w:val="24"/>
        </w:rPr>
        <w:t xml:space="preserve"> pievainotos apliecinājuma</w:t>
      </w:r>
      <w:r w:rsidR="00642FD8">
        <w:rPr>
          <w:sz w:val="24"/>
          <w:szCs w:val="24"/>
        </w:rPr>
        <w:t xml:space="preserve"> dokumentus</w:t>
      </w:r>
      <w:r w:rsidR="00E633F2">
        <w:rPr>
          <w:sz w:val="24"/>
          <w:szCs w:val="24"/>
        </w:rPr>
        <w:t xml:space="preserve"> par pašvaldības dalību projektā</w:t>
      </w:r>
      <w:r w:rsidR="00642FD8">
        <w:rPr>
          <w:sz w:val="24"/>
          <w:szCs w:val="24"/>
        </w:rPr>
        <w:t>.</w:t>
      </w:r>
    </w:p>
    <w:p w14:paraId="1199B078" w14:textId="4DF1ECF3" w:rsidR="00251357" w:rsidRDefault="00642FD8" w:rsidP="002F2809">
      <w:pPr>
        <w:widowControl w:val="0"/>
        <w:numPr>
          <w:ilvl w:val="0"/>
          <w:numId w:val="4"/>
        </w:numPr>
        <w:pBdr>
          <w:top w:val="nil"/>
          <w:left w:val="nil"/>
          <w:bottom w:val="nil"/>
          <w:right w:val="nil"/>
          <w:between w:val="nil"/>
        </w:pBdr>
        <w:ind w:left="284" w:hanging="284"/>
        <w:jc w:val="both"/>
        <w:rPr>
          <w:b/>
          <w:sz w:val="24"/>
          <w:szCs w:val="24"/>
        </w:rPr>
      </w:pPr>
      <w:r>
        <w:rPr>
          <w:b/>
          <w:sz w:val="24"/>
          <w:szCs w:val="24"/>
        </w:rPr>
        <w:t xml:space="preserve">Pilnvarot </w:t>
      </w:r>
      <w:r>
        <w:rPr>
          <w:sz w:val="24"/>
          <w:szCs w:val="24"/>
        </w:rPr>
        <w:t xml:space="preserve">Ogres novada Izglītības pārvaldi veikt visas ar </w:t>
      </w:r>
      <w:r w:rsidR="00E633F2">
        <w:rPr>
          <w:sz w:val="24"/>
          <w:szCs w:val="24"/>
        </w:rPr>
        <w:t>p</w:t>
      </w:r>
      <w:r>
        <w:rPr>
          <w:sz w:val="24"/>
          <w:szCs w:val="24"/>
        </w:rPr>
        <w:t>rojekta īstenošanu un uzraudzību saistītās darbības.</w:t>
      </w:r>
    </w:p>
    <w:p w14:paraId="5013B938" w14:textId="2E8AED14" w:rsidR="00251357" w:rsidRDefault="00642FD8" w:rsidP="002F2809">
      <w:pPr>
        <w:widowControl w:val="0"/>
        <w:numPr>
          <w:ilvl w:val="0"/>
          <w:numId w:val="4"/>
        </w:numPr>
        <w:pBdr>
          <w:top w:val="nil"/>
          <w:left w:val="nil"/>
          <w:bottom w:val="nil"/>
          <w:right w:val="nil"/>
          <w:between w:val="nil"/>
        </w:pBdr>
        <w:ind w:left="284" w:hanging="284"/>
        <w:jc w:val="both"/>
        <w:rPr>
          <w:b/>
          <w:sz w:val="24"/>
          <w:szCs w:val="24"/>
        </w:rPr>
      </w:pPr>
      <w:r>
        <w:rPr>
          <w:b/>
          <w:sz w:val="24"/>
          <w:szCs w:val="24"/>
        </w:rPr>
        <w:t xml:space="preserve">Pilnvarot </w:t>
      </w:r>
      <w:r>
        <w:rPr>
          <w:sz w:val="24"/>
          <w:szCs w:val="24"/>
        </w:rPr>
        <w:t xml:space="preserve">Ogres novada Izglītības pārvaldes vadītāju parakstīt visus ar </w:t>
      </w:r>
      <w:r w:rsidR="00E633F2">
        <w:rPr>
          <w:sz w:val="24"/>
          <w:szCs w:val="24"/>
        </w:rPr>
        <w:t>p</w:t>
      </w:r>
      <w:r>
        <w:rPr>
          <w:sz w:val="24"/>
          <w:szCs w:val="24"/>
        </w:rPr>
        <w:t>rojekta īstenošanu saistītos dokumentus.</w:t>
      </w:r>
    </w:p>
    <w:p w14:paraId="1FB57A14" w14:textId="413FB9A1" w:rsidR="00251357" w:rsidRDefault="00642FD8" w:rsidP="002F2809">
      <w:pPr>
        <w:widowControl w:val="0"/>
        <w:numPr>
          <w:ilvl w:val="0"/>
          <w:numId w:val="4"/>
        </w:numPr>
        <w:ind w:left="284" w:hanging="284"/>
        <w:jc w:val="both"/>
        <w:rPr>
          <w:sz w:val="24"/>
          <w:szCs w:val="24"/>
        </w:rPr>
      </w:pPr>
      <w:r>
        <w:rPr>
          <w:sz w:val="24"/>
          <w:szCs w:val="24"/>
        </w:rPr>
        <w:t xml:space="preserve">Kontroli par lēmuma izpildi uzdot Ogres novada pašvaldības </w:t>
      </w:r>
      <w:r w:rsidR="00670919">
        <w:rPr>
          <w:sz w:val="24"/>
          <w:szCs w:val="24"/>
        </w:rPr>
        <w:t>domes priekšsēdētāja vietniekam</w:t>
      </w:r>
      <w:r>
        <w:rPr>
          <w:sz w:val="24"/>
          <w:szCs w:val="24"/>
        </w:rPr>
        <w:t>.</w:t>
      </w:r>
    </w:p>
    <w:p w14:paraId="101917DA" w14:textId="77777777" w:rsidR="00251357" w:rsidRDefault="00251357">
      <w:pPr>
        <w:widowControl w:val="0"/>
        <w:ind w:left="426"/>
        <w:jc w:val="both"/>
        <w:rPr>
          <w:sz w:val="24"/>
          <w:szCs w:val="24"/>
        </w:rPr>
      </w:pPr>
    </w:p>
    <w:p w14:paraId="2DB4BDB8" w14:textId="77777777" w:rsidR="00251357" w:rsidRDefault="00251357">
      <w:pPr>
        <w:ind w:left="426"/>
        <w:jc w:val="right"/>
        <w:rPr>
          <w:sz w:val="24"/>
          <w:szCs w:val="24"/>
        </w:rPr>
      </w:pPr>
    </w:p>
    <w:p w14:paraId="09DF062D" w14:textId="77777777" w:rsidR="00251357" w:rsidRDefault="00642FD8">
      <w:pPr>
        <w:ind w:left="218"/>
        <w:jc w:val="right"/>
        <w:rPr>
          <w:sz w:val="24"/>
          <w:szCs w:val="24"/>
        </w:rPr>
      </w:pPr>
      <w:r>
        <w:rPr>
          <w:sz w:val="24"/>
          <w:szCs w:val="24"/>
        </w:rPr>
        <w:t>(Sēdes vadītāja,</w:t>
      </w:r>
    </w:p>
    <w:p w14:paraId="4BFCA704" w14:textId="77777777" w:rsidR="00251357" w:rsidRDefault="00642FD8">
      <w:pPr>
        <w:ind w:left="218"/>
        <w:jc w:val="right"/>
        <w:rPr>
          <w:sz w:val="24"/>
          <w:szCs w:val="24"/>
        </w:rPr>
      </w:pPr>
      <w:r>
        <w:rPr>
          <w:sz w:val="24"/>
          <w:szCs w:val="24"/>
        </w:rPr>
        <w:t>domes priekšsēdētāja E. Helmaņa paraksts)</w:t>
      </w:r>
    </w:p>
    <w:p w14:paraId="36A026E9" w14:textId="77777777" w:rsidR="00251357" w:rsidRDefault="00251357">
      <w:pPr>
        <w:pBdr>
          <w:top w:val="nil"/>
          <w:left w:val="nil"/>
          <w:bottom w:val="nil"/>
          <w:right w:val="nil"/>
          <w:between w:val="nil"/>
        </w:pBdr>
        <w:rPr>
          <w:sz w:val="24"/>
          <w:szCs w:val="24"/>
        </w:rPr>
      </w:pPr>
    </w:p>
    <w:sectPr w:rsidR="00251357">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87F40" w14:textId="77777777" w:rsidR="00713479" w:rsidRDefault="00713479">
      <w:r>
        <w:separator/>
      </w:r>
    </w:p>
  </w:endnote>
  <w:endnote w:type="continuationSeparator" w:id="0">
    <w:p w14:paraId="62BA6761" w14:textId="77777777" w:rsidR="00713479" w:rsidRDefault="00713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1" w:fontKey="{A1777A39-DAE3-4958-BC3E-804E1F01DD3A}"/>
    <w:embedBold r:id="rId2" w:fontKey="{284E36AA-21B8-404F-AE6F-2A0B79394187}"/>
    <w:embedBoldItalic r:id="rId3" w:fontKey="{4EF188DD-3E58-48B2-B754-22CB47CB8098}"/>
  </w:font>
  <w:font w:name="Arial">
    <w:panose1 w:val="020B0604020202020204"/>
    <w:charset w:val="BA"/>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embedRegular r:id="rId4" w:fontKey="{BB1F13E8-6626-4BED-90F5-2DB8638B5BE5}"/>
  </w:font>
  <w:font w:name="Helvetica Neue">
    <w:altName w:val="Arial"/>
    <w:charset w:val="00"/>
    <w:family w:val="auto"/>
    <w:pitch w:val="default"/>
    <w:embedRegular r:id="rId5" w:fontKey="{ACCD0780-F79C-4255-98D1-D5E337B53E29}"/>
    <w:embedBold r:id="rId6" w:fontKey="{6281E444-9FAA-4C26-9157-8A2B0609E7DA}"/>
  </w:font>
  <w:font w:name="Calibri">
    <w:panose1 w:val="020F0502020204030204"/>
    <w:charset w:val="BA"/>
    <w:family w:val="swiss"/>
    <w:pitch w:val="variable"/>
    <w:sig w:usb0="E4002EFF" w:usb1="C000247B" w:usb2="00000009" w:usb3="00000000" w:csb0="000001FF" w:csb1="00000000"/>
    <w:embedRegular r:id="rId7" w:fontKey="{A879B74E-31FE-4D56-9B69-1C6B965F721F}"/>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DFC58" w14:textId="77777777" w:rsidR="00251357" w:rsidRDefault="00642FD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0A68D31" w14:textId="77777777" w:rsidR="00251357" w:rsidRDefault="00251357">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96DF9" w14:textId="77777777" w:rsidR="00251357" w:rsidRDefault="00642FD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4A6617">
      <w:rPr>
        <w:noProof/>
        <w:color w:val="000000"/>
      </w:rPr>
      <w:t>2</w:t>
    </w:r>
    <w:r>
      <w:rPr>
        <w:color w:val="000000"/>
      </w:rPr>
      <w:fldChar w:fldCharType="end"/>
    </w:r>
  </w:p>
  <w:p w14:paraId="70CCD953" w14:textId="77777777" w:rsidR="00251357" w:rsidRDefault="00642FD8">
    <w:pPr>
      <w:pBdr>
        <w:top w:val="nil"/>
        <w:left w:val="nil"/>
        <w:bottom w:val="nil"/>
        <w:right w:val="nil"/>
        <w:between w:val="nil"/>
      </w:pBdr>
      <w:tabs>
        <w:tab w:val="center" w:pos="4153"/>
        <w:tab w:val="right" w:pos="8306"/>
      </w:tabs>
      <w:rPr>
        <w:color w:val="000000"/>
      </w:rPr>
    </w:pPr>
    <w:r>
      <w:rPr>
        <w:noProof/>
        <w:lang w:eastAsia="lv-LV"/>
      </w:rPr>
      <mc:AlternateContent>
        <mc:Choice Requires="wps">
          <w:drawing>
            <wp:anchor distT="0" distB="0" distL="0" distR="0" simplePos="0" relativeHeight="251658240" behindDoc="0" locked="0" layoutInCell="1" hidden="0" allowOverlap="1" wp14:anchorId="540887C6" wp14:editId="664D8A19">
              <wp:simplePos x="0" y="0"/>
              <wp:positionH relativeFrom="column">
                <wp:posOffset>2628900</wp:posOffset>
              </wp:positionH>
              <wp:positionV relativeFrom="paragraph">
                <wp:posOffset>0</wp:posOffset>
              </wp:positionV>
              <wp:extent cx="402590" cy="199390"/>
              <wp:effectExtent l="0" t="0" r="0" b="0"/>
              <wp:wrapSquare wrapText="bothSides" distT="0" distB="0" distL="0" distR="0"/>
              <wp:docPr id="13" name="Taisnstūris 13"/>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47B7D2C0" w14:textId="77777777" w:rsidR="00251357" w:rsidRDefault="00251357">
                          <w:pPr>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0887C6" id="Taisnstūris 13" o:spid="_x0000_s1026" style="position:absolute;margin-left:207pt;margin-top:0;width:31.7pt;height:15.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" stroked="f">
              <v:fill opacity="0"/>
              <v:textbox inset="0,0,0,0">
                <w:txbxContent>
                  <w:p w14:paraId="47B7D2C0" w14:textId="77777777" w:rsidR="00251357" w:rsidRDefault="00251357">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1231E" w14:textId="77777777" w:rsidR="00713479" w:rsidRDefault="00713479">
      <w:r>
        <w:separator/>
      </w:r>
    </w:p>
  </w:footnote>
  <w:footnote w:type="continuationSeparator" w:id="0">
    <w:p w14:paraId="4C367945" w14:textId="77777777" w:rsidR="00713479" w:rsidRDefault="007134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E0A08"/>
    <w:multiLevelType w:val="multilevel"/>
    <w:tmpl w:val="F6C466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D76FDA"/>
    <w:multiLevelType w:val="multilevel"/>
    <w:tmpl w:val="8D7AEFD2"/>
    <w:lvl w:ilvl="0">
      <w:start w:val="1"/>
      <w:numFmt w:val="decimal"/>
      <w:pStyle w:val="Virsraksts1"/>
      <w:lvlText w:val=""/>
      <w:lvlJc w:val="left"/>
      <w:pPr>
        <w:ind w:left="432" w:hanging="432"/>
      </w:pPr>
      <w:rPr>
        <w:b w:val="0"/>
        <w:i/>
      </w:rPr>
    </w:lvl>
    <w:lvl w:ilvl="1">
      <w:start w:val="1"/>
      <w:numFmt w:val="decimal"/>
      <w:pStyle w:val="Virsraksts2"/>
      <w:lvlText w:val=""/>
      <w:lvlJc w:val="left"/>
      <w:pPr>
        <w:ind w:left="576" w:hanging="576"/>
      </w:pPr>
    </w:lvl>
    <w:lvl w:ilvl="2">
      <w:start w:val="1"/>
      <w:numFmt w:val="decimal"/>
      <w:pStyle w:val="Virsraksts3"/>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72AD1A1B"/>
    <w:multiLevelType w:val="multilevel"/>
    <w:tmpl w:val="60E007EC"/>
    <w:lvl w:ilvl="0">
      <w:start w:val="3"/>
      <w:numFmt w:val="decimal"/>
      <w:lvlText w:val="%1."/>
      <w:lvlJc w:val="left"/>
      <w:pPr>
        <w:ind w:left="360" w:hanging="360"/>
      </w:pPr>
    </w:lvl>
    <w:lvl w:ilvl="1">
      <w:start w:val="1"/>
      <w:numFmt w:val="decimal"/>
      <w:lvlText w:val="%1.%2."/>
      <w:lvlJc w:val="left"/>
      <w:pPr>
        <w:ind w:left="1512" w:hanging="360"/>
      </w:pPr>
    </w:lvl>
    <w:lvl w:ilvl="2">
      <w:start w:val="1"/>
      <w:numFmt w:val="decimal"/>
      <w:lvlText w:val="%1.%2.%3."/>
      <w:lvlJc w:val="left"/>
      <w:pPr>
        <w:ind w:left="3024" w:hanging="720"/>
      </w:pPr>
    </w:lvl>
    <w:lvl w:ilvl="3">
      <w:start w:val="1"/>
      <w:numFmt w:val="decimal"/>
      <w:lvlText w:val="%1.%2.%3.%4."/>
      <w:lvlJc w:val="left"/>
      <w:pPr>
        <w:ind w:left="4176" w:hanging="720"/>
      </w:pPr>
    </w:lvl>
    <w:lvl w:ilvl="4">
      <w:start w:val="1"/>
      <w:numFmt w:val="decimal"/>
      <w:lvlText w:val="%1.%2.%3.%4.%5."/>
      <w:lvlJc w:val="left"/>
      <w:pPr>
        <w:ind w:left="5688" w:hanging="1080"/>
      </w:pPr>
    </w:lvl>
    <w:lvl w:ilvl="5">
      <w:start w:val="1"/>
      <w:numFmt w:val="decimal"/>
      <w:lvlText w:val="%1.%2.%3.%4.%5.%6."/>
      <w:lvlJc w:val="left"/>
      <w:pPr>
        <w:ind w:left="6840" w:hanging="1080"/>
      </w:pPr>
    </w:lvl>
    <w:lvl w:ilvl="6">
      <w:start w:val="1"/>
      <w:numFmt w:val="decimal"/>
      <w:lvlText w:val="%1.%2.%3.%4.%5.%6.%7."/>
      <w:lvlJc w:val="left"/>
      <w:pPr>
        <w:ind w:left="8352" w:hanging="1440"/>
      </w:pPr>
    </w:lvl>
    <w:lvl w:ilvl="7">
      <w:start w:val="1"/>
      <w:numFmt w:val="decimal"/>
      <w:lvlText w:val="%1.%2.%3.%4.%5.%6.%7.%8."/>
      <w:lvlJc w:val="left"/>
      <w:pPr>
        <w:ind w:left="9504" w:hanging="1440"/>
      </w:pPr>
    </w:lvl>
    <w:lvl w:ilvl="8">
      <w:start w:val="1"/>
      <w:numFmt w:val="decimal"/>
      <w:lvlText w:val="%1.%2.%3.%4.%5.%6.%7.%8.%9."/>
      <w:lvlJc w:val="left"/>
      <w:pPr>
        <w:ind w:left="11016" w:hanging="1800"/>
      </w:pPr>
    </w:lvl>
  </w:abstractNum>
  <w:abstractNum w:abstractNumId="3" w15:restartNumberingAfterBreak="0">
    <w:nsid w:val="78860C7F"/>
    <w:multiLevelType w:val="multilevel"/>
    <w:tmpl w:val="49C8001C"/>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57"/>
    <w:rsid w:val="000D4996"/>
    <w:rsid w:val="000E02E9"/>
    <w:rsid w:val="0012197F"/>
    <w:rsid w:val="00191B02"/>
    <w:rsid w:val="001D3CC0"/>
    <w:rsid w:val="00251357"/>
    <w:rsid w:val="002F08CD"/>
    <w:rsid w:val="002F2809"/>
    <w:rsid w:val="003514FA"/>
    <w:rsid w:val="004A6617"/>
    <w:rsid w:val="00642FD8"/>
    <w:rsid w:val="00665514"/>
    <w:rsid w:val="00670919"/>
    <w:rsid w:val="00685011"/>
    <w:rsid w:val="006A5E18"/>
    <w:rsid w:val="00713479"/>
    <w:rsid w:val="007363A6"/>
    <w:rsid w:val="007C498D"/>
    <w:rsid w:val="0080650A"/>
    <w:rsid w:val="00931703"/>
    <w:rsid w:val="00BE3509"/>
    <w:rsid w:val="00BF5C5E"/>
    <w:rsid w:val="00C871A0"/>
    <w:rsid w:val="00D6263C"/>
    <w:rsid w:val="00E633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4495"/>
  <w15:docId w15:val="{BA6CCA38-F0B3-4689-B229-B04254CD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B3323C"/>
    <w:pPr>
      <w:jc w:val="center"/>
    </w:pPr>
    <w:rPr>
      <w:b/>
      <w:bCs/>
      <w:sz w:val="28"/>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aliases w:val="Bullet list,Colorful List - Accent 12,Grafika nosaukums,H&amp;P List Paragraph,List Paragraph1,Normal bullet 2,Numurets,PPS_Bullet,Saistīto dokumentu saraksts,Strip,Syle 1,Virsraksti"/>
    <w:basedOn w:val="Parasts"/>
    <w:link w:val="SarakstarindkopaRakstz"/>
    <w:uiPriority w:val="34"/>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unhideWhenUsed/>
    <w:rsid w:val="001830FE"/>
  </w:style>
  <w:style w:type="character" w:customStyle="1" w:styleId="KomentratekstsRakstz">
    <w:name w:val="Komentāra teksts Rakstz."/>
    <w:basedOn w:val="Noklusjumarindkopasfonts"/>
    <w:link w:val="Komentrateksts"/>
    <w:uiPriority w:val="99"/>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2">
    <w:name w:val="2"/>
    <w:basedOn w:val="TableNormal11"/>
    <w:tblPr>
      <w:tblStyleRowBandSize w:val="1"/>
      <w:tblStyleColBandSize w:val="1"/>
      <w:tblCellMar>
        <w:left w:w="115" w:type="dxa"/>
        <w:right w:w="115" w:type="dxa"/>
      </w:tblCellMar>
    </w:tblPr>
  </w:style>
  <w:style w:type="paragraph" w:styleId="Prskatjums">
    <w:name w:val="Revision"/>
    <w:hidden/>
    <w:uiPriority w:val="99"/>
    <w:semiHidden/>
    <w:rsid w:val="00B370E6"/>
    <w:rPr>
      <w:kern w:val="1"/>
      <w:lang w:eastAsia="ar-SA"/>
    </w:rPr>
  </w:style>
  <w:style w:type="table" w:customStyle="1" w:styleId="1">
    <w:name w:val="1"/>
    <w:basedOn w:val="Parastatabula"/>
    <w:tblPr>
      <w:tblStyleRowBandSize w:val="1"/>
      <w:tblStyleColBandSize w:val="1"/>
      <w:tblCellMar>
        <w:left w:w="115" w:type="dxa"/>
        <w:right w:w="115" w:type="dxa"/>
      </w:tblCellMar>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664514"/>
    <w:rPr>
      <w:vertAlign w:val="superscript"/>
    </w:rPr>
  </w:style>
  <w:style w:type="paragraph" w:styleId="Vresteksts">
    <w:name w:val="footnote text"/>
    <w:aliases w:val="Footnote,Fußnote"/>
    <w:basedOn w:val="Parasts"/>
    <w:link w:val="VrestekstsRakstz"/>
    <w:uiPriority w:val="99"/>
    <w:rsid w:val="00664514"/>
    <w:pPr>
      <w:suppressAutoHyphens w:val="0"/>
    </w:pPr>
    <w:rPr>
      <w:kern w:val="0"/>
      <w:lang w:val="x-none" w:eastAsia="lv-LV"/>
    </w:rPr>
  </w:style>
  <w:style w:type="character" w:customStyle="1" w:styleId="VrestekstsRakstz">
    <w:name w:val="Vēres teksts Rakstz."/>
    <w:aliases w:val="Footnote Rakstz.,Fußnote Rakstz."/>
    <w:basedOn w:val="Noklusjumarindkopasfonts"/>
    <w:link w:val="Vresteksts"/>
    <w:uiPriority w:val="99"/>
    <w:rsid w:val="00664514"/>
    <w:rPr>
      <w:lang w:val="x-none"/>
    </w:rPr>
  </w:style>
  <w:style w:type="paragraph" w:customStyle="1" w:styleId="CharCharCharChar">
    <w:name w:val="Char Char Char Char"/>
    <w:aliases w:val="Char2"/>
    <w:basedOn w:val="Parasts"/>
    <w:link w:val="Vresatsauce"/>
    <w:uiPriority w:val="99"/>
    <w:rsid w:val="00664514"/>
    <w:pPr>
      <w:suppressAutoHyphens w:val="0"/>
      <w:spacing w:after="160" w:line="240" w:lineRule="exact"/>
      <w:ind w:left="567" w:hanging="499"/>
      <w:jc w:val="both"/>
    </w:pPr>
    <w:rPr>
      <w:kern w:val="0"/>
      <w:vertAlign w:val="superscript"/>
      <w:lang w:eastAsia="lv-LV"/>
    </w:rPr>
  </w:style>
  <w:style w:type="character" w:customStyle="1" w:styleId="SarakstarindkopaRakstz">
    <w:name w:val="Saraksta rindkopa Rakstz."/>
    <w:aliases w:val="Bullet list Rakstz.,Colorful List - Accent 12 Rakstz.,Grafika nosaukums Rakstz.,H&amp;P List Paragraph Rakstz.,List Paragraph1 Rakstz.,Normal bullet 2 Rakstz.,Numurets Rakstz.,PPS_Bullet Rakstz.,Saistīto dokumentu saraksts Rakstz."/>
    <w:link w:val="Sarakstarindkopa"/>
    <w:uiPriority w:val="34"/>
    <w:locked/>
    <w:rsid w:val="00CD1D01"/>
    <w:rPr>
      <w:kern w:val="1"/>
      <w:lang w:val="en-US" w:eastAsia="ar-SA"/>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lfivllNm25JX+dqZKV5hb9G4DQ==">CgMxLjAyCGguZ2pkZ3hzMg5oLjhlZng0YmRybHg5ajIOaC55anV5ZHc2YTY5MnI4AGopChRzdWdnZXN0LnMwdmR3MTJva2EwdRIRS3Jpc3TEq25lIExhcGnFhmFqKQoUc3VnZ2VzdC5qa3B5MHoyZ3NxaGQSEUtyaXN0xKtuZSBMYXBpxYZhaikKFHN1Z2dlc3QuODFyNWs2bGNteWRnEhFLcmlzdMSrbmUgTGFwacWGYWopChRzdWdnZXN0LnFpcHVtbmtiMzJlMBIRS3Jpc3TEq25lIExhcGnFhmFyITFMWXNHLTdsTVVUUElxZkVrU0x4RXVpUWdFdTQyd0c2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3433</Words>
  <Characters>1958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SBertmane</dc:creator>
  <cp:lastModifiedBy>Ingūna Šubrovska</cp:lastModifiedBy>
  <cp:revision>2</cp:revision>
  <dcterms:created xsi:type="dcterms:W3CDTF">2025-03-27T10:24:00Z</dcterms:created>
  <dcterms:modified xsi:type="dcterms:W3CDTF">2025-03-27T10:24:00Z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