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2C4DC7" w14:textId="77777777" w:rsidR="00E964BC" w:rsidRDefault="00E964BC" w:rsidP="00E964BC">
      <w:pPr>
        <w:jc w:val="center"/>
        <w:rPr>
          <w:noProof/>
        </w:rPr>
      </w:pPr>
      <w:r w:rsidRPr="00404E02">
        <w:rPr>
          <w:noProof/>
        </w:rPr>
        <w:drawing>
          <wp:inline distT="0" distB="0" distL="0" distR="0" wp14:anchorId="452C4DF2" wp14:editId="452C4DF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52C4DC8" w14:textId="77777777" w:rsidR="00E964BC" w:rsidRPr="00C14B58" w:rsidRDefault="00E964BC" w:rsidP="00E964BC">
      <w:pPr>
        <w:jc w:val="center"/>
        <w:rPr>
          <w:rFonts w:ascii="RimBelwe" w:hAnsi="RimBelwe"/>
          <w:noProof/>
          <w:sz w:val="12"/>
          <w:szCs w:val="28"/>
        </w:rPr>
      </w:pPr>
    </w:p>
    <w:p w14:paraId="452C4DC9" w14:textId="77777777" w:rsidR="00E964BC" w:rsidRPr="005019C1" w:rsidRDefault="00E964BC" w:rsidP="00E964BC">
      <w:pPr>
        <w:jc w:val="center"/>
        <w:rPr>
          <w:noProof/>
          <w:sz w:val="36"/>
        </w:rPr>
      </w:pPr>
      <w:r w:rsidRPr="005019C1">
        <w:rPr>
          <w:noProof/>
          <w:sz w:val="36"/>
        </w:rPr>
        <w:t>OGRES  NOVADA  PAŠVALDĪBA</w:t>
      </w:r>
    </w:p>
    <w:p w14:paraId="452C4DCA" w14:textId="77777777" w:rsidR="00E964BC" w:rsidRPr="005019C1" w:rsidRDefault="00E964BC" w:rsidP="00E964BC">
      <w:pPr>
        <w:jc w:val="center"/>
        <w:rPr>
          <w:noProof/>
          <w:sz w:val="18"/>
        </w:rPr>
      </w:pPr>
      <w:r w:rsidRPr="005019C1">
        <w:rPr>
          <w:noProof/>
          <w:sz w:val="18"/>
        </w:rPr>
        <w:t>Reģ.Nr.90000024455, Brīvības iela 33, Ogre, Ogres nov., LV-5001</w:t>
      </w:r>
    </w:p>
    <w:p w14:paraId="452C4DCB" w14:textId="77777777" w:rsidR="00E964BC" w:rsidRPr="005019C1" w:rsidRDefault="00E964BC" w:rsidP="00E964BC">
      <w:pPr>
        <w:pBdr>
          <w:bottom w:val="single" w:sz="4" w:space="1" w:color="auto"/>
        </w:pBdr>
        <w:jc w:val="center"/>
        <w:rPr>
          <w:noProof/>
          <w:sz w:val="18"/>
        </w:rPr>
      </w:pPr>
      <w:r w:rsidRPr="005019C1">
        <w:rPr>
          <w:noProof/>
          <w:sz w:val="18"/>
        </w:rPr>
        <w:t xml:space="preserve">tālrunis 65071160, </w:t>
      </w:r>
      <w:r w:rsidRPr="005019C1">
        <w:rPr>
          <w:sz w:val="18"/>
        </w:rPr>
        <w:t xml:space="preserve">e-pasts: ogredome@ogresnovads.lv, www.ogresnovads.lv </w:t>
      </w:r>
    </w:p>
    <w:p w14:paraId="452C4DCC" w14:textId="77777777" w:rsidR="00E964BC" w:rsidRPr="005019C1" w:rsidRDefault="00E964BC" w:rsidP="00E964BC">
      <w:pPr>
        <w:jc w:val="center"/>
        <w:rPr>
          <w:szCs w:val="28"/>
        </w:rPr>
      </w:pPr>
    </w:p>
    <w:p w14:paraId="2FCBEC78" w14:textId="77777777" w:rsidR="006E4817" w:rsidRPr="00525B89" w:rsidRDefault="006E4817" w:rsidP="006E4817">
      <w:pPr>
        <w:ind w:right="43"/>
        <w:jc w:val="center"/>
        <w:rPr>
          <w:sz w:val="32"/>
          <w:szCs w:val="32"/>
        </w:rPr>
      </w:pPr>
      <w:r w:rsidRPr="00525B89">
        <w:rPr>
          <w:sz w:val="28"/>
          <w:szCs w:val="28"/>
        </w:rPr>
        <w:t>PAŠVALDĪBAS DOMES SĒDES PROTOKOLA IZRAKSTS</w:t>
      </w:r>
    </w:p>
    <w:p w14:paraId="3D3B8E49" w14:textId="77777777" w:rsidR="006E4817" w:rsidRPr="00525B89" w:rsidRDefault="006E4817" w:rsidP="006E4817">
      <w:pPr>
        <w:ind w:right="43"/>
        <w:rPr>
          <w:szCs w:val="32"/>
        </w:rPr>
      </w:pPr>
    </w:p>
    <w:tbl>
      <w:tblPr>
        <w:tblW w:w="5058" w:type="pct"/>
        <w:tblLook w:val="0000" w:firstRow="0" w:lastRow="0" w:firstColumn="0" w:lastColumn="0" w:noHBand="0" w:noVBand="0"/>
      </w:tblPr>
      <w:tblGrid>
        <w:gridCol w:w="3024"/>
        <w:gridCol w:w="3023"/>
        <w:gridCol w:w="3129"/>
      </w:tblGrid>
      <w:tr w:rsidR="006E4817" w:rsidRPr="00525B89" w14:paraId="763A9E38" w14:textId="77777777" w:rsidTr="001E149B">
        <w:tc>
          <w:tcPr>
            <w:tcW w:w="1648" w:type="pct"/>
          </w:tcPr>
          <w:p w14:paraId="30CE666E" w14:textId="77777777" w:rsidR="006E4817" w:rsidRPr="00525B89" w:rsidRDefault="006E4817" w:rsidP="001E149B">
            <w:pPr>
              <w:ind w:right="43"/>
            </w:pPr>
          </w:p>
          <w:p w14:paraId="793C509D" w14:textId="77777777" w:rsidR="006E4817" w:rsidRPr="00525B89" w:rsidRDefault="006E4817" w:rsidP="001E149B">
            <w:pPr>
              <w:ind w:right="43"/>
            </w:pPr>
            <w:r w:rsidRPr="00525B89">
              <w:t>Ogrē, Brīvības ielā 33</w:t>
            </w:r>
          </w:p>
        </w:tc>
        <w:tc>
          <w:tcPr>
            <w:tcW w:w="1647" w:type="pct"/>
          </w:tcPr>
          <w:p w14:paraId="19EDA241" w14:textId="77777777" w:rsidR="006E4817" w:rsidRPr="00525B89" w:rsidRDefault="006E4817" w:rsidP="001E149B">
            <w:pPr>
              <w:keepNext/>
              <w:ind w:right="43"/>
              <w:jc w:val="center"/>
              <w:outlineLvl w:val="1"/>
              <w:rPr>
                <w:b/>
              </w:rPr>
            </w:pPr>
          </w:p>
          <w:p w14:paraId="4C765DF8" w14:textId="2D92DD60" w:rsidR="006E4817" w:rsidRPr="00525B89" w:rsidRDefault="00D57953" w:rsidP="00D57953">
            <w:pPr>
              <w:keepNext/>
              <w:ind w:right="43"/>
              <w:jc w:val="center"/>
              <w:outlineLvl w:val="1"/>
              <w:rPr>
                <w:b/>
                <w:i/>
              </w:rPr>
            </w:pPr>
            <w:r>
              <w:rPr>
                <w:b/>
              </w:rPr>
              <w:t>Nr.3</w:t>
            </w:r>
          </w:p>
        </w:tc>
        <w:tc>
          <w:tcPr>
            <w:tcW w:w="1705" w:type="pct"/>
          </w:tcPr>
          <w:p w14:paraId="73FFE26F" w14:textId="77777777" w:rsidR="006E4817" w:rsidRPr="00525B89" w:rsidRDefault="006E4817" w:rsidP="001E149B">
            <w:pPr>
              <w:ind w:right="43"/>
              <w:jc w:val="right"/>
            </w:pPr>
          </w:p>
          <w:p w14:paraId="3A9EB961" w14:textId="4E520EE0" w:rsidR="006E4817" w:rsidRPr="00525B89" w:rsidRDefault="006E4817" w:rsidP="001E149B">
            <w:pPr>
              <w:ind w:right="43"/>
              <w:jc w:val="right"/>
            </w:pPr>
            <w:r w:rsidRPr="00525B89">
              <w:t>20</w:t>
            </w:r>
            <w:r w:rsidR="003D3496">
              <w:t>25</w:t>
            </w:r>
            <w:r w:rsidRPr="00525B89">
              <w:t>.</w:t>
            </w:r>
            <w:r w:rsidR="00B203D4">
              <w:t xml:space="preserve"> </w:t>
            </w:r>
            <w:r w:rsidRPr="00525B89">
              <w:t>gada</w:t>
            </w:r>
            <w:r w:rsidR="00D36FCB">
              <w:t xml:space="preserve"> </w:t>
            </w:r>
            <w:r w:rsidR="008F0510">
              <w:t>27</w:t>
            </w:r>
            <w:r w:rsidRPr="00525B89">
              <w:t>.</w:t>
            </w:r>
            <w:r w:rsidR="00B203D4">
              <w:t xml:space="preserve"> </w:t>
            </w:r>
            <w:r w:rsidR="008F0510">
              <w:t>martā</w:t>
            </w:r>
          </w:p>
        </w:tc>
      </w:tr>
    </w:tbl>
    <w:p w14:paraId="41D4BE55" w14:textId="77777777" w:rsidR="006E4817" w:rsidRPr="00525B89" w:rsidRDefault="006E4817" w:rsidP="006E4817">
      <w:pPr>
        <w:ind w:right="43"/>
        <w:jc w:val="center"/>
        <w:rPr>
          <w:b/>
        </w:rPr>
      </w:pPr>
    </w:p>
    <w:p w14:paraId="1996A39D" w14:textId="07399AE4" w:rsidR="006E4817" w:rsidRPr="00525B89" w:rsidRDefault="00D57953" w:rsidP="006E4817">
      <w:pPr>
        <w:ind w:right="43"/>
        <w:jc w:val="center"/>
        <w:rPr>
          <w:b/>
        </w:rPr>
      </w:pPr>
      <w:r>
        <w:rPr>
          <w:b/>
        </w:rPr>
        <w:t>11</w:t>
      </w:r>
      <w:r w:rsidR="006E4817" w:rsidRPr="00525B89">
        <w:rPr>
          <w:b/>
        </w:rPr>
        <w:t>.</w:t>
      </w:r>
    </w:p>
    <w:p w14:paraId="452C4DD6" w14:textId="580BA5E2" w:rsidR="00E964BC" w:rsidRPr="005019C1" w:rsidRDefault="00E964BC" w:rsidP="00E964BC">
      <w:pPr>
        <w:pStyle w:val="Virsraksts1"/>
        <w:tabs>
          <w:tab w:val="left" w:pos="0"/>
        </w:tabs>
        <w:ind w:left="0"/>
      </w:pPr>
      <w:r w:rsidRPr="005019C1">
        <w:t>Par ne</w:t>
      </w:r>
      <w:r>
        <w:t>dzīvojamo</w:t>
      </w:r>
      <w:r w:rsidRPr="005019C1">
        <w:t xml:space="preserve"> t</w:t>
      </w:r>
      <w:r>
        <w:t xml:space="preserve">elpu </w:t>
      </w:r>
      <w:r w:rsidR="00A17D14">
        <w:t>Daugavas prospektā 34, Ikšķilē, Ogres novadā</w:t>
      </w:r>
      <w:r w:rsidR="00D36FCB">
        <w:t>,</w:t>
      </w:r>
      <w:r w:rsidR="00A17D14">
        <w:t xml:space="preserve"> nomas tiesību izsoli</w:t>
      </w:r>
    </w:p>
    <w:p w14:paraId="452C4DD7" w14:textId="77777777" w:rsidR="00E964BC" w:rsidRPr="005019C1" w:rsidRDefault="00E964BC" w:rsidP="00E964BC">
      <w:pPr>
        <w:rPr>
          <w:lang w:eastAsia="ar-SA"/>
        </w:rPr>
      </w:pPr>
    </w:p>
    <w:p w14:paraId="452C4DD9" w14:textId="269D17AB" w:rsidR="00E964BC" w:rsidRPr="00B818A1" w:rsidRDefault="00D57953" w:rsidP="003263A4">
      <w:pPr>
        <w:tabs>
          <w:tab w:val="left" w:pos="709"/>
          <w:tab w:val="left" w:pos="851"/>
        </w:tabs>
        <w:jc w:val="both"/>
        <w:rPr>
          <w:lang w:eastAsia="ar-SA"/>
        </w:rPr>
      </w:pPr>
      <w:r>
        <w:rPr>
          <w:lang w:eastAsia="ar-SA"/>
        </w:rPr>
        <w:tab/>
      </w:r>
      <w:r w:rsidR="006E75D2" w:rsidRPr="00B818A1">
        <w:rPr>
          <w:lang w:eastAsia="ar-SA"/>
        </w:rPr>
        <w:t>Zemgales rajona tiesas</w:t>
      </w:r>
      <w:r w:rsidR="00E964BC" w:rsidRPr="00B818A1">
        <w:rPr>
          <w:lang w:eastAsia="ar-SA"/>
        </w:rPr>
        <w:t xml:space="preserve"> </w:t>
      </w:r>
      <w:r w:rsidR="00A17D14" w:rsidRPr="00B818A1">
        <w:rPr>
          <w:lang w:eastAsia="ar-SA"/>
        </w:rPr>
        <w:t>Ikšķiles pilsētas ze</w:t>
      </w:r>
      <w:r w:rsidR="00E964BC" w:rsidRPr="00B818A1">
        <w:rPr>
          <w:lang w:eastAsia="ar-SA"/>
        </w:rPr>
        <w:t>mesgrāmatas nodalījumā Nr.</w:t>
      </w:r>
      <w:r w:rsidR="0073779F" w:rsidRPr="00B818A1">
        <w:rPr>
          <w:lang w:eastAsia="ar-SA"/>
        </w:rPr>
        <w:t> </w:t>
      </w:r>
      <w:r w:rsidR="00A17D14" w:rsidRPr="00B818A1">
        <w:rPr>
          <w:lang w:eastAsia="ar-SA"/>
        </w:rPr>
        <w:t>321</w:t>
      </w:r>
      <w:r w:rsidR="006E75D2" w:rsidRPr="00B818A1">
        <w:rPr>
          <w:lang w:eastAsia="ar-SA"/>
        </w:rPr>
        <w:t xml:space="preserve"> ierakstīts </w:t>
      </w:r>
      <w:r w:rsidR="00AF7E5F">
        <w:rPr>
          <w:lang w:eastAsia="ar-SA"/>
        </w:rPr>
        <w:t xml:space="preserve">nekustamais īpašums </w:t>
      </w:r>
      <w:r w:rsidR="00A17D14" w:rsidRPr="00B818A1">
        <w:rPr>
          <w:lang w:eastAsia="ar-SA"/>
        </w:rPr>
        <w:t>Dauga</w:t>
      </w:r>
      <w:r w:rsidR="00A97B7D" w:rsidRPr="00B818A1">
        <w:rPr>
          <w:lang w:eastAsia="ar-SA"/>
        </w:rPr>
        <w:t>vas</w:t>
      </w:r>
      <w:r w:rsidR="00A17D14" w:rsidRPr="00B818A1">
        <w:rPr>
          <w:lang w:eastAsia="ar-SA"/>
        </w:rPr>
        <w:t xml:space="preserve"> prospekts 34, Ikšķile, Ogres nov</w:t>
      </w:r>
      <w:r w:rsidR="00B818A1" w:rsidRPr="00B818A1">
        <w:rPr>
          <w:lang w:eastAsia="ar-SA"/>
        </w:rPr>
        <w:t>ads</w:t>
      </w:r>
      <w:r w:rsidR="00A17D14" w:rsidRPr="00B818A1">
        <w:rPr>
          <w:lang w:eastAsia="ar-SA"/>
        </w:rPr>
        <w:t xml:space="preserve">, </w:t>
      </w:r>
      <w:r w:rsidR="00AF7E5F" w:rsidRPr="00B818A1">
        <w:rPr>
          <w:lang w:eastAsia="ar-SA"/>
        </w:rPr>
        <w:t>kadastra numurs 7405</w:t>
      </w:r>
      <w:r w:rsidR="00B203D4">
        <w:rPr>
          <w:lang w:eastAsia="ar-SA"/>
        </w:rPr>
        <w:t> </w:t>
      </w:r>
      <w:r w:rsidR="00AF7E5F" w:rsidRPr="00B818A1">
        <w:rPr>
          <w:lang w:eastAsia="ar-SA"/>
        </w:rPr>
        <w:t>002</w:t>
      </w:r>
      <w:r w:rsidR="00B203D4">
        <w:rPr>
          <w:lang w:eastAsia="ar-SA"/>
        </w:rPr>
        <w:t> </w:t>
      </w:r>
      <w:r w:rsidR="00AF7E5F" w:rsidRPr="00B818A1">
        <w:rPr>
          <w:lang w:eastAsia="ar-SA"/>
        </w:rPr>
        <w:t xml:space="preserve">0309, </w:t>
      </w:r>
      <w:r w:rsidR="00E964BC" w:rsidRPr="00B818A1">
        <w:rPr>
          <w:lang w:eastAsia="ar-SA"/>
        </w:rPr>
        <w:t>kas sastāv no</w:t>
      </w:r>
      <w:r w:rsidR="002C758F" w:rsidRPr="00B818A1">
        <w:rPr>
          <w:lang w:eastAsia="ar-SA"/>
        </w:rPr>
        <w:t xml:space="preserve"> </w:t>
      </w:r>
      <w:r w:rsidR="00AF7E5F">
        <w:rPr>
          <w:lang w:eastAsia="ar-SA"/>
        </w:rPr>
        <w:t xml:space="preserve">zemes vienības ar </w:t>
      </w:r>
      <w:r w:rsidR="00A17D14" w:rsidRPr="00B818A1">
        <w:rPr>
          <w:lang w:eastAsia="ar-SA"/>
        </w:rPr>
        <w:t>kadastra apzīmējum</w:t>
      </w:r>
      <w:r w:rsidR="00AF7E5F">
        <w:rPr>
          <w:lang w:eastAsia="ar-SA"/>
        </w:rPr>
        <w:t xml:space="preserve">u 7405 002 0309 un </w:t>
      </w:r>
      <w:r w:rsidR="00A17D14" w:rsidRPr="00B818A1">
        <w:rPr>
          <w:lang w:eastAsia="ar-SA"/>
        </w:rPr>
        <w:t xml:space="preserve">uz </w:t>
      </w:r>
      <w:r w:rsidR="00AF7E5F">
        <w:rPr>
          <w:lang w:eastAsia="ar-SA"/>
        </w:rPr>
        <w:t>tās</w:t>
      </w:r>
      <w:r w:rsidR="00A17D14" w:rsidRPr="00B818A1">
        <w:rPr>
          <w:lang w:eastAsia="ar-SA"/>
        </w:rPr>
        <w:t xml:space="preserve"> esošās </w:t>
      </w:r>
      <w:r w:rsidR="00AF7E5F">
        <w:rPr>
          <w:lang w:eastAsia="ar-SA"/>
        </w:rPr>
        <w:t xml:space="preserve">būves ar </w:t>
      </w:r>
      <w:r w:rsidR="00A17D14" w:rsidRPr="00B818A1">
        <w:rPr>
          <w:lang w:eastAsia="ar-SA"/>
        </w:rPr>
        <w:t>kadastra apzīmēj</w:t>
      </w:r>
      <w:r w:rsidR="00A97B7D" w:rsidRPr="00B818A1">
        <w:rPr>
          <w:lang w:eastAsia="ar-SA"/>
        </w:rPr>
        <w:t>um</w:t>
      </w:r>
      <w:r w:rsidR="00AF7E5F">
        <w:rPr>
          <w:lang w:eastAsia="ar-SA"/>
        </w:rPr>
        <w:t>u 7405 002 0309 007.</w:t>
      </w:r>
      <w:r w:rsidR="00A17D14" w:rsidRPr="00B818A1">
        <w:rPr>
          <w:lang w:eastAsia="ar-SA"/>
        </w:rPr>
        <w:t xml:space="preserve"> </w:t>
      </w:r>
      <w:r w:rsidR="002C758F" w:rsidRPr="00B818A1">
        <w:rPr>
          <w:lang w:eastAsia="ar-SA"/>
        </w:rPr>
        <w:t>Īpašuma tiesības nostiprinātas Ogres novada pašvaldībai (turpmāk – Pašvaldība).</w:t>
      </w:r>
    </w:p>
    <w:p w14:paraId="5D143F5A" w14:textId="1E466327" w:rsidR="00834ADC" w:rsidRPr="00B818A1" w:rsidRDefault="00D57953" w:rsidP="003263A4">
      <w:pPr>
        <w:tabs>
          <w:tab w:val="left" w:pos="709"/>
          <w:tab w:val="left" w:pos="851"/>
        </w:tabs>
        <w:jc w:val="both"/>
        <w:rPr>
          <w:lang w:eastAsia="ar-SA"/>
        </w:rPr>
      </w:pPr>
      <w:r>
        <w:rPr>
          <w:lang w:eastAsia="ar-SA"/>
        </w:rPr>
        <w:tab/>
      </w:r>
      <w:r w:rsidR="00AF7E5F">
        <w:rPr>
          <w:lang w:eastAsia="ar-SA"/>
        </w:rPr>
        <w:t>Būves</w:t>
      </w:r>
      <w:r w:rsidR="00A97B7D" w:rsidRPr="00B818A1">
        <w:rPr>
          <w:lang w:eastAsia="ar-SA"/>
        </w:rPr>
        <w:t xml:space="preserve"> (kadastra apzīmējums 7405 002 0309 007) sastāvā esošā telpu grupā ar kadastra apzīmējumu 7405 002 0309 007 001 telpas </w:t>
      </w:r>
      <w:r w:rsidR="00834ADC" w:rsidRPr="00B818A1">
        <w:rPr>
          <w:lang w:eastAsia="ar-SA"/>
        </w:rPr>
        <w:t xml:space="preserve">no </w:t>
      </w:r>
      <w:r w:rsidR="00A97B7D" w:rsidRPr="00B818A1">
        <w:rPr>
          <w:lang w:eastAsia="ar-SA"/>
        </w:rPr>
        <w:t>Nr.</w:t>
      </w:r>
      <w:r w:rsidR="003263A4">
        <w:rPr>
          <w:lang w:eastAsia="ar-SA"/>
        </w:rPr>
        <w:t xml:space="preserve"> </w:t>
      </w:r>
      <w:r w:rsidR="00A97B7D" w:rsidRPr="00B818A1">
        <w:rPr>
          <w:lang w:eastAsia="ar-SA"/>
        </w:rPr>
        <w:t>1 līdz Nr.</w:t>
      </w:r>
      <w:r w:rsidR="003263A4">
        <w:rPr>
          <w:lang w:eastAsia="ar-SA"/>
        </w:rPr>
        <w:t> </w:t>
      </w:r>
      <w:r w:rsidR="00A97B7D" w:rsidRPr="00B818A1">
        <w:rPr>
          <w:lang w:eastAsia="ar-SA"/>
        </w:rPr>
        <w:t>3</w:t>
      </w:r>
      <w:r w:rsidR="00EC6FD1">
        <w:rPr>
          <w:lang w:eastAsia="ar-SA"/>
        </w:rPr>
        <w:t>2 un Nr.</w:t>
      </w:r>
      <w:r w:rsidR="00B203D4">
        <w:rPr>
          <w:lang w:eastAsia="ar-SA"/>
        </w:rPr>
        <w:t xml:space="preserve"> </w:t>
      </w:r>
      <w:r w:rsidR="00EC6FD1">
        <w:rPr>
          <w:lang w:eastAsia="ar-SA"/>
        </w:rPr>
        <w:t xml:space="preserve">34 </w:t>
      </w:r>
      <w:r w:rsidR="00A97B7D" w:rsidRPr="00B818A1">
        <w:rPr>
          <w:lang w:eastAsia="ar-SA"/>
        </w:rPr>
        <w:t>tiek izmantotas Pašvaldības autonomo funkciju īstenošanai.</w:t>
      </w:r>
      <w:r w:rsidR="003263A4">
        <w:rPr>
          <w:lang w:eastAsia="ar-SA"/>
        </w:rPr>
        <w:t> </w:t>
      </w:r>
      <w:r w:rsidR="00EC6FD1">
        <w:rPr>
          <w:lang w:eastAsia="ar-SA"/>
        </w:rPr>
        <w:t>Šajās t</w:t>
      </w:r>
      <w:r w:rsidR="00A97B7D" w:rsidRPr="00B818A1">
        <w:rPr>
          <w:lang w:eastAsia="ar-SA"/>
        </w:rPr>
        <w:t xml:space="preserve">elpās klientu apkalpošanu nodrošina Ogres novada </w:t>
      </w:r>
      <w:r w:rsidR="003263A4">
        <w:rPr>
          <w:lang w:eastAsia="ar-SA"/>
        </w:rPr>
        <w:t>S</w:t>
      </w:r>
      <w:r w:rsidR="00A97B7D" w:rsidRPr="00B818A1">
        <w:rPr>
          <w:lang w:eastAsia="ar-SA"/>
        </w:rPr>
        <w:t>ociāl</w:t>
      </w:r>
      <w:r w:rsidR="003D3496" w:rsidRPr="00B818A1">
        <w:rPr>
          <w:lang w:eastAsia="ar-SA"/>
        </w:rPr>
        <w:t xml:space="preserve">ā </w:t>
      </w:r>
      <w:r w:rsidR="00A97B7D" w:rsidRPr="00B818A1">
        <w:rPr>
          <w:lang w:eastAsia="ar-SA"/>
        </w:rPr>
        <w:t>dienest</w:t>
      </w:r>
      <w:r w:rsidR="003D3496" w:rsidRPr="00B818A1">
        <w:rPr>
          <w:lang w:eastAsia="ar-SA"/>
        </w:rPr>
        <w:t xml:space="preserve">a darbinieki, </w:t>
      </w:r>
      <w:r w:rsidR="003263A4">
        <w:rPr>
          <w:lang w:eastAsia="ar-SA"/>
        </w:rPr>
        <w:t> </w:t>
      </w:r>
      <w:r w:rsidR="001826CF" w:rsidRPr="00B818A1">
        <w:rPr>
          <w:lang w:eastAsia="ar-SA"/>
        </w:rPr>
        <w:t xml:space="preserve">piedāvājot arī </w:t>
      </w:r>
      <w:r w:rsidR="00A97B7D" w:rsidRPr="00B818A1">
        <w:rPr>
          <w:lang w:eastAsia="ar-SA"/>
        </w:rPr>
        <w:t>fizioterapeit</w:t>
      </w:r>
      <w:r w:rsidR="001826CF" w:rsidRPr="00B818A1">
        <w:rPr>
          <w:lang w:eastAsia="ar-SA"/>
        </w:rPr>
        <w:t>a un</w:t>
      </w:r>
      <w:r w:rsidR="00A97B7D" w:rsidRPr="00B818A1">
        <w:rPr>
          <w:lang w:eastAsia="ar-SA"/>
        </w:rPr>
        <w:t xml:space="preserve"> psiholog</w:t>
      </w:r>
      <w:r w:rsidR="001826CF" w:rsidRPr="00B818A1">
        <w:rPr>
          <w:lang w:eastAsia="ar-SA"/>
        </w:rPr>
        <w:t xml:space="preserve">a pakalpojumus, </w:t>
      </w:r>
      <w:r w:rsidR="003263A4">
        <w:rPr>
          <w:lang w:eastAsia="ar-SA"/>
        </w:rPr>
        <w:t> </w:t>
      </w:r>
      <w:r w:rsidR="00A97B7D" w:rsidRPr="00B818A1">
        <w:rPr>
          <w:lang w:eastAsia="ar-SA"/>
        </w:rPr>
        <w:t xml:space="preserve">Ogres novada </w:t>
      </w:r>
      <w:r w:rsidR="003263A4">
        <w:rPr>
          <w:bCs/>
          <w:lang w:eastAsia="ar-SA"/>
        </w:rPr>
        <w:t>b</w:t>
      </w:r>
      <w:r w:rsidR="00A97B7D" w:rsidRPr="003263A4">
        <w:rPr>
          <w:bCs/>
          <w:lang w:eastAsia="ar-SA"/>
        </w:rPr>
        <w:t>āriņties</w:t>
      </w:r>
      <w:r w:rsidR="00A97B7D" w:rsidRPr="00B818A1">
        <w:rPr>
          <w:lang w:eastAsia="ar-SA"/>
        </w:rPr>
        <w:t xml:space="preserve">a, </w:t>
      </w:r>
      <w:r w:rsidR="00834ADC" w:rsidRPr="00B818A1">
        <w:rPr>
          <w:lang w:eastAsia="ar-SA"/>
        </w:rPr>
        <w:t>biedrības</w:t>
      </w:r>
      <w:r w:rsidR="003D3496" w:rsidRPr="00B818A1">
        <w:rPr>
          <w:lang w:eastAsia="ar-SA"/>
        </w:rPr>
        <w:t xml:space="preserve"> ar sabiedriskā labuma organizācijas statusu</w:t>
      </w:r>
      <w:r w:rsidR="001C5DDC" w:rsidRPr="00B818A1">
        <w:rPr>
          <w:lang w:eastAsia="ar-SA"/>
        </w:rPr>
        <w:t xml:space="preserve"> </w:t>
      </w:r>
      <w:r w:rsidR="00834ADC" w:rsidRPr="00B818A1">
        <w:rPr>
          <w:lang w:eastAsia="ar-SA"/>
        </w:rPr>
        <w:t xml:space="preserve">- sabiedriskā labuma mērķu īstenošanai un darbības nodrošināšanai,  sabiedrības, it īpaši trūcīgo un sociāli </w:t>
      </w:r>
      <w:proofErr w:type="spellStart"/>
      <w:r w:rsidR="00834ADC" w:rsidRPr="00B818A1">
        <w:rPr>
          <w:lang w:eastAsia="ar-SA"/>
        </w:rPr>
        <w:t>mazaizsargāto</w:t>
      </w:r>
      <w:proofErr w:type="spellEnd"/>
      <w:r w:rsidR="00834ADC" w:rsidRPr="00B818A1">
        <w:rPr>
          <w:lang w:eastAsia="ar-SA"/>
        </w:rPr>
        <w:t xml:space="preserve"> personu grupu, sociālās labklājības celšanai, kā arī kultūras veicināšanai.</w:t>
      </w:r>
    </w:p>
    <w:p w14:paraId="65EA6269" w14:textId="1BCE663F" w:rsidR="00834ADC" w:rsidRPr="00B818A1" w:rsidRDefault="00B203D4" w:rsidP="003263A4">
      <w:pPr>
        <w:tabs>
          <w:tab w:val="left" w:pos="709"/>
          <w:tab w:val="left" w:pos="851"/>
        </w:tabs>
        <w:jc w:val="both"/>
        <w:rPr>
          <w:lang w:eastAsia="ar-SA"/>
        </w:rPr>
      </w:pPr>
      <w:r>
        <w:rPr>
          <w:lang w:eastAsia="ar-SA"/>
        </w:rPr>
        <w:tab/>
        <w:t xml:space="preserve">Telpu grupas ar kadastra apzīmējumu 7405 002 0309 007 001 sastāvā esošā nedzīvojamā telpa Nr. 33 ar kopējo platību </w:t>
      </w:r>
      <w:bookmarkStart w:id="0" w:name="_Hlk192161256"/>
      <w:r w:rsidR="0015338B" w:rsidRPr="00B818A1">
        <w:rPr>
          <w:lang w:eastAsia="ar-SA"/>
        </w:rPr>
        <w:t>17,7 m</w:t>
      </w:r>
      <w:r w:rsidR="0015338B" w:rsidRPr="00B818A1">
        <w:rPr>
          <w:vertAlign w:val="superscript"/>
          <w:lang w:eastAsia="ar-SA"/>
        </w:rPr>
        <w:t>2</w:t>
      </w:r>
      <w:r w:rsidR="0015338B" w:rsidRPr="00B818A1">
        <w:rPr>
          <w:lang w:eastAsia="ar-SA"/>
        </w:rPr>
        <w:t xml:space="preserve"> un </w:t>
      </w:r>
      <w:r w:rsidR="00EC6FD1">
        <w:rPr>
          <w:lang w:eastAsia="ar-SA"/>
        </w:rPr>
        <w:t>nedzīvojam</w:t>
      </w:r>
      <w:r w:rsidR="00EC6FD1" w:rsidRPr="00B818A1">
        <w:rPr>
          <w:lang w:eastAsia="ar-SA"/>
        </w:rPr>
        <w:t xml:space="preserve">ā </w:t>
      </w:r>
      <w:r w:rsidR="0015338B" w:rsidRPr="00B818A1">
        <w:rPr>
          <w:lang w:eastAsia="ar-SA"/>
        </w:rPr>
        <w:t>telpa Nr. 35 ar kopējo platību 9,8 m</w:t>
      </w:r>
      <w:r w:rsidR="0015338B" w:rsidRPr="00B818A1">
        <w:rPr>
          <w:vertAlign w:val="superscript"/>
          <w:lang w:eastAsia="ar-SA"/>
        </w:rPr>
        <w:t>2</w:t>
      </w:r>
      <w:r w:rsidR="0015338B" w:rsidRPr="00B818A1">
        <w:rPr>
          <w:lang w:eastAsia="ar-SA"/>
        </w:rPr>
        <w:t xml:space="preserve"> </w:t>
      </w:r>
      <w:r w:rsidR="00EC6FD1">
        <w:rPr>
          <w:lang w:eastAsia="ar-SA"/>
        </w:rPr>
        <w:t xml:space="preserve">(turpmāk abas kopā – Telpas) </w:t>
      </w:r>
      <w:r w:rsidR="0015338B" w:rsidRPr="00B818A1">
        <w:rPr>
          <w:lang w:eastAsia="ar-SA"/>
        </w:rPr>
        <w:t>ir brīvas</w:t>
      </w:r>
      <w:r w:rsidR="003D3496" w:rsidRPr="00B818A1">
        <w:rPr>
          <w:lang w:eastAsia="ar-SA"/>
        </w:rPr>
        <w:t xml:space="preserve">, </w:t>
      </w:r>
      <w:r w:rsidR="0015338B" w:rsidRPr="00B818A1">
        <w:rPr>
          <w:lang w:eastAsia="ar-SA"/>
        </w:rPr>
        <w:t>nav iznomātas</w:t>
      </w:r>
      <w:r w:rsidR="001826CF" w:rsidRPr="00B818A1">
        <w:rPr>
          <w:lang w:eastAsia="ar-SA"/>
        </w:rPr>
        <w:t>. Lai stiprinātu un uzlabotu bērnu un pusaudžu, kā arī pieaugušo vispārīgo veselību</w:t>
      </w:r>
      <w:r w:rsidR="00B818A1">
        <w:rPr>
          <w:lang w:eastAsia="ar-SA"/>
        </w:rPr>
        <w:t>,</w:t>
      </w:r>
      <w:r w:rsidR="003D3496" w:rsidRPr="00B818A1">
        <w:rPr>
          <w:lang w:eastAsia="ar-SA"/>
        </w:rPr>
        <w:t xml:space="preserve"> </w:t>
      </w:r>
      <w:r w:rsidR="001826CF" w:rsidRPr="00B818A1">
        <w:rPr>
          <w:lang w:eastAsia="ar-SA"/>
        </w:rPr>
        <w:t>būtu lietderīgi iepriekšminētās telpas Nr. 33 un Nr.</w:t>
      </w:r>
      <w:r w:rsidR="005E183E" w:rsidRPr="00B818A1">
        <w:rPr>
          <w:lang w:eastAsia="ar-SA"/>
        </w:rPr>
        <w:t xml:space="preserve"> </w:t>
      </w:r>
      <w:r w:rsidR="001826CF" w:rsidRPr="00B818A1">
        <w:rPr>
          <w:lang w:eastAsia="ar-SA"/>
        </w:rPr>
        <w:t xml:space="preserve">35 iznomāt </w:t>
      </w:r>
      <w:r w:rsidR="0015338B" w:rsidRPr="00B818A1">
        <w:rPr>
          <w:lang w:eastAsia="ar-SA"/>
        </w:rPr>
        <w:t xml:space="preserve"> silto smilšu terapeita</w:t>
      </w:r>
      <w:r w:rsidR="003D3496" w:rsidRPr="00B818A1">
        <w:rPr>
          <w:lang w:eastAsia="ar-SA"/>
        </w:rPr>
        <w:t xml:space="preserve"> un logopēda</w:t>
      </w:r>
      <w:r w:rsidR="0015338B" w:rsidRPr="00B818A1">
        <w:rPr>
          <w:lang w:eastAsia="ar-SA"/>
        </w:rPr>
        <w:t xml:space="preserve"> pakalpojum</w:t>
      </w:r>
      <w:r w:rsidR="003D3496" w:rsidRPr="00B818A1">
        <w:rPr>
          <w:lang w:eastAsia="ar-SA"/>
        </w:rPr>
        <w:t>u sniegšanai</w:t>
      </w:r>
      <w:r w:rsidR="001C5DDC" w:rsidRPr="00B818A1">
        <w:rPr>
          <w:lang w:eastAsia="ar-SA"/>
        </w:rPr>
        <w:t>.</w:t>
      </w:r>
    </w:p>
    <w:bookmarkEnd w:id="0"/>
    <w:p w14:paraId="09AD22A2" w14:textId="0BEB2AAF" w:rsidR="006E4817" w:rsidRPr="00B818A1" w:rsidRDefault="006E4817" w:rsidP="008B1ADF">
      <w:pPr>
        <w:tabs>
          <w:tab w:val="left" w:pos="709"/>
          <w:tab w:val="left" w:pos="851"/>
        </w:tabs>
        <w:ind w:firstLine="720"/>
        <w:jc w:val="both"/>
        <w:rPr>
          <w:lang w:eastAsia="ar-SA"/>
        </w:rPr>
      </w:pPr>
      <w:r w:rsidRPr="00B818A1">
        <w:rPr>
          <w:lang w:eastAsia="ar-SA"/>
        </w:rPr>
        <w:t>Ministru</w:t>
      </w:r>
      <w:r w:rsidR="003263A4">
        <w:rPr>
          <w:lang w:eastAsia="ar-SA"/>
        </w:rPr>
        <w:t xml:space="preserve"> </w:t>
      </w:r>
      <w:r w:rsidRPr="00B818A1">
        <w:rPr>
          <w:lang w:eastAsia="ar-SA"/>
        </w:rPr>
        <w:t>kabineta</w:t>
      </w:r>
      <w:r w:rsidR="003263A4">
        <w:rPr>
          <w:lang w:eastAsia="ar-SA"/>
        </w:rPr>
        <w:t> </w:t>
      </w:r>
      <w:r w:rsidRPr="00B818A1">
        <w:rPr>
          <w:lang w:eastAsia="ar-SA"/>
        </w:rPr>
        <w:t>2018.</w:t>
      </w:r>
      <w:r w:rsidR="00B818A1">
        <w:rPr>
          <w:lang w:eastAsia="ar-SA"/>
        </w:rPr>
        <w:t> </w:t>
      </w:r>
      <w:r w:rsidRPr="00B818A1">
        <w:rPr>
          <w:lang w:eastAsia="ar-SA"/>
        </w:rPr>
        <w:t>gada</w:t>
      </w:r>
      <w:r w:rsidR="003263A4">
        <w:rPr>
          <w:lang w:eastAsia="ar-SA"/>
        </w:rPr>
        <w:t> </w:t>
      </w:r>
      <w:r w:rsidRPr="00B818A1">
        <w:rPr>
          <w:lang w:eastAsia="ar-SA"/>
        </w:rPr>
        <w:t>20.</w:t>
      </w:r>
      <w:r w:rsidR="003263A4">
        <w:rPr>
          <w:lang w:eastAsia="ar-SA"/>
        </w:rPr>
        <w:t> </w:t>
      </w:r>
      <w:r w:rsidRPr="00B818A1">
        <w:rPr>
          <w:lang w:eastAsia="ar-SA"/>
        </w:rPr>
        <w:t>februāra</w:t>
      </w:r>
      <w:r w:rsidR="00B203D4">
        <w:rPr>
          <w:lang w:eastAsia="ar-SA"/>
        </w:rPr>
        <w:t xml:space="preserve"> </w:t>
      </w:r>
      <w:r w:rsidRPr="00B818A1">
        <w:rPr>
          <w:lang w:eastAsia="ar-SA"/>
        </w:rPr>
        <w:t>noteikumu</w:t>
      </w:r>
      <w:r w:rsidR="003263A4">
        <w:rPr>
          <w:lang w:eastAsia="ar-SA"/>
        </w:rPr>
        <w:t> </w:t>
      </w:r>
      <w:r w:rsidRPr="00B818A1">
        <w:rPr>
          <w:lang w:eastAsia="ar-SA"/>
        </w:rPr>
        <w:t>Nr.</w:t>
      </w:r>
      <w:r w:rsidR="00B818A1">
        <w:rPr>
          <w:lang w:eastAsia="ar-SA"/>
        </w:rPr>
        <w:t> </w:t>
      </w:r>
      <w:r w:rsidRPr="00B818A1">
        <w:rPr>
          <w:lang w:eastAsia="ar-SA"/>
        </w:rPr>
        <w:t>97</w:t>
      </w:r>
      <w:r w:rsidR="003263A4">
        <w:rPr>
          <w:lang w:eastAsia="ar-SA"/>
        </w:rPr>
        <w:t> </w:t>
      </w:r>
      <w:r w:rsidRPr="00B818A1">
        <w:rPr>
          <w:lang w:eastAsia="ar-SA"/>
        </w:rPr>
        <w:t>“Publiskas personas mantas iznomāšanas noteikumi” (turpmāk – Noteikumi) 12.</w:t>
      </w:r>
      <w:r w:rsidR="00B818A1">
        <w:rPr>
          <w:lang w:eastAsia="ar-SA"/>
        </w:rPr>
        <w:t> </w:t>
      </w:r>
      <w:r w:rsidRPr="00B818A1">
        <w:rPr>
          <w:lang w:eastAsia="ar-SA"/>
        </w:rPr>
        <w:t>punkts noteic, ka lēmumu par nomas objekta nodošanu iznomāšanai pieņem iznomātājs. Noteikumu 23.</w:t>
      </w:r>
      <w:r w:rsidR="00B818A1">
        <w:rPr>
          <w:lang w:eastAsia="ar-SA"/>
        </w:rPr>
        <w:t> </w:t>
      </w:r>
      <w:r w:rsidRPr="00B818A1">
        <w:rPr>
          <w:lang w:eastAsia="ar-SA"/>
        </w:rPr>
        <w:t xml:space="preserve">punkts noteic, ka nomnieku noskaidro rakstiskā, mutiskā vai elektroniskā izsolē. </w:t>
      </w:r>
    </w:p>
    <w:p w14:paraId="52165214" w14:textId="582DE44C" w:rsidR="006E4817" w:rsidRPr="00B818A1" w:rsidRDefault="006E4817" w:rsidP="008B1ADF">
      <w:pPr>
        <w:pStyle w:val="Bezatstarpm"/>
        <w:tabs>
          <w:tab w:val="left" w:pos="709"/>
          <w:tab w:val="left" w:pos="851"/>
        </w:tabs>
        <w:ind w:right="-1" w:firstLine="720"/>
        <w:jc w:val="both"/>
        <w:rPr>
          <w:shd w:val="clear" w:color="auto" w:fill="FFFFFF"/>
          <w:lang w:val="lv-LV"/>
        </w:rPr>
      </w:pPr>
      <w:r w:rsidRPr="00B818A1">
        <w:rPr>
          <w:lang w:val="lv-LV"/>
        </w:rPr>
        <w:t>Publiskas personas finanšu līdzekļu un mantas izšķērdēšanas novēršanas likuma 3. panta 2.</w:t>
      </w:r>
      <w:r w:rsidR="00B818A1">
        <w:rPr>
          <w:lang w:val="lv-LV"/>
        </w:rPr>
        <w:t> </w:t>
      </w:r>
      <w:r w:rsidRPr="00B818A1">
        <w:rPr>
          <w:lang w:val="lv-LV"/>
        </w:rPr>
        <w:t>punkts noteic, ka publiska persona, kā arī kapitālsabiedrība rīkojas ar finanšu līdzekļiem un mantu lietderīgi, tas ir</w:t>
      </w:r>
      <w:r w:rsidR="00B818A1">
        <w:rPr>
          <w:lang w:val="lv-LV"/>
        </w:rPr>
        <w:t>,</w:t>
      </w:r>
      <w:r w:rsidRPr="00B818A1">
        <w:rPr>
          <w:lang w:val="lv-LV"/>
        </w:rPr>
        <w:t xml:space="preserve"> manta atsavināma un nododama īpašumā vai lietošanā citai personai par iespējami augstāku cenu</w:t>
      </w:r>
      <w:r w:rsidRPr="00B818A1">
        <w:rPr>
          <w:shd w:val="clear" w:color="auto" w:fill="FFFFFF"/>
          <w:lang w:val="lv-LV"/>
        </w:rPr>
        <w:t>.</w:t>
      </w:r>
    </w:p>
    <w:p w14:paraId="452C4DDD" w14:textId="284CF8C4" w:rsidR="00E964BC" w:rsidRPr="00B818A1" w:rsidRDefault="006E4817" w:rsidP="00B818A1">
      <w:pPr>
        <w:tabs>
          <w:tab w:val="left" w:pos="709"/>
          <w:tab w:val="left" w:pos="851"/>
        </w:tabs>
        <w:ind w:firstLine="720"/>
        <w:jc w:val="both"/>
        <w:rPr>
          <w:shd w:val="clear" w:color="auto" w:fill="FFFFFF"/>
        </w:rPr>
      </w:pPr>
      <w:r w:rsidRPr="00B818A1">
        <w:t>Noteikumu 4. nodaļa noteic nosacītās nomas maksas noteikšanas metodiku, ja nomas objektu iznomā privāto tiesību subjektam. Saskaņā ar Noteikumu 79. punktu, ja nomas objekts ir nekustama manta, nomas objekta nosacītās nomas maksas noteikšanai iznomātājs organizē nomas objekta apsekošanu un faktiskā stāvokļa novērtēšanu un nosacīto nomas maksu nosaka, ievērojot nomas objekta tehnisko stāvokli, atrašanās vietu, izmantošanas iespējas un citus apstākļus.</w:t>
      </w:r>
      <w:r w:rsidR="00151E45">
        <w:t xml:space="preserve"> Saskaņā ar</w:t>
      </w:r>
      <w:r w:rsidRPr="00B818A1">
        <w:t xml:space="preserve"> Noteikumu </w:t>
      </w:r>
      <w:r w:rsidRPr="00B818A1">
        <w:rPr>
          <w:shd w:val="clear" w:color="auto" w:fill="FFFFFF"/>
        </w:rPr>
        <w:t>81.</w:t>
      </w:r>
      <w:r w:rsidR="00151E45">
        <w:rPr>
          <w:shd w:val="clear" w:color="auto" w:fill="FFFFFF"/>
        </w:rPr>
        <w:t> </w:t>
      </w:r>
      <w:r w:rsidRPr="00B818A1">
        <w:rPr>
          <w:shd w:val="clear" w:color="auto" w:fill="FFFFFF"/>
        </w:rPr>
        <w:t>punkt</w:t>
      </w:r>
      <w:r w:rsidR="00151E45">
        <w:rPr>
          <w:shd w:val="clear" w:color="auto" w:fill="FFFFFF"/>
        </w:rPr>
        <w:t>u</w:t>
      </w:r>
      <w:r w:rsidRPr="00B818A1">
        <w:rPr>
          <w:shd w:val="clear" w:color="auto" w:fill="FFFFFF"/>
        </w:rPr>
        <w:t>,</w:t>
      </w:r>
      <w:r w:rsidR="00151E45" w:rsidRPr="00151E45">
        <w:rPr>
          <w:shd w:val="clear" w:color="auto" w:fill="FFFFFF"/>
        </w:rPr>
        <w:t xml:space="preserve"> </w:t>
      </w:r>
      <w:r w:rsidR="00151E45">
        <w:rPr>
          <w:shd w:val="clear" w:color="auto" w:fill="FFFFFF"/>
        </w:rPr>
        <w:t>j</w:t>
      </w:r>
      <w:r w:rsidR="00151E45" w:rsidRPr="00151E45">
        <w:rPr>
          <w:shd w:val="clear" w:color="auto" w:fill="FFFFFF"/>
        </w:rPr>
        <w:t xml:space="preserve">a nomas objekts ir nekustamais īpašums, nosacīto nomas maksu nosaka, ievērojot šo noteikumu 79. un 80. punktu, bet ne zemāku par nomas </w:t>
      </w:r>
      <w:r w:rsidR="00151E45" w:rsidRPr="00151E45">
        <w:rPr>
          <w:shd w:val="clear" w:color="auto" w:fill="FFFFFF"/>
        </w:rPr>
        <w:lastRenderedPageBreak/>
        <w:t>maksu, kas noteikta saskaņā ar šo noteikumu 3.</w:t>
      </w:r>
      <w:r w:rsidR="008B1ADF">
        <w:rPr>
          <w:shd w:val="clear" w:color="auto" w:fill="FFFFFF"/>
        </w:rPr>
        <w:t> </w:t>
      </w:r>
      <w:r w:rsidR="00151E45" w:rsidRPr="00151E45">
        <w:rPr>
          <w:shd w:val="clear" w:color="auto" w:fill="FFFFFF"/>
        </w:rPr>
        <w:t>nodaļu, izņemot šajos noteikumos minētos gadījumus.</w:t>
      </w:r>
      <w:r w:rsidRPr="00B818A1">
        <w:rPr>
          <w:shd w:val="clear" w:color="auto" w:fill="FFFFFF"/>
        </w:rPr>
        <w:t xml:space="preserve"> </w:t>
      </w:r>
    </w:p>
    <w:p w14:paraId="452C4DDE" w14:textId="12C610B2" w:rsidR="00E964BC" w:rsidRPr="008F0510" w:rsidRDefault="00E964BC" w:rsidP="008B1ADF">
      <w:pPr>
        <w:pStyle w:val="Sarakstarindkopa"/>
        <w:tabs>
          <w:tab w:val="left" w:pos="709"/>
          <w:tab w:val="left" w:pos="851"/>
        </w:tabs>
        <w:spacing w:after="0" w:line="240" w:lineRule="auto"/>
        <w:ind w:left="0" w:firstLine="709"/>
        <w:jc w:val="both"/>
        <w:rPr>
          <w:rFonts w:ascii="Times New Roman" w:hAnsi="Times New Roman"/>
          <w:bCs/>
          <w:sz w:val="24"/>
          <w:szCs w:val="24"/>
        </w:rPr>
      </w:pPr>
      <w:r w:rsidRPr="008F0510">
        <w:rPr>
          <w:rFonts w:ascii="Times New Roman" w:hAnsi="Times New Roman"/>
          <w:color w:val="000000"/>
          <w:sz w:val="24"/>
          <w:szCs w:val="24"/>
        </w:rPr>
        <w:t>Saskaņā ar sabiedrības ar ierobežotu atbildību “EIROEKSPERTS”, reģistrācijas Nr.</w:t>
      </w:r>
      <w:r w:rsidR="0073779F" w:rsidRPr="008F0510">
        <w:rPr>
          <w:rFonts w:ascii="Times New Roman" w:hAnsi="Times New Roman"/>
          <w:color w:val="000000"/>
          <w:sz w:val="24"/>
          <w:szCs w:val="24"/>
        </w:rPr>
        <w:t> </w:t>
      </w:r>
      <w:r w:rsidRPr="008F0510">
        <w:rPr>
          <w:rFonts w:ascii="Times New Roman" w:hAnsi="Times New Roman"/>
          <w:color w:val="000000"/>
          <w:sz w:val="24"/>
          <w:szCs w:val="24"/>
        </w:rPr>
        <w:t xml:space="preserve">40003650352, novērtējumu Nr. </w:t>
      </w:r>
      <w:r w:rsidRPr="008F0510">
        <w:rPr>
          <w:rFonts w:ascii="Times New Roman" w:hAnsi="Times New Roman"/>
          <w:sz w:val="24"/>
          <w:szCs w:val="24"/>
        </w:rPr>
        <w:t>L</w:t>
      </w:r>
      <w:r w:rsidR="008F0510" w:rsidRPr="008F0510">
        <w:rPr>
          <w:rFonts w:eastAsiaTheme="minorHAnsi" w:cs="Calibri"/>
          <w:color w:val="000000"/>
          <w:sz w:val="20"/>
          <w:szCs w:val="20"/>
        </w:rPr>
        <w:t xml:space="preserve"> </w:t>
      </w:r>
      <w:r w:rsidR="008F0510" w:rsidRPr="008F0510">
        <w:rPr>
          <w:rFonts w:ascii="Times New Roman" w:hAnsi="Times New Roman"/>
          <w:sz w:val="24"/>
          <w:szCs w:val="24"/>
        </w:rPr>
        <w:t>14549/ER/2025</w:t>
      </w:r>
      <w:r w:rsidRPr="008F0510">
        <w:rPr>
          <w:rFonts w:ascii="Times New Roman" w:hAnsi="Times New Roman"/>
          <w:sz w:val="24"/>
          <w:szCs w:val="24"/>
        </w:rPr>
        <w:t>,</w:t>
      </w:r>
      <w:r w:rsidR="00633BAB" w:rsidRPr="008F0510">
        <w:rPr>
          <w:rFonts w:ascii="Times New Roman" w:hAnsi="Times New Roman"/>
          <w:sz w:val="24"/>
          <w:szCs w:val="24"/>
        </w:rPr>
        <w:t xml:space="preserve"> </w:t>
      </w:r>
      <w:r w:rsidR="00F02860" w:rsidRPr="008F0510">
        <w:rPr>
          <w:rFonts w:ascii="Times New Roman" w:hAnsi="Times New Roman"/>
          <w:sz w:val="24"/>
          <w:szCs w:val="24"/>
        </w:rPr>
        <w:t xml:space="preserve">Telpu </w:t>
      </w:r>
      <w:r w:rsidR="004D783D" w:rsidRPr="008F0510">
        <w:rPr>
          <w:rFonts w:ascii="Times New Roman" w:hAnsi="Times New Roman"/>
          <w:sz w:val="24"/>
          <w:szCs w:val="24"/>
        </w:rPr>
        <w:t xml:space="preserve">tirgus nomas maksa </w:t>
      </w:r>
      <w:r w:rsidRPr="008F0510">
        <w:rPr>
          <w:rFonts w:ascii="Times New Roman" w:hAnsi="Times New Roman"/>
          <w:bCs/>
          <w:sz w:val="24"/>
          <w:szCs w:val="24"/>
        </w:rPr>
        <w:t>par 1 m² mēnesī (</w:t>
      </w:r>
      <w:r w:rsidR="00656FBA" w:rsidRPr="008F0510">
        <w:rPr>
          <w:rFonts w:ascii="Times New Roman" w:hAnsi="Times New Roman"/>
          <w:bCs/>
          <w:sz w:val="24"/>
          <w:szCs w:val="24"/>
        </w:rPr>
        <w:t>bez pievienotās vērtības nodokļa</w:t>
      </w:r>
      <w:r w:rsidRPr="008F0510">
        <w:rPr>
          <w:rFonts w:ascii="Times New Roman" w:hAnsi="Times New Roman"/>
          <w:bCs/>
          <w:sz w:val="24"/>
          <w:szCs w:val="24"/>
        </w:rPr>
        <w:t>) 202</w:t>
      </w:r>
      <w:r w:rsidR="006E4817" w:rsidRPr="008F0510">
        <w:rPr>
          <w:rFonts w:ascii="Times New Roman" w:hAnsi="Times New Roman"/>
          <w:bCs/>
          <w:sz w:val="24"/>
          <w:szCs w:val="24"/>
        </w:rPr>
        <w:t>5</w:t>
      </w:r>
      <w:r w:rsidRPr="008F0510">
        <w:rPr>
          <w:rFonts w:ascii="Times New Roman" w:hAnsi="Times New Roman"/>
          <w:bCs/>
          <w:sz w:val="24"/>
          <w:szCs w:val="24"/>
        </w:rPr>
        <w:t xml:space="preserve">. gada </w:t>
      </w:r>
      <w:r w:rsidR="008F0510" w:rsidRPr="008F0510">
        <w:rPr>
          <w:rFonts w:ascii="Times New Roman" w:hAnsi="Times New Roman"/>
          <w:bCs/>
          <w:sz w:val="24"/>
          <w:szCs w:val="24"/>
        </w:rPr>
        <w:t>23</w:t>
      </w:r>
      <w:r w:rsidRPr="008F0510">
        <w:rPr>
          <w:rFonts w:ascii="Times New Roman" w:hAnsi="Times New Roman"/>
          <w:bCs/>
          <w:sz w:val="24"/>
          <w:szCs w:val="24"/>
        </w:rPr>
        <w:t>.</w:t>
      </w:r>
      <w:r w:rsidR="001D61A0">
        <w:rPr>
          <w:rFonts w:ascii="Times New Roman" w:hAnsi="Times New Roman"/>
          <w:bCs/>
          <w:sz w:val="24"/>
          <w:szCs w:val="24"/>
        </w:rPr>
        <w:t xml:space="preserve"> </w:t>
      </w:r>
      <w:r w:rsidR="008F0510" w:rsidRPr="008F0510">
        <w:rPr>
          <w:rFonts w:ascii="Times New Roman" w:hAnsi="Times New Roman"/>
          <w:bCs/>
          <w:sz w:val="24"/>
          <w:szCs w:val="24"/>
        </w:rPr>
        <w:t>janvārī</w:t>
      </w:r>
      <w:r w:rsidR="006E4817" w:rsidRPr="008F0510">
        <w:rPr>
          <w:rFonts w:ascii="Times New Roman" w:hAnsi="Times New Roman"/>
          <w:bCs/>
          <w:sz w:val="24"/>
          <w:szCs w:val="24"/>
        </w:rPr>
        <w:t xml:space="preserve"> </w:t>
      </w:r>
      <w:r w:rsidRPr="008F0510">
        <w:rPr>
          <w:rFonts w:ascii="Times New Roman" w:hAnsi="Times New Roman"/>
          <w:bCs/>
          <w:sz w:val="24"/>
          <w:szCs w:val="24"/>
        </w:rPr>
        <w:t>ir</w:t>
      </w:r>
      <w:r w:rsidR="008F0510" w:rsidRPr="008F0510">
        <w:rPr>
          <w:rFonts w:ascii="Times New Roman" w:hAnsi="Times New Roman"/>
          <w:bCs/>
          <w:sz w:val="24"/>
          <w:szCs w:val="24"/>
        </w:rPr>
        <w:t xml:space="preserve"> 5</w:t>
      </w:r>
      <w:r w:rsidR="00412CDA">
        <w:rPr>
          <w:rFonts w:ascii="Times New Roman" w:hAnsi="Times New Roman"/>
          <w:bCs/>
          <w:sz w:val="24"/>
          <w:szCs w:val="24"/>
        </w:rPr>
        <w:t>,</w:t>
      </w:r>
      <w:r w:rsidR="008F0510" w:rsidRPr="008F0510">
        <w:rPr>
          <w:rFonts w:ascii="Times New Roman" w:hAnsi="Times New Roman"/>
          <w:bCs/>
          <w:sz w:val="24"/>
          <w:szCs w:val="24"/>
        </w:rPr>
        <w:t>00</w:t>
      </w:r>
      <w:r w:rsidRPr="008F0510">
        <w:rPr>
          <w:rFonts w:ascii="Times New Roman" w:hAnsi="Times New Roman"/>
          <w:bCs/>
          <w:sz w:val="24"/>
          <w:szCs w:val="24"/>
        </w:rPr>
        <w:t xml:space="preserve"> EUR (</w:t>
      </w:r>
      <w:r w:rsidR="008F0510" w:rsidRPr="008F0510">
        <w:rPr>
          <w:rFonts w:ascii="Times New Roman" w:hAnsi="Times New Roman"/>
          <w:bCs/>
          <w:sz w:val="24"/>
          <w:szCs w:val="24"/>
        </w:rPr>
        <w:t>pieci</w:t>
      </w:r>
      <w:r w:rsidRPr="008F0510">
        <w:rPr>
          <w:rFonts w:ascii="Times New Roman" w:hAnsi="Times New Roman"/>
          <w:bCs/>
          <w:sz w:val="24"/>
          <w:szCs w:val="24"/>
        </w:rPr>
        <w:t xml:space="preserve"> </w:t>
      </w:r>
      <w:proofErr w:type="spellStart"/>
      <w:r w:rsidR="00F02860" w:rsidRPr="008F0510">
        <w:rPr>
          <w:rFonts w:ascii="Times New Roman" w:hAnsi="Times New Roman"/>
          <w:i/>
          <w:iCs/>
          <w:sz w:val="24"/>
          <w:szCs w:val="24"/>
        </w:rPr>
        <w:t>euro</w:t>
      </w:r>
      <w:proofErr w:type="spellEnd"/>
      <w:r w:rsidRPr="008F0510">
        <w:rPr>
          <w:rFonts w:ascii="Times New Roman" w:hAnsi="Times New Roman"/>
          <w:bCs/>
          <w:sz w:val="24"/>
          <w:szCs w:val="24"/>
        </w:rPr>
        <w:t>).</w:t>
      </w:r>
    </w:p>
    <w:p w14:paraId="57334A85" w14:textId="3903BA77" w:rsidR="000870AE" w:rsidRPr="00B818A1" w:rsidRDefault="00F02860" w:rsidP="00151E45">
      <w:pPr>
        <w:pStyle w:val="Sarakstarindkopa"/>
        <w:tabs>
          <w:tab w:val="left" w:pos="709"/>
          <w:tab w:val="left" w:pos="851"/>
        </w:tabs>
        <w:spacing w:after="0" w:line="240" w:lineRule="auto"/>
        <w:ind w:left="0" w:firstLine="709"/>
        <w:jc w:val="both"/>
        <w:rPr>
          <w:rFonts w:ascii="Times New Roman" w:hAnsi="Times New Roman"/>
          <w:sz w:val="24"/>
          <w:szCs w:val="24"/>
        </w:rPr>
      </w:pPr>
      <w:r w:rsidRPr="008F0510">
        <w:rPr>
          <w:rFonts w:ascii="Times New Roman" w:hAnsi="Times New Roman"/>
          <w:sz w:val="24"/>
          <w:szCs w:val="24"/>
        </w:rPr>
        <w:t>202</w:t>
      </w:r>
      <w:r w:rsidR="006E4817" w:rsidRPr="008F0510">
        <w:rPr>
          <w:rFonts w:ascii="Times New Roman" w:hAnsi="Times New Roman"/>
          <w:sz w:val="24"/>
          <w:szCs w:val="24"/>
        </w:rPr>
        <w:t>5</w:t>
      </w:r>
      <w:r w:rsidRPr="008F0510">
        <w:rPr>
          <w:rFonts w:ascii="Times New Roman" w:hAnsi="Times New Roman"/>
          <w:sz w:val="24"/>
          <w:szCs w:val="24"/>
        </w:rPr>
        <w:t xml:space="preserve">. </w:t>
      </w:r>
      <w:r w:rsidR="00E964BC" w:rsidRPr="008F0510">
        <w:rPr>
          <w:rFonts w:ascii="Times New Roman" w:hAnsi="Times New Roman"/>
          <w:sz w:val="24"/>
          <w:szCs w:val="24"/>
        </w:rPr>
        <w:t>g</w:t>
      </w:r>
      <w:r w:rsidR="00AB73E9" w:rsidRPr="008F0510">
        <w:rPr>
          <w:rFonts w:ascii="Times New Roman" w:hAnsi="Times New Roman"/>
          <w:sz w:val="24"/>
          <w:szCs w:val="24"/>
        </w:rPr>
        <w:t xml:space="preserve">ada </w:t>
      </w:r>
      <w:r w:rsidR="008F0510" w:rsidRPr="008F0510">
        <w:rPr>
          <w:rFonts w:ascii="Times New Roman" w:hAnsi="Times New Roman"/>
          <w:sz w:val="24"/>
          <w:szCs w:val="24"/>
        </w:rPr>
        <w:t>17</w:t>
      </w:r>
      <w:r w:rsidR="004D783D" w:rsidRPr="008F0510">
        <w:rPr>
          <w:rFonts w:ascii="Times New Roman" w:hAnsi="Times New Roman"/>
          <w:sz w:val="24"/>
          <w:szCs w:val="24"/>
        </w:rPr>
        <w:t>.</w:t>
      </w:r>
      <w:r w:rsidRPr="008F0510">
        <w:rPr>
          <w:rFonts w:ascii="Times New Roman" w:hAnsi="Times New Roman"/>
          <w:sz w:val="24"/>
          <w:szCs w:val="24"/>
        </w:rPr>
        <w:t xml:space="preserve"> </w:t>
      </w:r>
      <w:r w:rsidR="006E4817" w:rsidRPr="008F0510">
        <w:rPr>
          <w:rFonts w:ascii="Times New Roman" w:hAnsi="Times New Roman"/>
          <w:sz w:val="24"/>
          <w:szCs w:val="24"/>
        </w:rPr>
        <w:t>februār</w:t>
      </w:r>
      <w:r w:rsidR="00151E45" w:rsidRPr="008F0510">
        <w:rPr>
          <w:rFonts w:ascii="Times New Roman" w:hAnsi="Times New Roman"/>
          <w:sz w:val="24"/>
          <w:szCs w:val="24"/>
        </w:rPr>
        <w:t>ī</w:t>
      </w:r>
      <w:r w:rsidR="006E4817" w:rsidRPr="008F0510">
        <w:rPr>
          <w:rFonts w:ascii="Times New Roman" w:hAnsi="Times New Roman"/>
          <w:sz w:val="24"/>
          <w:szCs w:val="24"/>
        </w:rPr>
        <w:t xml:space="preserve"> </w:t>
      </w:r>
      <w:r w:rsidRPr="008F0510">
        <w:rPr>
          <w:rFonts w:ascii="Times New Roman" w:hAnsi="Times New Roman"/>
          <w:sz w:val="24"/>
          <w:szCs w:val="24"/>
        </w:rPr>
        <w:t>P</w:t>
      </w:r>
      <w:r w:rsidR="00E964BC" w:rsidRPr="008F0510">
        <w:rPr>
          <w:rFonts w:ascii="Times New Roman" w:hAnsi="Times New Roman"/>
          <w:sz w:val="24"/>
          <w:szCs w:val="24"/>
        </w:rPr>
        <w:t>ašvaldības mantas novērtēšanas un izsoles komisija,</w:t>
      </w:r>
      <w:r w:rsidR="00E964BC" w:rsidRPr="00B818A1">
        <w:rPr>
          <w:rFonts w:ascii="Times New Roman" w:hAnsi="Times New Roman"/>
          <w:sz w:val="24"/>
          <w:szCs w:val="24"/>
        </w:rPr>
        <w:t xml:space="preserve"> izskatot </w:t>
      </w:r>
      <w:r w:rsidRPr="00B818A1">
        <w:rPr>
          <w:rFonts w:ascii="Times New Roman" w:hAnsi="Times New Roman"/>
          <w:sz w:val="24"/>
          <w:szCs w:val="24"/>
        </w:rPr>
        <w:t>P</w:t>
      </w:r>
      <w:r w:rsidR="0096335C" w:rsidRPr="00B818A1">
        <w:rPr>
          <w:rFonts w:ascii="Times New Roman" w:hAnsi="Times New Roman"/>
          <w:sz w:val="24"/>
          <w:szCs w:val="24"/>
        </w:rPr>
        <w:t xml:space="preserve">ašvaldības </w:t>
      </w:r>
      <w:r w:rsidR="006E4817" w:rsidRPr="00B818A1">
        <w:rPr>
          <w:rFonts w:ascii="Times New Roman" w:hAnsi="Times New Roman"/>
          <w:sz w:val="24"/>
          <w:szCs w:val="24"/>
        </w:rPr>
        <w:t xml:space="preserve">Ikšķiles pilsētas un Tīnūžu pagasta </w:t>
      </w:r>
      <w:r w:rsidR="005E183E" w:rsidRPr="00B818A1">
        <w:rPr>
          <w:rFonts w:ascii="Times New Roman" w:hAnsi="Times New Roman"/>
          <w:sz w:val="24"/>
          <w:szCs w:val="24"/>
        </w:rPr>
        <w:t xml:space="preserve">apvienības </w:t>
      </w:r>
      <w:r w:rsidR="006E4817" w:rsidRPr="00B818A1">
        <w:rPr>
          <w:rFonts w:ascii="Times New Roman" w:hAnsi="Times New Roman"/>
          <w:sz w:val="24"/>
          <w:szCs w:val="24"/>
        </w:rPr>
        <w:t xml:space="preserve">pārvaldes </w:t>
      </w:r>
      <w:r w:rsidR="0096335C" w:rsidRPr="00B818A1">
        <w:rPr>
          <w:rFonts w:ascii="Times New Roman" w:hAnsi="Times New Roman"/>
          <w:sz w:val="24"/>
          <w:szCs w:val="24"/>
        </w:rPr>
        <w:t>pieprasījumu noteikt nosacīto nomas maksu</w:t>
      </w:r>
      <w:r w:rsidR="00E964BC" w:rsidRPr="00B818A1">
        <w:rPr>
          <w:rFonts w:ascii="Times New Roman" w:hAnsi="Times New Roman"/>
          <w:sz w:val="24"/>
          <w:szCs w:val="24"/>
        </w:rPr>
        <w:t xml:space="preserve"> un tam pievienotos dokumentus, noteica</w:t>
      </w:r>
      <w:r w:rsidRPr="00B818A1">
        <w:rPr>
          <w:rFonts w:ascii="Times New Roman" w:hAnsi="Times New Roman"/>
          <w:sz w:val="24"/>
          <w:szCs w:val="24"/>
        </w:rPr>
        <w:t xml:space="preserve"> nekustamā īpašuma </w:t>
      </w:r>
      <w:r w:rsidR="006E4817" w:rsidRPr="00B818A1">
        <w:rPr>
          <w:rFonts w:ascii="Times New Roman" w:hAnsi="Times New Roman"/>
          <w:sz w:val="24"/>
          <w:szCs w:val="24"/>
        </w:rPr>
        <w:t>Daugavas prospektā 34, Ikšķilē, Ogres nov</w:t>
      </w:r>
      <w:r w:rsidR="00151E45">
        <w:rPr>
          <w:rFonts w:ascii="Times New Roman" w:hAnsi="Times New Roman"/>
          <w:sz w:val="24"/>
          <w:szCs w:val="24"/>
        </w:rPr>
        <w:t>adā</w:t>
      </w:r>
      <w:r w:rsidR="006E4817" w:rsidRPr="00B818A1">
        <w:rPr>
          <w:rFonts w:ascii="Times New Roman" w:hAnsi="Times New Roman"/>
          <w:sz w:val="24"/>
          <w:szCs w:val="24"/>
        </w:rPr>
        <w:t>, telpas Nr. 33 ar kopējo platību 17,7 m</w:t>
      </w:r>
      <w:r w:rsidR="006E4817" w:rsidRPr="00B818A1">
        <w:rPr>
          <w:rFonts w:ascii="Times New Roman" w:hAnsi="Times New Roman"/>
          <w:sz w:val="24"/>
          <w:szCs w:val="24"/>
          <w:vertAlign w:val="superscript"/>
        </w:rPr>
        <w:t>2</w:t>
      </w:r>
      <w:r w:rsidR="006E4817" w:rsidRPr="00B818A1">
        <w:rPr>
          <w:rFonts w:ascii="Times New Roman" w:hAnsi="Times New Roman"/>
          <w:sz w:val="24"/>
          <w:szCs w:val="24"/>
        </w:rPr>
        <w:t xml:space="preserve"> un telpas Nr. 35 ar kopējo platību 9,8 m</w:t>
      </w:r>
      <w:r w:rsidR="006E4817" w:rsidRPr="00B818A1">
        <w:rPr>
          <w:rFonts w:ascii="Times New Roman" w:hAnsi="Times New Roman"/>
          <w:sz w:val="24"/>
          <w:szCs w:val="24"/>
          <w:vertAlign w:val="superscript"/>
        </w:rPr>
        <w:t>2</w:t>
      </w:r>
      <w:r w:rsidR="006E4817" w:rsidRPr="00B818A1">
        <w:rPr>
          <w:rFonts w:ascii="Times New Roman" w:hAnsi="Times New Roman"/>
          <w:sz w:val="24"/>
          <w:szCs w:val="24"/>
        </w:rPr>
        <w:t xml:space="preserve"> ēkas otrajā stāvā</w:t>
      </w:r>
      <w:r w:rsidR="008B1ADF">
        <w:rPr>
          <w:rFonts w:ascii="Times New Roman" w:hAnsi="Times New Roman"/>
          <w:sz w:val="24"/>
          <w:szCs w:val="24"/>
        </w:rPr>
        <w:t>,</w:t>
      </w:r>
      <w:r w:rsidR="006E4817" w:rsidRPr="00B818A1">
        <w:rPr>
          <w:rFonts w:ascii="Times New Roman" w:hAnsi="Times New Roman"/>
          <w:sz w:val="24"/>
          <w:szCs w:val="24"/>
        </w:rPr>
        <w:t xml:space="preserve"> kadastra apzīmējums 7405 002 0309 007 001, nomas maksu par 1 m</w:t>
      </w:r>
      <w:r w:rsidR="006E4817" w:rsidRPr="00B818A1">
        <w:rPr>
          <w:rFonts w:ascii="Times New Roman" w:hAnsi="Times New Roman"/>
          <w:sz w:val="24"/>
          <w:szCs w:val="24"/>
          <w:vertAlign w:val="superscript"/>
        </w:rPr>
        <w:t xml:space="preserve">2 </w:t>
      </w:r>
      <w:r w:rsidR="006E4817" w:rsidRPr="008F0510">
        <w:rPr>
          <w:rFonts w:ascii="Times New Roman" w:hAnsi="Times New Roman"/>
          <w:sz w:val="24"/>
          <w:szCs w:val="24"/>
        </w:rPr>
        <w:t xml:space="preserve">mēnesī </w:t>
      </w:r>
      <w:r w:rsidR="008F0510" w:rsidRPr="008F0510">
        <w:rPr>
          <w:rFonts w:ascii="Times New Roman" w:hAnsi="Times New Roman"/>
          <w:sz w:val="24"/>
          <w:szCs w:val="24"/>
        </w:rPr>
        <w:t>5</w:t>
      </w:r>
      <w:r w:rsidR="00412CDA">
        <w:rPr>
          <w:rFonts w:ascii="Times New Roman" w:hAnsi="Times New Roman"/>
          <w:sz w:val="24"/>
          <w:szCs w:val="24"/>
        </w:rPr>
        <w:t>,</w:t>
      </w:r>
      <w:r w:rsidR="008F0510" w:rsidRPr="008F0510">
        <w:rPr>
          <w:rFonts w:ascii="Times New Roman" w:hAnsi="Times New Roman"/>
          <w:sz w:val="24"/>
          <w:szCs w:val="24"/>
        </w:rPr>
        <w:t xml:space="preserve">00 </w:t>
      </w:r>
      <w:r w:rsidR="006E4817" w:rsidRPr="008F0510">
        <w:rPr>
          <w:rFonts w:ascii="Times New Roman" w:hAnsi="Times New Roman"/>
          <w:sz w:val="24"/>
          <w:szCs w:val="24"/>
        </w:rPr>
        <w:t>EUR (</w:t>
      </w:r>
      <w:r w:rsidR="008F0510" w:rsidRPr="008F0510">
        <w:rPr>
          <w:rFonts w:ascii="Times New Roman" w:hAnsi="Times New Roman"/>
          <w:sz w:val="24"/>
          <w:szCs w:val="24"/>
        </w:rPr>
        <w:t xml:space="preserve">pieci </w:t>
      </w:r>
      <w:proofErr w:type="spellStart"/>
      <w:r w:rsidR="006E4817" w:rsidRPr="008F0510">
        <w:rPr>
          <w:rFonts w:ascii="Times New Roman" w:hAnsi="Times New Roman"/>
          <w:i/>
          <w:iCs/>
          <w:sz w:val="24"/>
          <w:szCs w:val="24"/>
        </w:rPr>
        <w:t>euro</w:t>
      </w:r>
      <w:proofErr w:type="spellEnd"/>
      <w:r w:rsidR="006E4817" w:rsidRPr="008F0510">
        <w:rPr>
          <w:rFonts w:ascii="Times New Roman" w:hAnsi="Times New Roman"/>
          <w:i/>
          <w:iCs/>
          <w:sz w:val="24"/>
          <w:szCs w:val="24"/>
        </w:rPr>
        <w:t>)</w:t>
      </w:r>
      <w:r w:rsidR="00397332" w:rsidRPr="008F0510">
        <w:rPr>
          <w:rFonts w:ascii="Times New Roman" w:hAnsi="Times New Roman"/>
          <w:sz w:val="24"/>
          <w:szCs w:val="24"/>
        </w:rPr>
        <w:t>, bez</w:t>
      </w:r>
      <w:r w:rsidR="00397332" w:rsidRPr="00B818A1">
        <w:rPr>
          <w:rFonts w:ascii="Times New Roman" w:hAnsi="Times New Roman"/>
          <w:sz w:val="24"/>
          <w:szCs w:val="24"/>
        </w:rPr>
        <w:t xml:space="preserve"> </w:t>
      </w:r>
      <w:r w:rsidR="00656FBA" w:rsidRPr="00B818A1">
        <w:rPr>
          <w:rFonts w:ascii="Times New Roman" w:hAnsi="Times New Roman"/>
          <w:sz w:val="24"/>
          <w:szCs w:val="24"/>
        </w:rPr>
        <w:t>pievienotās vērtības nodokļa</w:t>
      </w:r>
      <w:r w:rsidR="00397332" w:rsidRPr="00B818A1">
        <w:rPr>
          <w:rFonts w:ascii="Times New Roman" w:hAnsi="Times New Roman"/>
          <w:sz w:val="24"/>
          <w:szCs w:val="24"/>
        </w:rPr>
        <w:t xml:space="preserve">. </w:t>
      </w:r>
    </w:p>
    <w:p w14:paraId="452C4DE0" w14:textId="66B98326" w:rsidR="00E964BC" w:rsidRPr="00B818A1" w:rsidRDefault="00E964BC" w:rsidP="008B1ADF">
      <w:pPr>
        <w:pStyle w:val="Sarakstarindkopa"/>
        <w:tabs>
          <w:tab w:val="left" w:pos="709"/>
          <w:tab w:val="left" w:pos="851"/>
        </w:tabs>
        <w:spacing w:after="0" w:line="240" w:lineRule="auto"/>
        <w:ind w:left="0" w:firstLine="709"/>
        <w:jc w:val="both"/>
        <w:rPr>
          <w:rFonts w:ascii="Times New Roman" w:hAnsi="Times New Roman"/>
          <w:bCs/>
          <w:sz w:val="24"/>
          <w:szCs w:val="24"/>
        </w:rPr>
      </w:pPr>
      <w:r w:rsidRPr="00B818A1">
        <w:rPr>
          <w:rFonts w:ascii="Times New Roman" w:hAnsi="Times New Roman"/>
          <w:sz w:val="24"/>
          <w:szCs w:val="24"/>
          <w:lang w:eastAsia="ar-SA"/>
        </w:rPr>
        <w:t xml:space="preserve">Ņemot vērā minēto un pamatojoties uz </w:t>
      </w:r>
      <w:r w:rsidR="001D61A0" w:rsidRPr="00B818A1">
        <w:rPr>
          <w:rFonts w:ascii="Times New Roman" w:hAnsi="Times New Roman"/>
          <w:sz w:val="24"/>
          <w:szCs w:val="24"/>
        </w:rPr>
        <w:t>Publiskas personas finanšu līdzekļu un mantas izšķērdēšanas novēršanas likuma 3. panta 2. punktu</w:t>
      </w:r>
      <w:r w:rsidR="001D61A0">
        <w:rPr>
          <w:rFonts w:ascii="Times New Roman" w:hAnsi="Times New Roman"/>
          <w:sz w:val="24"/>
          <w:szCs w:val="24"/>
        </w:rPr>
        <w:t>,</w:t>
      </w:r>
      <w:r w:rsidR="001D61A0" w:rsidRPr="00B818A1">
        <w:rPr>
          <w:rFonts w:ascii="Times New Roman" w:hAnsi="Times New Roman"/>
          <w:sz w:val="24"/>
          <w:szCs w:val="24"/>
        </w:rPr>
        <w:t xml:space="preserve"> </w:t>
      </w:r>
      <w:r w:rsidRPr="00B818A1">
        <w:rPr>
          <w:rFonts w:ascii="Times New Roman" w:hAnsi="Times New Roman"/>
          <w:sz w:val="24"/>
          <w:szCs w:val="24"/>
        </w:rPr>
        <w:t>Pašvaldību likuma 10.</w:t>
      </w:r>
      <w:r w:rsidR="008B1ADF">
        <w:rPr>
          <w:rFonts w:ascii="Times New Roman" w:hAnsi="Times New Roman"/>
          <w:sz w:val="24"/>
          <w:szCs w:val="24"/>
        </w:rPr>
        <w:t> </w:t>
      </w:r>
      <w:r w:rsidRPr="00B818A1">
        <w:rPr>
          <w:rFonts w:ascii="Times New Roman" w:hAnsi="Times New Roman"/>
          <w:sz w:val="24"/>
          <w:szCs w:val="24"/>
        </w:rPr>
        <w:t>panta pirmās daļas 21.</w:t>
      </w:r>
      <w:r w:rsidR="0073779F" w:rsidRPr="00B818A1">
        <w:rPr>
          <w:rFonts w:ascii="Times New Roman" w:hAnsi="Times New Roman"/>
          <w:sz w:val="24"/>
          <w:szCs w:val="24"/>
        </w:rPr>
        <w:t> </w:t>
      </w:r>
      <w:r w:rsidRPr="00B818A1">
        <w:rPr>
          <w:rFonts w:ascii="Times New Roman" w:hAnsi="Times New Roman"/>
          <w:sz w:val="24"/>
          <w:szCs w:val="24"/>
        </w:rPr>
        <w:t>punktu, 73.</w:t>
      </w:r>
      <w:r w:rsidR="00151E45">
        <w:rPr>
          <w:rFonts w:ascii="Times New Roman" w:hAnsi="Times New Roman"/>
          <w:sz w:val="24"/>
          <w:szCs w:val="24"/>
        </w:rPr>
        <w:t> </w:t>
      </w:r>
      <w:r w:rsidRPr="00B818A1">
        <w:rPr>
          <w:rFonts w:ascii="Times New Roman" w:hAnsi="Times New Roman"/>
          <w:sz w:val="24"/>
          <w:szCs w:val="24"/>
        </w:rPr>
        <w:t xml:space="preserve">panta </w:t>
      </w:r>
      <w:r w:rsidR="005D0D70" w:rsidRPr="00B818A1">
        <w:rPr>
          <w:rFonts w:ascii="Times New Roman" w:hAnsi="Times New Roman"/>
          <w:sz w:val="24"/>
          <w:szCs w:val="24"/>
        </w:rPr>
        <w:t xml:space="preserve">trešo un </w:t>
      </w:r>
      <w:r w:rsidRPr="00B818A1">
        <w:rPr>
          <w:rFonts w:ascii="Times New Roman" w:hAnsi="Times New Roman"/>
          <w:sz w:val="24"/>
          <w:szCs w:val="24"/>
        </w:rPr>
        <w:t xml:space="preserve">ceturto daļu, Ministru kabineta 2018. </w:t>
      </w:r>
      <w:r w:rsidR="00156284" w:rsidRPr="00B818A1">
        <w:rPr>
          <w:rFonts w:ascii="Times New Roman" w:hAnsi="Times New Roman"/>
          <w:sz w:val="24"/>
          <w:szCs w:val="24"/>
        </w:rPr>
        <w:t>gada 20</w:t>
      </w:r>
      <w:r w:rsidRPr="00B818A1">
        <w:rPr>
          <w:rFonts w:ascii="Times New Roman" w:hAnsi="Times New Roman"/>
          <w:sz w:val="24"/>
          <w:szCs w:val="24"/>
        </w:rPr>
        <w:t>.</w:t>
      </w:r>
      <w:r w:rsidR="0073779F" w:rsidRPr="00B818A1">
        <w:rPr>
          <w:rFonts w:ascii="Times New Roman" w:hAnsi="Times New Roman"/>
          <w:sz w:val="24"/>
          <w:szCs w:val="24"/>
        </w:rPr>
        <w:t> </w:t>
      </w:r>
      <w:r w:rsidRPr="00B818A1">
        <w:rPr>
          <w:rFonts w:ascii="Times New Roman" w:hAnsi="Times New Roman"/>
          <w:sz w:val="24"/>
          <w:szCs w:val="24"/>
        </w:rPr>
        <w:t xml:space="preserve">februāra noteikumu Nr. 97 ”Publiskas personas mantas iznomāšanas </w:t>
      </w:r>
      <w:r w:rsidR="001A2536" w:rsidRPr="00B818A1">
        <w:rPr>
          <w:rFonts w:ascii="Times New Roman" w:hAnsi="Times New Roman"/>
          <w:sz w:val="24"/>
          <w:szCs w:val="24"/>
        </w:rPr>
        <w:t xml:space="preserve">noteikumi” 12., 23., 24., </w:t>
      </w:r>
      <w:r w:rsidR="005D0D70" w:rsidRPr="00B818A1">
        <w:rPr>
          <w:rFonts w:ascii="Times New Roman" w:hAnsi="Times New Roman"/>
          <w:sz w:val="24"/>
          <w:szCs w:val="24"/>
        </w:rPr>
        <w:t xml:space="preserve">79., 80. </w:t>
      </w:r>
      <w:r w:rsidRPr="00B818A1">
        <w:rPr>
          <w:rFonts w:ascii="Times New Roman" w:hAnsi="Times New Roman"/>
          <w:sz w:val="24"/>
          <w:szCs w:val="24"/>
        </w:rPr>
        <w:t>un 8</w:t>
      </w:r>
      <w:r w:rsidR="005D0D70" w:rsidRPr="00B818A1">
        <w:rPr>
          <w:rFonts w:ascii="Times New Roman" w:hAnsi="Times New Roman"/>
          <w:sz w:val="24"/>
          <w:szCs w:val="24"/>
        </w:rPr>
        <w:t>1</w:t>
      </w:r>
      <w:r w:rsidRPr="00B818A1">
        <w:rPr>
          <w:rFonts w:ascii="Times New Roman" w:hAnsi="Times New Roman"/>
          <w:sz w:val="24"/>
          <w:szCs w:val="24"/>
        </w:rPr>
        <w:t>.</w:t>
      </w:r>
      <w:r w:rsidR="00221D57" w:rsidRPr="00B818A1">
        <w:rPr>
          <w:rFonts w:ascii="Times New Roman" w:hAnsi="Times New Roman"/>
          <w:sz w:val="24"/>
          <w:szCs w:val="24"/>
        </w:rPr>
        <w:t xml:space="preserve"> </w:t>
      </w:r>
      <w:r w:rsidRPr="00B818A1">
        <w:rPr>
          <w:rFonts w:ascii="Times New Roman" w:hAnsi="Times New Roman"/>
          <w:sz w:val="24"/>
          <w:szCs w:val="24"/>
        </w:rPr>
        <w:t>punktu</w:t>
      </w:r>
      <w:r w:rsidRPr="00B818A1">
        <w:rPr>
          <w:rFonts w:ascii="Times New Roman" w:hAnsi="Times New Roman"/>
          <w:sz w:val="24"/>
          <w:szCs w:val="24"/>
          <w:lang w:eastAsia="ar-SA"/>
        </w:rPr>
        <w:t>,</w:t>
      </w:r>
      <w:r w:rsidRPr="00B818A1">
        <w:rPr>
          <w:rFonts w:ascii="Times New Roman" w:hAnsi="Times New Roman"/>
          <w:sz w:val="24"/>
          <w:szCs w:val="24"/>
        </w:rPr>
        <w:t xml:space="preserve"> kā arī ievērojot Ogres novada pašvaldības mantas novērtēšanas un izsoles komisijas </w:t>
      </w:r>
      <w:r w:rsidR="00993210" w:rsidRPr="008F0510">
        <w:rPr>
          <w:rFonts w:ascii="Times New Roman" w:hAnsi="Times New Roman"/>
          <w:sz w:val="24"/>
          <w:szCs w:val="24"/>
        </w:rPr>
        <w:t>202</w:t>
      </w:r>
      <w:r w:rsidR="006E4817" w:rsidRPr="008F0510">
        <w:rPr>
          <w:rFonts w:ascii="Times New Roman" w:hAnsi="Times New Roman"/>
          <w:sz w:val="24"/>
          <w:szCs w:val="24"/>
        </w:rPr>
        <w:t>5</w:t>
      </w:r>
      <w:r w:rsidR="00993210" w:rsidRPr="008F0510">
        <w:rPr>
          <w:rFonts w:ascii="Times New Roman" w:hAnsi="Times New Roman"/>
          <w:sz w:val="24"/>
          <w:szCs w:val="24"/>
        </w:rPr>
        <w:t xml:space="preserve">. gada </w:t>
      </w:r>
      <w:r w:rsidR="008F0510" w:rsidRPr="008F0510">
        <w:rPr>
          <w:rFonts w:ascii="Times New Roman" w:hAnsi="Times New Roman"/>
          <w:sz w:val="24"/>
          <w:szCs w:val="24"/>
        </w:rPr>
        <w:t>17</w:t>
      </w:r>
      <w:r w:rsidR="00993210" w:rsidRPr="008F0510">
        <w:rPr>
          <w:rFonts w:ascii="Times New Roman" w:hAnsi="Times New Roman"/>
          <w:sz w:val="24"/>
          <w:szCs w:val="24"/>
        </w:rPr>
        <w:t xml:space="preserve">. </w:t>
      </w:r>
      <w:r w:rsidR="006E4817" w:rsidRPr="008F0510">
        <w:rPr>
          <w:rFonts w:ascii="Times New Roman" w:hAnsi="Times New Roman"/>
          <w:sz w:val="24"/>
          <w:szCs w:val="24"/>
        </w:rPr>
        <w:t>februāra</w:t>
      </w:r>
      <w:r w:rsidR="00993210" w:rsidRPr="008F0510">
        <w:rPr>
          <w:rFonts w:ascii="Times New Roman" w:hAnsi="Times New Roman"/>
          <w:sz w:val="24"/>
          <w:szCs w:val="24"/>
        </w:rPr>
        <w:t xml:space="preserve"> sēdes </w:t>
      </w:r>
      <w:r w:rsidRPr="008F0510">
        <w:rPr>
          <w:rFonts w:ascii="Times New Roman" w:hAnsi="Times New Roman"/>
          <w:sz w:val="24"/>
          <w:szCs w:val="24"/>
        </w:rPr>
        <w:t xml:space="preserve">protokolu Nr. </w:t>
      </w:r>
      <w:r w:rsidR="00AE2A5A" w:rsidRPr="008F0510">
        <w:rPr>
          <w:rFonts w:ascii="Times New Roman" w:hAnsi="Times New Roman"/>
          <w:bCs/>
          <w:sz w:val="24"/>
          <w:szCs w:val="24"/>
        </w:rPr>
        <w:t>K.</w:t>
      </w:r>
      <w:r w:rsidR="008F0510" w:rsidRPr="008F0510">
        <w:rPr>
          <w:rFonts w:ascii="Times New Roman" w:hAnsi="Times New Roman"/>
          <w:bCs/>
          <w:sz w:val="24"/>
          <w:szCs w:val="24"/>
        </w:rPr>
        <w:t>1.-2/31</w:t>
      </w:r>
      <w:r w:rsidRPr="008F0510">
        <w:rPr>
          <w:rFonts w:ascii="Times New Roman" w:hAnsi="Times New Roman"/>
          <w:sz w:val="24"/>
          <w:szCs w:val="24"/>
        </w:rPr>
        <w:t>,</w:t>
      </w:r>
      <w:r w:rsidRPr="00B818A1">
        <w:rPr>
          <w:sz w:val="24"/>
          <w:szCs w:val="24"/>
        </w:rPr>
        <w:t xml:space="preserve"> </w:t>
      </w:r>
    </w:p>
    <w:p w14:paraId="452C4DE1" w14:textId="77777777" w:rsidR="00E964BC" w:rsidRPr="00B818A1" w:rsidRDefault="00E964BC" w:rsidP="00B818A1">
      <w:pPr>
        <w:tabs>
          <w:tab w:val="left" w:pos="851"/>
        </w:tabs>
        <w:jc w:val="center"/>
        <w:rPr>
          <w:rFonts w:eastAsia="SimSun"/>
          <w:b/>
        </w:rPr>
      </w:pPr>
    </w:p>
    <w:p w14:paraId="49C62BF5" w14:textId="5A6199C9" w:rsidR="00D57953" w:rsidRDefault="00D57953" w:rsidP="00D57953">
      <w:pPr>
        <w:jc w:val="center"/>
        <w:rPr>
          <w:b/>
        </w:rPr>
      </w:pPr>
      <w:r>
        <w:rPr>
          <w:b/>
        </w:rPr>
        <w:t xml:space="preserve">balsojot: </w:t>
      </w:r>
      <w:r w:rsidRPr="00CB2D18">
        <w:rPr>
          <w:b/>
          <w:noProof/>
        </w:rPr>
        <w:t>ar 18 balsīm "Par" (Andris Krauja, Artūrs Mangulis, Atvars Lakstīgala, Dace Māliņa, Dace Veiliņa, Daiga Brante, Dzirkstīte Žindiga, Egils Helmanis, Gints Sīviņš, Ilmārs Zemnieks, Jānis Iklāvs, Jānis Kaijaks, Jānis Siliņš, Kaspars Bramanis, Pāvels Kotāns, Raivis Ūzuls, Rūdolfs Kudļa, Valentīns Špēlis), "Pret" – nav, "Atturas" – nav, "Nepiedalās" – nav</w:t>
      </w:r>
      <w:r>
        <w:rPr>
          <w:b/>
        </w:rPr>
        <w:t>,</w:t>
      </w:r>
    </w:p>
    <w:p w14:paraId="5291298C" w14:textId="77777777" w:rsidR="00D57953" w:rsidRDefault="00D57953" w:rsidP="00D57953">
      <w:pPr>
        <w:jc w:val="center"/>
        <w:rPr>
          <w:b/>
        </w:rPr>
      </w:pPr>
      <w:r w:rsidRPr="00B35BC8">
        <w:t>Ogres novada pašvaldības dome</w:t>
      </w:r>
      <w:r w:rsidRPr="00B35BC8">
        <w:rPr>
          <w:b/>
        </w:rPr>
        <w:t xml:space="preserve"> NOLEMJ:</w:t>
      </w:r>
    </w:p>
    <w:p w14:paraId="452C4DE4" w14:textId="2FFE598F" w:rsidR="00E964BC" w:rsidRPr="00B818A1" w:rsidRDefault="00E964BC" w:rsidP="00B818A1">
      <w:pPr>
        <w:pStyle w:val="naisf"/>
        <w:tabs>
          <w:tab w:val="left" w:pos="851"/>
        </w:tabs>
        <w:spacing w:before="0" w:after="0"/>
        <w:ind w:firstLine="0"/>
        <w:rPr>
          <w:b/>
        </w:rPr>
      </w:pPr>
      <w:bookmarkStart w:id="1" w:name="_GoBack"/>
      <w:bookmarkEnd w:id="1"/>
    </w:p>
    <w:p w14:paraId="452C4DE5" w14:textId="686AE965" w:rsidR="00E964BC" w:rsidRPr="00B818A1" w:rsidRDefault="00E964BC" w:rsidP="001D61A0">
      <w:pPr>
        <w:pStyle w:val="Pamattekstaatkpe2"/>
        <w:numPr>
          <w:ilvl w:val="0"/>
          <w:numId w:val="2"/>
        </w:numPr>
        <w:tabs>
          <w:tab w:val="left" w:pos="284"/>
          <w:tab w:val="left" w:pos="851"/>
        </w:tabs>
        <w:ind w:left="284" w:hanging="284"/>
        <w:rPr>
          <w:szCs w:val="24"/>
        </w:rPr>
      </w:pPr>
      <w:r w:rsidRPr="00B818A1">
        <w:rPr>
          <w:b/>
          <w:szCs w:val="24"/>
        </w:rPr>
        <w:t>Iznomāt</w:t>
      </w:r>
      <w:r w:rsidR="00AE2A5A" w:rsidRPr="00B818A1">
        <w:rPr>
          <w:szCs w:val="24"/>
        </w:rPr>
        <w:t xml:space="preserve"> uz </w:t>
      </w:r>
      <w:r w:rsidR="00E730AD" w:rsidRPr="00B818A1">
        <w:rPr>
          <w:szCs w:val="24"/>
        </w:rPr>
        <w:t>6</w:t>
      </w:r>
      <w:r w:rsidR="00AE2A5A" w:rsidRPr="00B818A1">
        <w:rPr>
          <w:szCs w:val="24"/>
        </w:rPr>
        <w:t xml:space="preserve"> (</w:t>
      </w:r>
      <w:r w:rsidR="00E730AD" w:rsidRPr="00B818A1">
        <w:rPr>
          <w:szCs w:val="24"/>
        </w:rPr>
        <w:t>sešiem</w:t>
      </w:r>
      <w:r w:rsidRPr="00B818A1">
        <w:rPr>
          <w:szCs w:val="24"/>
        </w:rPr>
        <w:t xml:space="preserve">) gadiem </w:t>
      </w:r>
      <w:r w:rsidR="001A2536" w:rsidRPr="00B818A1">
        <w:rPr>
          <w:szCs w:val="24"/>
        </w:rPr>
        <w:t>Ogres novada p</w:t>
      </w:r>
      <w:r w:rsidRPr="00B818A1">
        <w:rPr>
          <w:szCs w:val="24"/>
        </w:rPr>
        <w:t xml:space="preserve">ašvaldībai piederošā nekustamā īpašuma </w:t>
      </w:r>
      <w:r w:rsidR="00E730AD" w:rsidRPr="00B818A1">
        <w:rPr>
          <w:szCs w:val="24"/>
        </w:rPr>
        <w:t>Daugavas prospektā 34, Ikšķilē, Ogres nov</w:t>
      </w:r>
      <w:r w:rsidR="00151E45">
        <w:rPr>
          <w:szCs w:val="24"/>
        </w:rPr>
        <w:t>ad</w:t>
      </w:r>
      <w:r w:rsidR="008B1ADF">
        <w:rPr>
          <w:szCs w:val="24"/>
        </w:rPr>
        <w:t>ā</w:t>
      </w:r>
      <w:r w:rsidR="00E730AD" w:rsidRPr="00B818A1">
        <w:rPr>
          <w:szCs w:val="24"/>
        </w:rPr>
        <w:t xml:space="preserve">, </w:t>
      </w:r>
      <w:r w:rsidRPr="00B818A1">
        <w:rPr>
          <w:szCs w:val="24"/>
        </w:rPr>
        <w:t xml:space="preserve">kadastra </w:t>
      </w:r>
      <w:r w:rsidR="00EC6FD1">
        <w:rPr>
          <w:szCs w:val="24"/>
        </w:rPr>
        <w:t xml:space="preserve">numurs 7405 002 0309,  sastāvā esošās būves (kadastra apzīmējums 7405 002 0309 007) telpu grupas </w:t>
      </w:r>
      <w:r w:rsidR="00412CDA">
        <w:rPr>
          <w:szCs w:val="24"/>
        </w:rPr>
        <w:t xml:space="preserve">(kadastra </w:t>
      </w:r>
      <w:r w:rsidR="00E730AD" w:rsidRPr="00B818A1">
        <w:rPr>
          <w:szCs w:val="24"/>
        </w:rPr>
        <w:t>apzīmējums 7405 002 0309 007</w:t>
      </w:r>
      <w:r w:rsidR="00412CDA">
        <w:rPr>
          <w:szCs w:val="24"/>
        </w:rPr>
        <w:t> </w:t>
      </w:r>
      <w:r w:rsidR="00E730AD" w:rsidRPr="00B818A1">
        <w:rPr>
          <w:szCs w:val="24"/>
        </w:rPr>
        <w:t>001</w:t>
      </w:r>
      <w:r w:rsidR="00412CDA">
        <w:rPr>
          <w:szCs w:val="24"/>
        </w:rPr>
        <w:t>)</w:t>
      </w:r>
      <w:r w:rsidR="00E730AD" w:rsidRPr="00B818A1">
        <w:rPr>
          <w:szCs w:val="24"/>
        </w:rPr>
        <w:t xml:space="preserve"> telp</w:t>
      </w:r>
      <w:r w:rsidR="00412CDA">
        <w:rPr>
          <w:szCs w:val="24"/>
        </w:rPr>
        <w:t>u</w:t>
      </w:r>
      <w:r w:rsidR="00E730AD" w:rsidRPr="00B818A1">
        <w:rPr>
          <w:szCs w:val="24"/>
        </w:rPr>
        <w:t xml:space="preserve"> Nr.</w:t>
      </w:r>
      <w:r w:rsidR="008B1ADF">
        <w:rPr>
          <w:szCs w:val="24"/>
        </w:rPr>
        <w:t> </w:t>
      </w:r>
      <w:r w:rsidR="00E730AD" w:rsidRPr="00B818A1">
        <w:rPr>
          <w:szCs w:val="24"/>
        </w:rPr>
        <w:t>33 ar kopējo platību 17,7 m</w:t>
      </w:r>
      <w:r w:rsidR="00412CDA">
        <w:rPr>
          <w:szCs w:val="24"/>
        </w:rPr>
        <w:t>²</w:t>
      </w:r>
      <w:r w:rsidR="00E730AD" w:rsidRPr="00B818A1">
        <w:rPr>
          <w:szCs w:val="24"/>
        </w:rPr>
        <w:t xml:space="preserve"> un telpu Nr.</w:t>
      </w:r>
      <w:r w:rsidR="008B1ADF">
        <w:rPr>
          <w:szCs w:val="24"/>
        </w:rPr>
        <w:t> </w:t>
      </w:r>
      <w:r w:rsidR="00E730AD" w:rsidRPr="00B818A1">
        <w:rPr>
          <w:szCs w:val="24"/>
        </w:rPr>
        <w:t>35 ar kopējo platību 9,8</w:t>
      </w:r>
      <w:r w:rsidR="005E183E" w:rsidRPr="00B818A1">
        <w:rPr>
          <w:szCs w:val="24"/>
        </w:rPr>
        <w:t> </w:t>
      </w:r>
      <w:r w:rsidR="00E730AD" w:rsidRPr="00B818A1">
        <w:rPr>
          <w:szCs w:val="24"/>
        </w:rPr>
        <w:t>m</w:t>
      </w:r>
      <w:r w:rsidR="005E183E" w:rsidRPr="00B818A1">
        <w:rPr>
          <w:szCs w:val="24"/>
          <w:vertAlign w:val="superscript"/>
        </w:rPr>
        <w:t>2</w:t>
      </w:r>
      <w:r w:rsidR="00E730AD" w:rsidRPr="00B818A1">
        <w:rPr>
          <w:szCs w:val="24"/>
        </w:rPr>
        <w:t xml:space="preserve"> (turpmāk</w:t>
      </w:r>
      <w:r w:rsidR="005E183E" w:rsidRPr="00B818A1">
        <w:rPr>
          <w:szCs w:val="24"/>
        </w:rPr>
        <w:t xml:space="preserve"> –</w:t>
      </w:r>
      <w:r w:rsidR="00E730AD" w:rsidRPr="00B818A1">
        <w:rPr>
          <w:szCs w:val="24"/>
        </w:rPr>
        <w:t xml:space="preserve"> Telpa</w:t>
      </w:r>
      <w:r w:rsidR="00412CDA">
        <w:rPr>
          <w:szCs w:val="24"/>
        </w:rPr>
        <w:t>s</w:t>
      </w:r>
      <w:r w:rsidR="00E730AD" w:rsidRPr="00B818A1">
        <w:rPr>
          <w:szCs w:val="24"/>
        </w:rPr>
        <w:t>),</w:t>
      </w:r>
      <w:r w:rsidR="00095AE1" w:rsidRPr="00B818A1">
        <w:rPr>
          <w:szCs w:val="24"/>
        </w:rPr>
        <w:t xml:space="preserve"> </w:t>
      </w:r>
      <w:r w:rsidRPr="00B818A1">
        <w:rPr>
          <w:szCs w:val="24"/>
        </w:rPr>
        <w:t>nomnieku noskaidrojot izsol</w:t>
      </w:r>
      <w:r w:rsidR="000B6097">
        <w:rPr>
          <w:szCs w:val="24"/>
        </w:rPr>
        <w:t>ēs</w:t>
      </w:r>
      <w:r w:rsidRPr="00B818A1">
        <w:rPr>
          <w:szCs w:val="24"/>
        </w:rPr>
        <w:t>.</w:t>
      </w:r>
    </w:p>
    <w:p w14:paraId="452C4DE6" w14:textId="7A33E2D8" w:rsidR="00E964BC" w:rsidRPr="008F0510" w:rsidRDefault="00E964BC" w:rsidP="001D61A0">
      <w:pPr>
        <w:pStyle w:val="Pamattekstaatkpe2"/>
        <w:numPr>
          <w:ilvl w:val="0"/>
          <w:numId w:val="2"/>
        </w:numPr>
        <w:tabs>
          <w:tab w:val="clear" w:pos="720"/>
          <w:tab w:val="left" w:pos="284"/>
          <w:tab w:val="left" w:pos="851"/>
        </w:tabs>
        <w:ind w:left="284" w:hanging="284"/>
        <w:rPr>
          <w:color w:val="000000"/>
          <w:szCs w:val="24"/>
        </w:rPr>
      </w:pPr>
      <w:bookmarkStart w:id="2" w:name="_Hlk109912817"/>
      <w:r w:rsidRPr="008F0510">
        <w:rPr>
          <w:b/>
          <w:color w:val="000000"/>
          <w:szCs w:val="24"/>
        </w:rPr>
        <w:t>Noteikt</w:t>
      </w:r>
      <w:r w:rsidRPr="008F0510">
        <w:rPr>
          <w:color w:val="000000"/>
          <w:szCs w:val="24"/>
        </w:rPr>
        <w:t xml:space="preserve"> </w:t>
      </w:r>
      <w:r w:rsidR="001A2536" w:rsidRPr="008F0510">
        <w:rPr>
          <w:color w:val="000000"/>
          <w:szCs w:val="24"/>
        </w:rPr>
        <w:t>Telpu</w:t>
      </w:r>
      <w:r w:rsidRPr="008F0510">
        <w:rPr>
          <w:color w:val="000000"/>
          <w:szCs w:val="24"/>
        </w:rPr>
        <w:t xml:space="preserve"> nosacīto nomas maksu </w:t>
      </w:r>
      <w:r w:rsidR="008F0510" w:rsidRPr="008F0510">
        <w:rPr>
          <w:color w:val="000000"/>
          <w:szCs w:val="24"/>
        </w:rPr>
        <w:t>5</w:t>
      </w:r>
      <w:r w:rsidR="00412CDA">
        <w:rPr>
          <w:color w:val="000000"/>
          <w:szCs w:val="24"/>
        </w:rPr>
        <w:t>,</w:t>
      </w:r>
      <w:r w:rsidR="008F0510" w:rsidRPr="008F0510">
        <w:rPr>
          <w:color w:val="000000"/>
          <w:szCs w:val="24"/>
        </w:rPr>
        <w:t>00</w:t>
      </w:r>
      <w:r w:rsidR="0073779F" w:rsidRPr="008F0510">
        <w:rPr>
          <w:color w:val="000000"/>
          <w:szCs w:val="24"/>
        </w:rPr>
        <w:t> </w:t>
      </w:r>
      <w:r w:rsidRPr="008F0510">
        <w:rPr>
          <w:bCs/>
          <w:color w:val="000000"/>
          <w:szCs w:val="24"/>
        </w:rPr>
        <w:t>EUR</w:t>
      </w:r>
      <w:r w:rsidRPr="008F0510">
        <w:rPr>
          <w:b/>
          <w:bCs/>
          <w:color w:val="000000"/>
          <w:szCs w:val="24"/>
        </w:rPr>
        <w:t xml:space="preserve"> </w:t>
      </w:r>
      <w:r w:rsidR="0026730B" w:rsidRPr="008F0510">
        <w:rPr>
          <w:szCs w:val="24"/>
        </w:rPr>
        <w:t>(</w:t>
      </w:r>
      <w:r w:rsidR="008F0510" w:rsidRPr="008F0510">
        <w:rPr>
          <w:szCs w:val="24"/>
        </w:rPr>
        <w:t>pieci</w:t>
      </w:r>
      <w:r w:rsidR="0026730B" w:rsidRPr="008F0510">
        <w:rPr>
          <w:szCs w:val="24"/>
        </w:rPr>
        <w:t xml:space="preserve"> </w:t>
      </w:r>
      <w:proofErr w:type="spellStart"/>
      <w:r w:rsidR="0026730B" w:rsidRPr="008F0510">
        <w:rPr>
          <w:i/>
          <w:iCs/>
          <w:szCs w:val="24"/>
        </w:rPr>
        <w:t>euro</w:t>
      </w:r>
      <w:proofErr w:type="spellEnd"/>
      <w:r w:rsidR="0026730B" w:rsidRPr="008F0510">
        <w:rPr>
          <w:szCs w:val="24"/>
        </w:rPr>
        <w:t xml:space="preserve">) </w:t>
      </w:r>
      <w:r w:rsidRPr="008F0510">
        <w:rPr>
          <w:color w:val="000000"/>
          <w:szCs w:val="24"/>
        </w:rPr>
        <w:t>par 1</w:t>
      </w:r>
      <w:r w:rsidR="002F26E2" w:rsidRPr="008F0510">
        <w:rPr>
          <w:color w:val="000000"/>
          <w:szCs w:val="24"/>
        </w:rPr>
        <w:t xml:space="preserve"> </w:t>
      </w:r>
      <w:r w:rsidRPr="008F0510">
        <w:rPr>
          <w:color w:val="000000"/>
          <w:szCs w:val="24"/>
        </w:rPr>
        <w:t>m</w:t>
      </w:r>
      <w:r w:rsidRPr="008F0510">
        <w:rPr>
          <w:color w:val="000000"/>
          <w:szCs w:val="24"/>
          <w:vertAlign w:val="superscript"/>
        </w:rPr>
        <w:t>2</w:t>
      </w:r>
      <w:r w:rsidRPr="008F0510">
        <w:rPr>
          <w:color w:val="000000"/>
          <w:szCs w:val="24"/>
        </w:rPr>
        <w:t xml:space="preserve"> mēnesī (bez pievienotās vērtības nodokļa)</w:t>
      </w:r>
      <w:r w:rsidR="0073779F" w:rsidRPr="008F0510">
        <w:rPr>
          <w:color w:val="000000"/>
          <w:szCs w:val="24"/>
        </w:rPr>
        <w:t>.</w:t>
      </w:r>
    </w:p>
    <w:p w14:paraId="66E51A43" w14:textId="4BBA1DA0" w:rsidR="005E183E" w:rsidRPr="00B818A1" w:rsidRDefault="00E964BC" w:rsidP="001D61A0">
      <w:pPr>
        <w:pStyle w:val="Pamattekstaatkpe2"/>
        <w:numPr>
          <w:ilvl w:val="0"/>
          <w:numId w:val="2"/>
        </w:numPr>
        <w:tabs>
          <w:tab w:val="clear" w:pos="720"/>
          <w:tab w:val="left" w:pos="284"/>
          <w:tab w:val="left" w:pos="851"/>
        </w:tabs>
        <w:ind w:left="284" w:hanging="284"/>
        <w:rPr>
          <w:szCs w:val="24"/>
        </w:rPr>
      </w:pPr>
      <w:r w:rsidRPr="00B818A1">
        <w:rPr>
          <w:b/>
          <w:szCs w:val="24"/>
        </w:rPr>
        <w:t xml:space="preserve">Noteikt </w:t>
      </w:r>
      <w:r w:rsidR="001A2536" w:rsidRPr="00B818A1">
        <w:rPr>
          <w:szCs w:val="24"/>
        </w:rPr>
        <w:t>Telp</w:t>
      </w:r>
      <w:r w:rsidR="005E183E" w:rsidRPr="00B818A1">
        <w:rPr>
          <w:szCs w:val="24"/>
        </w:rPr>
        <w:t xml:space="preserve">u </w:t>
      </w:r>
      <w:r w:rsidRPr="00B818A1">
        <w:rPr>
          <w:szCs w:val="24"/>
        </w:rPr>
        <w:t>nomas mērķi</w:t>
      </w:r>
      <w:r w:rsidR="005E183E" w:rsidRPr="00B818A1">
        <w:rPr>
          <w:szCs w:val="24"/>
        </w:rPr>
        <w:t>:</w:t>
      </w:r>
    </w:p>
    <w:p w14:paraId="5A841AB8" w14:textId="1188DA23" w:rsidR="005E183E" w:rsidRPr="00B818A1" w:rsidRDefault="005E183E" w:rsidP="001D61A0">
      <w:pPr>
        <w:pStyle w:val="Pamattekstaatkpe2"/>
        <w:numPr>
          <w:ilvl w:val="1"/>
          <w:numId w:val="3"/>
        </w:numPr>
        <w:tabs>
          <w:tab w:val="left" w:pos="284"/>
          <w:tab w:val="left" w:pos="851"/>
        </w:tabs>
        <w:rPr>
          <w:szCs w:val="24"/>
        </w:rPr>
      </w:pPr>
      <w:r w:rsidRPr="00B818A1">
        <w:rPr>
          <w:b/>
          <w:szCs w:val="24"/>
        </w:rPr>
        <w:t xml:space="preserve"> </w:t>
      </w:r>
      <w:r w:rsidR="001D61A0">
        <w:rPr>
          <w:b/>
          <w:szCs w:val="24"/>
        </w:rPr>
        <w:t>t</w:t>
      </w:r>
      <w:r w:rsidR="00E730AD" w:rsidRPr="00B818A1">
        <w:rPr>
          <w:szCs w:val="24"/>
        </w:rPr>
        <w:t>elpa Nr. 33</w:t>
      </w:r>
      <w:r w:rsidR="001C5DDC" w:rsidRPr="00B818A1">
        <w:rPr>
          <w:szCs w:val="24"/>
        </w:rPr>
        <w:t xml:space="preserve"> -</w:t>
      </w:r>
      <w:r w:rsidR="00E730AD" w:rsidRPr="00B818A1">
        <w:rPr>
          <w:szCs w:val="24"/>
        </w:rPr>
        <w:t xml:space="preserve"> silto smilšu terapeita pakalpojumiem</w:t>
      </w:r>
      <w:r w:rsidRPr="00B818A1">
        <w:rPr>
          <w:szCs w:val="24"/>
        </w:rPr>
        <w:t>;</w:t>
      </w:r>
      <w:r w:rsidR="00E730AD" w:rsidRPr="00B818A1">
        <w:rPr>
          <w:szCs w:val="24"/>
        </w:rPr>
        <w:t xml:space="preserve"> </w:t>
      </w:r>
    </w:p>
    <w:p w14:paraId="3C0A077B" w14:textId="0DC4DF28" w:rsidR="00E730AD" w:rsidRPr="00B818A1" w:rsidRDefault="005E183E" w:rsidP="001D61A0">
      <w:pPr>
        <w:pStyle w:val="Pamattekstaatkpe2"/>
        <w:numPr>
          <w:ilvl w:val="1"/>
          <w:numId w:val="3"/>
        </w:numPr>
        <w:tabs>
          <w:tab w:val="left" w:pos="284"/>
          <w:tab w:val="left" w:pos="851"/>
        </w:tabs>
        <w:rPr>
          <w:szCs w:val="24"/>
        </w:rPr>
      </w:pPr>
      <w:r w:rsidRPr="00B818A1">
        <w:rPr>
          <w:szCs w:val="24"/>
        </w:rPr>
        <w:t xml:space="preserve"> </w:t>
      </w:r>
      <w:r w:rsidR="001D61A0">
        <w:rPr>
          <w:szCs w:val="24"/>
        </w:rPr>
        <w:t>t</w:t>
      </w:r>
      <w:r w:rsidR="00E730AD" w:rsidRPr="00B818A1">
        <w:rPr>
          <w:szCs w:val="24"/>
        </w:rPr>
        <w:t>elpa Nr. 35</w:t>
      </w:r>
      <w:r w:rsidR="001C5DDC" w:rsidRPr="00B818A1">
        <w:rPr>
          <w:szCs w:val="24"/>
        </w:rPr>
        <w:t xml:space="preserve"> -</w:t>
      </w:r>
      <w:r w:rsidR="00E730AD" w:rsidRPr="00B818A1">
        <w:rPr>
          <w:szCs w:val="24"/>
        </w:rPr>
        <w:t xml:space="preserve"> logopēda pakalpojumiem.</w:t>
      </w:r>
    </w:p>
    <w:p w14:paraId="452C4DE8" w14:textId="2FA8872E" w:rsidR="00E964BC" w:rsidRPr="00B818A1" w:rsidRDefault="00E964BC" w:rsidP="001D61A0">
      <w:pPr>
        <w:pStyle w:val="Pamattekstaatkpe2"/>
        <w:numPr>
          <w:ilvl w:val="0"/>
          <w:numId w:val="2"/>
        </w:numPr>
        <w:tabs>
          <w:tab w:val="clear" w:pos="720"/>
          <w:tab w:val="left" w:pos="284"/>
          <w:tab w:val="left" w:pos="851"/>
        </w:tabs>
        <w:ind w:left="284" w:hanging="284"/>
        <w:rPr>
          <w:szCs w:val="24"/>
        </w:rPr>
      </w:pPr>
      <w:r w:rsidRPr="00B818A1">
        <w:rPr>
          <w:b/>
          <w:szCs w:val="24"/>
        </w:rPr>
        <w:t>Uzdot</w:t>
      </w:r>
      <w:r w:rsidRPr="00B818A1">
        <w:rPr>
          <w:szCs w:val="24"/>
        </w:rPr>
        <w:t xml:space="preserve"> Ogres novada pašvaldības mantas novērtēšanas un izsoles komisijai, normatīvajos aktos noteiktajā kārtībā, organizēt </w:t>
      </w:r>
      <w:r w:rsidR="0003240B" w:rsidRPr="00B818A1">
        <w:rPr>
          <w:szCs w:val="24"/>
        </w:rPr>
        <w:t xml:space="preserve">Telpu </w:t>
      </w:r>
      <w:r w:rsidRPr="00B818A1">
        <w:rPr>
          <w:szCs w:val="24"/>
        </w:rPr>
        <w:t>nomas tiesību izsol</w:t>
      </w:r>
      <w:r w:rsidR="00412CDA">
        <w:rPr>
          <w:szCs w:val="24"/>
        </w:rPr>
        <w:t>es</w:t>
      </w:r>
      <w:r w:rsidRPr="00B818A1">
        <w:rPr>
          <w:szCs w:val="24"/>
        </w:rPr>
        <w:t>, noteikt piemērojamo izsoles veidu, kā arī apstiprināt izso</w:t>
      </w:r>
      <w:r w:rsidR="00412CDA">
        <w:rPr>
          <w:szCs w:val="24"/>
        </w:rPr>
        <w:t>ļu</w:t>
      </w:r>
      <w:r w:rsidRPr="00B818A1">
        <w:rPr>
          <w:szCs w:val="24"/>
        </w:rPr>
        <w:t xml:space="preserve"> noteikumus un rezultātus. </w:t>
      </w:r>
    </w:p>
    <w:p w14:paraId="452C4DE9" w14:textId="6F56C820" w:rsidR="00E964BC" w:rsidRPr="00B818A1" w:rsidRDefault="006E674D" w:rsidP="001D61A0">
      <w:pPr>
        <w:pStyle w:val="Pamattekstaatkpe2"/>
        <w:numPr>
          <w:ilvl w:val="0"/>
          <w:numId w:val="2"/>
        </w:numPr>
        <w:tabs>
          <w:tab w:val="clear" w:pos="720"/>
          <w:tab w:val="left" w:pos="284"/>
          <w:tab w:val="left" w:pos="851"/>
        </w:tabs>
        <w:ind w:left="284" w:hanging="284"/>
        <w:rPr>
          <w:szCs w:val="24"/>
        </w:rPr>
      </w:pPr>
      <w:r w:rsidRPr="00B818A1">
        <w:rPr>
          <w:b/>
          <w:szCs w:val="24"/>
        </w:rPr>
        <w:t>Pilnvarot</w:t>
      </w:r>
      <w:r w:rsidRPr="00B818A1">
        <w:rPr>
          <w:szCs w:val="24"/>
        </w:rPr>
        <w:t xml:space="preserve"> Ogres novada</w:t>
      </w:r>
      <w:r w:rsidR="00E730AD" w:rsidRPr="00B818A1">
        <w:rPr>
          <w:szCs w:val="24"/>
        </w:rPr>
        <w:t xml:space="preserve"> Ikšķiles pilsētas un Tīnūžu pagasta</w:t>
      </w:r>
      <w:r w:rsidR="005E183E" w:rsidRPr="00B818A1">
        <w:rPr>
          <w:szCs w:val="24"/>
        </w:rPr>
        <w:t xml:space="preserve"> apvienības</w:t>
      </w:r>
      <w:r w:rsidR="00E730AD" w:rsidRPr="00B818A1">
        <w:rPr>
          <w:szCs w:val="24"/>
        </w:rPr>
        <w:t xml:space="preserve"> pārvaldes </w:t>
      </w:r>
      <w:r w:rsidRPr="00B818A1">
        <w:rPr>
          <w:szCs w:val="24"/>
        </w:rPr>
        <w:t>vadītāju Ogres novada pašvaldības vārdā normatīvajos aktos noteiktajā kārtībā noslēgt Telpu nomas līgumu</w:t>
      </w:r>
      <w:r w:rsidR="00412CDA">
        <w:rPr>
          <w:szCs w:val="24"/>
        </w:rPr>
        <w:t>s</w:t>
      </w:r>
      <w:r w:rsidRPr="00B818A1">
        <w:rPr>
          <w:b/>
          <w:bCs/>
          <w:szCs w:val="24"/>
        </w:rPr>
        <w:t xml:space="preserve"> </w:t>
      </w:r>
      <w:r w:rsidR="00D80DA9" w:rsidRPr="00B818A1">
        <w:rPr>
          <w:szCs w:val="24"/>
        </w:rPr>
        <w:t>mēneša</w:t>
      </w:r>
      <w:r w:rsidR="00E964BC" w:rsidRPr="00B818A1">
        <w:rPr>
          <w:szCs w:val="24"/>
        </w:rPr>
        <w:t xml:space="preserve"> laikā pēc </w:t>
      </w:r>
      <w:r w:rsidR="00D80DA9" w:rsidRPr="00B818A1">
        <w:rPr>
          <w:szCs w:val="24"/>
        </w:rPr>
        <w:t xml:space="preserve">Ogres novada pašvaldības mantas novērtēšanas un izsoles komisijas lēmuma par </w:t>
      </w:r>
      <w:r w:rsidR="00E964BC" w:rsidRPr="00B818A1">
        <w:rPr>
          <w:szCs w:val="24"/>
        </w:rPr>
        <w:t>izsoles rezultātu apstiprināšan</w:t>
      </w:r>
      <w:r w:rsidRPr="00B818A1">
        <w:rPr>
          <w:szCs w:val="24"/>
        </w:rPr>
        <w:t>u</w:t>
      </w:r>
      <w:r w:rsidR="00E964BC" w:rsidRPr="00B818A1">
        <w:rPr>
          <w:szCs w:val="24"/>
        </w:rPr>
        <w:t>.</w:t>
      </w:r>
    </w:p>
    <w:p w14:paraId="452C4DEA" w14:textId="77777777" w:rsidR="00E964BC" w:rsidRPr="00B818A1" w:rsidRDefault="00E964BC" w:rsidP="001D61A0">
      <w:pPr>
        <w:pStyle w:val="Pamattekstaatkpe2"/>
        <w:numPr>
          <w:ilvl w:val="0"/>
          <w:numId w:val="2"/>
        </w:numPr>
        <w:tabs>
          <w:tab w:val="clear" w:pos="720"/>
          <w:tab w:val="left" w:pos="284"/>
          <w:tab w:val="left" w:pos="851"/>
        </w:tabs>
        <w:ind w:left="284" w:hanging="284"/>
        <w:rPr>
          <w:szCs w:val="24"/>
        </w:rPr>
      </w:pPr>
      <w:r w:rsidRPr="00B818A1">
        <w:rPr>
          <w:b/>
          <w:szCs w:val="24"/>
        </w:rPr>
        <w:t>Kontroli</w:t>
      </w:r>
      <w:r w:rsidRPr="00B818A1">
        <w:rPr>
          <w:szCs w:val="24"/>
        </w:rPr>
        <w:t xml:space="preserve"> par lēmuma izpildi uzdot Ogres novada pašvaldības izpilddirektoram.</w:t>
      </w:r>
      <w:bookmarkEnd w:id="2"/>
    </w:p>
    <w:p w14:paraId="65225C96" w14:textId="7246D4A3" w:rsidR="003D0195" w:rsidRPr="00B818A1" w:rsidRDefault="00E964BC" w:rsidP="00B818A1">
      <w:pPr>
        <w:pStyle w:val="Pamattekstaatkpe2"/>
        <w:tabs>
          <w:tab w:val="left" w:pos="284"/>
          <w:tab w:val="left" w:pos="851"/>
        </w:tabs>
        <w:ind w:left="0"/>
        <w:rPr>
          <w:szCs w:val="24"/>
          <w:lang w:eastAsia="zh-CN" w:bidi="hi-IN"/>
        </w:rPr>
      </w:pPr>
      <w:r w:rsidRPr="00B818A1">
        <w:rPr>
          <w:szCs w:val="24"/>
        </w:rPr>
        <w:t xml:space="preserve"> </w:t>
      </w:r>
      <w:r w:rsidRPr="00B818A1">
        <w:rPr>
          <w:szCs w:val="24"/>
          <w:lang w:eastAsia="zh-CN" w:bidi="hi-IN"/>
        </w:rPr>
        <w:t xml:space="preserve"> </w:t>
      </w:r>
    </w:p>
    <w:p w14:paraId="47CFFA96" w14:textId="77777777" w:rsidR="00FD460D" w:rsidRPr="00B818A1" w:rsidRDefault="00FD460D" w:rsidP="00B818A1">
      <w:pPr>
        <w:pStyle w:val="Pamattekstaatkpe2"/>
        <w:tabs>
          <w:tab w:val="left" w:pos="851"/>
        </w:tabs>
        <w:ind w:left="218"/>
        <w:jc w:val="right"/>
        <w:rPr>
          <w:szCs w:val="24"/>
        </w:rPr>
      </w:pPr>
    </w:p>
    <w:p w14:paraId="452C4DEE" w14:textId="77777777" w:rsidR="00E964BC" w:rsidRPr="00B818A1" w:rsidRDefault="00E964BC" w:rsidP="00B818A1">
      <w:pPr>
        <w:pStyle w:val="Pamattekstaatkpe2"/>
        <w:tabs>
          <w:tab w:val="left" w:pos="851"/>
        </w:tabs>
        <w:ind w:left="218"/>
        <w:jc w:val="right"/>
        <w:rPr>
          <w:szCs w:val="24"/>
        </w:rPr>
      </w:pPr>
      <w:r w:rsidRPr="00B818A1">
        <w:rPr>
          <w:szCs w:val="24"/>
        </w:rPr>
        <w:t>(Sēdes vadītāja,</w:t>
      </w:r>
    </w:p>
    <w:p w14:paraId="452C4DF1" w14:textId="1E7B9490" w:rsidR="00B733F2" w:rsidRPr="0026730B" w:rsidRDefault="00E964BC" w:rsidP="0026730B">
      <w:pPr>
        <w:pStyle w:val="Pamattekstaatkpe2"/>
        <w:ind w:left="218"/>
        <w:jc w:val="right"/>
        <w:rPr>
          <w:i/>
          <w:iCs/>
        </w:rPr>
      </w:pPr>
      <w:r w:rsidRPr="005019C1">
        <w:t>domes priekšsēdētāja E.</w:t>
      </w:r>
      <w:r w:rsidR="0073779F">
        <w:t xml:space="preserve"> </w:t>
      </w:r>
      <w:proofErr w:type="spellStart"/>
      <w:r w:rsidRPr="005019C1">
        <w:t>Helmaņa</w:t>
      </w:r>
      <w:proofErr w:type="spellEnd"/>
      <w:r w:rsidRPr="005019C1">
        <w:t xml:space="preserve"> paraksts)</w:t>
      </w:r>
    </w:p>
    <w:sectPr w:rsidR="00B733F2" w:rsidRPr="0026730B" w:rsidSect="00881B0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pPr>
    </w:lvl>
    <w:lvl w:ilvl="1">
      <w:start w:val="1"/>
      <w:numFmt w:val="none"/>
      <w:pStyle w:val="Virsraksts2"/>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3BBC55CB"/>
    <w:multiLevelType w:val="multilevel"/>
    <w:tmpl w:val="44D61A82"/>
    <w:lvl w:ilvl="0">
      <w:start w:val="3"/>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4BC"/>
    <w:rsid w:val="00003AC5"/>
    <w:rsid w:val="0003240B"/>
    <w:rsid w:val="00062EF9"/>
    <w:rsid w:val="000679F1"/>
    <w:rsid w:val="000870AE"/>
    <w:rsid w:val="00095AE1"/>
    <w:rsid w:val="000B6097"/>
    <w:rsid w:val="00151E45"/>
    <w:rsid w:val="0015338B"/>
    <w:rsid w:val="00156284"/>
    <w:rsid w:val="001826CF"/>
    <w:rsid w:val="00182E4F"/>
    <w:rsid w:val="001A2536"/>
    <w:rsid w:val="001C30B6"/>
    <w:rsid w:val="001C5DDC"/>
    <w:rsid w:val="001D61A0"/>
    <w:rsid w:val="00221D57"/>
    <w:rsid w:val="0026730B"/>
    <w:rsid w:val="002A2444"/>
    <w:rsid w:val="002C758F"/>
    <w:rsid w:val="002F26E2"/>
    <w:rsid w:val="003263A4"/>
    <w:rsid w:val="00397332"/>
    <w:rsid w:val="003D0195"/>
    <w:rsid w:val="003D3496"/>
    <w:rsid w:val="00412CDA"/>
    <w:rsid w:val="00437A56"/>
    <w:rsid w:val="004D783D"/>
    <w:rsid w:val="0056336E"/>
    <w:rsid w:val="0059332E"/>
    <w:rsid w:val="005D0D70"/>
    <w:rsid w:val="005E183E"/>
    <w:rsid w:val="00600FFE"/>
    <w:rsid w:val="00623EE1"/>
    <w:rsid w:val="00633BAB"/>
    <w:rsid w:val="00643F75"/>
    <w:rsid w:val="00656FBA"/>
    <w:rsid w:val="006D2415"/>
    <w:rsid w:val="006E4817"/>
    <w:rsid w:val="006E674D"/>
    <w:rsid w:val="006E75D2"/>
    <w:rsid w:val="006F4AD5"/>
    <w:rsid w:val="0073779F"/>
    <w:rsid w:val="0074409F"/>
    <w:rsid w:val="007B4C5A"/>
    <w:rsid w:val="00833DD5"/>
    <w:rsid w:val="00834ADC"/>
    <w:rsid w:val="00881B08"/>
    <w:rsid w:val="008A507B"/>
    <w:rsid w:val="008B1ADF"/>
    <w:rsid w:val="008F0510"/>
    <w:rsid w:val="00907FDD"/>
    <w:rsid w:val="00916F02"/>
    <w:rsid w:val="009357BB"/>
    <w:rsid w:val="0096335C"/>
    <w:rsid w:val="00993210"/>
    <w:rsid w:val="009B1D70"/>
    <w:rsid w:val="009D56E6"/>
    <w:rsid w:val="009F1598"/>
    <w:rsid w:val="00A17D14"/>
    <w:rsid w:val="00A8036A"/>
    <w:rsid w:val="00A97B7D"/>
    <w:rsid w:val="00AB73E9"/>
    <w:rsid w:val="00AE2A5A"/>
    <w:rsid w:val="00AF7E5F"/>
    <w:rsid w:val="00B203D4"/>
    <w:rsid w:val="00B301B5"/>
    <w:rsid w:val="00B72721"/>
    <w:rsid w:val="00B733F2"/>
    <w:rsid w:val="00B818A1"/>
    <w:rsid w:val="00BA3DEF"/>
    <w:rsid w:val="00BE0DC5"/>
    <w:rsid w:val="00BF7445"/>
    <w:rsid w:val="00CA496C"/>
    <w:rsid w:val="00CF73F5"/>
    <w:rsid w:val="00D13A88"/>
    <w:rsid w:val="00D170E7"/>
    <w:rsid w:val="00D36FCB"/>
    <w:rsid w:val="00D57953"/>
    <w:rsid w:val="00D80DA9"/>
    <w:rsid w:val="00E27999"/>
    <w:rsid w:val="00E63E5F"/>
    <w:rsid w:val="00E730AD"/>
    <w:rsid w:val="00E964BC"/>
    <w:rsid w:val="00EC6FD1"/>
    <w:rsid w:val="00ED2F21"/>
    <w:rsid w:val="00F02860"/>
    <w:rsid w:val="00F43F9D"/>
    <w:rsid w:val="00FD46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C4DC7"/>
  <w15:chartTrackingRefBased/>
  <w15:docId w15:val="{DBEE39E3-F0D1-4E9F-933A-17B76F9C0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964B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E964BC"/>
    <w:pPr>
      <w:keepNext/>
      <w:numPr>
        <w:numId w:val="1"/>
      </w:numPr>
      <w:suppressAutoHyphens/>
      <w:ind w:left="-142"/>
      <w:jc w:val="center"/>
      <w:outlineLvl w:val="0"/>
    </w:pPr>
    <w:rPr>
      <w:b/>
      <w:szCs w:val="20"/>
      <w:u w:val="single"/>
      <w:lang w:eastAsia="ar-SA"/>
    </w:rPr>
  </w:style>
  <w:style w:type="paragraph" w:styleId="Virsraksts2">
    <w:name w:val="heading 2"/>
    <w:basedOn w:val="Parasts"/>
    <w:next w:val="Parasts"/>
    <w:link w:val="Virsraksts2Rakstz"/>
    <w:qFormat/>
    <w:rsid w:val="00E964BC"/>
    <w:pPr>
      <w:keepNext/>
      <w:numPr>
        <w:ilvl w:val="1"/>
        <w:numId w:val="1"/>
      </w:numPr>
      <w:suppressAutoHyphens/>
      <w:jc w:val="center"/>
      <w:outlineLvl w:val="1"/>
    </w:pPr>
    <w:rPr>
      <w:b/>
      <w:bCs/>
      <w:szCs w:val="20"/>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964BC"/>
    <w:rPr>
      <w:rFonts w:ascii="Times New Roman" w:eastAsia="Times New Roman" w:hAnsi="Times New Roman" w:cs="Times New Roman"/>
      <w:b/>
      <w:sz w:val="24"/>
      <w:szCs w:val="20"/>
      <w:u w:val="single"/>
      <w:lang w:eastAsia="ar-SA"/>
    </w:rPr>
  </w:style>
  <w:style w:type="character" w:customStyle="1" w:styleId="Virsraksts2Rakstz">
    <w:name w:val="Virsraksts 2 Rakstz."/>
    <w:basedOn w:val="Noklusjumarindkopasfonts"/>
    <w:link w:val="Virsraksts2"/>
    <w:rsid w:val="00E964BC"/>
    <w:rPr>
      <w:rFonts w:ascii="Times New Roman" w:eastAsia="Times New Roman" w:hAnsi="Times New Roman" w:cs="Times New Roman"/>
      <w:b/>
      <w:bCs/>
      <w:sz w:val="24"/>
      <w:szCs w:val="20"/>
      <w:lang w:eastAsia="ar-SA"/>
    </w:rPr>
  </w:style>
  <w:style w:type="paragraph" w:styleId="Pamattekstaatkpe2">
    <w:name w:val="Body Text Indent 2"/>
    <w:basedOn w:val="Parasts"/>
    <w:link w:val="Pamattekstaatkpe2Rakstz"/>
    <w:uiPriority w:val="99"/>
    <w:rsid w:val="00E964BC"/>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E964BC"/>
    <w:rPr>
      <w:rFonts w:ascii="Times New Roman" w:eastAsia="Times New Roman" w:hAnsi="Times New Roman" w:cs="Times New Roman"/>
      <w:sz w:val="24"/>
      <w:szCs w:val="20"/>
      <w:lang w:eastAsia="ar-SA"/>
    </w:rPr>
  </w:style>
  <w:style w:type="paragraph" w:customStyle="1" w:styleId="naisf">
    <w:name w:val="naisf"/>
    <w:basedOn w:val="Parasts"/>
    <w:rsid w:val="00E964BC"/>
    <w:pPr>
      <w:spacing w:before="75" w:after="75"/>
      <w:ind w:firstLine="375"/>
      <w:jc w:val="both"/>
    </w:pPr>
  </w:style>
  <w:style w:type="character" w:styleId="Hipersaite">
    <w:name w:val="Hyperlink"/>
    <w:unhideWhenUsed/>
    <w:rsid w:val="00E964BC"/>
    <w:rPr>
      <w:color w:val="0000FF"/>
      <w:u w:val="single"/>
    </w:rPr>
  </w:style>
  <w:style w:type="paragraph" w:styleId="Sarakstarindkopa">
    <w:name w:val="List Paragraph"/>
    <w:basedOn w:val="Parasts"/>
    <w:uiPriority w:val="34"/>
    <w:qFormat/>
    <w:rsid w:val="00E964BC"/>
    <w:pPr>
      <w:spacing w:after="160" w:line="259" w:lineRule="auto"/>
      <w:ind w:left="720"/>
      <w:contextualSpacing/>
    </w:pPr>
    <w:rPr>
      <w:rFonts w:ascii="Calibri" w:eastAsia="Calibri" w:hAnsi="Calibri"/>
      <w:color w:val="00000A"/>
      <w:sz w:val="22"/>
      <w:szCs w:val="22"/>
      <w:lang w:eastAsia="en-US"/>
    </w:rPr>
  </w:style>
  <w:style w:type="paragraph" w:styleId="Bezatstarpm">
    <w:name w:val="No Spacing"/>
    <w:uiPriority w:val="1"/>
    <w:qFormat/>
    <w:rsid w:val="00E964BC"/>
    <w:pPr>
      <w:spacing w:after="0" w:line="240" w:lineRule="auto"/>
    </w:pPr>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AB73E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B73E9"/>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3947</Words>
  <Characters>2251</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Agra</dc:creator>
  <cp:keywords/>
  <dc:description/>
  <cp:lastModifiedBy>Ingūna Šubrovska</cp:lastModifiedBy>
  <cp:revision>2</cp:revision>
  <cp:lastPrinted>2025-03-27T14:18:00Z</cp:lastPrinted>
  <dcterms:created xsi:type="dcterms:W3CDTF">2025-03-27T14:19:00Z</dcterms:created>
  <dcterms:modified xsi:type="dcterms:W3CDTF">2025-03-27T14:19:00Z</dcterms:modified>
</cp:coreProperties>
</file>