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BB4D" w14:textId="77777777" w:rsidR="002E05C4" w:rsidRPr="00296974" w:rsidRDefault="002E05C4" w:rsidP="002E05C4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39B7F65" wp14:editId="6F732213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39F0" w14:textId="77777777" w:rsidR="002E05C4" w:rsidRPr="00296974" w:rsidRDefault="002E05C4" w:rsidP="002E05C4">
      <w:pPr>
        <w:jc w:val="center"/>
        <w:rPr>
          <w:rFonts w:ascii="RimBelwe" w:hAnsi="RimBelwe"/>
          <w:noProof/>
          <w:sz w:val="12"/>
          <w:szCs w:val="28"/>
        </w:rPr>
      </w:pPr>
    </w:p>
    <w:p w14:paraId="6864722B" w14:textId="77777777" w:rsidR="002E05C4" w:rsidRPr="00296974" w:rsidRDefault="002E05C4" w:rsidP="002E05C4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707CCE7C" w14:textId="77777777" w:rsidR="002E05C4" w:rsidRPr="00296974" w:rsidRDefault="002E05C4" w:rsidP="002E05C4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7F0A5657" w14:textId="77777777" w:rsidR="002E05C4" w:rsidRPr="00296974" w:rsidRDefault="002E05C4" w:rsidP="002E05C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A9F4C01" w14:textId="77777777" w:rsidR="002E05C4" w:rsidRPr="00CF4A1B" w:rsidRDefault="002E05C4" w:rsidP="002E05C4">
      <w:pPr>
        <w:rPr>
          <w:lang w:eastAsia="en-US"/>
        </w:rPr>
      </w:pPr>
    </w:p>
    <w:p w14:paraId="5C339AB4" w14:textId="77777777" w:rsidR="002E05C4" w:rsidRDefault="002E05C4" w:rsidP="002E05C4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42C2CB26" w14:textId="77777777" w:rsidR="002E05C4" w:rsidRDefault="002E05C4" w:rsidP="002E05C4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45F84FE3" w14:textId="77777777" w:rsidR="002E05C4" w:rsidRDefault="002E05C4" w:rsidP="002E05C4">
      <w:pPr>
        <w:pStyle w:val="Heading3"/>
        <w:rPr>
          <w:b w:val="0"/>
          <w:bCs w:val="0"/>
          <w:i w:val="0"/>
        </w:rPr>
      </w:pPr>
    </w:p>
    <w:p w14:paraId="621DA48F" w14:textId="5FBAD76C" w:rsidR="002E05C4" w:rsidRPr="008C370E" w:rsidRDefault="002E05C4" w:rsidP="002E05C4">
      <w:pPr>
        <w:pStyle w:val="Heading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49455C">
        <w:rPr>
          <w:b w:val="0"/>
          <w:bCs w:val="0"/>
          <w:i w:val="0"/>
        </w:rPr>
        <w:t>5</w:t>
      </w:r>
      <w:r>
        <w:rPr>
          <w:b w:val="0"/>
          <w:bCs w:val="0"/>
          <w:i w:val="0"/>
        </w:rPr>
        <w:t xml:space="preserve">. gada 27. martā  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431007">
        <w:rPr>
          <w:b w:val="0"/>
          <w:bCs w:val="0"/>
          <w:i w:val="0"/>
        </w:rPr>
        <w:t>14</w:t>
      </w:r>
      <w:r>
        <w:rPr>
          <w:b w:val="0"/>
          <w:bCs w:val="0"/>
          <w:i w:val="0"/>
        </w:rPr>
        <w:t>/202</w:t>
      </w:r>
      <w:r w:rsidR="0049455C">
        <w:rPr>
          <w:b w:val="0"/>
          <w:bCs w:val="0"/>
          <w:i w:val="0"/>
        </w:rPr>
        <w:t>5</w:t>
      </w:r>
    </w:p>
    <w:p w14:paraId="263EEDC6" w14:textId="451D02E4" w:rsidR="002E05C4" w:rsidRDefault="002E05C4" w:rsidP="002E05C4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431007">
        <w:t>3</w:t>
      </w:r>
      <w:r>
        <w:t xml:space="preserve">; </w:t>
      </w:r>
      <w:r w:rsidR="00431007">
        <w:t>41</w:t>
      </w:r>
      <w:bookmarkStart w:id="1" w:name="_GoBack"/>
      <w:bookmarkEnd w:id="1"/>
      <w:r>
        <w:t>.</w:t>
      </w:r>
      <w:r w:rsidRPr="00DD5A5A">
        <w:t>)</w:t>
      </w:r>
      <w:r>
        <w:t xml:space="preserve"> </w:t>
      </w:r>
    </w:p>
    <w:p w14:paraId="57348704" w14:textId="77777777" w:rsidR="002E05C4" w:rsidRDefault="002E05C4" w:rsidP="002E05C4">
      <w:pPr>
        <w:rPr>
          <w:sz w:val="16"/>
        </w:rPr>
      </w:pPr>
      <w:r>
        <w:t xml:space="preserve">            </w:t>
      </w:r>
    </w:p>
    <w:p w14:paraId="152C863D" w14:textId="77777777" w:rsidR="002E05C4" w:rsidRDefault="002E05C4" w:rsidP="002E05C4">
      <w:pPr>
        <w:ind w:left="-142"/>
        <w:jc w:val="center"/>
        <w:rPr>
          <w:b/>
          <w:bCs/>
        </w:rPr>
      </w:pPr>
    </w:p>
    <w:p w14:paraId="68268735" w14:textId="591F9864" w:rsidR="002E05C4" w:rsidRDefault="00B009BA" w:rsidP="002E05C4">
      <w:pPr>
        <w:jc w:val="center"/>
        <w:rPr>
          <w:b/>
        </w:rPr>
      </w:pPr>
      <w:bookmarkStart w:id="2" w:name="_Hlk73958519"/>
      <w:r>
        <w:rPr>
          <w:b/>
        </w:rPr>
        <w:t>Par l</w:t>
      </w:r>
      <w:r w:rsidR="002E05C4" w:rsidRPr="005E09E7">
        <w:rPr>
          <w:b/>
        </w:rPr>
        <w:t>okālplānojuma zemes vienībai Petūniju ielā 1</w:t>
      </w:r>
      <w:r w:rsidR="0049455C">
        <w:rPr>
          <w:b/>
        </w:rPr>
        <w:t>5</w:t>
      </w:r>
      <w:r w:rsidR="002E05C4" w:rsidRPr="005E09E7">
        <w:rPr>
          <w:b/>
        </w:rPr>
        <w:t>, Ogrē, Ogres nov.</w:t>
      </w:r>
      <w:r w:rsidR="006570A8">
        <w:rPr>
          <w:b/>
        </w:rPr>
        <w:t>,</w:t>
      </w:r>
      <w:r w:rsidR="002E05C4" w:rsidRPr="005E09E7">
        <w:rPr>
          <w:b/>
        </w:rPr>
        <w:t xml:space="preserve"> Teritorijas izmantošanas noteikum</w:t>
      </w:r>
      <w:r>
        <w:rPr>
          <w:b/>
        </w:rPr>
        <w:t>u</w:t>
      </w:r>
      <w:r w:rsidR="002E05C4" w:rsidRPr="005E09E7">
        <w:rPr>
          <w:b/>
        </w:rPr>
        <w:t xml:space="preserve"> un Grafiskā</w:t>
      </w:r>
      <w:r>
        <w:rPr>
          <w:b/>
        </w:rPr>
        <w:t xml:space="preserve">s </w:t>
      </w:r>
      <w:r w:rsidR="002E05C4" w:rsidRPr="005E09E7">
        <w:rPr>
          <w:b/>
        </w:rPr>
        <w:t>daļa</w:t>
      </w:r>
      <w:r>
        <w:rPr>
          <w:b/>
        </w:rPr>
        <w:t>s apstiprināšanu</w:t>
      </w:r>
    </w:p>
    <w:p w14:paraId="291DED2C" w14:textId="77777777" w:rsidR="002E05C4" w:rsidRPr="00AA2A23" w:rsidRDefault="002E05C4" w:rsidP="002E05C4">
      <w:pPr>
        <w:spacing w:before="160"/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7C20808E" w14:textId="69D3A0AD" w:rsidR="002E05C4" w:rsidRPr="00AA2A23" w:rsidRDefault="002E05C4" w:rsidP="002E05C4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</w:t>
      </w:r>
      <w:r w:rsidR="0049455C">
        <w:rPr>
          <w:i/>
        </w:rPr>
        <w:t xml:space="preserve"> </w:t>
      </w:r>
      <w:r w:rsidRPr="00AA2A23">
        <w:rPr>
          <w:i/>
        </w:rPr>
        <w:t>panta pirmās daļas 1.</w:t>
      </w:r>
      <w:r w:rsidR="0049455C">
        <w:rPr>
          <w:i/>
        </w:rPr>
        <w:t xml:space="preserve"> </w:t>
      </w:r>
      <w:r w:rsidRPr="00AA2A23">
        <w:rPr>
          <w:i/>
        </w:rPr>
        <w:t>punktu,</w:t>
      </w:r>
    </w:p>
    <w:p w14:paraId="05F0C40C" w14:textId="76C8028F" w:rsidR="002E05C4" w:rsidRPr="00AA2A23" w:rsidRDefault="002E05C4" w:rsidP="002E05C4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>
        <w:rPr>
          <w:i/>
        </w:rPr>
        <w:t>25.</w:t>
      </w:r>
      <w:r w:rsidR="0049455C">
        <w:rPr>
          <w:i/>
        </w:rPr>
        <w:t xml:space="preserve"> </w:t>
      </w:r>
      <w:r>
        <w:rPr>
          <w:i/>
        </w:rPr>
        <w:t xml:space="preserve">panta pirmo daļu </w:t>
      </w:r>
    </w:p>
    <w:p w14:paraId="009DA89A" w14:textId="77777777" w:rsidR="002E05C4" w:rsidRDefault="002E05C4" w:rsidP="002E05C4">
      <w:pPr>
        <w:tabs>
          <w:tab w:val="left" w:pos="567"/>
        </w:tabs>
        <w:suppressAutoHyphens/>
        <w:jc w:val="both"/>
        <w:rPr>
          <w:bCs/>
          <w:iCs/>
        </w:rPr>
      </w:pPr>
    </w:p>
    <w:p w14:paraId="3B59BDD0" w14:textId="46F0E94F" w:rsidR="002E05C4" w:rsidRDefault="002E05C4" w:rsidP="002E05C4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>1. Saistošie noteikumi nosaka zemes vienībai Petūniju ielā 1</w:t>
      </w:r>
      <w:r w:rsidR="0049455C">
        <w:rPr>
          <w:bCs/>
          <w:iCs/>
        </w:rPr>
        <w:t>5</w:t>
      </w:r>
      <w:r>
        <w:rPr>
          <w:bCs/>
          <w:iCs/>
        </w:rPr>
        <w:t xml:space="preserve">, Ogrē, Ogres nov., kadastra apzīmējums </w:t>
      </w:r>
      <w:r w:rsidRPr="005E09E7">
        <w:rPr>
          <w:bCs/>
          <w:iCs/>
        </w:rPr>
        <w:t>7480 003 128</w:t>
      </w:r>
      <w:r w:rsidR="0049455C">
        <w:rPr>
          <w:bCs/>
          <w:iCs/>
        </w:rPr>
        <w:t>6</w:t>
      </w:r>
      <w:r>
        <w:rPr>
          <w:bCs/>
          <w:iCs/>
        </w:rPr>
        <w:t>, T</w:t>
      </w:r>
      <w:r w:rsidRPr="00F742EA">
        <w:rPr>
          <w:bCs/>
          <w:iCs/>
        </w:rPr>
        <w:t xml:space="preserve">eritorijas </w:t>
      </w:r>
      <w:r w:rsidRPr="0060104B">
        <w:rPr>
          <w:bCs/>
          <w:iCs/>
        </w:rPr>
        <w:t>izmantošanas un apbūves noteikumus (1.</w:t>
      </w:r>
      <w:r w:rsidR="0049455C">
        <w:rPr>
          <w:bCs/>
          <w:iCs/>
        </w:rPr>
        <w:t> </w:t>
      </w:r>
      <w:r w:rsidRPr="0060104B">
        <w:rPr>
          <w:bCs/>
          <w:iCs/>
        </w:rPr>
        <w:t>pielikums) un Grafisko daļu (2., 3., 4. un 5.</w:t>
      </w:r>
      <w:r>
        <w:rPr>
          <w:bCs/>
          <w:iCs/>
        </w:rPr>
        <w:t> </w:t>
      </w:r>
      <w:r w:rsidRPr="0060104B">
        <w:rPr>
          <w:bCs/>
          <w:iCs/>
        </w:rPr>
        <w:t>pielikums</w:t>
      </w:r>
      <w:r w:rsidRPr="00F742EA">
        <w:rPr>
          <w:bCs/>
          <w:iCs/>
        </w:rPr>
        <w:t>).</w:t>
      </w:r>
      <w:r>
        <w:rPr>
          <w:bCs/>
          <w:iCs/>
        </w:rPr>
        <w:t xml:space="preserve"> </w:t>
      </w:r>
    </w:p>
    <w:p w14:paraId="7CD3B24C" w14:textId="44F13239" w:rsidR="002E05C4" w:rsidRDefault="002E05C4" w:rsidP="002E05C4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hyperlink r:id="rId5" w:anchor="document_31677" w:history="1">
        <w:r w:rsidR="0049455C" w:rsidRPr="00E76B40">
          <w:rPr>
            <w:rStyle w:val="Hyperlink"/>
          </w:rPr>
          <w:t>https://geolatvija.lv/geo/tapis#document_31677</w:t>
        </w:r>
      </w:hyperlink>
      <w:r w:rsidR="0049455C">
        <w:t xml:space="preserve"> . </w:t>
      </w:r>
    </w:p>
    <w:bookmarkEnd w:id="2"/>
    <w:p w14:paraId="606BFBD4" w14:textId="77777777" w:rsidR="002E05C4" w:rsidRDefault="002E05C4" w:rsidP="002E05C4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29A8D559" w14:textId="77777777" w:rsidR="002E05C4" w:rsidRDefault="002E05C4" w:rsidP="002E05C4">
      <w:pPr>
        <w:tabs>
          <w:tab w:val="num" w:pos="284"/>
          <w:tab w:val="left" w:pos="426"/>
        </w:tabs>
        <w:suppressAutoHyphens/>
        <w:jc w:val="both"/>
      </w:pPr>
    </w:p>
    <w:p w14:paraId="4D0D8F4C" w14:textId="77777777" w:rsidR="002E05C4" w:rsidRDefault="002E05C4" w:rsidP="002E05C4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E. Helmanis</w:t>
      </w:r>
      <w:bookmarkEnd w:id="3"/>
      <w:r>
        <w:tab/>
      </w:r>
    </w:p>
    <w:bookmarkEnd w:id="0"/>
    <w:p w14:paraId="1C3F39E4" w14:textId="77777777" w:rsidR="002E05C4" w:rsidRDefault="002E05C4" w:rsidP="002E05C4">
      <w:r>
        <w:t xml:space="preserve"> </w:t>
      </w:r>
    </w:p>
    <w:p w14:paraId="409CAD28" w14:textId="77777777" w:rsidR="002E05C4" w:rsidRDefault="002E05C4" w:rsidP="002E05C4"/>
    <w:p w14:paraId="55AB9C64" w14:textId="77777777" w:rsidR="002E05C4" w:rsidRDefault="002E05C4" w:rsidP="002E05C4"/>
    <w:p w14:paraId="697CB033" w14:textId="77777777" w:rsidR="004D5E83" w:rsidRDefault="004D5E83"/>
    <w:sectPr w:rsidR="004D5E83" w:rsidSect="004310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RXAY4NnJcRu2gZE7fdquG/jCX138krh0YWzo4FqvvRZiVjF+ZBlgWH4COspj+crYZQyOa0NCM0z1nbz3FXO0g==" w:salt="Le+tYC/a/Wo9ZxA06Qwrdw=="/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4"/>
    <w:rsid w:val="002E05C4"/>
    <w:rsid w:val="00431007"/>
    <w:rsid w:val="0049455C"/>
    <w:rsid w:val="004D5E83"/>
    <w:rsid w:val="006570A8"/>
    <w:rsid w:val="00B009BA"/>
    <w:rsid w:val="00E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2805F7D"/>
  <w15:chartTrackingRefBased/>
  <w15:docId w15:val="{09B791AD-F100-46D8-A835-01799FB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C4"/>
    <w:pPr>
      <w:spacing w:after="0" w:line="240" w:lineRule="auto"/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2E05C4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05C4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2E05C4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05C4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05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05C4"/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2E0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5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dcterms:created xsi:type="dcterms:W3CDTF">2025-03-27T14:40:00Z</dcterms:created>
  <dcterms:modified xsi:type="dcterms:W3CDTF">2025-03-27T14:40:00Z</dcterms:modified>
</cp:coreProperties>
</file>