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88" w:rsidRDefault="00E24C88" w:rsidP="00E24C88">
      <w:pPr>
        <w:jc w:val="center"/>
        <w:rPr>
          <w:rFonts w:ascii="RimBelwe" w:hAnsi="RimBelwe"/>
          <w:sz w:val="36"/>
        </w:rPr>
      </w:pPr>
      <w:r>
        <w:object w:dxaOrig="1244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pt;height:66.45pt" o:ole="" filled="t">
            <v:fill color2="black"/>
            <v:imagedata r:id="rId5" o:title=""/>
          </v:shape>
          <o:OLEObject Type="Embed" ShapeID="_x0000_i1025" DrawAspect="Content" ObjectID="_1576500477" r:id="rId6"/>
        </w:object>
      </w:r>
    </w:p>
    <w:p w:rsidR="00E24C88" w:rsidRDefault="00E24C88" w:rsidP="00E24C88">
      <w:pPr>
        <w:pBdr>
          <w:bottom w:val="single" w:sz="8" w:space="1" w:color="000000"/>
        </w:pBdr>
        <w:jc w:val="center"/>
        <w:rPr>
          <w:rFonts w:ascii="RimBelwe" w:hAnsi="RimBelwe"/>
          <w:sz w:val="36"/>
        </w:rPr>
      </w:pPr>
      <w:r>
        <w:rPr>
          <w:rFonts w:ascii="RimBelwe" w:hAnsi="RimBelwe"/>
          <w:sz w:val="36"/>
        </w:rPr>
        <w:t xml:space="preserve"> OGRES  NOVADA  PAŠVALDĪBA</w:t>
      </w:r>
    </w:p>
    <w:p w:rsidR="00E24C88" w:rsidRDefault="00E24C88" w:rsidP="00E24C88">
      <w:pPr>
        <w:pBdr>
          <w:bottom w:val="single" w:sz="8" w:space="1" w:color="000000"/>
        </w:pBdr>
        <w:jc w:val="center"/>
        <w:rPr>
          <w:rFonts w:ascii="RimBelwe" w:hAnsi="RimBelwe"/>
          <w:sz w:val="18"/>
        </w:rPr>
      </w:pPr>
      <w:r>
        <w:rPr>
          <w:rFonts w:ascii="RimBelwe" w:hAnsi="RimBelwe"/>
          <w:sz w:val="18"/>
        </w:rPr>
        <w:t>Brīvības iela 33, Ogre, Ogres nov., LV-5001</w:t>
      </w:r>
    </w:p>
    <w:p w:rsidR="00E24C88" w:rsidRDefault="00E24C88" w:rsidP="00E24C88">
      <w:pPr>
        <w:pBdr>
          <w:bottom w:val="single" w:sz="8" w:space="1" w:color="000000"/>
        </w:pBdr>
        <w:jc w:val="center"/>
        <w:rPr>
          <w:rFonts w:ascii="RimBelwe" w:hAnsi="RimBelwe"/>
          <w:sz w:val="18"/>
        </w:rPr>
      </w:pPr>
      <w:r>
        <w:rPr>
          <w:rFonts w:ascii="RimBelwe" w:hAnsi="RimBelwe"/>
          <w:sz w:val="18"/>
        </w:rPr>
        <w:t>Reģ.Nr.90000024455,  Tālr.: 650-71160, fakss: 650-71161, e-pasts: ogredome@ogresnovads.lv</w:t>
      </w:r>
    </w:p>
    <w:p w:rsidR="00E24C88" w:rsidRDefault="00E24C88" w:rsidP="00E24C88">
      <w:pPr>
        <w:jc w:val="center"/>
      </w:pPr>
    </w:p>
    <w:p w:rsidR="00E24C88" w:rsidRDefault="00E24C88" w:rsidP="00E24C88">
      <w:pPr>
        <w:jc w:val="center"/>
      </w:pPr>
    </w:p>
    <w:p w:rsidR="00E24C88" w:rsidRPr="00FA590E" w:rsidRDefault="00E24C88" w:rsidP="00E24C88">
      <w:pPr>
        <w:pStyle w:val="Heading2"/>
        <w:jc w:val="righ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A590E">
        <w:rPr>
          <w:rFonts w:ascii="Times New Roman" w:hAnsi="Times New Roman"/>
          <w:b w:val="0"/>
          <w:bCs w:val="0"/>
          <w:i w:val="0"/>
          <w:sz w:val="24"/>
          <w:szCs w:val="24"/>
        </w:rPr>
        <w:t>APSTIPRINĀTS</w:t>
      </w:r>
    </w:p>
    <w:p w:rsidR="00E24C88" w:rsidRDefault="00E24C88" w:rsidP="00E24C88">
      <w:pPr>
        <w:jc w:val="right"/>
        <w:rPr>
          <w:bCs/>
          <w:color w:val="000000"/>
          <w:sz w:val="24"/>
          <w:szCs w:val="24"/>
        </w:rPr>
      </w:pPr>
      <w:r w:rsidRPr="00FA590E">
        <w:rPr>
          <w:color w:val="000000"/>
          <w:sz w:val="24"/>
          <w:szCs w:val="24"/>
        </w:rPr>
        <w:t xml:space="preserve">ar Ogres novada domes </w:t>
      </w:r>
      <w:r>
        <w:rPr>
          <w:color w:val="000000"/>
          <w:sz w:val="24"/>
          <w:szCs w:val="24"/>
        </w:rPr>
        <w:t>20.12.2012.</w:t>
      </w:r>
      <w:r w:rsidRPr="00FA590E">
        <w:rPr>
          <w:color w:val="000000"/>
          <w:sz w:val="24"/>
          <w:szCs w:val="24"/>
        </w:rPr>
        <w:t xml:space="preserve"> sēdes lēmumu (protokols Nr.</w:t>
      </w:r>
      <w:r>
        <w:rPr>
          <w:color w:val="000000"/>
          <w:sz w:val="24"/>
          <w:szCs w:val="24"/>
        </w:rPr>
        <w:t>13</w:t>
      </w:r>
      <w:r w:rsidRPr="00FA590E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31</w:t>
      </w:r>
      <w:r w:rsidRPr="00FA590E">
        <w:rPr>
          <w:color w:val="000000"/>
          <w:sz w:val="24"/>
          <w:szCs w:val="24"/>
        </w:rPr>
        <w:t>.§</w:t>
      </w:r>
      <w:r w:rsidRPr="00FA590E">
        <w:rPr>
          <w:bCs/>
          <w:color w:val="000000"/>
          <w:sz w:val="24"/>
          <w:szCs w:val="24"/>
        </w:rPr>
        <w:t>)</w:t>
      </w:r>
    </w:p>
    <w:p w:rsidR="00E24C88" w:rsidRDefault="00E24C88" w:rsidP="00E24C88">
      <w:pPr>
        <w:jc w:val="right"/>
        <w:rPr>
          <w:sz w:val="24"/>
          <w:szCs w:val="24"/>
        </w:rPr>
      </w:pPr>
      <w:r w:rsidRPr="00E748EF">
        <w:rPr>
          <w:sz w:val="24"/>
          <w:szCs w:val="24"/>
        </w:rPr>
        <w:t xml:space="preserve">Ar Ogres novada pašvaldības domes </w:t>
      </w:r>
      <w:r>
        <w:rPr>
          <w:sz w:val="24"/>
          <w:szCs w:val="24"/>
        </w:rPr>
        <w:t>12.11</w:t>
      </w:r>
      <w:r w:rsidRPr="00E748EF">
        <w:rPr>
          <w:sz w:val="24"/>
          <w:szCs w:val="24"/>
        </w:rPr>
        <w:t>.2015. sēdes lēmuma (protokols Nr.</w:t>
      </w:r>
      <w:r>
        <w:rPr>
          <w:sz w:val="24"/>
          <w:szCs w:val="24"/>
        </w:rPr>
        <w:t>18</w:t>
      </w:r>
      <w:r w:rsidRPr="00E748EF">
        <w:rPr>
          <w:sz w:val="24"/>
          <w:szCs w:val="24"/>
        </w:rPr>
        <w:t xml:space="preserve">; </w:t>
      </w:r>
      <w:r>
        <w:rPr>
          <w:sz w:val="24"/>
          <w:szCs w:val="24"/>
        </w:rPr>
        <w:t>43</w:t>
      </w:r>
      <w:r w:rsidRPr="00E748EF">
        <w:rPr>
          <w:sz w:val="24"/>
          <w:szCs w:val="24"/>
        </w:rPr>
        <w:t>.§) grozījumiem</w:t>
      </w:r>
    </w:p>
    <w:p w:rsidR="00E24C88" w:rsidRPr="00E748EF" w:rsidRDefault="00E24C88" w:rsidP="00E24C88">
      <w:pPr>
        <w:jc w:val="right"/>
        <w:rPr>
          <w:sz w:val="24"/>
          <w:szCs w:val="24"/>
        </w:rPr>
      </w:pPr>
      <w:r w:rsidRPr="00E748EF">
        <w:rPr>
          <w:sz w:val="24"/>
          <w:szCs w:val="24"/>
        </w:rPr>
        <w:t xml:space="preserve">Ar Ogres novada pašvaldības domes </w:t>
      </w:r>
      <w:r>
        <w:rPr>
          <w:sz w:val="24"/>
          <w:szCs w:val="24"/>
        </w:rPr>
        <w:t>21.12.2017</w:t>
      </w:r>
      <w:r w:rsidRPr="00E748EF">
        <w:rPr>
          <w:sz w:val="24"/>
          <w:szCs w:val="24"/>
        </w:rPr>
        <w:t>. sēdes lēmuma (protokols Nr.</w:t>
      </w:r>
      <w:r>
        <w:rPr>
          <w:sz w:val="24"/>
          <w:szCs w:val="24"/>
        </w:rPr>
        <w:t>16</w:t>
      </w:r>
      <w:r w:rsidRPr="00E748EF">
        <w:rPr>
          <w:sz w:val="24"/>
          <w:szCs w:val="24"/>
        </w:rPr>
        <w:t xml:space="preserve">; </w:t>
      </w:r>
      <w:r>
        <w:rPr>
          <w:sz w:val="24"/>
          <w:szCs w:val="24"/>
        </w:rPr>
        <w:t>30</w:t>
      </w:r>
      <w:r w:rsidRPr="00E748EF">
        <w:rPr>
          <w:sz w:val="24"/>
          <w:szCs w:val="24"/>
        </w:rPr>
        <w:t>.§) grozījumiem</w:t>
      </w:r>
    </w:p>
    <w:p w:rsidR="00E24C88" w:rsidRDefault="00E24C88" w:rsidP="00E24C88">
      <w:pPr>
        <w:pStyle w:val="Heading1"/>
        <w:jc w:val="center"/>
      </w:pPr>
    </w:p>
    <w:p w:rsidR="00E24C88" w:rsidRDefault="00E24C88" w:rsidP="00E24C88">
      <w:pPr>
        <w:jc w:val="center"/>
        <w:rPr>
          <w:sz w:val="40"/>
        </w:rPr>
      </w:pPr>
      <w:r>
        <w:rPr>
          <w:sz w:val="40"/>
        </w:rPr>
        <w:t>OGRES SĀKUMSKOLAS</w:t>
      </w:r>
    </w:p>
    <w:p w:rsidR="00E24C88" w:rsidRDefault="00E24C88" w:rsidP="00E24C88">
      <w:pPr>
        <w:jc w:val="center"/>
        <w:rPr>
          <w:sz w:val="40"/>
        </w:rPr>
      </w:pPr>
      <w:r>
        <w:rPr>
          <w:sz w:val="40"/>
        </w:rPr>
        <w:t>NOLIKUMS</w:t>
      </w:r>
    </w:p>
    <w:p w:rsidR="00E24C88" w:rsidRPr="00536D9E" w:rsidRDefault="00E24C88" w:rsidP="00E24C88">
      <w:pPr>
        <w:jc w:val="center"/>
        <w:rPr>
          <w:sz w:val="24"/>
          <w:szCs w:val="24"/>
        </w:rPr>
      </w:pPr>
      <w:r w:rsidRPr="00536D9E">
        <w:rPr>
          <w:sz w:val="24"/>
          <w:szCs w:val="24"/>
        </w:rPr>
        <w:t>Ogrē</w:t>
      </w:r>
    </w:p>
    <w:p w:rsidR="00E24C88" w:rsidRDefault="00E24C88" w:rsidP="00E24C88">
      <w:pPr>
        <w:jc w:val="center"/>
        <w:rPr>
          <w:sz w:val="24"/>
          <w:szCs w:val="24"/>
        </w:rPr>
      </w:pPr>
    </w:p>
    <w:p w:rsidR="00E24C88" w:rsidRDefault="00E24C88" w:rsidP="00E24C88">
      <w:pPr>
        <w:jc w:val="right"/>
        <w:rPr>
          <w:sz w:val="24"/>
          <w:szCs w:val="24"/>
        </w:rPr>
      </w:pPr>
      <w:r>
        <w:rPr>
          <w:sz w:val="24"/>
          <w:szCs w:val="24"/>
        </w:rPr>
        <w:t>Izdots saskaņā ar</w:t>
      </w:r>
    </w:p>
    <w:p w:rsidR="00E24C88" w:rsidRDefault="00E24C88" w:rsidP="00E24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Izglītības likuma 22.panta pirmo daļu, </w:t>
      </w:r>
    </w:p>
    <w:p w:rsidR="00E24C88" w:rsidRDefault="00E24C88" w:rsidP="00E24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Vispārējās izglītības likuma 8.,9., </w:t>
      </w:r>
      <w:r w:rsidRPr="00D9489F">
        <w:rPr>
          <w:sz w:val="24"/>
          <w:szCs w:val="24"/>
        </w:rPr>
        <w:t>10.</w:t>
      </w:r>
      <w:r>
        <w:rPr>
          <w:sz w:val="24"/>
          <w:szCs w:val="24"/>
        </w:rPr>
        <w:t xml:space="preserve"> pantu,</w:t>
      </w:r>
    </w:p>
    <w:p w:rsidR="00E24C88" w:rsidRDefault="00E24C88" w:rsidP="00E24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Valsts pārvaldes iekārtas likuma 28. pantu un </w:t>
      </w:r>
    </w:p>
    <w:p w:rsidR="00E24C88" w:rsidRPr="0070637B" w:rsidRDefault="00E24C88" w:rsidP="00E24C88">
      <w:pPr>
        <w:jc w:val="right"/>
        <w:rPr>
          <w:sz w:val="24"/>
          <w:szCs w:val="24"/>
        </w:rPr>
      </w:pPr>
      <w:r>
        <w:rPr>
          <w:sz w:val="24"/>
          <w:szCs w:val="24"/>
        </w:rPr>
        <w:t>likuma ‘Par pašvaldībām” 21.panta pirmās daļas 8.punktu</w:t>
      </w:r>
    </w:p>
    <w:p w:rsidR="00E24C88" w:rsidRPr="007E7E4C" w:rsidRDefault="00E24C88" w:rsidP="00E24C88">
      <w:pPr>
        <w:rPr>
          <w:sz w:val="24"/>
        </w:rPr>
      </w:pPr>
    </w:p>
    <w:p w:rsidR="00E24C88" w:rsidRPr="00454EDA" w:rsidRDefault="00E24C88" w:rsidP="00E24C88">
      <w:pPr>
        <w:rPr>
          <w:sz w:val="24"/>
        </w:rPr>
      </w:pPr>
      <w:r w:rsidRPr="00454EDA">
        <w:rPr>
          <w:sz w:val="24"/>
        </w:rPr>
        <w:t>Ogres sākumskola</w:t>
      </w:r>
    </w:p>
    <w:p w:rsidR="00E24C88" w:rsidRPr="00454EDA" w:rsidRDefault="00E24C88" w:rsidP="00E24C88">
      <w:pPr>
        <w:rPr>
          <w:sz w:val="24"/>
        </w:rPr>
      </w:pPr>
      <w:r w:rsidRPr="00454EDA">
        <w:rPr>
          <w:sz w:val="24"/>
        </w:rPr>
        <w:t xml:space="preserve">Reģ. Nr.4311900200 </w:t>
      </w:r>
    </w:p>
    <w:p w:rsidR="00E24C88" w:rsidRPr="00454EDA" w:rsidRDefault="00E24C88" w:rsidP="00E24C88">
      <w:pPr>
        <w:rPr>
          <w:sz w:val="24"/>
        </w:rPr>
      </w:pPr>
      <w:r w:rsidRPr="00454EDA">
        <w:rPr>
          <w:sz w:val="24"/>
        </w:rPr>
        <w:t>Juridiskā adrese: Meža pr. 14/1, Ogre, Ogres novads, LV-5001</w:t>
      </w:r>
    </w:p>
    <w:p w:rsidR="00E24C88" w:rsidRPr="00454EDA" w:rsidRDefault="00E24C88" w:rsidP="00E24C88">
      <w:pPr>
        <w:rPr>
          <w:sz w:val="24"/>
        </w:rPr>
      </w:pPr>
      <w:r w:rsidRPr="00454EDA">
        <w:rPr>
          <w:sz w:val="24"/>
        </w:rPr>
        <w:t>Dibinātājs: Ogres novada dome</w:t>
      </w:r>
    </w:p>
    <w:p w:rsidR="00E24C88" w:rsidRPr="00454EDA" w:rsidRDefault="00E24C88" w:rsidP="00E24C88">
      <w:pPr>
        <w:rPr>
          <w:sz w:val="24"/>
        </w:rPr>
      </w:pPr>
      <w:r w:rsidRPr="00454EDA">
        <w:rPr>
          <w:sz w:val="24"/>
        </w:rPr>
        <w:t>Juridiskā adrese: Brīvības iela 33, Ogre, Ogres novads, LV-5001</w:t>
      </w:r>
    </w:p>
    <w:p w:rsidR="00E24C88" w:rsidRPr="007E7E4C" w:rsidRDefault="00E24C88" w:rsidP="00E24C88">
      <w:pPr>
        <w:rPr>
          <w:sz w:val="24"/>
        </w:rPr>
      </w:pP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7E7E4C">
        <w:rPr>
          <w:b/>
          <w:sz w:val="24"/>
        </w:rPr>
        <w:t>Vispārīgie noteikumi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Ogres sākumskola</w:t>
      </w:r>
      <w:r w:rsidRPr="007E7E4C">
        <w:rPr>
          <w:sz w:val="24"/>
        </w:rPr>
        <w:t xml:space="preserve"> (turpm</w:t>
      </w:r>
      <w:r>
        <w:rPr>
          <w:sz w:val="24"/>
        </w:rPr>
        <w:t>āk tekstā – skola</w:t>
      </w:r>
      <w:r w:rsidRPr="007E7E4C">
        <w:rPr>
          <w:sz w:val="24"/>
        </w:rPr>
        <w:t>) ir Ogres novada</w:t>
      </w:r>
      <w:r>
        <w:rPr>
          <w:sz w:val="24"/>
        </w:rPr>
        <w:t xml:space="preserve"> </w:t>
      </w:r>
      <w:r w:rsidRPr="00D9489F">
        <w:rPr>
          <w:sz w:val="24"/>
        </w:rPr>
        <w:t>domes</w:t>
      </w:r>
      <w:r>
        <w:rPr>
          <w:sz w:val="24"/>
        </w:rPr>
        <w:t xml:space="preserve"> dibināta Ogres novada pašvaldības vispārējās izglītības iestāde, kura īsteno</w:t>
      </w:r>
      <w:r w:rsidRPr="007E7E4C">
        <w:rPr>
          <w:sz w:val="24"/>
        </w:rPr>
        <w:t xml:space="preserve"> pamatizglītības pirmā posma </w:t>
      </w:r>
      <w:r>
        <w:rPr>
          <w:sz w:val="24"/>
        </w:rPr>
        <w:t>izglītības programmas 1.-6.klasei.</w:t>
      </w:r>
    </w:p>
    <w:p w:rsidR="00E24C88" w:rsidRPr="00016D8E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Skolas darbības tiesiskais pamats ir Izglītības likums, Vispārējās izglītības likums, citi likumi un normatīvie akti, kā arī </w:t>
      </w:r>
      <w:r w:rsidRPr="00016D8E">
        <w:rPr>
          <w:sz w:val="24"/>
        </w:rPr>
        <w:t xml:space="preserve">Ogres novada domes apstiprināts </w:t>
      </w:r>
      <w:r>
        <w:rPr>
          <w:sz w:val="24"/>
        </w:rPr>
        <w:t>s</w:t>
      </w:r>
      <w:r w:rsidRPr="00016D8E">
        <w:rPr>
          <w:sz w:val="24"/>
        </w:rPr>
        <w:t xml:space="preserve">kolas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016D8E">
          <w:rPr>
            <w:sz w:val="24"/>
          </w:rPr>
          <w:t>nolikums</w:t>
        </w:r>
      </w:smartTag>
      <w:r w:rsidRPr="00016D8E">
        <w:rPr>
          <w:sz w:val="24"/>
        </w:rPr>
        <w:t>.</w:t>
      </w:r>
    </w:p>
    <w:p w:rsidR="00E24C88" w:rsidRPr="00D9489F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016D8E">
        <w:rPr>
          <w:sz w:val="24"/>
        </w:rPr>
        <w:t>Skolas atrodas Ogres novada pašvaldības padotībā.</w:t>
      </w:r>
      <w:r w:rsidRPr="00016D8E">
        <w:t xml:space="preserve"> </w:t>
      </w:r>
      <w:r w:rsidRPr="00D9489F">
        <w:rPr>
          <w:sz w:val="24"/>
        </w:rPr>
        <w:t xml:space="preserve">Izglītības procesa uzraudzību, analizējot tā kvalitāti un sniedzot metodisko palīdzību, veic Ogres novada pašvaldības Izglītības un sporta pārvalde.     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D9489F">
        <w:rPr>
          <w:sz w:val="24"/>
        </w:rPr>
        <w:t>Skola ir Ogres novada pašvaldības izveidota iestāde, tai</w:t>
      </w:r>
      <w:r>
        <w:rPr>
          <w:sz w:val="24"/>
        </w:rPr>
        <w:t xml:space="preserve"> ir budžets, kuru apstiprina Ogres novada dome, sava simbolika, zīmogi ar mazā valsts ģerboņa un Ogres </w:t>
      </w:r>
      <w:r w:rsidRPr="00D9489F">
        <w:rPr>
          <w:sz w:val="24"/>
        </w:rPr>
        <w:t>novada</w:t>
      </w:r>
      <w:r>
        <w:rPr>
          <w:sz w:val="24"/>
        </w:rPr>
        <w:t xml:space="preserve"> ģerboņa attēlu, spiedogi, kā arī noteikta parauga veidlapas.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Mācības s</w:t>
      </w:r>
      <w:r w:rsidRPr="007E7E4C">
        <w:rPr>
          <w:sz w:val="24"/>
        </w:rPr>
        <w:t>kolā notiek valsts valodā.</w:t>
      </w:r>
    </w:p>
    <w:p w:rsidR="00E24C88" w:rsidRPr="007E7E4C" w:rsidRDefault="00E24C88" w:rsidP="00E24C88">
      <w:pPr>
        <w:ind w:left="567"/>
        <w:jc w:val="both"/>
        <w:rPr>
          <w:sz w:val="24"/>
        </w:rPr>
      </w:pPr>
    </w:p>
    <w:p w:rsidR="00E24C88" w:rsidRPr="000D63A7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0D63A7">
        <w:rPr>
          <w:b/>
          <w:sz w:val="24"/>
        </w:rPr>
        <w:t>Skolas darbības mērķi, pamatvirzieni un uzdevumi</w:t>
      </w:r>
    </w:p>
    <w:p w:rsidR="00E24C88" w:rsidRPr="000D63A7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0D63A7">
        <w:rPr>
          <w:sz w:val="24"/>
        </w:rPr>
        <w:t>Skola nodrošina izglītojamos ar sabiedriskajai un personiskajai dzīvei nepieciešamajām pamatzināšanām un pamatprasmēm.</w:t>
      </w:r>
    </w:p>
    <w:p w:rsidR="00E24C88" w:rsidRPr="000D63A7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0D63A7">
        <w:rPr>
          <w:sz w:val="24"/>
        </w:rPr>
        <w:t>Skola garantē pamatizglītības pirmā posma izglītības programmu apguves iespējas, lai sagatavotu izglītojamos tālākizglītībai otrā posma pamatizglītības apguvei, mācībām ģimnāzijā.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0D63A7">
        <w:rPr>
          <w:sz w:val="24"/>
        </w:rPr>
        <w:t>Skola nodrošina valsts pamatizglītības standartā definēto pamatizglītības mērķu sasniegšanu izglītojamajiem, kuriem noteiktu mācību rezultātu sasniegšanai nepieciešams ilgāks laiks un lielāka palīdzība.</w:t>
      </w:r>
    </w:p>
    <w:p w:rsidR="00E24C88" w:rsidRDefault="00E24C88" w:rsidP="00E24C88">
      <w:pPr>
        <w:jc w:val="both"/>
        <w:rPr>
          <w:sz w:val="24"/>
          <w:szCs w:val="24"/>
        </w:rPr>
      </w:pPr>
      <w:r w:rsidRPr="00E748EF">
        <w:rPr>
          <w:sz w:val="24"/>
          <w:szCs w:val="24"/>
        </w:rPr>
        <w:t>2.</w:t>
      </w:r>
      <w:r w:rsidRPr="00E748EF">
        <w:rPr>
          <w:bCs/>
          <w:iCs/>
          <w:sz w:val="24"/>
          <w:szCs w:val="24"/>
        </w:rPr>
        <w:t>3.</w:t>
      </w:r>
      <w:r w:rsidRPr="00E748EF">
        <w:rPr>
          <w:bCs/>
          <w:iCs/>
          <w:sz w:val="24"/>
          <w:szCs w:val="24"/>
          <w:vertAlign w:val="superscript"/>
        </w:rPr>
        <w:t>1</w:t>
      </w:r>
      <w:r w:rsidRPr="00E748EF">
        <w:rPr>
          <w:bCs/>
          <w:iCs/>
          <w:sz w:val="24"/>
          <w:szCs w:val="24"/>
        </w:rPr>
        <w:t> </w:t>
      </w:r>
      <w:r w:rsidRPr="00E748EF">
        <w:rPr>
          <w:sz w:val="24"/>
          <w:szCs w:val="24"/>
        </w:rPr>
        <w:t xml:space="preserve"> Nodrošina izglītojamā tikumisko audzināšanu, kas atbilst LR Satversmē ietvertajām aizsargātajām vērtībām.</w:t>
      </w:r>
    </w:p>
    <w:p w:rsidR="00E24C88" w:rsidRPr="00E748EF" w:rsidRDefault="00E24C88" w:rsidP="00E24C88">
      <w:pPr>
        <w:jc w:val="both"/>
        <w:rPr>
          <w:sz w:val="24"/>
          <w:szCs w:val="24"/>
        </w:rPr>
      </w:pPr>
      <w:r>
        <w:rPr>
          <w:bCs/>
          <w:i/>
        </w:rPr>
        <w:t>(Ogres novada pašvaldības domes 12.11.2015. sēdes lēmuma (protokols Nr.18; 43.§) redakcijā – stājas spēkā 13.11.2015.)</w:t>
      </w:r>
    </w:p>
    <w:p w:rsidR="00E24C88" w:rsidRPr="00E748EF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E748EF">
        <w:rPr>
          <w:sz w:val="24"/>
          <w:szCs w:val="24"/>
        </w:rPr>
        <w:t>Skola sniedz dienesta viesnīcas pakalpojumus.</w:t>
      </w:r>
    </w:p>
    <w:p w:rsidR="00E24C88" w:rsidRPr="000D63A7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0D63A7">
        <w:rPr>
          <w:b/>
          <w:sz w:val="24"/>
        </w:rPr>
        <w:t>Skolas struktūra</w:t>
      </w:r>
    </w:p>
    <w:p w:rsidR="00E24C88" w:rsidRDefault="00E24C88" w:rsidP="00E24C88">
      <w:pPr>
        <w:numPr>
          <w:ilvl w:val="1"/>
          <w:numId w:val="1"/>
        </w:numPr>
        <w:spacing w:before="240" w:after="240"/>
        <w:jc w:val="both"/>
        <w:rPr>
          <w:sz w:val="24"/>
        </w:rPr>
      </w:pPr>
      <w:r>
        <w:rPr>
          <w:sz w:val="24"/>
        </w:rPr>
        <w:t>Skola ir no 1. līdz 6.klasei.</w:t>
      </w:r>
    </w:p>
    <w:p w:rsidR="00E24C88" w:rsidRDefault="00E24C88" w:rsidP="00E24C88">
      <w:pPr>
        <w:numPr>
          <w:ilvl w:val="1"/>
          <w:numId w:val="1"/>
        </w:numPr>
        <w:spacing w:before="240" w:after="240"/>
        <w:jc w:val="both"/>
        <w:rPr>
          <w:sz w:val="24"/>
        </w:rPr>
      </w:pPr>
      <w:r>
        <w:rPr>
          <w:sz w:val="24"/>
        </w:rPr>
        <w:t>Skolā ir bibliotēka, kura darbojas saskaņā ar reglamentu, ko izdod direktors.</w:t>
      </w:r>
    </w:p>
    <w:p w:rsidR="00E24C88" w:rsidRDefault="00E24C88" w:rsidP="00E24C88">
      <w:pPr>
        <w:numPr>
          <w:ilvl w:val="1"/>
          <w:numId w:val="1"/>
        </w:numPr>
        <w:spacing w:before="240" w:after="240"/>
        <w:jc w:val="both"/>
        <w:rPr>
          <w:sz w:val="24"/>
        </w:rPr>
      </w:pPr>
      <w:r>
        <w:rPr>
          <w:sz w:val="24"/>
        </w:rPr>
        <w:t>Skolai ir dienesta viesnīca, kura darbojas saskaņā ar reglamentu, ko izdod direktors.</w:t>
      </w:r>
    </w:p>
    <w:p w:rsidR="00E24C88" w:rsidRPr="000B6C98" w:rsidRDefault="00E24C88" w:rsidP="00E24C88">
      <w:pPr>
        <w:numPr>
          <w:ilvl w:val="1"/>
          <w:numId w:val="1"/>
        </w:numPr>
        <w:spacing w:before="240" w:after="240"/>
        <w:jc w:val="both"/>
        <w:rPr>
          <w:sz w:val="24"/>
        </w:rPr>
      </w:pPr>
      <w:r>
        <w:rPr>
          <w:sz w:val="24"/>
        </w:rPr>
        <w:t>Skolā darbojas padome, izglītojamo pašpārvalde, pedagoģiskā padome, metodiskās komisijas.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Izglītības programmas</w:t>
      </w:r>
    </w:p>
    <w:p w:rsidR="00E24C88" w:rsidRPr="00D05343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D05343">
        <w:rPr>
          <w:sz w:val="24"/>
          <w:szCs w:val="24"/>
        </w:rPr>
        <w:t>Skola īsteno vispārējās pamatizglītības pirmā posma programmas</w:t>
      </w:r>
      <w:r w:rsidRPr="00D05343">
        <w:rPr>
          <w:sz w:val="24"/>
        </w:rPr>
        <w:t>:</w:t>
      </w:r>
    </w:p>
    <w:p w:rsidR="00E24C88" w:rsidRPr="00D05343" w:rsidRDefault="00E24C88" w:rsidP="00E24C88">
      <w:pPr>
        <w:numPr>
          <w:ilvl w:val="2"/>
          <w:numId w:val="1"/>
        </w:numPr>
        <w:tabs>
          <w:tab w:val="clear" w:pos="1440"/>
        </w:tabs>
        <w:jc w:val="both"/>
        <w:rPr>
          <w:sz w:val="24"/>
        </w:rPr>
      </w:pPr>
      <w:r w:rsidRPr="00D05343">
        <w:rPr>
          <w:sz w:val="24"/>
        </w:rPr>
        <w:t>pamatizglītības pirmā posma (1.-6.klase) izglītības programmu (programmas kods 11011111);</w:t>
      </w:r>
    </w:p>
    <w:p w:rsidR="00E24C88" w:rsidRDefault="00E24C88" w:rsidP="00E24C88">
      <w:pPr>
        <w:numPr>
          <w:ilvl w:val="2"/>
          <w:numId w:val="1"/>
        </w:numPr>
        <w:tabs>
          <w:tab w:val="clear" w:pos="1440"/>
        </w:tabs>
        <w:jc w:val="both"/>
        <w:rPr>
          <w:sz w:val="24"/>
        </w:rPr>
      </w:pPr>
      <w:r>
        <w:rPr>
          <w:sz w:val="24"/>
        </w:rPr>
        <w:t>Izslēgts</w:t>
      </w:r>
      <w:r w:rsidRPr="00D05343">
        <w:rPr>
          <w:sz w:val="24"/>
        </w:rPr>
        <w:t>;</w:t>
      </w:r>
    </w:p>
    <w:p w:rsidR="00E24C88" w:rsidRPr="00E748EF" w:rsidRDefault="00E24C88" w:rsidP="00E24C88">
      <w:pPr>
        <w:jc w:val="both"/>
        <w:rPr>
          <w:sz w:val="24"/>
          <w:szCs w:val="24"/>
        </w:rPr>
      </w:pPr>
      <w:r>
        <w:rPr>
          <w:bCs/>
          <w:i/>
        </w:rPr>
        <w:t>(Ogres novada pašvaldības domes 21.12.2017. sēdes lēmuma (protokols Nr.16; 30.§) redakcijā, stājas spēkā 22.12.2017.)</w:t>
      </w:r>
    </w:p>
    <w:p w:rsidR="00E24C88" w:rsidRPr="00D05343" w:rsidRDefault="00E24C88" w:rsidP="00E24C88">
      <w:pPr>
        <w:jc w:val="both"/>
        <w:rPr>
          <w:sz w:val="24"/>
        </w:rPr>
      </w:pPr>
    </w:p>
    <w:p w:rsidR="00E24C88" w:rsidRPr="00D05343" w:rsidRDefault="00E24C88" w:rsidP="00E24C88">
      <w:pPr>
        <w:numPr>
          <w:ilvl w:val="2"/>
          <w:numId w:val="1"/>
        </w:numPr>
        <w:tabs>
          <w:tab w:val="clear" w:pos="1440"/>
        </w:tabs>
        <w:jc w:val="both"/>
        <w:rPr>
          <w:sz w:val="24"/>
        </w:rPr>
      </w:pPr>
      <w:r w:rsidRPr="00D05343">
        <w:rPr>
          <w:sz w:val="24"/>
        </w:rPr>
        <w:t>speciālās pamatizglītības pirmā posma (1.-6.klase) programmu izglītojamiem ar mācīšanās traucējumiem (programmas kods 11015611).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 piedāvā interešu izglītības programmas. Interešu izglītība ir brīvprātīga.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 izstrādā un licencē izglītības programmas atbilstoši valsts izglītības standartiem un nor</w:t>
      </w:r>
      <w:r>
        <w:rPr>
          <w:sz w:val="24"/>
        </w:rPr>
        <w:t xml:space="preserve">matīviem aktiem. Tās akreditē Ministru kabineta </w:t>
      </w:r>
      <w:r w:rsidRPr="007E7E4C">
        <w:rPr>
          <w:sz w:val="24"/>
        </w:rPr>
        <w:t>noteiktajā kārtībā.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pedagogi atbilstoši izglītības programmām</w:t>
      </w:r>
      <w:r>
        <w:rPr>
          <w:sz w:val="24"/>
        </w:rPr>
        <w:t>, izvēlas kādu no piedāvātajām programmām vai</w:t>
      </w:r>
      <w:r w:rsidRPr="007E7E4C">
        <w:rPr>
          <w:sz w:val="24"/>
        </w:rPr>
        <w:t xml:space="preserve"> izstrādā mācību priekšmetu programmas, kuras apstiprina skolas direktors.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7E7E4C">
        <w:rPr>
          <w:b/>
          <w:sz w:val="24"/>
        </w:rPr>
        <w:t>Izglītības procesa organizācija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7E7E4C">
        <w:rPr>
          <w:color w:val="000000"/>
          <w:sz w:val="24"/>
        </w:rPr>
        <w:t xml:space="preserve">Mācību gada un mācību </w:t>
      </w:r>
      <w:r>
        <w:rPr>
          <w:color w:val="000000"/>
          <w:sz w:val="24"/>
        </w:rPr>
        <w:t>sākuma un beigu</w:t>
      </w:r>
      <w:r w:rsidRPr="007E7E4C">
        <w:rPr>
          <w:color w:val="000000"/>
          <w:sz w:val="24"/>
        </w:rPr>
        <w:t xml:space="preserve"> </w:t>
      </w:r>
      <w:r w:rsidRPr="00D05343">
        <w:rPr>
          <w:color w:val="000000"/>
          <w:sz w:val="24"/>
        </w:rPr>
        <w:t>laiku</w:t>
      </w:r>
      <w:r>
        <w:rPr>
          <w:color w:val="000000"/>
          <w:sz w:val="24"/>
        </w:rPr>
        <w:t xml:space="preserve"> nosaka </w:t>
      </w:r>
      <w:r w:rsidRPr="007E7E4C">
        <w:rPr>
          <w:color w:val="000000"/>
          <w:sz w:val="24"/>
        </w:rPr>
        <w:t>Ministru kabinet</w:t>
      </w:r>
      <w:r>
        <w:rPr>
          <w:color w:val="000000"/>
          <w:sz w:val="24"/>
        </w:rPr>
        <w:t>a</w:t>
      </w:r>
      <w:r w:rsidRPr="007E7E4C">
        <w:rPr>
          <w:color w:val="000000"/>
          <w:sz w:val="24"/>
        </w:rPr>
        <w:t xml:space="preserve"> noteikumi: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7E7E4C">
        <w:rPr>
          <w:color w:val="000000"/>
          <w:sz w:val="24"/>
        </w:rPr>
        <w:t>Mācību darba organizācijas un uzskaites pamatvienība ir mācību stunda.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7E7E4C">
        <w:rPr>
          <w:sz w:val="24"/>
        </w:rPr>
        <w:t xml:space="preserve">Mācību stundas garums </w:t>
      </w:r>
      <w:r>
        <w:rPr>
          <w:sz w:val="24"/>
        </w:rPr>
        <w:t xml:space="preserve">no 1. klases līdz 6.klasei ir 40 </w:t>
      </w:r>
      <w:r w:rsidRPr="007E7E4C">
        <w:rPr>
          <w:sz w:val="24"/>
        </w:rPr>
        <w:t>minūtes.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lastRenderedPageBreak/>
        <w:t xml:space="preserve">Mācību slodzes sadalījumu pa nedēļas dienām atspoguļo stundu saraksts, kuru apstiprina </w:t>
      </w:r>
      <w:r>
        <w:rPr>
          <w:color w:val="000000"/>
          <w:sz w:val="24"/>
        </w:rPr>
        <w:t>s</w:t>
      </w:r>
      <w:r w:rsidRPr="007E7E4C">
        <w:rPr>
          <w:color w:val="000000"/>
          <w:sz w:val="24"/>
        </w:rPr>
        <w:t>kolas direktors.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7E7E4C">
        <w:rPr>
          <w:sz w:val="24"/>
        </w:rPr>
        <w:t xml:space="preserve">Starpbrīžu garumu reglamentē </w:t>
      </w:r>
      <w:r>
        <w:rPr>
          <w:sz w:val="24"/>
        </w:rPr>
        <w:t>s</w:t>
      </w:r>
      <w:r w:rsidRPr="007E7E4C">
        <w:rPr>
          <w:sz w:val="24"/>
        </w:rPr>
        <w:t>kolas darba kārtības noteikumi.</w:t>
      </w:r>
    </w:p>
    <w:p w:rsidR="00E24C88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t>Fakultatīvās un individuālās nodarbības organizējamas ārpus mācību stundu laika pēc brīvprātības p</w:t>
      </w:r>
      <w:r>
        <w:rPr>
          <w:color w:val="000000"/>
          <w:sz w:val="24"/>
        </w:rPr>
        <w:t>rincipa, pamatojoties uz izglītojamo</w:t>
      </w:r>
      <w:r w:rsidRPr="007E7E4C">
        <w:rPr>
          <w:color w:val="000000"/>
          <w:sz w:val="24"/>
        </w:rPr>
        <w:t xml:space="preserve"> vecāku rakstisku iesniegumu.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Kārtību par pagarinātās dienas grupas darbību izdod direktors.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t xml:space="preserve">Ilgstoši slimojošu </w:t>
      </w:r>
      <w:r w:rsidRPr="00D05343">
        <w:rPr>
          <w:color w:val="000000"/>
          <w:sz w:val="24"/>
        </w:rPr>
        <w:t>izglītojamo</w:t>
      </w:r>
      <w:r>
        <w:rPr>
          <w:color w:val="000000"/>
          <w:sz w:val="24"/>
        </w:rPr>
        <w:t xml:space="preserve"> </w:t>
      </w:r>
      <w:r w:rsidRPr="007E7E4C">
        <w:rPr>
          <w:color w:val="000000"/>
          <w:sz w:val="24"/>
        </w:rPr>
        <w:t xml:space="preserve">mācību organizēšana mājās notiek atbilstoši </w:t>
      </w:r>
      <w:r w:rsidRPr="00D05343">
        <w:rPr>
          <w:sz w:val="24"/>
          <w:szCs w:val="24"/>
        </w:rPr>
        <w:t>normatīvajos aktos noteiktajai kārtībai</w:t>
      </w:r>
      <w:r w:rsidRPr="00644264">
        <w:rPr>
          <w:color w:val="000000"/>
          <w:sz w:val="24"/>
          <w:szCs w:val="24"/>
        </w:rPr>
        <w:t>.</w:t>
      </w:r>
    </w:p>
    <w:p w:rsidR="00E24C88" w:rsidRPr="00D05343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Izglītojamie</w:t>
      </w:r>
      <w:r w:rsidRPr="007E7E4C">
        <w:rPr>
          <w:color w:val="000000"/>
          <w:sz w:val="24"/>
        </w:rPr>
        <w:t xml:space="preserve"> mācās viņu vecumam atbilstošās</w:t>
      </w:r>
      <w:r>
        <w:rPr>
          <w:color w:val="000000"/>
          <w:sz w:val="24"/>
        </w:rPr>
        <w:t xml:space="preserve"> klasēs. Izglītojamo uzņemšanu </w:t>
      </w:r>
      <w:r w:rsidRPr="007E7E4C">
        <w:rPr>
          <w:color w:val="000000"/>
          <w:sz w:val="24"/>
        </w:rPr>
        <w:t>skolā, pāreju no vienas skolas uz citu, kā arī mācību uzsākšanu citā valstī reglament</w:t>
      </w:r>
      <w:r>
        <w:rPr>
          <w:color w:val="000000"/>
          <w:sz w:val="24"/>
        </w:rPr>
        <w:t xml:space="preserve">ē </w:t>
      </w:r>
      <w:r w:rsidRPr="00D05343">
        <w:rPr>
          <w:sz w:val="24"/>
          <w:szCs w:val="24"/>
        </w:rPr>
        <w:t>spēkā esošie normatīvie akti.</w:t>
      </w:r>
      <w:r w:rsidRPr="00D05343">
        <w:rPr>
          <w:color w:val="000000"/>
          <w:sz w:val="24"/>
        </w:rPr>
        <w:t xml:space="preserve"> 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Izslēgts</w:t>
      </w:r>
    </w:p>
    <w:p w:rsidR="00E24C88" w:rsidRDefault="00E24C88" w:rsidP="00E24C88">
      <w:pPr>
        <w:jc w:val="both"/>
        <w:rPr>
          <w:color w:val="000000"/>
          <w:sz w:val="24"/>
        </w:rPr>
      </w:pPr>
      <w:r>
        <w:rPr>
          <w:bCs/>
          <w:i/>
        </w:rPr>
        <w:t>(Ogres novada pašvaldības domes 21.12.2017. sēdes lēmuma (protokols Nr.16; 30.§) redakcijā, stājas spēkā 22.12.2017.)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Izslēgts</w:t>
      </w:r>
    </w:p>
    <w:p w:rsidR="00E24C88" w:rsidRDefault="00E24C88" w:rsidP="00E24C88">
      <w:pPr>
        <w:jc w:val="both"/>
        <w:rPr>
          <w:color w:val="000000"/>
          <w:sz w:val="24"/>
        </w:rPr>
      </w:pPr>
      <w:r>
        <w:rPr>
          <w:bCs/>
          <w:i/>
        </w:rPr>
        <w:t>(Ogres novada pašvaldības domes 21.12.2017. sēdes lēmuma (protokols Nr.16; 30.§) redakcijā, stājas spēkā 22.12.2017.)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color w:val="000000"/>
          <w:sz w:val="24"/>
        </w:rPr>
      </w:pPr>
      <w:r w:rsidRPr="00D05343">
        <w:rPr>
          <w:color w:val="000000"/>
          <w:sz w:val="24"/>
        </w:rPr>
        <w:t>Pamats izglītojamā uzņemšanai skolā īstenotās speciālās izglītības programmas apguvei ir pedagoģiski medicīniskās komisijas atzinums.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</w:t>
      </w:r>
      <w:r w:rsidRPr="007E7E4C">
        <w:rPr>
          <w:color w:val="000000"/>
          <w:sz w:val="24"/>
        </w:rPr>
        <w:t xml:space="preserve">amatizglītības vērtēšanas pamatprincipus un kārtību, kā arī mācību sasniegumu vērtēšanu nosaka </w:t>
      </w:r>
      <w:r>
        <w:rPr>
          <w:color w:val="000000"/>
          <w:sz w:val="24"/>
        </w:rPr>
        <w:t>v</w:t>
      </w:r>
      <w:r w:rsidRPr="007E7E4C">
        <w:rPr>
          <w:color w:val="000000"/>
          <w:sz w:val="24"/>
        </w:rPr>
        <w:t>alsts pamatizglītības standarts.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D05343">
        <w:rPr>
          <w:color w:val="000000"/>
          <w:sz w:val="24"/>
        </w:rPr>
        <w:t>Izglītojamā mācību darba rezultātus novērtē atbilstoši spēkā esošajiem normatīvajiem aktiem. Skolas pārbaudes darbu grafiku veido 2 reizes mācību gadā un to apstiprina skolas direktors.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D05343">
        <w:rPr>
          <w:color w:val="000000"/>
          <w:sz w:val="24"/>
        </w:rPr>
        <w:t>Izglītojamie</w:t>
      </w:r>
      <w:r>
        <w:rPr>
          <w:color w:val="000000"/>
          <w:sz w:val="24"/>
        </w:rPr>
        <w:t xml:space="preserve"> </w:t>
      </w:r>
      <w:r w:rsidRPr="007E7E4C">
        <w:rPr>
          <w:color w:val="000000"/>
          <w:sz w:val="24"/>
        </w:rPr>
        <w:t>divas reizes gadā saņem noteikta parauga liecības ar atbilstošiem ierakstiem par apgūtajiem mācību priekšmetiem un zināšanu, prasmju un iemaņu vērtējumiem.</w:t>
      </w:r>
    </w:p>
    <w:p w:rsidR="00E24C88" w:rsidRDefault="00E24C88" w:rsidP="00E24C88">
      <w:pPr>
        <w:numPr>
          <w:ilvl w:val="2"/>
          <w:numId w:val="1"/>
        </w:numPr>
        <w:jc w:val="both"/>
        <w:rPr>
          <w:color w:val="000000"/>
          <w:sz w:val="24"/>
        </w:rPr>
      </w:pPr>
      <w:r w:rsidRPr="00D05343">
        <w:rPr>
          <w:color w:val="000000"/>
          <w:sz w:val="24"/>
        </w:rPr>
        <w:t>Izglītojamo</w:t>
      </w:r>
      <w:r>
        <w:rPr>
          <w:color w:val="000000"/>
          <w:sz w:val="24"/>
        </w:rPr>
        <w:t xml:space="preserve"> </w:t>
      </w:r>
      <w:r w:rsidRPr="007E7E4C">
        <w:rPr>
          <w:color w:val="000000"/>
          <w:sz w:val="24"/>
        </w:rPr>
        <w:t>pārcelšanu nākamajā klasē, pēcpārbaudījumus, papildus mācību pasākumus vai atstāšanu uz otru gadu tajā pašā klasē nosaka ar direktora rīkojumu pēc pedagoģiskās padomes ieteikuma, pamatojoties uz Ministru kabineta noteikumiem.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color w:val="000000"/>
          <w:sz w:val="24"/>
        </w:rPr>
      </w:pPr>
      <w:r w:rsidRPr="00D05343">
        <w:rPr>
          <w:sz w:val="24"/>
          <w:szCs w:val="24"/>
        </w:rPr>
        <w:t>Valsts pārbaudes darbu norisi un vērtēšanu nosaka spēkā esošie normatīvie akti.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t>Izglītību apliecinošu do</w:t>
      </w:r>
      <w:r>
        <w:rPr>
          <w:color w:val="000000"/>
          <w:sz w:val="24"/>
        </w:rPr>
        <w:t xml:space="preserve">kumentu – liecību par </w:t>
      </w:r>
      <w:r w:rsidRPr="007E7E4C">
        <w:rPr>
          <w:color w:val="000000"/>
          <w:sz w:val="24"/>
        </w:rPr>
        <w:t xml:space="preserve"> pamatizglītīb</w:t>
      </w:r>
      <w:r>
        <w:rPr>
          <w:color w:val="000000"/>
          <w:sz w:val="24"/>
        </w:rPr>
        <w:t xml:space="preserve">as pirmā posma izglītību </w:t>
      </w:r>
      <w:r w:rsidRPr="00D05343">
        <w:rPr>
          <w:color w:val="000000"/>
          <w:sz w:val="24"/>
        </w:rPr>
        <w:t>izglītojamie</w:t>
      </w:r>
      <w:r w:rsidRPr="007E7E4C">
        <w:rPr>
          <w:color w:val="000000"/>
          <w:sz w:val="24"/>
        </w:rPr>
        <w:t xml:space="preserve"> saņem saskaņā ar Ministru kabineta noteikumiem.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 w:rsidRPr="007E7E4C">
        <w:rPr>
          <w:color w:val="000000"/>
          <w:sz w:val="24"/>
        </w:rPr>
        <w:t xml:space="preserve">Īpašos gadījumos, kad </w:t>
      </w:r>
      <w:r w:rsidRPr="00D05343">
        <w:rPr>
          <w:color w:val="000000"/>
          <w:sz w:val="24"/>
        </w:rPr>
        <w:t>izglītojamajam</w:t>
      </w:r>
      <w:r>
        <w:rPr>
          <w:color w:val="000000"/>
          <w:sz w:val="24"/>
        </w:rPr>
        <w:t xml:space="preserve"> </w:t>
      </w:r>
      <w:r w:rsidRPr="007E7E4C">
        <w:rPr>
          <w:color w:val="000000"/>
          <w:sz w:val="24"/>
        </w:rPr>
        <w:t xml:space="preserve">ir atbilstošas zināšanas, iemaņas un prasmes, sociālā un psiholoģiski – emocionālā gatavība, vecāki var lūgt iespēju vienā gadā atzīt par apgūtu divu vai vairāku klašu </w:t>
      </w:r>
      <w:r w:rsidRPr="00D05343">
        <w:rPr>
          <w:color w:val="000000"/>
          <w:sz w:val="24"/>
        </w:rPr>
        <w:t>mācību priekšmetu saturu</w:t>
      </w:r>
      <w:r w:rsidRPr="007E7E4C">
        <w:rPr>
          <w:color w:val="000000"/>
          <w:sz w:val="24"/>
        </w:rPr>
        <w:t xml:space="preserve"> saskaņā ar </w:t>
      </w:r>
      <w:r w:rsidRPr="00D05343">
        <w:rPr>
          <w:sz w:val="24"/>
          <w:szCs w:val="24"/>
        </w:rPr>
        <w:t>normatīvajos aktos noteikto kārtību</w:t>
      </w:r>
      <w:r w:rsidRPr="007E7E4C">
        <w:rPr>
          <w:color w:val="000000"/>
          <w:sz w:val="24"/>
        </w:rPr>
        <w:t>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D05343">
        <w:rPr>
          <w:b/>
          <w:sz w:val="24"/>
        </w:rPr>
        <w:t>Izglītojamo</w:t>
      </w:r>
      <w:r w:rsidRPr="007E7E4C">
        <w:rPr>
          <w:b/>
          <w:sz w:val="24"/>
        </w:rPr>
        <w:t xml:space="preserve"> tiesības un pienākumi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color w:val="000000"/>
          <w:sz w:val="24"/>
        </w:rPr>
      </w:pPr>
      <w:r w:rsidRPr="00D05343">
        <w:rPr>
          <w:color w:val="000000"/>
          <w:sz w:val="24"/>
        </w:rPr>
        <w:t>Izglītojamo</w:t>
      </w:r>
      <w:r>
        <w:rPr>
          <w:color w:val="000000"/>
          <w:sz w:val="24"/>
        </w:rPr>
        <w:t xml:space="preserve"> tiesības un pienākumus nosaka Izglītības likums, </w:t>
      </w:r>
      <w:r>
        <w:rPr>
          <w:sz w:val="24"/>
        </w:rPr>
        <w:t>citi likumi un normatīvie akti</w:t>
      </w:r>
      <w:r>
        <w:rPr>
          <w:color w:val="000000"/>
          <w:sz w:val="24"/>
        </w:rPr>
        <w:t xml:space="preserve"> un tie precizēti Iekšējās kārtības noteikumos.</w:t>
      </w:r>
    </w:p>
    <w:p w:rsidR="00E24C88" w:rsidRPr="00D05343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D05343">
        <w:rPr>
          <w:b/>
          <w:sz w:val="24"/>
        </w:rPr>
        <w:t>Skolas vadība, pedagogu un citu darbinieku tiesības un pienākumi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Skolu vada direktors, kuru ieceļ amatā un atbrīvo no amata Ogres novada dome, saskaņojot ar Izglītības un zinātnes ministriju.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Skolas direktora kompetence ir noteikta Izglītības likumā, Vispārējās izglītības likumā, citos normatīvajos aktos, darba līgumā un šajā nolikumā.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lastRenderedPageBreak/>
        <w:t xml:space="preserve">Direktors vada skolas attīstības plānošanu un ir tieši atbildīgs par izglītības programmu īstenošanu. 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Skolas direktora tiesības: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bez īpaša pilnvarojuma pārstāvēt skolas intereses valsts, pašvaldības un nevalstiskajās institūcijās;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Skolas vārdā izdot pilnvaras, parakstīt līgumus un citus juridiskos  dokumentus;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pieņemt darbā pedagogus un citus darbiniekus, slēdzot ar viņiem darba līgumus, un atbrīvot darbiniekus no darba normatīvajos aktos noteiktā kārtībā;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rīkoties ar skolas mantu un finanšu līdzekļiem apstiprinātā budžeta ietvaros.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Skolas direktora pienākumi: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skolas vadību un atbildēt par tās darbību kopumā;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likumu, citu normatīvo aktu, Ogres novada domes lēmumu un pašvaldības rīkojumu izpildi skolā;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atbildēt par izglītojamo dzīvības un veselības aizsardzību skolā;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skolas darbību reglamentējošu iekšējo normatīvo aktu izstrādāšanu un to izpildi;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skolu ar atbilstošas kvalifikācijas darbiniekiem un pedagogiem atbilstoši normatīvajos aktos noteiktajām profesionālās kvalifikācijas prasībām;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noteikt katra darbinieka pienākumus un tiesības un darba samaksu atbilstoši normatīvajiem aktiem;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 xml:space="preserve">nodrošināt pedagoģiskā procesa organizāciju un atbildēt par pedagoģiskā darba kvalitāti skolā; 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organizēt skolas saimniecisko darbību un nodrošināt izglītojamo ēdināšanu;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skolas finanšu un materiālo līdzekļu racionālu izmantošanu un atbildēt par mantas saglabāšanu;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sanitāri higiēnisko prasību, darba aizsardzības un ugunsdrošības normu ievērošanu skolā;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nodrošināt skolas un tās apkārtnes uzturēšanu kārtībā;</w:t>
      </w:r>
    </w:p>
    <w:p w:rsidR="00E24C88" w:rsidRPr="00D05343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D05343">
        <w:rPr>
          <w:sz w:val="24"/>
        </w:rPr>
        <w:t>sniegt  atskaites par skolas darbību Ogres novada pašvaldībai un skolas padomei.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Pedagogu tiesības un pienākumi ir noteikti Izglītības likumā, darba kārtības noteikumos, darba līgumā un precizēti amatu aprakstos.</w:t>
      </w:r>
    </w:p>
    <w:p w:rsidR="00E24C88" w:rsidRPr="00D05343" w:rsidRDefault="00E24C88" w:rsidP="00E24C88">
      <w:pPr>
        <w:numPr>
          <w:ilvl w:val="1"/>
          <w:numId w:val="1"/>
        </w:numPr>
        <w:jc w:val="both"/>
        <w:rPr>
          <w:sz w:val="24"/>
        </w:rPr>
      </w:pPr>
      <w:r w:rsidRPr="00D05343">
        <w:rPr>
          <w:sz w:val="24"/>
        </w:rPr>
        <w:t>Citu darbinieku tiesības un pienākumi ir noteikti darba kārtības noteikumos, darba līgumā un precizēti amatu aprakstos.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</w:t>
      </w:r>
      <w:r w:rsidRPr="007E7E4C">
        <w:rPr>
          <w:b/>
          <w:sz w:val="24"/>
        </w:rPr>
        <w:t>kolas padome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E748EF">
        <w:rPr>
          <w:sz w:val="24"/>
          <w:szCs w:val="24"/>
        </w:rPr>
        <w:t>Skolas padomes izveidošanas kārtību un kompetenci nosaka Izglītības likums un reglaments, ko saskaņojot ar skolas direktoru, izdod padome.</w:t>
      </w:r>
    </w:p>
    <w:p w:rsidR="00E24C88" w:rsidRPr="00E748EF" w:rsidRDefault="00E24C88" w:rsidP="00E24C88">
      <w:pPr>
        <w:jc w:val="both"/>
        <w:rPr>
          <w:sz w:val="24"/>
          <w:szCs w:val="24"/>
        </w:rPr>
      </w:pPr>
      <w:r>
        <w:rPr>
          <w:bCs/>
          <w:i/>
        </w:rPr>
        <w:t>(Ogres novada pašvaldības domes 12.11.2015. sēdes lēmuma (protokols Nr.18; 43.§) redakcijā – stājas spēkā 13.11.2015.)</w:t>
      </w:r>
    </w:p>
    <w:p w:rsidR="00E24C88" w:rsidRPr="00E748EF" w:rsidRDefault="00E24C88" w:rsidP="00E24C88">
      <w:pPr>
        <w:jc w:val="both"/>
        <w:rPr>
          <w:sz w:val="24"/>
          <w:szCs w:val="24"/>
        </w:rPr>
      </w:pP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 w:rsidRPr="007E7E4C">
        <w:rPr>
          <w:b/>
          <w:sz w:val="24"/>
        </w:rPr>
        <w:t>Pedagoģiskā padome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pedagoģiskā padome risina dažādus ar mācību un pedagoģisko procesu saistītus jautājumus.</w:t>
      </w:r>
      <w:r>
        <w:rPr>
          <w:sz w:val="24"/>
        </w:rPr>
        <w:t xml:space="preserve"> Tā darbojas saskaņā ar reglamentu, ko izdod direktors.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Izglītojamo</w:t>
      </w:r>
      <w:r w:rsidRPr="007E7E4C">
        <w:rPr>
          <w:b/>
          <w:sz w:val="24"/>
        </w:rPr>
        <w:t xml:space="preserve"> pašpārvalde</w:t>
      </w:r>
    </w:p>
    <w:p w:rsidR="00E24C88" w:rsidRPr="00D05343" w:rsidRDefault="00E24C88" w:rsidP="00E24C88">
      <w:pPr>
        <w:numPr>
          <w:ilvl w:val="1"/>
          <w:numId w:val="1"/>
        </w:numPr>
        <w:ind w:left="567" w:hanging="567"/>
        <w:jc w:val="both"/>
        <w:rPr>
          <w:b/>
          <w:sz w:val="24"/>
        </w:rPr>
      </w:pPr>
      <w:r>
        <w:rPr>
          <w:sz w:val="24"/>
        </w:rPr>
        <w:lastRenderedPageBreak/>
        <w:t>Izglītojamo</w:t>
      </w:r>
      <w:r w:rsidRPr="007E7E4C">
        <w:rPr>
          <w:sz w:val="24"/>
        </w:rPr>
        <w:t xml:space="preserve"> pašpārvalde ir neatkarīga, demokrātiska sabiedriska organizācija.</w:t>
      </w:r>
      <w:r>
        <w:rPr>
          <w:sz w:val="24"/>
        </w:rPr>
        <w:t xml:space="preserve"> Tā darbojas saskaņā ar reglamentu, </w:t>
      </w:r>
      <w:r w:rsidRPr="00D05343">
        <w:rPr>
          <w:sz w:val="24"/>
        </w:rPr>
        <w:t>ko izdod skolas direktors.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Sākum</w:t>
      </w:r>
      <w:r w:rsidRPr="007E7E4C">
        <w:rPr>
          <w:b/>
          <w:sz w:val="24"/>
        </w:rPr>
        <w:t>skolas finansēšanas avoti un kārtība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finanses veido: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 w:rsidRPr="007E7E4C">
        <w:rPr>
          <w:sz w:val="24"/>
        </w:rPr>
        <w:t>Valsts un pašvaldīb</w:t>
      </w:r>
      <w:r>
        <w:rPr>
          <w:sz w:val="24"/>
        </w:rPr>
        <w:t>as</w:t>
      </w:r>
      <w:r w:rsidRPr="007E7E4C">
        <w:rPr>
          <w:sz w:val="24"/>
        </w:rPr>
        <w:t xml:space="preserve"> budžeta līdzekļi.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Papildus finan</w:t>
      </w:r>
      <w:r w:rsidRPr="00D05343">
        <w:rPr>
          <w:sz w:val="24"/>
        </w:rPr>
        <w:t>šu</w:t>
      </w:r>
      <w:r w:rsidRPr="007E7E4C">
        <w:rPr>
          <w:sz w:val="24"/>
        </w:rPr>
        <w:t xml:space="preserve"> līdzekļi:</w:t>
      </w:r>
    </w:p>
    <w:p w:rsidR="00E24C88" w:rsidRPr="007E7E4C" w:rsidRDefault="00E24C88" w:rsidP="00E24C88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m</w:t>
      </w:r>
      <w:r w:rsidRPr="007E7E4C">
        <w:rPr>
          <w:sz w:val="24"/>
        </w:rPr>
        <w:t>aksa par pakalpojumi</w:t>
      </w:r>
      <w:r>
        <w:rPr>
          <w:sz w:val="24"/>
        </w:rPr>
        <w:t>em;</w:t>
      </w:r>
    </w:p>
    <w:p w:rsidR="00E24C88" w:rsidRPr="007E7E4C" w:rsidRDefault="00E24C88" w:rsidP="00E24C88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ziedojumi un dāvinājumi;</w:t>
      </w:r>
    </w:p>
    <w:p w:rsidR="00E24C88" w:rsidRPr="007E7E4C" w:rsidRDefault="00E24C88" w:rsidP="00E24C88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Pr="007E7E4C">
        <w:rPr>
          <w:sz w:val="24"/>
        </w:rPr>
        <w:t>iti ieņēmumi.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7E7E4C">
        <w:rPr>
          <w:sz w:val="24"/>
        </w:rPr>
        <w:t>Šī</w:t>
      </w:r>
      <w:r>
        <w:rPr>
          <w:sz w:val="24"/>
        </w:rPr>
        <w:t xml:space="preserve"> nolikuma 11.1.2. </w:t>
      </w:r>
      <w:r w:rsidRPr="007E7E4C">
        <w:rPr>
          <w:sz w:val="24"/>
        </w:rPr>
        <w:t>punktā minētie līdzekļi i</w:t>
      </w:r>
      <w:r>
        <w:rPr>
          <w:sz w:val="24"/>
        </w:rPr>
        <w:t xml:space="preserve">r ieskaitāmi Ogres novada </w:t>
      </w:r>
      <w:r w:rsidRPr="00D05343">
        <w:rPr>
          <w:sz w:val="24"/>
        </w:rPr>
        <w:t>pašvaldības</w:t>
      </w:r>
      <w:r w:rsidRPr="00D05343">
        <w:rPr>
          <w:sz w:val="24"/>
          <w:szCs w:val="24"/>
        </w:rPr>
        <w:t xml:space="preserve"> budžeta kontos</w:t>
      </w:r>
      <w:r>
        <w:rPr>
          <w:sz w:val="24"/>
          <w:szCs w:val="24"/>
        </w:rPr>
        <w:t xml:space="preserve"> un</w:t>
      </w:r>
      <w:r w:rsidRPr="007E7E4C">
        <w:rPr>
          <w:sz w:val="24"/>
        </w:rPr>
        <w:t xml:space="preserve"> izmantojami: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attīstībai</w:t>
      </w:r>
      <w:r>
        <w:rPr>
          <w:sz w:val="24"/>
        </w:rPr>
        <w:t>;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mācību līdzekļu iegādei;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aprīkojuma iegādei</w:t>
      </w:r>
      <w:r>
        <w:rPr>
          <w:sz w:val="24"/>
        </w:rPr>
        <w:t>;</w:t>
      </w:r>
    </w:p>
    <w:p w:rsidR="00E24C88" w:rsidRPr="007E7E4C" w:rsidRDefault="00E24C88" w:rsidP="00E24C88">
      <w:pPr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Pr="007E7E4C">
        <w:rPr>
          <w:sz w:val="24"/>
        </w:rPr>
        <w:t>edagogu un izglītojamo materiālajai stimulēšanai.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7E7E4C">
        <w:rPr>
          <w:sz w:val="24"/>
        </w:rPr>
        <w:t>Pamatizglītības programmu un pamatizglītības iestāžu finansēšanas kārtību nosaka Izglītības likums un citi normatīvie akti.</w:t>
      </w:r>
    </w:p>
    <w:p w:rsidR="00E24C88" w:rsidRPr="00D05343" w:rsidRDefault="00E24C88" w:rsidP="00E24C88">
      <w:pPr>
        <w:pStyle w:val="BodyText"/>
        <w:numPr>
          <w:ilvl w:val="1"/>
          <w:numId w:val="1"/>
        </w:numPr>
        <w:tabs>
          <w:tab w:val="clear" w:pos="4962"/>
        </w:tabs>
        <w:jc w:val="both"/>
        <w:rPr>
          <w:color w:val="000000"/>
        </w:rPr>
      </w:pPr>
      <w:r w:rsidRPr="00D05343">
        <w:rPr>
          <w:color w:val="000000"/>
        </w:rPr>
        <w:t>Skolas finanšu līdzekļu grāmatvedības uzskaite tiek veikta centralizēti un to nodrošina Ogres novada pašvaldības centralizētā grāmatvedība.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</w:t>
      </w:r>
      <w:r w:rsidRPr="007E7E4C">
        <w:rPr>
          <w:b/>
          <w:sz w:val="24"/>
        </w:rPr>
        <w:t>kolas saimnieciskā darbība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kolas saimniecisko darbību reglamentē pastāvošā likumdošana.</w:t>
      </w:r>
    </w:p>
    <w:p w:rsidR="00E24C88" w:rsidRPr="000D148D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 xml:space="preserve">kola var slēgt nomas līgumus par telpu iznomāšanu ar fiziskām un juridiskām personām, līgumus saskaņojot Ogres novada </w:t>
      </w:r>
      <w:r w:rsidRPr="00D05343">
        <w:rPr>
          <w:sz w:val="24"/>
        </w:rPr>
        <w:t>pašvaldības noteiktajā kārtībā</w:t>
      </w:r>
      <w:r w:rsidRPr="007E7E4C">
        <w:rPr>
          <w:sz w:val="24"/>
        </w:rPr>
        <w:t>. Iegūto</w:t>
      </w:r>
      <w:r>
        <w:rPr>
          <w:sz w:val="24"/>
        </w:rPr>
        <w:t xml:space="preserve">s līdzekļus, saskaņojot ar </w:t>
      </w:r>
      <w:r w:rsidRPr="007E7E4C">
        <w:rPr>
          <w:sz w:val="24"/>
        </w:rPr>
        <w:t>skolas padomi, izmanto skolas materiāli tehniskās bāzes uzlabošanai.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</w:t>
      </w:r>
      <w:r w:rsidRPr="007E7E4C">
        <w:rPr>
          <w:b/>
          <w:sz w:val="24"/>
        </w:rPr>
        <w:t>kolas reorganizācija un likvidācijas kārtība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kolu var reorganizēt, l</w:t>
      </w:r>
      <w:r>
        <w:rPr>
          <w:sz w:val="24"/>
        </w:rPr>
        <w:t>ikvidēt Ogres novada dome, saskaņojot</w:t>
      </w:r>
      <w:r w:rsidRPr="007E7E4C">
        <w:rPr>
          <w:sz w:val="24"/>
        </w:rPr>
        <w:t xml:space="preserve"> ar Izglītības un </w:t>
      </w:r>
      <w:r w:rsidRPr="00D05343">
        <w:rPr>
          <w:sz w:val="24"/>
        </w:rPr>
        <w:t>zinātnes ministriju.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</w:t>
      </w:r>
      <w:r w:rsidRPr="007E7E4C">
        <w:rPr>
          <w:b/>
          <w:sz w:val="24"/>
        </w:rPr>
        <w:t>kolas nolikuma un tā grozījumu pieņemšanas kārtība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 w:rsidRPr="007E7E4C">
        <w:rPr>
          <w:sz w:val="24"/>
        </w:rPr>
        <w:t>Nolikumu apstiprina Ogres novada dome.</w:t>
      </w:r>
    </w:p>
    <w:p w:rsidR="00E24C88" w:rsidRPr="007E7E4C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Grozījumus, papildinājumus skolas </w:t>
      </w:r>
      <w:r w:rsidRPr="00D05343">
        <w:rPr>
          <w:sz w:val="24"/>
        </w:rPr>
        <w:t>n</w:t>
      </w:r>
      <w:r>
        <w:rPr>
          <w:sz w:val="24"/>
        </w:rPr>
        <w:t xml:space="preserve">olikumā apstiprina </w:t>
      </w:r>
      <w:r w:rsidRPr="007E7E4C">
        <w:rPr>
          <w:sz w:val="24"/>
        </w:rPr>
        <w:t>Ogres novada dome.</w:t>
      </w:r>
    </w:p>
    <w:p w:rsidR="00E24C88" w:rsidRPr="007E7E4C" w:rsidRDefault="00E24C88" w:rsidP="00E24C88">
      <w:pPr>
        <w:numPr>
          <w:ilvl w:val="0"/>
          <w:numId w:val="1"/>
        </w:numPr>
        <w:spacing w:before="240" w:after="240"/>
        <w:ind w:left="357" w:hanging="357"/>
        <w:jc w:val="center"/>
        <w:rPr>
          <w:b/>
          <w:sz w:val="24"/>
        </w:rPr>
      </w:pPr>
      <w:r>
        <w:rPr>
          <w:b/>
          <w:sz w:val="24"/>
        </w:rPr>
        <w:t>S</w:t>
      </w:r>
      <w:r w:rsidRPr="007E7E4C">
        <w:rPr>
          <w:b/>
          <w:sz w:val="24"/>
        </w:rPr>
        <w:t>kolas iekšējās kārtības reglamentējošie dokumenti, to pieņemšanas kārtība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>kolā darb</w:t>
      </w:r>
      <w:r>
        <w:rPr>
          <w:sz w:val="24"/>
        </w:rPr>
        <w:t>ojas arodbiedrības un skolas</w:t>
      </w:r>
      <w:r w:rsidRPr="007E7E4C">
        <w:rPr>
          <w:sz w:val="24"/>
        </w:rPr>
        <w:t xml:space="preserve"> vadības koplīgums, kas</w:t>
      </w:r>
      <w:r>
        <w:rPr>
          <w:sz w:val="24"/>
        </w:rPr>
        <w:t xml:space="preserve"> Ogres novada</w:t>
      </w:r>
      <w:r w:rsidRPr="007E7E4C">
        <w:rPr>
          <w:sz w:val="24"/>
        </w:rPr>
        <w:t xml:space="preserve"> domes apstiprinātā budžeta ietvaros ir vienošanās starp darbinieku arodorganizāciju un direktoru par darba, tā samaksas un sociālās aizsardzības nosacījumiem.</w:t>
      </w:r>
    </w:p>
    <w:p w:rsidR="00E24C88" w:rsidRDefault="00E24C88" w:rsidP="00E24C88">
      <w:pPr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S</w:t>
      </w:r>
      <w:r w:rsidRPr="007E7E4C">
        <w:rPr>
          <w:sz w:val="24"/>
        </w:rPr>
        <w:t xml:space="preserve">kolas </w:t>
      </w:r>
      <w:r>
        <w:rPr>
          <w:sz w:val="24"/>
        </w:rPr>
        <w:t>iekšējo kārtību reglamentē s</w:t>
      </w:r>
      <w:r w:rsidRPr="007E7E4C">
        <w:rPr>
          <w:sz w:val="24"/>
        </w:rPr>
        <w:t>kolas</w:t>
      </w:r>
      <w:r>
        <w:rPr>
          <w:sz w:val="24"/>
        </w:rPr>
        <w:t xml:space="preserve"> darba kārtības noteikumi un skolas I</w:t>
      </w:r>
      <w:r w:rsidRPr="007E7E4C">
        <w:rPr>
          <w:sz w:val="24"/>
        </w:rPr>
        <w:t>ekšējās kārtības noteikumi, kurus iz</w:t>
      </w:r>
      <w:r>
        <w:rPr>
          <w:sz w:val="24"/>
        </w:rPr>
        <w:t xml:space="preserve">dod direktors. </w:t>
      </w:r>
    </w:p>
    <w:p w:rsidR="00E24C88" w:rsidRPr="000D148D" w:rsidRDefault="00E24C88" w:rsidP="00E24C88">
      <w:pPr>
        <w:ind w:left="567"/>
        <w:jc w:val="both"/>
        <w:rPr>
          <w:sz w:val="24"/>
        </w:rPr>
      </w:pPr>
    </w:p>
    <w:p w:rsidR="00E24C88" w:rsidRDefault="00E24C88" w:rsidP="00E24C88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Skolas darbības tiesiskuma nodrošināšana</w:t>
      </w:r>
    </w:p>
    <w:p w:rsidR="00E24C88" w:rsidRDefault="00E24C88" w:rsidP="00E24C88">
      <w:pPr>
        <w:rPr>
          <w:b/>
          <w:sz w:val="24"/>
        </w:rPr>
      </w:pPr>
    </w:p>
    <w:p w:rsidR="00E24C88" w:rsidRDefault="00E24C88" w:rsidP="00E24C88">
      <w:pPr>
        <w:numPr>
          <w:ilvl w:val="1"/>
          <w:numId w:val="1"/>
        </w:numPr>
        <w:tabs>
          <w:tab w:val="clear" w:pos="432"/>
          <w:tab w:val="num" w:pos="600"/>
        </w:tabs>
        <w:rPr>
          <w:sz w:val="24"/>
        </w:rPr>
      </w:pPr>
      <w:r>
        <w:rPr>
          <w:sz w:val="24"/>
        </w:rPr>
        <w:t>Skolas darbības tiesiskumu nodrošina skolas direktors.</w:t>
      </w:r>
    </w:p>
    <w:p w:rsidR="00E24C88" w:rsidRDefault="00E24C88" w:rsidP="00E24C88">
      <w:pPr>
        <w:numPr>
          <w:ilvl w:val="1"/>
          <w:numId w:val="1"/>
        </w:numPr>
        <w:tabs>
          <w:tab w:val="clear" w:pos="432"/>
        </w:tabs>
        <w:ind w:left="600" w:hanging="600"/>
        <w:rPr>
          <w:sz w:val="24"/>
        </w:rPr>
      </w:pPr>
      <w:r>
        <w:rPr>
          <w:sz w:val="24"/>
        </w:rPr>
        <w:lastRenderedPageBreak/>
        <w:t xml:space="preserve">Skolas direktora izdotos administratīvos aktus un citus lēmumus un faktisko rīcību var </w:t>
      </w:r>
      <w:r w:rsidRPr="00D05343">
        <w:rPr>
          <w:sz w:val="24"/>
        </w:rPr>
        <w:t>apstrīdēt Ogres novada domē</w:t>
      </w:r>
      <w:r>
        <w:rPr>
          <w:sz w:val="24"/>
        </w:rPr>
        <w:t>.</w:t>
      </w:r>
    </w:p>
    <w:p w:rsidR="00E24C88" w:rsidRDefault="00E24C88" w:rsidP="00E24C88">
      <w:pPr>
        <w:numPr>
          <w:ilvl w:val="1"/>
          <w:numId w:val="1"/>
        </w:numPr>
        <w:tabs>
          <w:tab w:val="clear" w:pos="432"/>
        </w:tabs>
        <w:ind w:left="600" w:hanging="600"/>
        <w:rPr>
          <w:sz w:val="24"/>
        </w:rPr>
      </w:pPr>
      <w:r>
        <w:rPr>
          <w:sz w:val="24"/>
        </w:rPr>
        <w:t xml:space="preserve">Skolas darbinieku </w:t>
      </w:r>
      <w:r w:rsidRPr="00D05343">
        <w:rPr>
          <w:sz w:val="24"/>
        </w:rPr>
        <w:t>faktisko rīcību var apstrīdēt</w:t>
      </w:r>
      <w:r>
        <w:rPr>
          <w:sz w:val="24"/>
        </w:rPr>
        <w:t xml:space="preserve"> skolas direktoram.</w:t>
      </w:r>
    </w:p>
    <w:p w:rsidR="00E24C88" w:rsidRDefault="00E24C88" w:rsidP="00E24C88">
      <w:pPr>
        <w:rPr>
          <w:sz w:val="24"/>
        </w:rPr>
      </w:pPr>
    </w:p>
    <w:p w:rsidR="00E24C88" w:rsidRDefault="00E24C88" w:rsidP="00E24C88">
      <w:pPr>
        <w:numPr>
          <w:ilvl w:val="0"/>
          <w:numId w:val="1"/>
        </w:numPr>
        <w:jc w:val="center"/>
        <w:rPr>
          <w:b/>
          <w:sz w:val="24"/>
        </w:rPr>
      </w:pPr>
      <w:r w:rsidRPr="00D27475">
        <w:rPr>
          <w:b/>
          <w:sz w:val="24"/>
        </w:rPr>
        <w:t>Pārējie noteikumi</w:t>
      </w:r>
    </w:p>
    <w:p w:rsidR="00E24C88" w:rsidRDefault="00E24C88" w:rsidP="00E24C88">
      <w:pPr>
        <w:rPr>
          <w:b/>
          <w:sz w:val="24"/>
        </w:rPr>
      </w:pPr>
    </w:p>
    <w:p w:rsidR="00E24C88" w:rsidRPr="00D4617F" w:rsidRDefault="00E24C88" w:rsidP="00E24C88">
      <w:pPr>
        <w:numPr>
          <w:ilvl w:val="1"/>
          <w:numId w:val="1"/>
        </w:numPr>
        <w:tabs>
          <w:tab w:val="clear" w:pos="432"/>
          <w:tab w:val="num" w:pos="480"/>
        </w:tabs>
        <w:jc w:val="both"/>
        <w:rPr>
          <w:sz w:val="24"/>
        </w:rPr>
      </w:pPr>
      <w:r>
        <w:rPr>
          <w:sz w:val="24"/>
        </w:rPr>
        <w:t xml:space="preserve">Ar šī nolikuma spēkā stāšanos spēku </w:t>
      </w:r>
      <w:r w:rsidRPr="00D4617F">
        <w:rPr>
          <w:sz w:val="24"/>
        </w:rPr>
        <w:t xml:space="preserve">zaudē Ogres pamatskolas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D4617F">
          <w:rPr>
            <w:sz w:val="24"/>
          </w:rPr>
          <w:t>nolikums</w:t>
        </w:r>
      </w:smartTag>
      <w:r w:rsidRPr="00D4617F">
        <w:rPr>
          <w:sz w:val="24"/>
        </w:rPr>
        <w:t>, kas apstiprināts ar Ogres novada domes 2011.gada 22. septembra lēmumu „</w:t>
      </w:r>
      <w:r w:rsidRPr="00D4617F">
        <w:rPr>
          <w:sz w:val="24"/>
          <w:szCs w:val="24"/>
        </w:rPr>
        <w:t>Par Ogres pamatskolas nosaukuma maiņu un nolikuma apstiprināšanu</w:t>
      </w:r>
      <w:r w:rsidRPr="00D4617F">
        <w:rPr>
          <w:sz w:val="24"/>
        </w:rPr>
        <w:t>”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D4617F">
          <w:rPr>
            <w:sz w:val="24"/>
          </w:rPr>
          <w:t>protokols</w:t>
        </w:r>
      </w:smartTag>
      <w:r w:rsidRPr="00D4617F">
        <w:rPr>
          <w:sz w:val="24"/>
        </w:rPr>
        <w:t xml:space="preserve"> Nr.12; 25).</w:t>
      </w:r>
    </w:p>
    <w:p w:rsidR="00E24C88" w:rsidRDefault="00E24C88" w:rsidP="00E24C88">
      <w:pPr>
        <w:jc w:val="both"/>
        <w:rPr>
          <w:sz w:val="24"/>
        </w:rPr>
      </w:pPr>
    </w:p>
    <w:p w:rsidR="00E24C88" w:rsidRDefault="00E24C88" w:rsidP="00E24C88">
      <w:pPr>
        <w:jc w:val="both"/>
        <w:rPr>
          <w:sz w:val="24"/>
        </w:rPr>
      </w:pPr>
    </w:p>
    <w:p w:rsidR="00E24C88" w:rsidRDefault="00E24C88" w:rsidP="00E24C88">
      <w:pPr>
        <w:jc w:val="both"/>
        <w:rPr>
          <w:sz w:val="24"/>
        </w:rPr>
      </w:pPr>
      <w:r w:rsidRPr="007E7E4C">
        <w:rPr>
          <w:sz w:val="24"/>
        </w:rPr>
        <w:t>Domes priekšsēdētājs</w:t>
      </w:r>
      <w:r w:rsidRPr="007E7E4C">
        <w:rPr>
          <w:sz w:val="24"/>
        </w:rPr>
        <w:tab/>
      </w:r>
      <w:r w:rsidRPr="007E7E4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E7E4C">
        <w:rPr>
          <w:sz w:val="24"/>
        </w:rPr>
        <w:tab/>
      </w:r>
      <w:r w:rsidRPr="007E7E4C">
        <w:rPr>
          <w:sz w:val="24"/>
        </w:rPr>
        <w:tab/>
      </w:r>
      <w:r w:rsidRPr="007E7E4C">
        <w:rPr>
          <w:sz w:val="24"/>
        </w:rPr>
        <w:tab/>
        <w:t>E.Bartkevičs</w:t>
      </w:r>
    </w:p>
    <w:p w:rsidR="004E384B" w:rsidRDefault="004E384B">
      <w:bookmarkStart w:id="0" w:name="_GoBack"/>
      <w:bookmarkEnd w:id="0"/>
    </w:p>
    <w:sectPr w:rsidR="004E384B" w:rsidSect="00E55CAB">
      <w:footerReference w:type="even" r:id="rId7"/>
      <w:footerReference w:type="default" r:id="rId8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00" w:rsidRDefault="00E24C88" w:rsidP="00D57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900" w:rsidRDefault="00E24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00" w:rsidRPr="007E7E4C" w:rsidRDefault="00E24C88" w:rsidP="00D57A16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3F12A8">
      <w:rPr>
        <w:rStyle w:val="PageNumber"/>
        <w:sz w:val="24"/>
        <w:szCs w:val="24"/>
      </w:rPr>
      <w:fldChar w:fldCharType="begin"/>
    </w:r>
    <w:r w:rsidRPr="003F12A8"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3F12A8">
      <w:rPr>
        <w:rStyle w:val="PageNumber"/>
        <w:sz w:val="24"/>
        <w:szCs w:val="24"/>
      </w:rPr>
      <w:fldChar w:fldCharType="end"/>
    </w:r>
    <w:r w:rsidRPr="003F12A8">
      <w:rPr>
        <w:rStyle w:val="PageNumber"/>
        <w:sz w:val="24"/>
        <w:szCs w:val="24"/>
      </w:rPr>
      <w:t xml:space="preserve"> no </w:t>
    </w:r>
    <w:r w:rsidRPr="003F12A8">
      <w:rPr>
        <w:rStyle w:val="PageNumber"/>
        <w:sz w:val="24"/>
        <w:szCs w:val="24"/>
      </w:rPr>
      <w:fldChar w:fldCharType="begin"/>
    </w:r>
    <w:r w:rsidRPr="003F12A8">
      <w:rPr>
        <w:rStyle w:val="PageNumber"/>
        <w:sz w:val="24"/>
        <w:szCs w:val="24"/>
      </w:rPr>
      <w:instrText xml:space="preserve"> NUMPAGES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3F12A8">
      <w:rPr>
        <w:rStyle w:val="PageNumber"/>
        <w:sz w:val="24"/>
        <w:szCs w:val="24"/>
      </w:rPr>
      <w:fldChar w:fldCharType="end"/>
    </w:r>
  </w:p>
  <w:p w:rsidR="00AF7900" w:rsidRDefault="00E24C88">
    <w:pPr>
      <w:pStyle w:val="Foo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-3175</wp:posOffset>
              </wp:positionV>
              <wp:extent cx="5181600" cy="0"/>
              <wp:effectExtent l="9525" t="6350" r="952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FF6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25pt" to="40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u6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bZ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"/>
          </w:pict>
        </mc:Fallback>
      </mc:AlternateContent>
    </w:r>
    <w:r>
      <w:t xml:space="preserve">Ogres sākumskolas </w:t>
    </w:r>
    <w:smartTag w:uri="schemas-tilde-lv/tildestengine" w:element="veidnes">
      <w:smartTagPr>
        <w:attr w:name="text" w:val="nolikums&#10;"/>
        <w:attr w:name="baseform" w:val="nolikums"/>
        <w:attr w:name="id" w:val="-1"/>
      </w:smartTagPr>
      <w:r>
        <w:t>noli</w:t>
      </w:r>
      <w:r>
        <w:t>kums</w:t>
      </w:r>
    </w:smartTag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8C6"/>
    <w:multiLevelType w:val="multilevel"/>
    <w:tmpl w:val="ACBE6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8"/>
    <w:rsid w:val="004E384B"/>
    <w:rsid w:val="00E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61B980-E36D-46F9-A848-C64980E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4C8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24C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C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4C88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BodyText">
    <w:name w:val="Body Text"/>
    <w:basedOn w:val="Normal"/>
    <w:link w:val="BodyTextChar"/>
    <w:rsid w:val="00E24C88"/>
    <w:pPr>
      <w:tabs>
        <w:tab w:val="left" w:pos="4962"/>
      </w:tabs>
      <w:jc w:val="righ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24C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24C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4C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2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7442</Words>
  <Characters>4242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2018-01-03T14:01:00Z</dcterms:created>
  <dcterms:modified xsi:type="dcterms:W3CDTF">2018-01-03T14:02:00Z</dcterms:modified>
</cp:coreProperties>
</file>