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CA834" w14:textId="77777777" w:rsidR="00FD0F12" w:rsidRPr="003967D0" w:rsidRDefault="006D775C" w:rsidP="00FD0F12">
      <w:pPr>
        <w:jc w:val="center"/>
        <w:rPr>
          <w:noProof/>
          <w:color w:val="000000"/>
        </w:rPr>
      </w:pPr>
      <w:r w:rsidRPr="003967D0">
        <w:rPr>
          <w:noProof/>
          <w:color w:val="000000"/>
          <w:lang w:eastAsia="lv-LV"/>
        </w:rPr>
        <w:drawing>
          <wp:inline distT="0" distB="0" distL="0" distR="0" wp14:anchorId="6FA8F58D" wp14:editId="3FE11610">
            <wp:extent cx="600710" cy="71628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710" cy="716280"/>
                    </a:xfrm>
                    <a:prstGeom prst="rect">
                      <a:avLst/>
                    </a:prstGeom>
                    <a:noFill/>
                    <a:ln>
                      <a:noFill/>
                    </a:ln>
                  </pic:spPr>
                </pic:pic>
              </a:graphicData>
            </a:graphic>
          </wp:inline>
        </w:drawing>
      </w:r>
    </w:p>
    <w:p w14:paraId="2D2DB9D8" w14:textId="77777777" w:rsidR="00FD0F12" w:rsidRPr="003967D0" w:rsidRDefault="00FD0F12" w:rsidP="00FD0F12">
      <w:pPr>
        <w:jc w:val="center"/>
        <w:rPr>
          <w:rFonts w:ascii="RimBelwe" w:hAnsi="RimBelwe"/>
          <w:noProof/>
          <w:color w:val="000000"/>
          <w:sz w:val="12"/>
          <w:szCs w:val="28"/>
        </w:rPr>
      </w:pPr>
    </w:p>
    <w:p w14:paraId="4E3F5D1F" w14:textId="77777777" w:rsidR="00FD0F12" w:rsidRPr="003967D0" w:rsidRDefault="00FD0F12" w:rsidP="00FD0F12">
      <w:pPr>
        <w:jc w:val="center"/>
        <w:rPr>
          <w:noProof/>
          <w:color w:val="000000"/>
          <w:sz w:val="36"/>
        </w:rPr>
      </w:pPr>
      <w:r w:rsidRPr="003967D0">
        <w:rPr>
          <w:noProof/>
          <w:color w:val="000000"/>
          <w:sz w:val="36"/>
        </w:rPr>
        <w:t>OGRES  NOVADA  PAŠVALDĪBA</w:t>
      </w:r>
    </w:p>
    <w:p w14:paraId="6FE45D4E" w14:textId="77777777" w:rsidR="00FD0F12" w:rsidRPr="003967D0" w:rsidRDefault="00FD0F12" w:rsidP="00FD0F12">
      <w:pPr>
        <w:jc w:val="center"/>
        <w:rPr>
          <w:noProof/>
          <w:color w:val="000000"/>
          <w:sz w:val="18"/>
        </w:rPr>
      </w:pPr>
      <w:r w:rsidRPr="003967D0">
        <w:rPr>
          <w:noProof/>
          <w:color w:val="000000"/>
          <w:sz w:val="18"/>
        </w:rPr>
        <w:t>Reģ.Nr.90000024455, Brīvības iela 33, Ogre, Ogres nov., LV-5001</w:t>
      </w:r>
    </w:p>
    <w:p w14:paraId="26DC5A85" w14:textId="77777777" w:rsidR="00FD0F12" w:rsidRPr="003967D0" w:rsidRDefault="000D0D78" w:rsidP="00FD0F12">
      <w:pPr>
        <w:pBdr>
          <w:bottom w:val="single" w:sz="4" w:space="1" w:color="auto"/>
        </w:pBdr>
        <w:jc w:val="center"/>
        <w:rPr>
          <w:noProof/>
          <w:color w:val="000000"/>
          <w:sz w:val="18"/>
        </w:rPr>
      </w:pPr>
      <w:r>
        <w:rPr>
          <w:noProof/>
          <w:color w:val="000000"/>
          <w:sz w:val="18"/>
        </w:rPr>
        <w:t>tālrunis 65071160</w:t>
      </w:r>
      <w:r w:rsidR="00FD0F12" w:rsidRPr="003967D0">
        <w:rPr>
          <w:noProof/>
          <w:color w:val="000000"/>
          <w:sz w:val="18"/>
        </w:rPr>
        <w:t xml:space="preserve">, </w:t>
      </w:r>
      <w:r w:rsidR="00FD0F12" w:rsidRPr="003967D0">
        <w:rPr>
          <w:color w:val="000000"/>
          <w:sz w:val="18"/>
        </w:rPr>
        <w:t xml:space="preserve">e-pasts: ogredome@ogresnovads.lv, www.ogresnovads.lv </w:t>
      </w:r>
    </w:p>
    <w:p w14:paraId="6E896A6B" w14:textId="77777777" w:rsidR="00FD0F12" w:rsidRPr="003967D0" w:rsidRDefault="00FD0F12" w:rsidP="00FD0F12">
      <w:pPr>
        <w:rPr>
          <w:color w:val="000000"/>
          <w:szCs w:val="16"/>
        </w:rPr>
      </w:pPr>
    </w:p>
    <w:p w14:paraId="28C47D5D" w14:textId="77777777" w:rsidR="00FD0F12" w:rsidRPr="003967D0" w:rsidRDefault="00FD0F12" w:rsidP="00FD0F12">
      <w:pPr>
        <w:jc w:val="center"/>
        <w:rPr>
          <w:color w:val="000000"/>
          <w:sz w:val="28"/>
        </w:rPr>
      </w:pPr>
      <w:r w:rsidRPr="003967D0">
        <w:rPr>
          <w:color w:val="000000"/>
          <w:sz w:val="28"/>
          <w:szCs w:val="28"/>
        </w:rPr>
        <w:t>PAŠVALDĪBAS DOMES SĒDES PROTOKOLA IZRAKSTS</w:t>
      </w:r>
      <w:r w:rsidRPr="003967D0">
        <w:rPr>
          <w:color w:val="000000"/>
          <w:sz w:val="28"/>
        </w:rPr>
        <w:t xml:space="preserve"> </w:t>
      </w:r>
    </w:p>
    <w:p w14:paraId="150A213E" w14:textId="77777777" w:rsidR="00FD0F12" w:rsidRPr="003967D0" w:rsidRDefault="00FD0F12" w:rsidP="00FD0F12">
      <w:pPr>
        <w:jc w:val="center"/>
        <w:rPr>
          <w:color w:val="000000"/>
        </w:rPr>
      </w:pPr>
    </w:p>
    <w:p w14:paraId="40AA13CD" w14:textId="77777777" w:rsidR="00FD0F12" w:rsidRPr="003967D0" w:rsidRDefault="00FD0F12" w:rsidP="00FD0F12">
      <w:pPr>
        <w:jc w:val="center"/>
        <w:rPr>
          <w:color w:val="000000"/>
        </w:rPr>
      </w:pPr>
    </w:p>
    <w:tbl>
      <w:tblPr>
        <w:tblW w:w="9137" w:type="dxa"/>
        <w:tblLayout w:type="fixed"/>
        <w:tblLook w:val="0000" w:firstRow="0" w:lastRow="0" w:firstColumn="0" w:lastColumn="0" w:noHBand="0" w:noVBand="0"/>
      </w:tblPr>
      <w:tblGrid>
        <w:gridCol w:w="2773"/>
        <w:gridCol w:w="3411"/>
        <w:gridCol w:w="2953"/>
      </w:tblGrid>
      <w:tr w:rsidR="00FD0F12" w:rsidRPr="001F4840" w14:paraId="410DB0E9" w14:textId="77777777" w:rsidTr="00B61690">
        <w:trPr>
          <w:trHeight w:val="289"/>
        </w:trPr>
        <w:tc>
          <w:tcPr>
            <w:tcW w:w="2773" w:type="dxa"/>
            <w:shd w:val="clear" w:color="auto" w:fill="auto"/>
          </w:tcPr>
          <w:p w14:paraId="57C675DD" w14:textId="77777777" w:rsidR="00FD0F12" w:rsidRPr="001F4840" w:rsidRDefault="00FD0F12" w:rsidP="001F4840">
            <w:pPr>
              <w:widowControl w:val="0"/>
              <w:suppressAutoHyphens/>
              <w:snapToGrid w:val="0"/>
              <w:rPr>
                <w:rFonts w:eastAsia="Lucida Sans Unicode"/>
                <w:color w:val="000000"/>
                <w:kern w:val="1"/>
                <w:lang w:eastAsia="zh-CN" w:bidi="hi-IN"/>
              </w:rPr>
            </w:pPr>
            <w:r w:rsidRPr="001F4840">
              <w:rPr>
                <w:rFonts w:eastAsia="Lucida Sans Unicode"/>
                <w:color w:val="000000"/>
                <w:kern w:val="1"/>
                <w:lang w:eastAsia="zh-CN" w:bidi="hi-IN"/>
              </w:rPr>
              <w:t>Ogrē,</w:t>
            </w:r>
            <w:r w:rsidRPr="001F4840">
              <w:rPr>
                <w:color w:val="000000"/>
                <w:kern w:val="1"/>
                <w:lang w:eastAsia="zh-CN" w:bidi="hi-IN"/>
              </w:rPr>
              <w:t xml:space="preserve"> </w:t>
            </w:r>
            <w:r w:rsidRPr="001F4840">
              <w:rPr>
                <w:rFonts w:eastAsia="Lucida Sans Unicode"/>
                <w:color w:val="000000"/>
                <w:kern w:val="1"/>
                <w:lang w:eastAsia="zh-CN" w:bidi="hi-IN"/>
              </w:rPr>
              <w:t>Brīvības</w:t>
            </w:r>
            <w:r w:rsidRPr="001F4840">
              <w:rPr>
                <w:color w:val="000000"/>
                <w:kern w:val="1"/>
                <w:lang w:eastAsia="zh-CN" w:bidi="hi-IN"/>
              </w:rPr>
              <w:t xml:space="preserve"> </w:t>
            </w:r>
            <w:r w:rsidRPr="001F4840">
              <w:rPr>
                <w:rFonts w:eastAsia="Lucida Sans Unicode"/>
                <w:color w:val="000000"/>
                <w:kern w:val="1"/>
                <w:lang w:eastAsia="zh-CN" w:bidi="hi-IN"/>
              </w:rPr>
              <w:t>ielā</w:t>
            </w:r>
            <w:r w:rsidRPr="001F4840">
              <w:rPr>
                <w:color w:val="000000"/>
                <w:kern w:val="1"/>
                <w:lang w:eastAsia="zh-CN" w:bidi="hi-IN"/>
              </w:rPr>
              <w:t xml:space="preserve"> </w:t>
            </w:r>
            <w:r w:rsidRPr="001F4840">
              <w:rPr>
                <w:rFonts w:eastAsia="Lucida Sans Unicode"/>
                <w:color w:val="000000"/>
                <w:kern w:val="1"/>
                <w:lang w:eastAsia="zh-CN" w:bidi="hi-IN"/>
              </w:rPr>
              <w:t>33</w:t>
            </w:r>
          </w:p>
        </w:tc>
        <w:tc>
          <w:tcPr>
            <w:tcW w:w="3411" w:type="dxa"/>
            <w:shd w:val="clear" w:color="auto" w:fill="auto"/>
          </w:tcPr>
          <w:p w14:paraId="73A489AE" w14:textId="775AD59B" w:rsidR="00FD0F12" w:rsidRPr="001F4840" w:rsidRDefault="00B575C3" w:rsidP="006729A7">
            <w:pPr>
              <w:keepNext/>
              <w:widowControl w:val="0"/>
              <w:numPr>
                <w:ilvl w:val="1"/>
                <w:numId w:val="0"/>
              </w:numPr>
              <w:tabs>
                <w:tab w:val="num" w:pos="0"/>
              </w:tabs>
              <w:suppressAutoHyphens/>
              <w:snapToGrid w:val="0"/>
              <w:ind w:left="576" w:hanging="576"/>
              <w:jc w:val="center"/>
              <w:outlineLvl w:val="1"/>
              <w:rPr>
                <w:rFonts w:eastAsia="Lucida Sans Unicode"/>
                <w:b/>
                <w:bCs/>
                <w:color w:val="000000"/>
                <w:kern w:val="1"/>
                <w:lang w:eastAsia="zh-CN" w:bidi="hi-IN"/>
              </w:rPr>
            </w:pPr>
            <w:r w:rsidRPr="001F4840">
              <w:rPr>
                <w:rFonts w:eastAsia="Lucida Sans Unicode"/>
                <w:b/>
                <w:bCs/>
                <w:color w:val="000000"/>
                <w:kern w:val="1"/>
                <w:lang w:eastAsia="zh-CN" w:bidi="hi-IN"/>
              </w:rPr>
              <w:t>Nr.</w:t>
            </w:r>
            <w:r w:rsidR="006729A7">
              <w:rPr>
                <w:rFonts w:eastAsia="Lucida Sans Unicode"/>
                <w:b/>
                <w:bCs/>
                <w:color w:val="000000"/>
                <w:kern w:val="1"/>
                <w:lang w:eastAsia="zh-CN" w:bidi="hi-IN"/>
              </w:rPr>
              <w:t>5</w:t>
            </w:r>
          </w:p>
        </w:tc>
        <w:tc>
          <w:tcPr>
            <w:tcW w:w="2953" w:type="dxa"/>
            <w:shd w:val="clear" w:color="auto" w:fill="auto"/>
          </w:tcPr>
          <w:p w14:paraId="0A42D5B8" w14:textId="2EFD59AB" w:rsidR="00FD0F12" w:rsidRPr="001F4840" w:rsidRDefault="00FD0F12" w:rsidP="006729A7">
            <w:pPr>
              <w:widowControl w:val="0"/>
              <w:suppressAutoHyphens/>
              <w:snapToGrid w:val="0"/>
              <w:jc w:val="right"/>
              <w:rPr>
                <w:rFonts w:eastAsia="Lucida Sans Unicode"/>
                <w:color w:val="000000"/>
                <w:kern w:val="1"/>
                <w:lang w:eastAsia="zh-CN" w:bidi="hi-IN"/>
              </w:rPr>
            </w:pPr>
            <w:r w:rsidRPr="001F4840">
              <w:rPr>
                <w:color w:val="000000"/>
              </w:rPr>
              <w:t>2</w:t>
            </w:r>
            <w:r w:rsidR="00AD78FF" w:rsidRPr="001F4840">
              <w:rPr>
                <w:color w:val="000000"/>
              </w:rPr>
              <w:t>025</w:t>
            </w:r>
            <w:r w:rsidRPr="001F4840">
              <w:rPr>
                <w:color w:val="000000"/>
              </w:rPr>
              <w:t>.</w:t>
            </w:r>
            <w:r w:rsidR="00DC0DC0" w:rsidRPr="001F4840">
              <w:rPr>
                <w:color w:val="000000"/>
              </w:rPr>
              <w:t> </w:t>
            </w:r>
            <w:r w:rsidRPr="001F4840">
              <w:rPr>
                <w:color w:val="000000"/>
              </w:rPr>
              <w:t>gada</w:t>
            </w:r>
            <w:r w:rsidR="001F4840" w:rsidRPr="001F4840">
              <w:rPr>
                <w:color w:val="000000"/>
              </w:rPr>
              <w:t xml:space="preserve"> </w:t>
            </w:r>
            <w:r w:rsidR="006729A7">
              <w:rPr>
                <w:color w:val="000000"/>
              </w:rPr>
              <w:t>24</w:t>
            </w:r>
            <w:r w:rsidR="001F4840" w:rsidRPr="001F4840">
              <w:rPr>
                <w:color w:val="000000"/>
              </w:rPr>
              <w:t xml:space="preserve">. </w:t>
            </w:r>
            <w:r w:rsidR="00AD78FF" w:rsidRPr="001F4840">
              <w:rPr>
                <w:color w:val="000000"/>
              </w:rPr>
              <w:t>aprīlī</w:t>
            </w:r>
            <w:r w:rsidRPr="001F4840">
              <w:rPr>
                <w:color w:val="000000"/>
                <w:kern w:val="1"/>
                <w:lang w:eastAsia="zh-CN" w:bidi="hi-IN"/>
              </w:rPr>
              <w:t xml:space="preserve">  </w:t>
            </w:r>
          </w:p>
        </w:tc>
      </w:tr>
    </w:tbl>
    <w:p w14:paraId="4548B5E8" w14:textId="77777777" w:rsidR="00FD0F12" w:rsidRPr="001F4840" w:rsidRDefault="00FD0F12" w:rsidP="001F4840">
      <w:pPr>
        <w:rPr>
          <w:color w:val="000000"/>
        </w:rPr>
      </w:pPr>
      <w:r w:rsidRPr="001F4840">
        <w:rPr>
          <w:color w:val="000000"/>
        </w:rPr>
        <w:t xml:space="preserve">            </w:t>
      </w:r>
    </w:p>
    <w:p w14:paraId="11776844" w14:textId="00915548" w:rsidR="00F15959" w:rsidRPr="001F4840" w:rsidRDefault="006729A7" w:rsidP="001F4840">
      <w:pPr>
        <w:ind w:left="-142"/>
        <w:jc w:val="center"/>
        <w:rPr>
          <w:b/>
          <w:bCs/>
          <w:color w:val="000000"/>
        </w:rPr>
      </w:pPr>
      <w:r>
        <w:rPr>
          <w:b/>
          <w:bCs/>
          <w:color w:val="000000"/>
        </w:rPr>
        <w:t xml:space="preserve">  18</w:t>
      </w:r>
      <w:r w:rsidR="000D0D78" w:rsidRPr="001F4840">
        <w:rPr>
          <w:b/>
          <w:bCs/>
          <w:color w:val="000000"/>
        </w:rPr>
        <w:t>.</w:t>
      </w:r>
    </w:p>
    <w:p w14:paraId="63DD702D" w14:textId="77777777" w:rsidR="00DC0DC0" w:rsidRPr="001F4840" w:rsidRDefault="00B033D4" w:rsidP="001F4840">
      <w:pPr>
        <w:pStyle w:val="BodyText"/>
        <w:tabs>
          <w:tab w:val="left" w:pos="0"/>
        </w:tabs>
        <w:ind w:right="0"/>
        <w:jc w:val="center"/>
        <w:rPr>
          <w:rFonts w:ascii="Times New Roman" w:hAnsi="Times New Roman"/>
          <w:b/>
          <w:bCs/>
          <w:color w:val="000000"/>
          <w:szCs w:val="24"/>
          <w:u w:val="single"/>
        </w:rPr>
      </w:pPr>
      <w:r w:rsidRPr="001F4840">
        <w:rPr>
          <w:rFonts w:ascii="Times New Roman" w:hAnsi="Times New Roman"/>
          <w:b/>
          <w:bCs/>
          <w:color w:val="000000"/>
          <w:szCs w:val="24"/>
          <w:u w:val="single"/>
        </w:rPr>
        <w:t xml:space="preserve">Par </w:t>
      </w:r>
      <w:r w:rsidR="009E0B07" w:rsidRPr="001F4840">
        <w:rPr>
          <w:rFonts w:ascii="Times New Roman" w:hAnsi="Times New Roman"/>
          <w:b/>
          <w:bCs/>
          <w:color w:val="000000"/>
          <w:szCs w:val="24"/>
          <w:u w:val="single"/>
        </w:rPr>
        <w:t>rezerves zem</w:t>
      </w:r>
      <w:r w:rsidR="001521AC" w:rsidRPr="001F4840">
        <w:rPr>
          <w:rFonts w:ascii="Times New Roman" w:hAnsi="Times New Roman"/>
          <w:b/>
          <w:bCs/>
          <w:color w:val="000000"/>
          <w:szCs w:val="24"/>
          <w:u w:val="single"/>
        </w:rPr>
        <w:t>es</w:t>
      </w:r>
      <w:r w:rsidR="009E0B07" w:rsidRPr="001F4840">
        <w:rPr>
          <w:rFonts w:ascii="Times New Roman" w:hAnsi="Times New Roman"/>
          <w:b/>
          <w:bCs/>
          <w:color w:val="000000"/>
          <w:szCs w:val="24"/>
          <w:u w:val="single"/>
        </w:rPr>
        <w:t xml:space="preserve"> fondā ieskaitīt</w:t>
      </w:r>
      <w:r w:rsidR="001521AC" w:rsidRPr="001F4840">
        <w:rPr>
          <w:rFonts w:ascii="Times New Roman" w:hAnsi="Times New Roman"/>
          <w:b/>
          <w:bCs/>
          <w:color w:val="000000"/>
          <w:szCs w:val="24"/>
          <w:u w:val="single"/>
        </w:rPr>
        <w:t>ās</w:t>
      </w:r>
      <w:r w:rsidR="009D56B9" w:rsidRPr="001F4840">
        <w:rPr>
          <w:rFonts w:ascii="Times New Roman" w:hAnsi="Times New Roman"/>
          <w:b/>
          <w:bCs/>
          <w:color w:val="000000"/>
          <w:szCs w:val="24"/>
          <w:u w:val="single"/>
        </w:rPr>
        <w:t xml:space="preserve"> zemes </w:t>
      </w:r>
      <w:r w:rsidR="001521AC" w:rsidRPr="001F4840">
        <w:rPr>
          <w:rFonts w:ascii="Times New Roman" w:hAnsi="Times New Roman"/>
          <w:b/>
          <w:bCs/>
          <w:color w:val="000000"/>
          <w:szCs w:val="24"/>
          <w:u w:val="single"/>
        </w:rPr>
        <w:t>vienības ar kadastra apzīmējumu</w:t>
      </w:r>
    </w:p>
    <w:p w14:paraId="4E7795E0" w14:textId="695EE246" w:rsidR="00BB3C62" w:rsidRPr="001F4840" w:rsidRDefault="00D809D4" w:rsidP="001F4840">
      <w:pPr>
        <w:pStyle w:val="BodyText"/>
        <w:tabs>
          <w:tab w:val="left" w:pos="0"/>
        </w:tabs>
        <w:ind w:right="0"/>
        <w:jc w:val="center"/>
        <w:rPr>
          <w:rFonts w:ascii="Times New Roman" w:hAnsi="Times New Roman"/>
          <w:b/>
          <w:bCs/>
          <w:color w:val="000000"/>
          <w:szCs w:val="24"/>
          <w:u w:val="single"/>
        </w:rPr>
      </w:pPr>
      <w:r w:rsidRPr="001F4840">
        <w:rPr>
          <w:rFonts w:ascii="Times New Roman" w:hAnsi="Times New Roman"/>
          <w:b/>
          <w:bCs/>
          <w:color w:val="000000"/>
          <w:szCs w:val="24"/>
          <w:u w:val="single"/>
        </w:rPr>
        <w:t>7444 004 0252</w:t>
      </w:r>
      <w:r w:rsidR="00AD78FF" w:rsidRPr="001F4840">
        <w:rPr>
          <w:rFonts w:ascii="Times New Roman" w:hAnsi="Times New Roman"/>
          <w:b/>
          <w:bCs/>
          <w:color w:val="000000"/>
          <w:szCs w:val="24"/>
          <w:u w:val="single"/>
        </w:rPr>
        <w:t xml:space="preserve"> </w:t>
      </w:r>
      <w:r w:rsidR="001521AC" w:rsidRPr="001F4840">
        <w:rPr>
          <w:rFonts w:ascii="Times New Roman" w:hAnsi="Times New Roman"/>
          <w:b/>
          <w:bCs/>
          <w:color w:val="000000"/>
          <w:szCs w:val="24"/>
          <w:u w:val="single"/>
        </w:rPr>
        <w:t>piekritību</w:t>
      </w:r>
      <w:r w:rsidR="001521AC" w:rsidRPr="001F4840">
        <w:rPr>
          <w:rFonts w:ascii="Times New Roman" w:hAnsi="Times New Roman"/>
          <w:b/>
          <w:bCs/>
          <w:szCs w:val="24"/>
          <w:u w:val="single"/>
          <w:lang w:eastAsia="ar-SA"/>
        </w:rPr>
        <w:t xml:space="preserve"> un </w:t>
      </w:r>
      <w:r w:rsidR="009E0B07" w:rsidRPr="001F4840">
        <w:rPr>
          <w:rFonts w:ascii="Times New Roman" w:hAnsi="Times New Roman"/>
          <w:b/>
          <w:bCs/>
          <w:color w:val="000000"/>
          <w:szCs w:val="24"/>
          <w:u w:val="single"/>
        </w:rPr>
        <w:t xml:space="preserve">ierakstīšanu zemesgrāmatā </w:t>
      </w:r>
    </w:p>
    <w:p w14:paraId="5CBD87F1" w14:textId="77777777" w:rsidR="008B1BBF" w:rsidRPr="001F4840" w:rsidRDefault="009E0B07" w:rsidP="001F4840">
      <w:pPr>
        <w:pStyle w:val="BodyText"/>
        <w:tabs>
          <w:tab w:val="left" w:pos="0"/>
        </w:tabs>
        <w:ind w:right="0"/>
        <w:jc w:val="center"/>
        <w:rPr>
          <w:rFonts w:ascii="Times New Roman" w:hAnsi="Times New Roman"/>
          <w:b/>
          <w:bCs/>
          <w:color w:val="000000"/>
          <w:szCs w:val="24"/>
          <w:u w:val="single"/>
        </w:rPr>
      </w:pPr>
      <w:r w:rsidRPr="001F4840">
        <w:rPr>
          <w:rFonts w:ascii="Times New Roman" w:hAnsi="Times New Roman"/>
          <w:b/>
          <w:bCs/>
          <w:color w:val="000000"/>
          <w:szCs w:val="24"/>
          <w:u w:val="single"/>
        </w:rPr>
        <w:t xml:space="preserve">uz </w:t>
      </w:r>
      <w:r w:rsidR="00FD0F12" w:rsidRPr="001F4840">
        <w:rPr>
          <w:rFonts w:ascii="Times New Roman" w:hAnsi="Times New Roman"/>
          <w:b/>
          <w:bCs/>
          <w:color w:val="000000"/>
          <w:szCs w:val="24"/>
          <w:u w:val="single"/>
        </w:rPr>
        <w:t>Ogres novada p</w:t>
      </w:r>
      <w:r w:rsidRPr="001F4840">
        <w:rPr>
          <w:rFonts w:ascii="Times New Roman" w:hAnsi="Times New Roman"/>
          <w:b/>
          <w:bCs/>
          <w:color w:val="000000"/>
          <w:szCs w:val="24"/>
          <w:u w:val="single"/>
        </w:rPr>
        <w:t>ašvaldības vārda</w:t>
      </w:r>
    </w:p>
    <w:p w14:paraId="6E151305" w14:textId="77777777" w:rsidR="006C2B40" w:rsidRPr="001F4840" w:rsidRDefault="006C2B40" w:rsidP="001F4840">
      <w:pPr>
        <w:ind w:firstLine="720"/>
        <w:jc w:val="both"/>
        <w:rPr>
          <w:color w:val="000000"/>
          <w:lang w:eastAsia="lv-LV"/>
        </w:rPr>
      </w:pPr>
    </w:p>
    <w:p w14:paraId="6DA7B186" w14:textId="7DA52A30" w:rsidR="00D809D4" w:rsidRPr="001F4840" w:rsidRDefault="00BB3C62" w:rsidP="001F4840">
      <w:pPr>
        <w:tabs>
          <w:tab w:val="left" w:pos="709"/>
        </w:tabs>
        <w:ind w:firstLine="720"/>
        <w:jc w:val="both"/>
        <w:rPr>
          <w:color w:val="000000"/>
          <w:lang w:eastAsia="lv-LV"/>
        </w:rPr>
      </w:pPr>
      <w:r w:rsidRPr="001F4840">
        <w:rPr>
          <w:color w:val="000000"/>
          <w:lang w:eastAsia="lv-LV"/>
        </w:rPr>
        <w:t>Ogres novada pašvaldībā</w:t>
      </w:r>
      <w:r w:rsidR="000A2A93" w:rsidRPr="001F4840">
        <w:rPr>
          <w:color w:val="000000"/>
          <w:lang w:eastAsia="lv-LV"/>
        </w:rPr>
        <w:t xml:space="preserve"> (turpmāk – Pašvaldība)</w:t>
      </w:r>
      <w:r w:rsidRPr="001F4840">
        <w:rPr>
          <w:color w:val="000000"/>
          <w:lang w:eastAsia="lv-LV"/>
        </w:rPr>
        <w:t xml:space="preserve"> </w:t>
      </w:r>
      <w:r w:rsidR="009D3AEE" w:rsidRPr="001F4840">
        <w:rPr>
          <w:color w:val="000000"/>
          <w:lang w:eastAsia="lv-LV"/>
        </w:rPr>
        <w:t>saņemts akciju sabiedrības</w:t>
      </w:r>
      <w:r w:rsidR="00AD78FF" w:rsidRPr="001F4840">
        <w:rPr>
          <w:color w:val="000000"/>
          <w:lang w:eastAsia="lv-LV"/>
        </w:rPr>
        <w:t xml:space="preserve"> “Latvijas valsts meži”, vienotais reģistrācijas Nr. 40003466281</w:t>
      </w:r>
      <w:r w:rsidR="00F562E5" w:rsidRPr="001F4840">
        <w:rPr>
          <w:color w:val="000000"/>
          <w:lang w:eastAsia="lv-LV"/>
        </w:rPr>
        <w:t>,</w:t>
      </w:r>
      <w:r w:rsidR="00AD78FF" w:rsidRPr="001F4840">
        <w:rPr>
          <w:color w:val="000000"/>
          <w:lang w:eastAsia="lv-LV"/>
        </w:rPr>
        <w:t xml:space="preserve"> (turpmāk - LVM) 2025. gada 3. marta iesniegums Nr. 4.1-2_01cn_260_25_194</w:t>
      </w:r>
      <w:r w:rsidR="00D809D4" w:rsidRPr="001F4840">
        <w:rPr>
          <w:color w:val="000000"/>
          <w:lang w:eastAsia="lv-LV"/>
        </w:rPr>
        <w:t xml:space="preserve">, </w:t>
      </w:r>
      <w:r w:rsidR="00AD78FF" w:rsidRPr="001F4840">
        <w:rPr>
          <w:color w:val="000000"/>
          <w:lang w:eastAsia="lv-LV"/>
        </w:rPr>
        <w:t>reģistrēts Pašvaldībā 2025.</w:t>
      </w:r>
      <w:r w:rsidR="001F4840">
        <w:rPr>
          <w:color w:val="000000"/>
          <w:lang w:eastAsia="lv-LV"/>
        </w:rPr>
        <w:t xml:space="preserve"> </w:t>
      </w:r>
      <w:r w:rsidR="00D809D4" w:rsidRPr="001F4840">
        <w:rPr>
          <w:color w:val="000000"/>
          <w:lang w:eastAsia="lv-LV"/>
        </w:rPr>
        <w:t>gada 4.</w:t>
      </w:r>
      <w:r w:rsidR="001F4840">
        <w:rPr>
          <w:color w:val="000000"/>
          <w:lang w:eastAsia="lv-LV"/>
        </w:rPr>
        <w:t> </w:t>
      </w:r>
      <w:r w:rsidR="00D809D4" w:rsidRPr="001F4840">
        <w:rPr>
          <w:color w:val="000000"/>
          <w:lang w:eastAsia="lv-LV"/>
        </w:rPr>
        <w:t>martā ar Nr. 2-4.1/1365</w:t>
      </w:r>
      <w:r w:rsidR="00AD78FF" w:rsidRPr="001F4840">
        <w:rPr>
          <w:color w:val="000000"/>
          <w:lang w:eastAsia="lv-LV"/>
        </w:rPr>
        <w:t xml:space="preserve"> (turpmāk – Iesniegums)</w:t>
      </w:r>
      <w:r w:rsidR="00D809D4" w:rsidRPr="001F4840">
        <w:rPr>
          <w:color w:val="000000"/>
          <w:lang w:eastAsia="lv-LV"/>
        </w:rPr>
        <w:t>.</w:t>
      </w:r>
    </w:p>
    <w:p w14:paraId="26FDAE52" w14:textId="77777777" w:rsidR="00F562E5" w:rsidRPr="001F4840" w:rsidRDefault="00D809D4" w:rsidP="001F4840">
      <w:pPr>
        <w:ind w:firstLine="720"/>
        <w:jc w:val="both"/>
        <w:rPr>
          <w:bCs/>
          <w:lang w:eastAsia="ar-SA"/>
        </w:rPr>
      </w:pPr>
      <w:r w:rsidRPr="001F4840">
        <w:rPr>
          <w:bCs/>
          <w:lang w:eastAsia="ar-SA"/>
        </w:rPr>
        <w:t>Izskatot LVM</w:t>
      </w:r>
      <w:r w:rsidR="00B5392E" w:rsidRPr="001F4840">
        <w:rPr>
          <w:bCs/>
          <w:lang w:eastAsia="ar-SA"/>
        </w:rPr>
        <w:t xml:space="preserve"> Iesniegumu Pašvaldības dome konstatē:</w:t>
      </w:r>
    </w:p>
    <w:p w14:paraId="4E2C72D2" w14:textId="44506A33" w:rsidR="00F562E5" w:rsidRPr="001F4840" w:rsidRDefault="00F562E5" w:rsidP="001F4840">
      <w:pPr>
        <w:pStyle w:val="ListParagraph"/>
        <w:numPr>
          <w:ilvl w:val="0"/>
          <w:numId w:val="2"/>
        </w:numPr>
        <w:ind w:left="1134"/>
        <w:jc w:val="both"/>
        <w:rPr>
          <w:bCs/>
          <w:lang w:eastAsia="ar-SA"/>
        </w:rPr>
      </w:pPr>
      <w:r w:rsidRPr="001F4840">
        <w:rPr>
          <w:color w:val="000000"/>
          <w:lang w:eastAsia="lv-LV"/>
        </w:rPr>
        <w:t xml:space="preserve">Iesniegumā LVM ierosina no rezerves zemes fondā ieskaitītās zemes vienības ar kadastra apzīmējumu 7444 004 0188 (turpmāk – Zemes vienība), kas atrodas </w:t>
      </w:r>
      <w:r w:rsidRPr="001F4840">
        <w:rPr>
          <w:iCs/>
        </w:rPr>
        <w:t>nekustamā īpašuma ar nosaukumu “</w:t>
      </w:r>
      <w:proofErr w:type="spellStart"/>
      <w:r w:rsidRPr="001F4840">
        <w:rPr>
          <w:iCs/>
        </w:rPr>
        <w:t>Tīrumnieku</w:t>
      </w:r>
      <w:proofErr w:type="spellEnd"/>
      <w:r w:rsidRPr="001F4840">
        <w:rPr>
          <w:iCs/>
        </w:rPr>
        <w:t xml:space="preserve"> Jāņi”, Birzgales pag., Ogres nov., kadastra numurs 7444 006 0153, sastāvā </w:t>
      </w:r>
      <w:r w:rsidR="009D3AEE" w:rsidRPr="001F4840">
        <w:rPr>
          <w:iCs/>
        </w:rPr>
        <w:t>nodalīt zemes vienības daļu</w:t>
      </w:r>
      <w:r w:rsidR="001F4840">
        <w:rPr>
          <w:iCs/>
        </w:rPr>
        <w:t>,</w:t>
      </w:r>
      <w:r w:rsidRPr="001F4840">
        <w:rPr>
          <w:iCs/>
        </w:rPr>
        <w:t xml:space="preserve"> uz kuras atrodas Pašvaldībai piekritīgas inženierbūves </w:t>
      </w:r>
      <w:r w:rsidRPr="001F4840">
        <w:rPr>
          <w:bCs/>
          <w:lang w:eastAsia="ar-SA"/>
        </w:rPr>
        <w:t xml:space="preserve">“P88 – Kalniņi – pēc tilta”, Birzgales pag., Ogres. nov., </w:t>
      </w:r>
      <w:r w:rsidRPr="001F4840">
        <w:rPr>
          <w:iCs/>
        </w:rPr>
        <w:t xml:space="preserve">ar kadastra apzīmējumu </w:t>
      </w:r>
      <w:r w:rsidRPr="001F4840">
        <w:rPr>
          <w:bCs/>
          <w:lang w:eastAsia="ar-SA"/>
        </w:rPr>
        <w:t xml:space="preserve">74440040142001, ceļa posms 162,0 m garumā un 2,5 m platumā, </w:t>
      </w:r>
      <w:r w:rsidR="009D3AEE" w:rsidRPr="001F4840">
        <w:rPr>
          <w:bCs/>
          <w:lang w:eastAsia="ar-SA"/>
        </w:rPr>
        <w:t>kas piekristu Pašvaldībai minētās inženierbūves</w:t>
      </w:r>
      <w:r w:rsidRPr="001F4840">
        <w:rPr>
          <w:bCs/>
          <w:lang w:eastAsia="ar-SA"/>
        </w:rPr>
        <w:t xml:space="preserve"> </w:t>
      </w:r>
      <w:r w:rsidR="009D3AEE" w:rsidRPr="001F4840">
        <w:rPr>
          <w:bCs/>
          <w:lang w:eastAsia="ar-SA"/>
        </w:rPr>
        <w:t>uzturēšanai un apsaimniekošanai;</w:t>
      </w:r>
    </w:p>
    <w:p w14:paraId="616F27CB" w14:textId="13162E4A" w:rsidR="00F562E5" w:rsidRPr="001F4840" w:rsidRDefault="00D809D4" w:rsidP="001F4840">
      <w:pPr>
        <w:pStyle w:val="ListParagraph"/>
        <w:numPr>
          <w:ilvl w:val="0"/>
          <w:numId w:val="2"/>
        </w:numPr>
        <w:ind w:left="1134"/>
        <w:jc w:val="both"/>
        <w:rPr>
          <w:bCs/>
          <w:lang w:eastAsia="ar-SA"/>
        </w:rPr>
      </w:pPr>
      <w:r w:rsidRPr="001F4840">
        <w:rPr>
          <w:iCs/>
        </w:rPr>
        <w:t xml:space="preserve">saskaņā ar </w:t>
      </w:r>
      <w:r w:rsidRPr="001F4840">
        <w:rPr>
          <w:lang w:eastAsia="lv-LV"/>
        </w:rPr>
        <w:t>Ogres novada pašvaldības domes 2025.</w:t>
      </w:r>
      <w:r w:rsidR="001F4840">
        <w:rPr>
          <w:lang w:eastAsia="lv-LV"/>
        </w:rPr>
        <w:t> </w:t>
      </w:r>
      <w:r w:rsidRPr="001F4840">
        <w:rPr>
          <w:lang w:eastAsia="lv-LV"/>
        </w:rPr>
        <w:t xml:space="preserve">gada 21. februāra lēmumu </w:t>
      </w:r>
      <w:r w:rsidRPr="001F4840">
        <w:t>“</w:t>
      </w:r>
      <w:r w:rsidRPr="001F4840">
        <w:rPr>
          <w:bCs/>
        </w:rPr>
        <w:t xml:space="preserve">Par rezerves zemes fondā ieskaitīto zemes vienību ar kadastra apzīmējumiem </w:t>
      </w:r>
      <w:r w:rsidRPr="001F4840">
        <w:rPr>
          <w:bCs/>
          <w:lang w:eastAsia="ar-SA"/>
        </w:rPr>
        <w:t>74440020118, 74440040188 un 74440070158, Birzgales pagasts, Ogres novads, un zemes vienības ar kadastra apzīmējumu 74840040186, Rembates pagasts, Ogres novads, piekritību Latvijas valstij Zemkopības ministrijas personā” (sēdes protokols Nr. 2.,</w:t>
      </w:r>
      <w:r w:rsidR="00E30803" w:rsidRPr="001F4840">
        <w:rPr>
          <w:bCs/>
          <w:lang w:eastAsia="ar-SA"/>
        </w:rPr>
        <w:t xml:space="preserve"> 24.), (turpmāk – Lēmums) </w:t>
      </w:r>
      <w:r w:rsidRPr="001F4840">
        <w:rPr>
          <w:bCs/>
          <w:lang w:eastAsia="ar-SA"/>
        </w:rPr>
        <w:t>Zemes vienība piekrīt Latvijas valstij</w:t>
      </w:r>
      <w:r w:rsidR="00BE6131" w:rsidRPr="001F4840">
        <w:rPr>
          <w:bCs/>
          <w:lang w:eastAsia="ar-SA"/>
        </w:rPr>
        <w:t xml:space="preserve"> Zemkopības ministrijas personā;</w:t>
      </w:r>
    </w:p>
    <w:p w14:paraId="20B81FE0" w14:textId="6BE2BAEC" w:rsidR="00F562E5" w:rsidRPr="001F4840" w:rsidRDefault="00D809D4" w:rsidP="001F4840">
      <w:pPr>
        <w:pStyle w:val="ListParagraph"/>
        <w:numPr>
          <w:ilvl w:val="0"/>
          <w:numId w:val="2"/>
        </w:numPr>
        <w:ind w:left="1134"/>
        <w:jc w:val="both"/>
        <w:rPr>
          <w:bCs/>
          <w:lang w:eastAsia="ar-SA"/>
        </w:rPr>
      </w:pPr>
      <w:r w:rsidRPr="001F4840">
        <w:rPr>
          <w:color w:val="000000"/>
          <w:lang w:eastAsia="lv-LV"/>
        </w:rPr>
        <w:t xml:space="preserve">Valsts zemes dienesta </w:t>
      </w:r>
      <w:r w:rsidRPr="001F4840">
        <w:rPr>
          <w:iCs/>
          <w:lang w:eastAsia="ar-SA"/>
        </w:rPr>
        <w:t>Nekustamā īpašuma valsts kadastra informācijas sistēmā (turpmāk – NĪVKIS)</w:t>
      </w:r>
      <w:r w:rsidRPr="001F4840">
        <w:rPr>
          <w:bCs/>
          <w:lang w:eastAsia="ar-SA"/>
        </w:rPr>
        <w:t xml:space="preserve"> </w:t>
      </w:r>
      <w:r w:rsidR="00BE6131" w:rsidRPr="001F4840">
        <w:rPr>
          <w:bCs/>
          <w:lang w:eastAsia="ar-SA"/>
        </w:rPr>
        <w:t xml:space="preserve">Pašvaldības tiesiskajā valdījumā </w:t>
      </w:r>
      <w:r w:rsidR="009D3AEE" w:rsidRPr="001F4840">
        <w:rPr>
          <w:bCs/>
          <w:lang w:eastAsia="ar-SA"/>
        </w:rPr>
        <w:t xml:space="preserve">reģistrēta </w:t>
      </w:r>
      <w:r w:rsidRPr="001F4840">
        <w:rPr>
          <w:shd w:val="clear" w:color="auto" w:fill="FFFFFF"/>
        </w:rPr>
        <w:t>inženierbūve</w:t>
      </w:r>
      <w:r w:rsidRPr="001F4840">
        <w:rPr>
          <w:bCs/>
          <w:lang w:eastAsia="ar-SA"/>
        </w:rPr>
        <w:t xml:space="preserve"> </w:t>
      </w:r>
      <w:r w:rsidR="00BE6131" w:rsidRPr="001F4840">
        <w:rPr>
          <w:bCs/>
          <w:lang w:eastAsia="ar-SA"/>
        </w:rPr>
        <w:t xml:space="preserve">“P88 – Kalniņi – pēc tilta”, Birzgales pag., Ogres. nov., </w:t>
      </w:r>
      <w:r w:rsidR="00BE6131" w:rsidRPr="001F4840">
        <w:rPr>
          <w:iCs/>
        </w:rPr>
        <w:t xml:space="preserve">ar kadastra apzīmējumu </w:t>
      </w:r>
      <w:r w:rsidR="00BE6131" w:rsidRPr="001F4840">
        <w:rPr>
          <w:bCs/>
          <w:lang w:eastAsia="ar-SA"/>
        </w:rPr>
        <w:t>74440040142001 (turpmāk – Inženierbūve)</w:t>
      </w:r>
      <w:r w:rsidR="00BE6131" w:rsidRPr="001F4840">
        <w:rPr>
          <w:shd w:val="clear" w:color="auto" w:fill="FFFFFF"/>
        </w:rPr>
        <w:t>;</w:t>
      </w:r>
    </w:p>
    <w:p w14:paraId="7F0D220B" w14:textId="6796E9B3" w:rsidR="009D3AEE" w:rsidRPr="001F4840" w:rsidRDefault="009D3AEE" w:rsidP="001F4840">
      <w:pPr>
        <w:pStyle w:val="ListParagraph"/>
        <w:numPr>
          <w:ilvl w:val="0"/>
          <w:numId w:val="2"/>
        </w:numPr>
        <w:ind w:left="1134"/>
        <w:jc w:val="both"/>
        <w:rPr>
          <w:bCs/>
          <w:lang w:eastAsia="ar-SA"/>
        </w:rPr>
      </w:pPr>
      <w:r w:rsidRPr="001F4840">
        <w:rPr>
          <w:shd w:val="clear" w:color="auto" w:fill="FFFFFF"/>
        </w:rPr>
        <w:t>pamatojoties uz LVM Iesniegumu,</w:t>
      </w:r>
      <w:r w:rsidRPr="001F4840">
        <w:rPr>
          <w:lang w:eastAsia="ar-SA"/>
        </w:rPr>
        <w:t xml:space="preserve"> </w:t>
      </w:r>
      <w:r w:rsidR="00D809D4" w:rsidRPr="001F4840">
        <w:rPr>
          <w:lang w:eastAsia="ar-SA"/>
        </w:rPr>
        <w:t>Pašvaldības Centrālās administrācijas Nekustamo īpašumu pārvaldes nodaļa, 2025.</w:t>
      </w:r>
      <w:r w:rsidR="001F4840">
        <w:rPr>
          <w:lang w:eastAsia="ar-SA"/>
        </w:rPr>
        <w:t> </w:t>
      </w:r>
      <w:r w:rsidR="00D809D4" w:rsidRPr="001F4840">
        <w:rPr>
          <w:lang w:eastAsia="ar-SA"/>
        </w:rPr>
        <w:t>gada 12.</w:t>
      </w:r>
      <w:r w:rsidR="001F4840">
        <w:rPr>
          <w:lang w:eastAsia="ar-SA"/>
        </w:rPr>
        <w:t> </w:t>
      </w:r>
      <w:r w:rsidR="00D809D4" w:rsidRPr="001F4840">
        <w:rPr>
          <w:lang w:eastAsia="ar-SA"/>
        </w:rPr>
        <w:t>martā pieņēma lēmumu Nr. 10-2.1/24 “Par zemes vienības ar kadastra apzīmējumu 74440040188, Birzgales pagasts, Ogres novads sadalīšanu” (turpmāk - lēmums Nr. 10-2.1/24)</w:t>
      </w:r>
      <w:r w:rsidR="001F4840">
        <w:rPr>
          <w:lang w:eastAsia="ar-SA"/>
        </w:rPr>
        <w:t>,</w:t>
      </w:r>
      <w:r w:rsidR="00D809D4" w:rsidRPr="001F4840">
        <w:rPr>
          <w:lang w:eastAsia="ar-SA"/>
        </w:rPr>
        <w:t xml:space="preserve"> ar kuru nolēma sadalīt Zemes vienību divās daļās, nosakot, ka</w:t>
      </w:r>
      <w:r w:rsidRPr="001F4840">
        <w:rPr>
          <w:lang w:eastAsia="ar-SA"/>
        </w:rPr>
        <w:t>:</w:t>
      </w:r>
    </w:p>
    <w:p w14:paraId="20BA52BB" w14:textId="774A6DA6" w:rsidR="009D3AEE" w:rsidRPr="001F4840" w:rsidRDefault="009D3AEE" w:rsidP="001F4840">
      <w:pPr>
        <w:pStyle w:val="ListParagraph"/>
        <w:numPr>
          <w:ilvl w:val="1"/>
          <w:numId w:val="2"/>
        </w:numPr>
        <w:jc w:val="both"/>
        <w:rPr>
          <w:bCs/>
          <w:iCs/>
          <w:lang w:eastAsia="ar-SA"/>
        </w:rPr>
      </w:pPr>
      <w:r w:rsidRPr="001F4840">
        <w:rPr>
          <w:lang w:eastAsia="ar-SA"/>
        </w:rPr>
        <w:t xml:space="preserve"> </w:t>
      </w:r>
      <w:r w:rsidR="00D809D4" w:rsidRPr="001F4840">
        <w:rPr>
          <w:lang w:eastAsia="ar-SA"/>
        </w:rPr>
        <w:t>projektētajai zemes vienībai Nr.</w:t>
      </w:r>
      <w:r w:rsidR="001F4840">
        <w:rPr>
          <w:lang w:eastAsia="ar-SA"/>
        </w:rPr>
        <w:t> </w:t>
      </w:r>
      <w:r w:rsidR="00D809D4" w:rsidRPr="001F4840">
        <w:rPr>
          <w:lang w:eastAsia="ar-SA"/>
        </w:rPr>
        <w:t xml:space="preserve">1, ar aptuveno platību 2,0 ha, nekustamā īpašuma lietošanas mērķis ir </w:t>
      </w:r>
      <w:r w:rsidR="00D809D4" w:rsidRPr="001F4840">
        <w:rPr>
          <w:bCs/>
          <w:iCs/>
          <w:lang w:eastAsia="ar-SA"/>
        </w:rPr>
        <w:t>“Zeme, uz kuras galvenā saimnieciskā darbība ir mežsaimniecība”</w:t>
      </w:r>
      <w:r w:rsidR="00D809D4" w:rsidRPr="001F4840">
        <w:rPr>
          <w:b/>
          <w:bCs/>
          <w:iCs/>
          <w:lang w:eastAsia="ar-SA"/>
        </w:rPr>
        <w:t xml:space="preserve"> </w:t>
      </w:r>
      <w:r w:rsidR="00D809D4" w:rsidRPr="001F4840">
        <w:rPr>
          <w:bCs/>
          <w:iCs/>
          <w:lang w:eastAsia="ar-SA"/>
        </w:rPr>
        <w:t>(</w:t>
      </w:r>
      <w:r w:rsidRPr="001F4840">
        <w:rPr>
          <w:bCs/>
          <w:iCs/>
          <w:lang w:eastAsia="ar-SA"/>
        </w:rPr>
        <w:t>NĪLM kods 0201, platība 2,0 ha);</w:t>
      </w:r>
    </w:p>
    <w:p w14:paraId="6D3CA32B" w14:textId="30C6B040" w:rsidR="00F562E5" w:rsidRPr="001F4840" w:rsidRDefault="009D3AEE" w:rsidP="001F4840">
      <w:pPr>
        <w:pStyle w:val="ListParagraph"/>
        <w:numPr>
          <w:ilvl w:val="1"/>
          <w:numId w:val="2"/>
        </w:numPr>
        <w:tabs>
          <w:tab w:val="left" w:pos="1134"/>
        </w:tabs>
        <w:jc w:val="both"/>
        <w:rPr>
          <w:bCs/>
          <w:lang w:eastAsia="ar-SA"/>
        </w:rPr>
      </w:pPr>
      <w:r w:rsidRPr="001F4840">
        <w:rPr>
          <w:bCs/>
          <w:lang w:eastAsia="ar-SA"/>
        </w:rPr>
        <w:lastRenderedPageBreak/>
        <w:t xml:space="preserve"> </w:t>
      </w:r>
      <w:r w:rsidR="00D809D4" w:rsidRPr="001F4840">
        <w:rPr>
          <w:bCs/>
          <w:lang w:eastAsia="ar-SA"/>
        </w:rPr>
        <w:t>projektētajai zemes vienībai Nr.</w:t>
      </w:r>
      <w:r w:rsidR="001F4840">
        <w:rPr>
          <w:bCs/>
          <w:lang w:eastAsia="ar-SA"/>
        </w:rPr>
        <w:t> </w:t>
      </w:r>
      <w:r w:rsidR="00D809D4" w:rsidRPr="001F4840">
        <w:rPr>
          <w:bCs/>
          <w:lang w:eastAsia="ar-SA"/>
        </w:rPr>
        <w:t xml:space="preserve">2, ar aptuveno platību 0,1 ha, </w:t>
      </w:r>
      <w:r w:rsidR="00D809D4" w:rsidRPr="001F4840">
        <w:rPr>
          <w:lang w:eastAsia="ar-SA"/>
        </w:rPr>
        <w:t>nekustamā īpašuma lietošanas mērķis ir “Zeme dzelzceļa infrastruktūras zemes nodalījuma joslā un ceļu zemes nodalījuma joslā “ (NĪLM kods 1101, platība 0,1 ha)</w:t>
      </w:r>
      <w:r w:rsidR="00F41256" w:rsidRPr="001F4840">
        <w:rPr>
          <w:lang w:eastAsia="ar-SA"/>
        </w:rPr>
        <w:t>;</w:t>
      </w:r>
    </w:p>
    <w:p w14:paraId="40AE6793" w14:textId="77777777" w:rsidR="009D3AEE" w:rsidRPr="001F4840" w:rsidRDefault="00D809D4" w:rsidP="001F4840">
      <w:pPr>
        <w:pStyle w:val="ListParagraph"/>
        <w:numPr>
          <w:ilvl w:val="0"/>
          <w:numId w:val="2"/>
        </w:numPr>
        <w:ind w:left="1134"/>
        <w:jc w:val="both"/>
        <w:rPr>
          <w:bCs/>
          <w:lang w:eastAsia="ar-SA"/>
        </w:rPr>
      </w:pPr>
      <w:r w:rsidRPr="001F4840">
        <w:rPr>
          <w:bCs/>
          <w:lang w:eastAsia="ar-SA"/>
        </w:rPr>
        <w:t xml:space="preserve">saskaņā ar </w:t>
      </w:r>
      <w:r w:rsidRPr="001F4840">
        <w:rPr>
          <w:lang w:eastAsia="ar-SA"/>
        </w:rPr>
        <w:t xml:space="preserve">lēmumu Nr. 10-2.1/24, Valsts zemes dienests ir veicis </w:t>
      </w:r>
      <w:r w:rsidRPr="001F4840">
        <w:rPr>
          <w:bCs/>
          <w:lang w:eastAsia="ar-SA"/>
        </w:rPr>
        <w:t xml:space="preserve">Zemes vienības </w:t>
      </w:r>
      <w:r w:rsidRPr="001F4840">
        <w:rPr>
          <w:lang w:eastAsia="ar-SA"/>
        </w:rPr>
        <w:t xml:space="preserve">sadali un </w:t>
      </w:r>
      <w:r w:rsidRPr="001F4840">
        <w:rPr>
          <w:iCs/>
        </w:rPr>
        <w:t xml:space="preserve">NĪVKIS reģistrētas 2 (divas) zemes vienības: </w:t>
      </w:r>
    </w:p>
    <w:p w14:paraId="7E85EB81" w14:textId="7BEF582B" w:rsidR="009D3AEE" w:rsidRPr="001F4840" w:rsidRDefault="009D3AEE" w:rsidP="001F4840">
      <w:pPr>
        <w:pStyle w:val="ListParagraph"/>
        <w:numPr>
          <w:ilvl w:val="1"/>
          <w:numId w:val="2"/>
        </w:numPr>
        <w:ind w:left="1560"/>
        <w:jc w:val="both"/>
        <w:rPr>
          <w:bCs/>
          <w:lang w:eastAsia="ar-SA"/>
        </w:rPr>
      </w:pPr>
      <w:r w:rsidRPr="001F4840">
        <w:rPr>
          <w:iCs/>
        </w:rPr>
        <w:t xml:space="preserve"> </w:t>
      </w:r>
      <w:r w:rsidR="00D809D4" w:rsidRPr="001F4840">
        <w:rPr>
          <w:iCs/>
        </w:rPr>
        <w:t>ar kadastra apzīmējumu 74440040251, 2,0 ha platībā</w:t>
      </w:r>
      <w:r w:rsidRPr="001F4840">
        <w:rPr>
          <w:iCs/>
        </w:rPr>
        <w:t>;</w:t>
      </w:r>
    </w:p>
    <w:p w14:paraId="1B3697BA" w14:textId="0EF4B4E1" w:rsidR="009D3AEE" w:rsidRPr="001F4840" w:rsidRDefault="00D809D4" w:rsidP="001F4840">
      <w:pPr>
        <w:pStyle w:val="ListParagraph"/>
        <w:numPr>
          <w:ilvl w:val="1"/>
          <w:numId w:val="2"/>
        </w:numPr>
        <w:ind w:left="1560"/>
        <w:jc w:val="both"/>
        <w:rPr>
          <w:bCs/>
          <w:lang w:eastAsia="ar-SA"/>
        </w:rPr>
      </w:pPr>
      <w:r w:rsidRPr="001F4840">
        <w:rPr>
          <w:iCs/>
        </w:rPr>
        <w:t xml:space="preserve"> ar kadastra apzīmējumu 7444</w:t>
      </w:r>
      <w:r w:rsidR="009D3AEE" w:rsidRPr="001F4840">
        <w:rPr>
          <w:iCs/>
        </w:rPr>
        <w:t>0040252, 0,1 ha platībā</w:t>
      </w:r>
      <w:r w:rsidR="00F41256" w:rsidRPr="001F4840">
        <w:rPr>
          <w:iCs/>
        </w:rPr>
        <w:t>,</w:t>
      </w:r>
      <w:r w:rsidRPr="001F4840">
        <w:rPr>
          <w:iCs/>
        </w:rPr>
        <w:t xml:space="preserve"> </w:t>
      </w:r>
    </w:p>
    <w:p w14:paraId="4B0191D8" w14:textId="7CFA8A99" w:rsidR="00D809D4" w:rsidRPr="001F4840" w:rsidRDefault="001F4840" w:rsidP="0017015C">
      <w:pPr>
        <w:ind w:left="1276" w:hanging="1276"/>
        <w:jc w:val="both"/>
        <w:rPr>
          <w:bCs/>
          <w:lang w:eastAsia="ar-SA"/>
        </w:rPr>
      </w:pPr>
      <w:r>
        <w:rPr>
          <w:iCs/>
        </w:rPr>
        <w:t xml:space="preserve">                </w:t>
      </w:r>
      <w:r w:rsidR="0017015C">
        <w:rPr>
          <w:iCs/>
        </w:rPr>
        <w:t xml:space="preserve">     </w:t>
      </w:r>
      <w:r w:rsidR="00D809D4" w:rsidRPr="001F4840">
        <w:rPr>
          <w:iCs/>
        </w:rPr>
        <w:t>abas zemes vienības ir nekustamā īpašuma ar nosaukumu “</w:t>
      </w:r>
      <w:proofErr w:type="spellStart"/>
      <w:r w:rsidR="00D809D4" w:rsidRPr="001F4840">
        <w:rPr>
          <w:iCs/>
        </w:rPr>
        <w:t>Tīrumnieku</w:t>
      </w:r>
      <w:proofErr w:type="spellEnd"/>
      <w:r w:rsidR="00D809D4" w:rsidRPr="001F4840">
        <w:rPr>
          <w:iCs/>
        </w:rPr>
        <w:t xml:space="preserve"> Jāņi”, </w:t>
      </w:r>
      <w:r w:rsidR="0017015C">
        <w:rPr>
          <w:iCs/>
        </w:rPr>
        <w:t xml:space="preserve">  </w:t>
      </w:r>
      <w:r w:rsidR="00D809D4" w:rsidRPr="001F4840">
        <w:rPr>
          <w:iCs/>
        </w:rPr>
        <w:t>Birzgales pagasts, Ogres novads, kadas</w:t>
      </w:r>
      <w:r w:rsidR="00F41256" w:rsidRPr="001F4840">
        <w:rPr>
          <w:iCs/>
        </w:rPr>
        <w:t>tra numurs 74440060153, sastāvā</w:t>
      </w:r>
      <w:r w:rsidR="00D809D4" w:rsidRPr="001F4840">
        <w:rPr>
          <w:iCs/>
        </w:rPr>
        <w:t xml:space="preserve"> kā rezerves zemes fonda zemes.</w:t>
      </w:r>
    </w:p>
    <w:p w14:paraId="1644F0C6" w14:textId="2A44BD04" w:rsidR="00D809D4" w:rsidRPr="001F4840" w:rsidRDefault="00D809D4" w:rsidP="001F4840">
      <w:pPr>
        <w:tabs>
          <w:tab w:val="left" w:pos="709"/>
        </w:tabs>
        <w:jc w:val="both"/>
        <w:rPr>
          <w:lang w:eastAsia="lv-LV"/>
        </w:rPr>
      </w:pPr>
      <w:r w:rsidRPr="001F4840">
        <w:rPr>
          <w:lang w:eastAsia="lv-LV"/>
        </w:rPr>
        <w:tab/>
        <w:t>Likuma “Par valsts un pašvaldību zemes īpašumu tiesībām un to nostiprināšanu zemesgrāmatās” (turpmāk - Likums) 4.</w:t>
      </w:r>
      <w:r w:rsidRPr="001F4840">
        <w:rPr>
          <w:vertAlign w:val="superscript"/>
          <w:lang w:eastAsia="lv-LV"/>
        </w:rPr>
        <w:t>1</w:t>
      </w:r>
      <w:r w:rsidRPr="001F4840">
        <w:rPr>
          <w:lang w:eastAsia="lv-LV"/>
        </w:rPr>
        <w:t xml:space="preserve"> panta otrās daļas 1</w:t>
      </w:r>
      <w:r w:rsidR="001F4840">
        <w:rPr>
          <w:lang w:eastAsia="lv-LV"/>
        </w:rPr>
        <w:t>. </w:t>
      </w:r>
      <w:r w:rsidRPr="001F4840">
        <w:rPr>
          <w:lang w:eastAsia="lv-LV"/>
        </w:rPr>
        <w:t>punktā noteikts, ka z</w:t>
      </w:r>
      <w:r w:rsidRPr="001F4840">
        <w:t>eme, kuras piederība 1940.</w:t>
      </w:r>
      <w:r w:rsidR="001F4840">
        <w:t> </w:t>
      </w:r>
      <w:r w:rsidRPr="001F4840">
        <w:t>gada 21.</w:t>
      </w:r>
      <w:r w:rsidR="001F4840">
        <w:t> </w:t>
      </w:r>
      <w:r w:rsidRPr="001F4840">
        <w:t>jūlijā nav konstatēta, zemes reformas laikā piekrīt pašvaldībai un ierakstāma zemesgrāmatā uz pašvaldības vārda</w:t>
      </w:r>
      <w:r w:rsidR="001F4840">
        <w:t>,</w:t>
      </w:r>
      <w:r w:rsidRPr="001F4840">
        <w:t xml:space="preserve"> - ja uz šīs zemes ir pašvaldībai piederošas ēkas (būves). </w:t>
      </w:r>
    </w:p>
    <w:p w14:paraId="6DD5A595" w14:textId="63D5E13B" w:rsidR="00D809D4" w:rsidRPr="001F4840" w:rsidRDefault="00D809D4" w:rsidP="001F4840">
      <w:pPr>
        <w:tabs>
          <w:tab w:val="left" w:pos="851"/>
        </w:tabs>
        <w:ind w:firstLine="851"/>
        <w:jc w:val="both"/>
        <w:rPr>
          <w:iCs/>
        </w:rPr>
      </w:pPr>
      <w:r w:rsidRPr="001F4840">
        <w:rPr>
          <w:bCs/>
          <w:lang w:eastAsia="ar-SA"/>
        </w:rPr>
        <w:t xml:space="preserve">Atbilstoši šī brīža situācijai un </w:t>
      </w:r>
      <w:r w:rsidRPr="001F4840">
        <w:rPr>
          <w:iCs/>
        </w:rPr>
        <w:t>NĪVKIS reģistrētiem datiem</w:t>
      </w:r>
      <w:r w:rsidRPr="001F4840">
        <w:rPr>
          <w:lang w:eastAsia="lv-LV"/>
        </w:rPr>
        <w:t>, kas apliecina, ka saskaņā ar Likuma 4.</w:t>
      </w:r>
      <w:r w:rsidRPr="001F4840">
        <w:rPr>
          <w:vertAlign w:val="superscript"/>
          <w:lang w:eastAsia="lv-LV"/>
        </w:rPr>
        <w:t>1</w:t>
      </w:r>
      <w:r w:rsidR="001F4840">
        <w:rPr>
          <w:lang w:eastAsia="lv-LV"/>
        </w:rPr>
        <w:t> </w:t>
      </w:r>
      <w:r w:rsidRPr="001F4840">
        <w:rPr>
          <w:lang w:eastAsia="lv-LV"/>
        </w:rPr>
        <w:t>panta otrās daļas</w:t>
      </w:r>
      <w:r w:rsidR="001F4840">
        <w:rPr>
          <w:lang w:eastAsia="lv-LV"/>
        </w:rPr>
        <w:t xml:space="preserve"> 1. </w:t>
      </w:r>
      <w:r w:rsidRPr="001F4840">
        <w:rPr>
          <w:lang w:eastAsia="lv-LV"/>
        </w:rPr>
        <w:t xml:space="preserve">punktu </w:t>
      </w:r>
      <w:r w:rsidRPr="001F4840">
        <w:rPr>
          <w:iCs/>
        </w:rPr>
        <w:t>uz zemes vienības ar kadastra apzīmējumu 74440040252 (0,1 ha platībā) atrodas Pašvaldībai piekritīga Inženierbūve</w:t>
      </w:r>
      <w:r w:rsidRPr="001F4840">
        <w:rPr>
          <w:bCs/>
          <w:lang w:eastAsia="ar-SA"/>
        </w:rPr>
        <w:t xml:space="preserve"> (162,0 metru garumā un 2,5 m platumā) secināms, </w:t>
      </w:r>
      <w:r w:rsidR="00BE6131" w:rsidRPr="001F4840">
        <w:rPr>
          <w:iCs/>
        </w:rPr>
        <w:t>ka z</w:t>
      </w:r>
      <w:r w:rsidRPr="001F4840">
        <w:rPr>
          <w:iCs/>
        </w:rPr>
        <w:t xml:space="preserve">emes vienība </w:t>
      </w:r>
      <w:r w:rsidR="00BE6131" w:rsidRPr="001F4840">
        <w:rPr>
          <w:iCs/>
        </w:rPr>
        <w:t xml:space="preserve">ar kadastra apzīmējumu 74440040252 (0,1 ha platībā) </w:t>
      </w:r>
      <w:r w:rsidR="00EE0C57" w:rsidRPr="001F4840">
        <w:rPr>
          <w:iCs/>
        </w:rPr>
        <w:t xml:space="preserve">ir </w:t>
      </w:r>
      <w:r w:rsidRPr="001F4840">
        <w:rPr>
          <w:iCs/>
        </w:rPr>
        <w:t>piekritīga Pašvaldībai un ierakstāma zemesgrāmatā uz Pašvaldības vārda</w:t>
      </w:r>
      <w:r w:rsidR="00BE6131" w:rsidRPr="001F4840">
        <w:rPr>
          <w:iCs/>
        </w:rPr>
        <w:t xml:space="preserve">. </w:t>
      </w:r>
    </w:p>
    <w:p w14:paraId="19449A6F" w14:textId="3FCAE5DF" w:rsidR="00E441FF" w:rsidRPr="001F4840" w:rsidRDefault="00E441FF" w:rsidP="0017015C">
      <w:pPr>
        <w:tabs>
          <w:tab w:val="left" w:pos="709"/>
        </w:tabs>
        <w:ind w:right="-1" w:firstLine="720"/>
        <w:jc w:val="both"/>
        <w:rPr>
          <w:noProof/>
          <w:color w:val="000000"/>
        </w:rPr>
      </w:pPr>
      <w:r w:rsidRPr="001F4840">
        <w:rPr>
          <w:noProof/>
          <w:color w:val="000000"/>
        </w:rPr>
        <w:t xml:space="preserve">Zemes </w:t>
      </w:r>
      <w:r w:rsidR="00DC0DC0" w:rsidRPr="001F4840">
        <w:rPr>
          <w:noProof/>
          <w:color w:val="000000"/>
        </w:rPr>
        <w:t>pārvaldības likuma 13. </w:t>
      </w:r>
      <w:r w:rsidRPr="001F4840">
        <w:rPr>
          <w:noProof/>
          <w:color w:val="000000"/>
        </w:rPr>
        <w:t xml:space="preserve">panta trešajā daļā noteikts pienākums pašvaldībām atbilstoši savai kompetencei nodrošināt </w:t>
      </w:r>
      <w:r w:rsidR="001F4840" w:rsidRPr="001F4840">
        <w:rPr>
          <w:noProof/>
          <w:color w:val="000000"/>
        </w:rPr>
        <w:t>zemes pārraudzību savā administratīvajā teritorijā</w:t>
      </w:r>
      <w:r w:rsidR="001F4840">
        <w:rPr>
          <w:noProof/>
          <w:color w:val="000000"/>
        </w:rPr>
        <w:t xml:space="preserve">, </w:t>
      </w:r>
      <w:r w:rsidR="00F41256" w:rsidRPr="001F4840">
        <w:rPr>
          <w:noProof/>
          <w:color w:val="000000"/>
        </w:rPr>
        <w:t>savukārt 17.</w:t>
      </w:r>
      <w:r w:rsidR="0017015C">
        <w:t> </w:t>
      </w:r>
      <w:r w:rsidR="00F41256" w:rsidRPr="001F4840">
        <w:rPr>
          <w:noProof/>
          <w:color w:val="000000"/>
        </w:rPr>
        <w:t>panta sestajā daļā noteikts, ka lēmumu par zemes ierakstīšanu zemesgrāmatā pieņem pašvaldība.</w:t>
      </w:r>
    </w:p>
    <w:p w14:paraId="77E54822" w14:textId="1A07C176" w:rsidR="00277C53" w:rsidRPr="001F4840" w:rsidRDefault="00A93D51" w:rsidP="001F4840">
      <w:pPr>
        <w:ind w:firstLine="720"/>
        <w:jc w:val="both"/>
        <w:rPr>
          <w:noProof/>
          <w:color w:val="000000"/>
        </w:rPr>
      </w:pPr>
      <w:r w:rsidRPr="001F4840">
        <w:rPr>
          <w:noProof/>
          <w:color w:val="000000"/>
        </w:rPr>
        <w:t xml:space="preserve">Ievērojot to, </w:t>
      </w:r>
      <w:r w:rsidR="000271EF" w:rsidRPr="001F4840">
        <w:rPr>
          <w:color w:val="000000"/>
          <w:lang w:eastAsia="lv-LV"/>
        </w:rPr>
        <w:t xml:space="preserve">ka </w:t>
      </w:r>
      <w:r w:rsidR="00351545" w:rsidRPr="001F4840">
        <w:rPr>
          <w:lang w:eastAsia="ar-SA"/>
        </w:rPr>
        <w:t xml:space="preserve">Pašvaldības Inženierbūves </w:t>
      </w:r>
      <w:r w:rsidR="00351545" w:rsidRPr="001F4840">
        <w:rPr>
          <w:bCs/>
          <w:lang w:eastAsia="ar-SA"/>
        </w:rPr>
        <w:t xml:space="preserve">uzturēšanai un apsaimniekošanai ar </w:t>
      </w:r>
      <w:r w:rsidR="007219BA" w:rsidRPr="001F4840">
        <w:rPr>
          <w:bCs/>
          <w:lang w:eastAsia="ar-SA"/>
        </w:rPr>
        <w:t xml:space="preserve">LVM ierosinājumu </w:t>
      </w:r>
      <w:r w:rsidR="00351545" w:rsidRPr="001F4840">
        <w:rPr>
          <w:lang w:eastAsia="ar-SA"/>
        </w:rPr>
        <w:t>par</w:t>
      </w:r>
      <w:r w:rsidR="007219BA" w:rsidRPr="001F4840">
        <w:rPr>
          <w:lang w:eastAsia="ar-SA"/>
        </w:rPr>
        <w:t xml:space="preserve"> rezerves zemes fondā </w:t>
      </w:r>
      <w:r w:rsidR="00351545" w:rsidRPr="001F4840">
        <w:rPr>
          <w:lang w:eastAsia="ar-SA"/>
        </w:rPr>
        <w:t>ieskaitītas</w:t>
      </w:r>
      <w:r w:rsidR="007219BA" w:rsidRPr="001F4840">
        <w:rPr>
          <w:lang w:eastAsia="ar-SA"/>
        </w:rPr>
        <w:t xml:space="preserve"> Z</w:t>
      </w:r>
      <w:r w:rsidR="00351545" w:rsidRPr="001F4840">
        <w:rPr>
          <w:lang w:eastAsia="ar-SA"/>
        </w:rPr>
        <w:t>emes vienības</w:t>
      </w:r>
      <w:r w:rsidR="007219BA" w:rsidRPr="001F4840">
        <w:rPr>
          <w:lang w:eastAsia="ar-SA"/>
        </w:rPr>
        <w:t xml:space="preserve">, kas </w:t>
      </w:r>
      <w:r w:rsidR="007219BA" w:rsidRPr="001F4840">
        <w:rPr>
          <w:bCs/>
          <w:lang w:eastAsia="ar-SA"/>
        </w:rPr>
        <w:t xml:space="preserve">piekrīt Latvijas valstij Zemkopības ministrijas personā, </w:t>
      </w:r>
      <w:r w:rsidR="00351545" w:rsidRPr="001F4840">
        <w:rPr>
          <w:bCs/>
          <w:lang w:eastAsia="ar-SA"/>
        </w:rPr>
        <w:t>sadalīšanu</w:t>
      </w:r>
      <w:r w:rsidR="0017015C">
        <w:rPr>
          <w:bCs/>
          <w:lang w:eastAsia="ar-SA"/>
        </w:rPr>
        <w:t>,</w:t>
      </w:r>
      <w:r w:rsidR="00351545" w:rsidRPr="001F4840">
        <w:rPr>
          <w:bCs/>
          <w:lang w:eastAsia="ar-SA"/>
        </w:rPr>
        <w:t xml:space="preserve"> </w:t>
      </w:r>
      <w:r w:rsidR="007219BA" w:rsidRPr="001F4840">
        <w:rPr>
          <w:lang w:eastAsia="ar-SA"/>
        </w:rPr>
        <w:t xml:space="preserve">ir izveidota </w:t>
      </w:r>
      <w:r w:rsidR="0027472F" w:rsidRPr="001F4840">
        <w:rPr>
          <w:lang w:eastAsia="ar-SA"/>
        </w:rPr>
        <w:t>zemes vienība</w:t>
      </w:r>
      <w:r w:rsidR="000271EF" w:rsidRPr="001F4840">
        <w:rPr>
          <w:lang w:eastAsia="ar-SA"/>
        </w:rPr>
        <w:t xml:space="preserve"> ar kadastra apzīmējumu </w:t>
      </w:r>
      <w:r w:rsidR="00395559" w:rsidRPr="001F4840">
        <w:rPr>
          <w:iCs/>
        </w:rPr>
        <w:t>7444 004 0252</w:t>
      </w:r>
      <w:r w:rsidR="007219BA" w:rsidRPr="001F4840">
        <w:rPr>
          <w:iCs/>
        </w:rPr>
        <w:t xml:space="preserve"> (0,1 ha platībā)</w:t>
      </w:r>
      <w:r w:rsidR="00D24D2C" w:rsidRPr="001F4840">
        <w:rPr>
          <w:bCs/>
          <w:lang w:eastAsia="ar-SA"/>
        </w:rPr>
        <w:t>,</w:t>
      </w:r>
      <w:r w:rsidR="005C6FDE" w:rsidRPr="001F4840">
        <w:rPr>
          <w:bCs/>
          <w:lang w:eastAsia="ar-SA"/>
        </w:rPr>
        <w:t xml:space="preserve"> nepieciešams lemt </w:t>
      </w:r>
      <w:r w:rsidR="00277C53" w:rsidRPr="001F4840">
        <w:rPr>
          <w:noProof/>
          <w:color w:val="000000"/>
        </w:rPr>
        <w:t xml:space="preserve">par </w:t>
      </w:r>
      <w:r w:rsidR="00060159" w:rsidRPr="001F4840">
        <w:rPr>
          <w:noProof/>
          <w:color w:val="000000"/>
        </w:rPr>
        <w:t xml:space="preserve">zemes vienības piekritību Pašvaldībai un </w:t>
      </w:r>
      <w:r w:rsidR="00277C53" w:rsidRPr="001F4840">
        <w:rPr>
          <w:noProof/>
          <w:color w:val="000000"/>
        </w:rPr>
        <w:t>īpašuma tiesību nostiprināšanu zemesgrāmatā uz Pašvaldības vārda.</w:t>
      </w:r>
    </w:p>
    <w:p w14:paraId="320D4490" w14:textId="75DE738A" w:rsidR="000A2A93" w:rsidRDefault="00B838A7" w:rsidP="0017015C">
      <w:pPr>
        <w:tabs>
          <w:tab w:val="left" w:pos="709"/>
        </w:tabs>
        <w:jc w:val="both"/>
        <w:rPr>
          <w:noProof/>
          <w:color w:val="000000"/>
        </w:rPr>
      </w:pPr>
      <w:r w:rsidRPr="001F4840">
        <w:rPr>
          <w:lang w:eastAsia="lv-LV"/>
        </w:rPr>
        <w:tab/>
      </w:r>
      <w:r w:rsidR="000A2A93" w:rsidRPr="001F4840">
        <w:t xml:space="preserve">Pamatojoties uz </w:t>
      </w:r>
      <w:r w:rsidR="00DC0DC0" w:rsidRPr="001F4840">
        <w:t>Pašvaldību likuma 10. panta pirmās daļas</w:t>
      </w:r>
      <w:r w:rsidR="00D24D2C" w:rsidRPr="001F4840">
        <w:t xml:space="preserve"> 16. un </w:t>
      </w:r>
      <w:r w:rsidR="00DC0DC0" w:rsidRPr="001F4840">
        <w:t>21. </w:t>
      </w:r>
      <w:r w:rsidR="00A93D51" w:rsidRPr="001F4840">
        <w:t>punkt</w:t>
      </w:r>
      <w:r w:rsidR="00DC0DC0" w:rsidRPr="001F4840">
        <w:t xml:space="preserve">u, </w:t>
      </w:r>
      <w:r w:rsidR="00EE0C57" w:rsidRPr="001F4840">
        <w:t>likuma “Par valsts un pašvaldību zemes īpašumu tiesībām un to nostiprināšanu zemesgrāmatās” 4.</w:t>
      </w:r>
      <w:r w:rsidR="00EE0C57" w:rsidRPr="001F4840">
        <w:rPr>
          <w:vertAlign w:val="superscript"/>
        </w:rPr>
        <w:t>1</w:t>
      </w:r>
      <w:r w:rsidR="00A32B12" w:rsidRPr="001F4840">
        <w:t> </w:t>
      </w:r>
      <w:r w:rsidR="00EE0C57" w:rsidRPr="001F4840">
        <w:t>panta otrās daļas 1</w:t>
      </w:r>
      <w:r w:rsidR="0017015C">
        <w:t>. </w:t>
      </w:r>
      <w:r w:rsidR="00EE0C57" w:rsidRPr="001F4840">
        <w:t>punktu</w:t>
      </w:r>
      <w:r w:rsidR="005C6FDE" w:rsidRPr="001F4840">
        <w:rPr>
          <w:noProof/>
          <w:color w:val="000000"/>
        </w:rPr>
        <w:t>,</w:t>
      </w:r>
      <w:r w:rsidR="00F41256" w:rsidRPr="001F4840">
        <w:rPr>
          <w:noProof/>
          <w:color w:val="000000"/>
        </w:rPr>
        <w:t xml:space="preserve"> Zemes pārvaldības likuma 17.</w:t>
      </w:r>
      <w:r w:rsidR="0017015C">
        <w:rPr>
          <w:noProof/>
          <w:color w:val="000000"/>
        </w:rPr>
        <w:t> </w:t>
      </w:r>
      <w:r w:rsidR="00F41256" w:rsidRPr="001F4840">
        <w:rPr>
          <w:noProof/>
          <w:color w:val="000000"/>
        </w:rPr>
        <w:t>panta sesto daļu,</w:t>
      </w:r>
    </w:p>
    <w:p w14:paraId="30F9D9B5" w14:textId="77777777" w:rsidR="001F4840" w:rsidRPr="001F4840" w:rsidRDefault="001F4840" w:rsidP="001F4840">
      <w:pPr>
        <w:jc w:val="both"/>
      </w:pPr>
    </w:p>
    <w:p w14:paraId="6A3E228E" w14:textId="77777777" w:rsidR="006729A7" w:rsidRPr="006729A7" w:rsidRDefault="006729A7" w:rsidP="006729A7">
      <w:pPr>
        <w:jc w:val="center"/>
        <w:rPr>
          <w:b/>
          <w:iCs/>
          <w:color w:val="000000"/>
        </w:rPr>
      </w:pPr>
      <w:r w:rsidRPr="006729A7">
        <w:rPr>
          <w:b/>
          <w:iCs/>
          <w:color w:val="000000"/>
        </w:rPr>
        <w:t xml:space="preserve">balsojot: </w:t>
      </w:r>
      <w:r w:rsidRPr="006729A7">
        <w:rPr>
          <w:b/>
          <w:iCs/>
          <w:noProof/>
          <w:color w:val="000000"/>
        </w:rPr>
        <w:t>ar 21 balsi "Par" (Andris Krauja, Artūrs Mangulis, Atvars Lakstīgala, Dace Māliņa, Dace Veiliņa, Daiga Brante, Dainis Širovs, Dzirkstīte Žindiga, Egils Helmanis, Gints Sīviņš, Ilmārs Zemnieks, Indulis Trapiņš, Jānis Iklāvs, Jānis Kaijaks, Jānis Siliņš, Kaspars Bramanis, Pāvels Kotāns, Rūdolfs Kudļa, Santa Ločmele, Toms Āboltiņš, Valentīns Špēlis), "Pret" – nav, "Atturas" – nav, "Nepiedalās" – nav,</w:t>
      </w:r>
      <w:r w:rsidRPr="006729A7">
        <w:rPr>
          <w:b/>
          <w:iCs/>
          <w:color w:val="000000"/>
        </w:rPr>
        <w:t xml:space="preserve"> </w:t>
      </w:r>
    </w:p>
    <w:p w14:paraId="6CC086D0" w14:textId="77777777" w:rsidR="006729A7" w:rsidRPr="006729A7" w:rsidRDefault="006729A7" w:rsidP="006729A7">
      <w:pPr>
        <w:jc w:val="center"/>
        <w:rPr>
          <w:b/>
          <w:iCs/>
          <w:color w:val="000000"/>
        </w:rPr>
      </w:pPr>
      <w:r w:rsidRPr="006729A7">
        <w:rPr>
          <w:iCs/>
          <w:color w:val="000000"/>
        </w:rPr>
        <w:t>Ogres novada pašvaldības dome</w:t>
      </w:r>
      <w:r w:rsidRPr="006729A7">
        <w:rPr>
          <w:b/>
          <w:iCs/>
          <w:color w:val="000000"/>
        </w:rPr>
        <w:t xml:space="preserve"> NOLEMJ:</w:t>
      </w:r>
    </w:p>
    <w:p w14:paraId="08DD3F04" w14:textId="77777777" w:rsidR="000A2A93" w:rsidRPr="001F4840" w:rsidRDefault="000A2A93" w:rsidP="001F4840">
      <w:pPr>
        <w:ind w:right="17"/>
        <w:jc w:val="both"/>
        <w:rPr>
          <w:b/>
          <w:bCs/>
          <w:color w:val="000000"/>
        </w:rPr>
      </w:pPr>
    </w:p>
    <w:p w14:paraId="2AC742BD" w14:textId="0B122679" w:rsidR="00E55F3C" w:rsidRPr="001F4840" w:rsidRDefault="00A93D51" w:rsidP="001F4840">
      <w:pPr>
        <w:pStyle w:val="ListParagraph"/>
        <w:numPr>
          <w:ilvl w:val="0"/>
          <w:numId w:val="1"/>
        </w:numPr>
        <w:ind w:left="284"/>
        <w:jc w:val="both"/>
        <w:rPr>
          <w:color w:val="000000"/>
          <w:lang w:eastAsia="lv-LV"/>
        </w:rPr>
      </w:pPr>
      <w:r w:rsidRPr="001F4840">
        <w:rPr>
          <w:b/>
          <w:bCs/>
          <w:color w:val="000000"/>
        </w:rPr>
        <w:t>Noteikt</w:t>
      </w:r>
      <w:r w:rsidRPr="001F4840">
        <w:rPr>
          <w:color w:val="000000"/>
        </w:rPr>
        <w:t>,</w:t>
      </w:r>
      <w:r w:rsidRPr="001F4840">
        <w:rPr>
          <w:b/>
          <w:bCs/>
          <w:color w:val="000000"/>
        </w:rPr>
        <w:t xml:space="preserve"> </w:t>
      </w:r>
      <w:r w:rsidR="00EE0C57" w:rsidRPr="001F4840">
        <w:rPr>
          <w:bCs/>
          <w:color w:val="000000"/>
        </w:rPr>
        <w:t>ka</w:t>
      </w:r>
      <w:r w:rsidR="00EE0C57" w:rsidRPr="001F4840">
        <w:rPr>
          <w:color w:val="000000"/>
          <w:lang w:eastAsia="lv-LV"/>
        </w:rPr>
        <w:t xml:space="preserve"> zemes vienība ar kadastra apzīmējumu 7444</w:t>
      </w:r>
      <w:r w:rsidR="0017015C">
        <w:rPr>
          <w:color w:val="000000"/>
          <w:lang w:eastAsia="lv-LV"/>
        </w:rPr>
        <w:t xml:space="preserve"> </w:t>
      </w:r>
      <w:r w:rsidR="00EE0C57" w:rsidRPr="001F4840">
        <w:rPr>
          <w:color w:val="000000"/>
          <w:lang w:eastAsia="lv-LV"/>
        </w:rPr>
        <w:t>004</w:t>
      </w:r>
      <w:r w:rsidR="0017015C">
        <w:rPr>
          <w:color w:val="000000"/>
          <w:lang w:eastAsia="lv-LV"/>
        </w:rPr>
        <w:t xml:space="preserve"> </w:t>
      </w:r>
      <w:r w:rsidR="00EE0C57" w:rsidRPr="001F4840">
        <w:rPr>
          <w:color w:val="000000"/>
          <w:lang w:eastAsia="lv-LV"/>
        </w:rPr>
        <w:t xml:space="preserve">0252 (0,1 ha platībā) Birzgales pagastā, Ogres </w:t>
      </w:r>
      <w:r w:rsidR="00EE0C57" w:rsidRPr="001F4840">
        <w:rPr>
          <w:noProof/>
          <w:color w:val="000000"/>
        </w:rPr>
        <w:t>novadā</w:t>
      </w:r>
      <w:r w:rsidR="00083FD2" w:rsidRPr="001F4840">
        <w:rPr>
          <w:noProof/>
          <w:color w:val="000000"/>
        </w:rPr>
        <w:t>, saskaņā ar pielikumu</w:t>
      </w:r>
      <w:r w:rsidR="00EE0C57" w:rsidRPr="001F4840">
        <w:rPr>
          <w:noProof/>
          <w:color w:val="000000"/>
        </w:rPr>
        <w:t xml:space="preserve">, </w:t>
      </w:r>
      <w:r w:rsidR="005C6FDE" w:rsidRPr="001F4840">
        <w:rPr>
          <w:noProof/>
          <w:color w:val="000000"/>
        </w:rPr>
        <w:t>piekrīt Ogres novada pašvaldībai un ierakstāma zemesgrāmatā uz pašvaldības vārda</w:t>
      </w:r>
      <w:r w:rsidR="00E55F3C" w:rsidRPr="001F4840">
        <w:rPr>
          <w:noProof/>
          <w:color w:val="000000"/>
        </w:rPr>
        <w:t>.</w:t>
      </w:r>
    </w:p>
    <w:p w14:paraId="39580EAC" w14:textId="6370BDE9" w:rsidR="00E55F3C" w:rsidRPr="001F4840" w:rsidRDefault="000A2A93" w:rsidP="001F4840">
      <w:pPr>
        <w:numPr>
          <w:ilvl w:val="0"/>
          <w:numId w:val="1"/>
        </w:numPr>
        <w:ind w:left="284" w:hanging="284"/>
        <w:jc w:val="both"/>
        <w:rPr>
          <w:color w:val="000000"/>
        </w:rPr>
      </w:pPr>
      <w:r w:rsidRPr="001F4840">
        <w:rPr>
          <w:b/>
          <w:bCs/>
          <w:color w:val="000000"/>
        </w:rPr>
        <w:t>Uzdot</w:t>
      </w:r>
      <w:r w:rsidRPr="001F4840">
        <w:rPr>
          <w:color w:val="000000"/>
        </w:rPr>
        <w:t xml:space="preserve"> Ogres novada pašvaldības Centrālās administrācijas Nekustamo īpašumu pārvaldes nodaļai viena mēneša laikā pēc šī lēmuma spēkā stāšanās veikt datu aktualizāciju Valsts zemes dienesta Nekustamā īpašuma valsts kadastra informācijas sistēmā par šī lēmuma 1.</w:t>
      </w:r>
      <w:r w:rsidR="00DC0DC0" w:rsidRPr="001F4840">
        <w:rPr>
          <w:color w:val="000000"/>
        </w:rPr>
        <w:t> </w:t>
      </w:r>
      <w:r w:rsidRPr="001F4840">
        <w:rPr>
          <w:color w:val="000000"/>
        </w:rPr>
        <w:t>punktā</w:t>
      </w:r>
      <w:r w:rsidR="00E55F3C" w:rsidRPr="001F4840">
        <w:rPr>
          <w:color w:val="000000"/>
        </w:rPr>
        <w:t xml:space="preserve"> minētās</w:t>
      </w:r>
      <w:r w:rsidRPr="001F4840">
        <w:rPr>
          <w:color w:val="000000"/>
        </w:rPr>
        <w:t xml:space="preserve"> zemes v</w:t>
      </w:r>
      <w:r w:rsidR="00DC0DC0" w:rsidRPr="001F4840">
        <w:rPr>
          <w:color w:val="000000"/>
        </w:rPr>
        <w:t>ienības piekritību pašvaldībai.</w:t>
      </w:r>
    </w:p>
    <w:p w14:paraId="0237B74D" w14:textId="77777777" w:rsidR="000A2A93" w:rsidRPr="001F4840" w:rsidRDefault="000A2A93" w:rsidP="001F4840">
      <w:pPr>
        <w:numPr>
          <w:ilvl w:val="0"/>
          <w:numId w:val="1"/>
        </w:numPr>
        <w:ind w:left="284" w:hanging="284"/>
        <w:jc w:val="both"/>
        <w:rPr>
          <w:color w:val="000000"/>
        </w:rPr>
      </w:pPr>
      <w:r w:rsidRPr="001F4840">
        <w:rPr>
          <w:b/>
          <w:bCs/>
          <w:color w:val="000000"/>
        </w:rPr>
        <w:t>Kontroli</w:t>
      </w:r>
      <w:r w:rsidRPr="001F4840">
        <w:rPr>
          <w:color w:val="000000"/>
        </w:rPr>
        <w:t xml:space="preserve"> par lēmuma izpildi uzdot </w:t>
      </w:r>
      <w:r w:rsidR="00A93D51" w:rsidRPr="001F4840">
        <w:rPr>
          <w:color w:val="000000"/>
        </w:rPr>
        <w:t xml:space="preserve">Ogres novada </w:t>
      </w:r>
      <w:r w:rsidRPr="001F4840">
        <w:rPr>
          <w:color w:val="000000"/>
        </w:rPr>
        <w:t>pašvaldības izpilddirektoram.</w:t>
      </w:r>
    </w:p>
    <w:p w14:paraId="2F904A68" w14:textId="77777777" w:rsidR="00553B56" w:rsidRDefault="00553B56" w:rsidP="001F4840">
      <w:pPr>
        <w:ind w:left="218" w:firstLine="360"/>
        <w:jc w:val="right"/>
      </w:pPr>
    </w:p>
    <w:p w14:paraId="3100C29D" w14:textId="77777777" w:rsidR="006729A7" w:rsidRPr="001F4840" w:rsidRDefault="006729A7" w:rsidP="001F4840">
      <w:pPr>
        <w:ind w:left="218" w:firstLine="360"/>
        <w:jc w:val="right"/>
      </w:pPr>
      <w:bookmarkStart w:id="0" w:name="_GoBack"/>
      <w:bookmarkEnd w:id="0"/>
    </w:p>
    <w:p w14:paraId="2E7FBE25" w14:textId="77777777" w:rsidR="00726829" w:rsidRPr="001F4840" w:rsidRDefault="000A2A93" w:rsidP="001F4840">
      <w:pPr>
        <w:ind w:left="218" w:firstLine="360"/>
        <w:jc w:val="right"/>
      </w:pPr>
      <w:r w:rsidRPr="001F4840">
        <w:t xml:space="preserve"> </w:t>
      </w:r>
      <w:r w:rsidR="00726829" w:rsidRPr="001F4840">
        <w:t>(Sēdes vadītāja,</w:t>
      </w:r>
    </w:p>
    <w:p w14:paraId="3CFDCCDC" w14:textId="773281DC" w:rsidR="00C65D0D" w:rsidRPr="001F4840" w:rsidRDefault="00726829" w:rsidP="001F4840">
      <w:pPr>
        <w:ind w:left="218" w:firstLine="360"/>
        <w:jc w:val="right"/>
        <w:rPr>
          <w:i/>
          <w:iCs/>
        </w:rPr>
      </w:pPr>
      <w:r w:rsidRPr="001F4840">
        <w:t>domes priekšsēdētāja</w:t>
      </w:r>
      <w:r w:rsidR="00B575C3" w:rsidRPr="001F4840">
        <w:t xml:space="preserve"> </w:t>
      </w:r>
      <w:r w:rsidR="00F56369" w:rsidRPr="001F4840">
        <w:t>E. Helmaņa</w:t>
      </w:r>
      <w:r w:rsidRPr="001F4840">
        <w:t xml:space="preserve"> paraksts)</w:t>
      </w:r>
    </w:p>
    <w:sectPr w:rsidR="00C65D0D" w:rsidRPr="001F4840" w:rsidSect="002D1E1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Dutch TL">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FA5916"/>
    <w:multiLevelType w:val="multilevel"/>
    <w:tmpl w:val="4B0A13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D146497"/>
    <w:multiLevelType w:val="multilevel"/>
    <w:tmpl w:val="D668F6A0"/>
    <w:lvl w:ilvl="0">
      <w:start w:val="1"/>
      <w:numFmt w:val="decimal"/>
      <w:lvlText w:val="%1."/>
      <w:lvlJc w:val="left"/>
      <w:pPr>
        <w:ind w:left="1440"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BF"/>
    <w:rsid w:val="00001497"/>
    <w:rsid w:val="00003029"/>
    <w:rsid w:val="000065BC"/>
    <w:rsid w:val="0000679C"/>
    <w:rsid w:val="00010FFC"/>
    <w:rsid w:val="000204E5"/>
    <w:rsid w:val="00022949"/>
    <w:rsid w:val="000259E7"/>
    <w:rsid w:val="00025CEB"/>
    <w:rsid w:val="0002676F"/>
    <w:rsid w:val="000271EF"/>
    <w:rsid w:val="00031A38"/>
    <w:rsid w:val="00035B5F"/>
    <w:rsid w:val="00041409"/>
    <w:rsid w:val="0004233E"/>
    <w:rsid w:val="0004707F"/>
    <w:rsid w:val="00047DE6"/>
    <w:rsid w:val="0005195C"/>
    <w:rsid w:val="00060159"/>
    <w:rsid w:val="00060FCD"/>
    <w:rsid w:val="00073DC5"/>
    <w:rsid w:val="0007512C"/>
    <w:rsid w:val="00081226"/>
    <w:rsid w:val="00082AD6"/>
    <w:rsid w:val="00083FD2"/>
    <w:rsid w:val="00085FC0"/>
    <w:rsid w:val="000878AC"/>
    <w:rsid w:val="00087C00"/>
    <w:rsid w:val="000A2A93"/>
    <w:rsid w:val="000A7C91"/>
    <w:rsid w:val="000B2A77"/>
    <w:rsid w:val="000B2BE4"/>
    <w:rsid w:val="000B50CB"/>
    <w:rsid w:val="000C0386"/>
    <w:rsid w:val="000C5C12"/>
    <w:rsid w:val="000D0D78"/>
    <w:rsid w:val="000E579D"/>
    <w:rsid w:val="000F0D50"/>
    <w:rsid w:val="000F43D9"/>
    <w:rsid w:val="00100803"/>
    <w:rsid w:val="00106846"/>
    <w:rsid w:val="00125CE7"/>
    <w:rsid w:val="00127FFD"/>
    <w:rsid w:val="001342A7"/>
    <w:rsid w:val="00136C3F"/>
    <w:rsid w:val="00141537"/>
    <w:rsid w:val="001426F1"/>
    <w:rsid w:val="001434CA"/>
    <w:rsid w:val="001521AC"/>
    <w:rsid w:val="00153488"/>
    <w:rsid w:val="00161B8E"/>
    <w:rsid w:val="00161E72"/>
    <w:rsid w:val="0017015C"/>
    <w:rsid w:val="00182677"/>
    <w:rsid w:val="00183DF7"/>
    <w:rsid w:val="00191EFE"/>
    <w:rsid w:val="001970B8"/>
    <w:rsid w:val="001A039E"/>
    <w:rsid w:val="001A2712"/>
    <w:rsid w:val="001B2FB4"/>
    <w:rsid w:val="001B3282"/>
    <w:rsid w:val="001B3373"/>
    <w:rsid w:val="001B39DD"/>
    <w:rsid w:val="001B5316"/>
    <w:rsid w:val="001C0C61"/>
    <w:rsid w:val="001C24D7"/>
    <w:rsid w:val="001C755B"/>
    <w:rsid w:val="001D70B3"/>
    <w:rsid w:val="001E25BB"/>
    <w:rsid w:val="001E6095"/>
    <w:rsid w:val="001E7EC9"/>
    <w:rsid w:val="001F4840"/>
    <w:rsid w:val="001F6C32"/>
    <w:rsid w:val="00207869"/>
    <w:rsid w:val="00211EA1"/>
    <w:rsid w:val="002142A0"/>
    <w:rsid w:val="00217A4D"/>
    <w:rsid w:val="00233766"/>
    <w:rsid w:val="0024557D"/>
    <w:rsid w:val="0024620A"/>
    <w:rsid w:val="00250AF8"/>
    <w:rsid w:val="00250F6F"/>
    <w:rsid w:val="00251EF2"/>
    <w:rsid w:val="002647D8"/>
    <w:rsid w:val="00264875"/>
    <w:rsid w:val="002703F6"/>
    <w:rsid w:val="002728EF"/>
    <w:rsid w:val="00273AE4"/>
    <w:rsid w:val="0027472F"/>
    <w:rsid w:val="00277C53"/>
    <w:rsid w:val="00292309"/>
    <w:rsid w:val="00293817"/>
    <w:rsid w:val="002A5AF8"/>
    <w:rsid w:val="002A7DC9"/>
    <w:rsid w:val="002D1E16"/>
    <w:rsid w:val="002D6D14"/>
    <w:rsid w:val="002E2A61"/>
    <w:rsid w:val="002F1D05"/>
    <w:rsid w:val="002F21C0"/>
    <w:rsid w:val="002F2EFF"/>
    <w:rsid w:val="002F76B9"/>
    <w:rsid w:val="00301C23"/>
    <w:rsid w:val="00317322"/>
    <w:rsid w:val="00332D2E"/>
    <w:rsid w:val="00335584"/>
    <w:rsid w:val="00341AA2"/>
    <w:rsid w:val="00342BF6"/>
    <w:rsid w:val="00351545"/>
    <w:rsid w:val="0035305F"/>
    <w:rsid w:val="0035335F"/>
    <w:rsid w:val="0035581A"/>
    <w:rsid w:val="00365B0B"/>
    <w:rsid w:val="00372ECA"/>
    <w:rsid w:val="00393C47"/>
    <w:rsid w:val="00394123"/>
    <w:rsid w:val="00395559"/>
    <w:rsid w:val="003967D0"/>
    <w:rsid w:val="003A5CD5"/>
    <w:rsid w:val="003A7926"/>
    <w:rsid w:val="003B2B60"/>
    <w:rsid w:val="003B476B"/>
    <w:rsid w:val="003C250D"/>
    <w:rsid w:val="003D4B62"/>
    <w:rsid w:val="003E7134"/>
    <w:rsid w:val="003F25AB"/>
    <w:rsid w:val="00410B6D"/>
    <w:rsid w:val="00414FD2"/>
    <w:rsid w:val="00415443"/>
    <w:rsid w:val="004164CC"/>
    <w:rsid w:val="00416E48"/>
    <w:rsid w:val="004200A7"/>
    <w:rsid w:val="0043119D"/>
    <w:rsid w:val="00433C87"/>
    <w:rsid w:val="00444355"/>
    <w:rsid w:val="00445ACD"/>
    <w:rsid w:val="00446352"/>
    <w:rsid w:val="004477D5"/>
    <w:rsid w:val="00447D5D"/>
    <w:rsid w:val="00460DD3"/>
    <w:rsid w:val="00463689"/>
    <w:rsid w:val="00466FA9"/>
    <w:rsid w:val="00467EC3"/>
    <w:rsid w:val="004743C4"/>
    <w:rsid w:val="00483238"/>
    <w:rsid w:val="004B60F5"/>
    <w:rsid w:val="004B7E5C"/>
    <w:rsid w:val="004C07B3"/>
    <w:rsid w:val="004C3779"/>
    <w:rsid w:val="004E573A"/>
    <w:rsid w:val="004F399F"/>
    <w:rsid w:val="004F3DA7"/>
    <w:rsid w:val="004F76DF"/>
    <w:rsid w:val="00512A97"/>
    <w:rsid w:val="005220F7"/>
    <w:rsid w:val="00523A2B"/>
    <w:rsid w:val="00526ED3"/>
    <w:rsid w:val="00530E3B"/>
    <w:rsid w:val="00533C32"/>
    <w:rsid w:val="00541222"/>
    <w:rsid w:val="0054287B"/>
    <w:rsid w:val="00545DE0"/>
    <w:rsid w:val="00553535"/>
    <w:rsid w:val="00553B56"/>
    <w:rsid w:val="005646EF"/>
    <w:rsid w:val="005663DB"/>
    <w:rsid w:val="00585023"/>
    <w:rsid w:val="005A4720"/>
    <w:rsid w:val="005A5621"/>
    <w:rsid w:val="005C53C0"/>
    <w:rsid w:val="005C6FDE"/>
    <w:rsid w:val="005D1837"/>
    <w:rsid w:val="005F42F1"/>
    <w:rsid w:val="005F63B9"/>
    <w:rsid w:val="00601DE5"/>
    <w:rsid w:val="00613BD4"/>
    <w:rsid w:val="00615463"/>
    <w:rsid w:val="006164FE"/>
    <w:rsid w:val="00617F56"/>
    <w:rsid w:val="00621A66"/>
    <w:rsid w:val="00627482"/>
    <w:rsid w:val="00635D36"/>
    <w:rsid w:val="00640F37"/>
    <w:rsid w:val="00644C6E"/>
    <w:rsid w:val="00646635"/>
    <w:rsid w:val="006506FB"/>
    <w:rsid w:val="00651FBF"/>
    <w:rsid w:val="00662859"/>
    <w:rsid w:val="006664BB"/>
    <w:rsid w:val="006729A7"/>
    <w:rsid w:val="0068740F"/>
    <w:rsid w:val="00687B71"/>
    <w:rsid w:val="006933DF"/>
    <w:rsid w:val="006A2872"/>
    <w:rsid w:val="006C2B40"/>
    <w:rsid w:val="006D285C"/>
    <w:rsid w:val="006D775C"/>
    <w:rsid w:val="006E0B44"/>
    <w:rsid w:val="006F43F9"/>
    <w:rsid w:val="006F5E7F"/>
    <w:rsid w:val="00701176"/>
    <w:rsid w:val="007045DE"/>
    <w:rsid w:val="007219BA"/>
    <w:rsid w:val="00726829"/>
    <w:rsid w:val="00742966"/>
    <w:rsid w:val="00742E62"/>
    <w:rsid w:val="00743757"/>
    <w:rsid w:val="007505F8"/>
    <w:rsid w:val="00756796"/>
    <w:rsid w:val="00757F09"/>
    <w:rsid w:val="007601CE"/>
    <w:rsid w:val="00761928"/>
    <w:rsid w:val="007655E7"/>
    <w:rsid w:val="00771FD9"/>
    <w:rsid w:val="0077235B"/>
    <w:rsid w:val="007876AF"/>
    <w:rsid w:val="007A161D"/>
    <w:rsid w:val="007A5894"/>
    <w:rsid w:val="007D270F"/>
    <w:rsid w:val="007E0D75"/>
    <w:rsid w:val="007E384C"/>
    <w:rsid w:val="007E5732"/>
    <w:rsid w:val="00801429"/>
    <w:rsid w:val="0081421A"/>
    <w:rsid w:val="00816B4A"/>
    <w:rsid w:val="0082368A"/>
    <w:rsid w:val="00840179"/>
    <w:rsid w:val="008403B0"/>
    <w:rsid w:val="0084272C"/>
    <w:rsid w:val="008475DC"/>
    <w:rsid w:val="0086247C"/>
    <w:rsid w:val="008632AB"/>
    <w:rsid w:val="00871C4F"/>
    <w:rsid w:val="00874A67"/>
    <w:rsid w:val="00883BBA"/>
    <w:rsid w:val="00885EC3"/>
    <w:rsid w:val="00892790"/>
    <w:rsid w:val="00893EA8"/>
    <w:rsid w:val="008A56B5"/>
    <w:rsid w:val="008B1BBF"/>
    <w:rsid w:val="008C0E38"/>
    <w:rsid w:val="008C12FF"/>
    <w:rsid w:val="008C4A9E"/>
    <w:rsid w:val="008C6B5B"/>
    <w:rsid w:val="008D4A59"/>
    <w:rsid w:val="008D6AD1"/>
    <w:rsid w:val="008D70E0"/>
    <w:rsid w:val="008F6D8E"/>
    <w:rsid w:val="009014F6"/>
    <w:rsid w:val="00904922"/>
    <w:rsid w:val="00910FC2"/>
    <w:rsid w:val="00912BB3"/>
    <w:rsid w:val="00935E70"/>
    <w:rsid w:val="00936EA5"/>
    <w:rsid w:val="00974814"/>
    <w:rsid w:val="00980D97"/>
    <w:rsid w:val="00985171"/>
    <w:rsid w:val="009A6849"/>
    <w:rsid w:val="009B55C3"/>
    <w:rsid w:val="009B60B8"/>
    <w:rsid w:val="009B718D"/>
    <w:rsid w:val="009C04F9"/>
    <w:rsid w:val="009D28E9"/>
    <w:rsid w:val="009D3AEE"/>
    <w:rsid w:val="009D56B9"/>
    <w:rsid w:val="009E0B07"/>
    <w:rsid w:val="009F0136"/>
    <w:rsid w:val="00A07EFC"/>
    <w:rsid w:val="00A1477D"/>
    <w:rsid w:val="00A1587B"/>
    <w:rsid w:val="00A237D5"/>
    <w:rsid w:val="00A24727"/>
    <w:rsid w:val="00A32B12"/>
    <w:rsid w:val="00A4091B"/>
    <w:rsid w:val="00A41C6A"/>
    <w:rsid w:val="00A434A1"/>
    <w:rsid w:val="00A464C7"/>
    <w:rsid w:val="00A61B3E"/>
    <w:rsid w:val="00A63E2D"/>
    <w:rsid w:val="00A650CE"/>
    <w:rsid w:val="00A667D7"/>
    <w:rsid w:val="00A70B76"/>
    <w:rsid w:val="00A70ED5"/>
    <w:rsid w:val="00A72F30"/>
    <w:rsid w:val="00A83D4C"/>
    <w:rsid w:val="00A93D51"/>
    <w:rsid w:val="00A94C37"/>
    <w:rsid w:val="00AA10F6"/>
    <w:rsid w:val="00AA4AA3"/>
    <w:rsid w:val="00AA7DF8"/>
    <w:rsid w:val="00AB0545"/>
    <w:rsid w:val="00AB10F4"/>
    <w:rsid w:val="00AC061F"/>
    <w:rsid w:val="00AC297B"/>
    <w:rsid w:val="00AD0DB6"/>
    <w:rsid w:val="00AD4958"/>
    <w:rsid w:val="00AD78FF"/>
    <w:rsid w:val="00AE50BF"/>
    <w:rsid w:val="00AF2773"/>
    <w:rsid w:val="00AF5D29"/>
    <w:rsid w:val="00B033D4"/>
    <w:rsid w:val="00B05FE7"/>
    <w:rsid w:val="00B21A3F"/>
    <w:rsid w:val="00B24239"/>
    <w:rsid w:val="00B261C3"/>
    <w:rsid w:val="00B261D4"/>
    <w:rsid w:val="00B312B5"/>
    <w:rsid w:val="00B36863"/>
    <w:rsid w:val="00B36FAD"/>
    <w:rsid w:val="00B41A6D"/>
    <w:rsid w:val="00B43584"/>
    <w:rsid w:val="00B47965"/>
    <w:rsid w:val="00B51A6A"/>
    <w:rsid w:val="00B5392E"/>
    <w:rsid w:val="00B575C3"/>
    <w:rsid w:val="00B61690"/>
    <w:rsid w:val="00B6186A"/>
    <w:rsid w:val="00B622DF"/>
    <w:rsid w:val="00B64D69"/>
    <w:rsid w:val="00B838A7"/>
    <w:rsid w:val="00B83F0E"/>
    <w:rsid w:val="00B96F01"/>
    <w:rsid w:val="00BA155A"/>
    <w:rsid w:val="00BA4142"/>
    <w:rsid w:val="00BA6DC9"/>
    <w:rsid w:val="00BA7C33"/>
    <w:rsid w:val="00BB22F2"/>
    <w:rsid w:val="00BB3C62"/>
    <w:rsid w:val="00BC32E3"/>
    <w:rsid w:val="00BC56A6"/>
    <w:rsid w:val="00BC6C35"/>
    <w:rsid w:val="00BC7E9A"/>
    <w:rsid w:val="00BD3BBB"/>
    <w:rsid w:val="00BE3D88"/>
    <w:rsid w:val="00BE6131"/>
    <w:rsid w:val="00BF6C26"/>
    <w:rsid w:val="00C161CA"/>
    <w:rsid w:val="00C1662F"/>
    <w:rsid w:val="00C24E3E"/>
    <w:rsid w:val="00C33122"/>
    <w:rsid w:val="00C352D9"/>
    <w:rsid w:val="00C37CF6"/>
    <w:rsid w:val="00C4215F"/>
    <w:rsid w:val="00C4279A"/>
    <w:rsid w:val="00C45796"/>
    <w:rsid w:val="00C565B5"/>
    <w:rsid w:val="00C56713"/>
    <w:rsid w:val="00C6027A"/>
    <w:rsid w:val="00C613CA"/>
    <w:rsid w:val="00C65D0D"/>
    <w:rsid w:val="00C72D25"/>
    <w:rsid w:val="00C75DC5"/>
    <w:rsid w:val="00C818AA"/>
    <w:rsid w:val="00C861B7"/>
    <w:rsid w:val="00C901A5"/>
    <w:rsid w:val="00CB0C58"/>
    <w:rsid w:val="00CB448B"/>
    <w:rsid w:val="00CB4672"/>
    <w:rsid w:val="00CC50B8"/>
    <w:rsid w:val="00CD15D0"/>
    <w:rsid w:val="00CD2364"/>
    <w:rsid w:val="00CF623E"/>
    <w:rsid w:val="00D11C8F"/>
    <w:rsid w:val="00D13EE0"/>
    <w:rsid w:val="00D1749C"/>
    <w:rsid w:val="00D22635"/>
    <w:rsid w:val="00D23FB4"/>
    <w:rsid w:val="00D24D2C"/>
    <w:rsid w:val="00D26D12"/>
    <w:rsid w:val="00D408FC"/>
    <w:rsid w:val="00D41949"/>
    <w:rsid w:val="00D55FB0"/>
    <w:rsid w:val="00D809D4"/>
    <w:rsid w:val="00D87E04"/>
    <w:rsid w:val="00D91C95"/>
    <w:rsid w:val="00D978B5"/>
    <w:rsid w:val="00DA3033"/>
    <w:rsid w:val="00DA3973"/>
    <w:rsid w:val="00DC0DC0"/>
    <w:rsid w:val="00DC17CA"/>
    <w:rsid w:val="00DD1109"/>
    <w:rsid w:val="00DD5727"/>
    <w:rsid w:val="00DE0E83"/>
    <w:rsid w:val="00DE49BD"/>
    <w:rsid w:val="00DE6049"/>
    <w:rsid w:val="00DF422E"/>
    <w:rsid w:val="00DF54D9"/>
    <w:rsid w:val="00E0422D"/>
    <w:rsid w:val="00E0590E"/>
    <w:rsid w:val="00E07628"/>
    <w:rsid w:val="00E148D7"/>
    <w:rsid w:val="00E25B32"/>
    <w:rsid w:val="00E26CD1"/>
    <w:rsid w:val="00E30803"/>
    <w:rsid w:val="00E31919"/>
    <w:rsid w:val="00E353AC"/>
    <w:rsid w:val="00E364F6"/>
    <w:rsid w:val="00E37178"/>
    <w:rsid w:val="00E441FF"/>
    <w:rsid w:val="00E54769"/>
    <w:rsid w:val="00E5481F"/>
    <w:rsid w:val="00E55F3C"/>
    <w:rsid w:val="00E60288"/>
    <w:rsid w:val="00E8157C"/>
    <w:rsid w:val="00E835E6"/>
    <w:rsid w:val="00E83D8D"/>
    <w:rsid w:val="00E86001"/>
    <w:rsid w:val="00E879F9"/>
    <w:rsid w:val="00E96B5C"/>
    <w:rsid w:val="00EA09AC"/>
    <w:rsid w:val="00EC70B6"/>
    <w:rsid w:val="00ED3EA0"/>
    <w:rsid w:val="00ED705C"/>
    <w:rsid w:val="00EE0C57"/>
    <w:rsid w:val="00EF0275"/>
    <w:rsid w:val="00F02321"/>
    <w:rsid w:val="00F07491"/>
    <w:rsid w:val="00F076BF"/>
    <w:rsid w:val="00F11E8F"/>
    <w:rsid w:val="00F15959"/>
    <w:rsid w:val="00F21D03"/>
    <w:rsid w:val="00F225A1"/>
    <w:rsid w:val="00F26D0F"/>
    <w:rsid w:val="00F31123"/>
    <w:rsid w:val="00F41256"/>
    <w:rsid w:val="00F43D1B"/>
    <w:rsid w:val="00F47835"/>
    <w:rsid w:val="00F531F0"/>
    <w:rsid w:val="00F562E5"/>
    <w:rsid w:val="00F56369"/>
    <w:rsid w:val="00F57641"/>
    <w:rsid w:val="00F669EB"/>
    <w:rsid w:val="00F674CF"/>
    <w:rsid w:val="00F76436"/>
    <w:rsid w:val="00F80745"/>
    <w:rsid w:val="00F8284B"/>
    <w:rsid w:val="00F9060C"/>
    <w:rsid w:val="00F92542"/>
    <w:rsid w:val="00F97098"/>
    <w:rsid w:val="00FA2A81"/>
    <w:rsid w:val="00FC3180"/>
    <w:rsid w:val="00FC51F2"/>
    <w:rsid w:val="00FC591D"/>
    <w:rsid w:val="00FD05C2"/>
    <w:rsid w:val="00FD0F12"/>
    <w:rsid w:val="00FD2CD2"/>
    <w:rsid w:val="00FE57F0"/>
    <w:rsid w:val="00FE7CB7"/>
    <w:rsid w:val="00FF3BDD"/>
    <w:rsid w:val="00FF64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C320E"/>
  <w15:chartTrackingRefBased/>
  <w15:docId w15:val="{F151B6E3-FCA0-49B2-9B8E-E9C9B9AA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BBF"/>
    <w:rPr>
      <w:sz w:val="24"/>
      <w:szCs w:val="24"/>
      <w:lang w:eastAsia="en-US"/>
    </w:rPr>
  </w:style>
  <w:style w:type="paragraph" w:styleId="Heading1">
    <w:name w:val="heading 1"/>
    <w:basedOn w:val="Normal"/>
    <w:next w:val="Normal"/>
    <w:qFormat/>
    <w:rsid w:val="008B1BB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B1BBF"/>
    <w:pPr>
      <w:keepNext/>
      <w:jc w:val="right"/>
      <w:outlineLvl w:val="1"/>
    </w:pPr>
    <w:rPr>
      <w:b/>
      <w:bCs/>
    </w:rPr>
  </w:style>
  <w:style w:type="paragraph" w:styleId="Heading3">
    <w:name w:val="heading 3"/>
    <w:basedOn w:val="Normal"/>
    <w:next w:val="Normal"/>
    <w:qFormat/>
    <w:rsid w:val="008B1BBF"/>
    <w:pPr>
      <w:keepNext/>
      <w:jc w:val="center"/>
      <w:outlineLvl w:val="2"/>
    </w:pPr>
    <w:rPr>
      <w:sz w:val="28"/>
      <w:szCs w:val="20"/>
    </w:rPr>
  </w:style>
  <w:style w:type="paragraph" w:styleId="Heading4">
    <w:name w:val="heading 4"/>
    <w:basedOn w:val="Normal"/>
    <w:next w:val="Normal"/>
    <w:qFormat/>
    <w:rsid w:val="008B1BBF"/>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1BBF"/>
    <w:pPr>
      <w:ind w:right="4536"/>
      <w:jc w:val="both"/>
    </w:pPr>
    <w:rPr>
      <w:rFonts w:ascii="RimTimes" w:hAnsi="RimTimes"/>
      <w:szCs w:val="20"/>
    </w:rPr>
  </w:style>
  <w:style w:type="paragraph" w:styleId="BodyTextIndent">
    <w:name w:val="Body Text Indent"/>
    <w:basedOn w:val="Normal"/>
    <w:rsid w:val="008B1BBF"/>
    <w:pPr>
      <w:ind w:left="180" w:hanging="180"/>
    </w:pPr>
  </w:style>
  <w:style w:type="paragraph" w:styleId="BodyTextIndent2">
    <w:name w:val="Body Text Indent 2"/>
    <w:basedOn w:val="Normal"/>
    <w:rsid w:val="008B1BBF"/>
    <w:pPr>
      <w:ind w:firstLine="360"/>
      <w:jc w:val="both"/>
    </w:pPr>
  </w:style>
  <w:style w:type="character" w:styleId="Hyperlink">
    <w:name w:val="Hyperlink"/>
    <w:rsid w:val="008B1BBF"/>
    <w:rPr>
      <w:color w:val="0000FF"/>
      <w:u w:val="single"/>
    </w:rPr>
  </w:style>
  <w:style w:type="paragraph" w:styleId="Title">
    <w:name w:val="Title"/>
    <w:basedOn w:val="Normal"/>
    <w:qFormat/>
    <w:rsid w:val="008B1BBF"/>
    <w:pPr>
      <w:jc w:val="center"/>
    </w:pPr>
    <w:rPr>
      <w:rFonts w:ascii="Dutch TL" w:hAnsi="Dutch TL"/>
      <w:sz w:val="32"/>
    </w:rPr>
  </w:style>
  <w:style w:type="paragraph" w:styleId="Footer">
    <w:name w:val="footer"/>
    <w:basedOn w:val="Normal"/>
    <w:rsid w:val="008B1BBF"/>
    <w:pPr>
      <w:suppressAutoHyphens/>
    </w:pPr>
    <w:rPr>
      <w:szCs w:val="20"/>
      <w:lang w:eastAsia="lv-LV"/>
    </w:rPr>
  </w:style>
  <w:style w:type="paragraph" w:customStyle="1" w:styleId="CharChar1">
    <w:name w:val="Char Char1"/>
    <w:basedOn w:val="Normal"/>
    <w:rsid w:val="00447D5D"/>
    <w:pPr>
      <w:widowControl w:val="0"/>
      <w:adjustRightInd w:val="0"/>
      <w:spacing w:after="160" w:line="240" w:lineRule="exact"/>
      <w:jc w:val="both"/>
    </w:pPr>
    <w:rPr>
      <w:rFonts w:ascii="Tahoma" w:hAnsi="Tahoma"/>
      <w:sz w:val="20"/>
      <w:szCs w:val="20"/>
      <w:lang w:val="en-US"/>
    </w:rPr>
  </w:style>
  <w:style w:type="paragraph" w:customStyle="1" w:styleId="CharChar">
    <w:name w:val="Char Char"/>
    <w:basedOn w:val="Normal"/>
    <w:next w:val="BlockText"/>
    <w:rsid w:val="009C04F9"/>
    <w:pPr>
      <w:spacing w:before="120" w:after="160" w:line="240" w:lineRule="exact"/>
      <w:ind w:firstLine="720"/>
      <w:jc w:val="both"/>
    </w:pPr>
    <w:rPr>
      <w:rFonts w:ascii="Verdana" w:hAnsi="Verdana"/>
      <w:sz w:val="20"/>
      <w:szCs w:val="20"/>
    </w:rPr>
  </w:style>
  <w:style w:type="paragraph" w:styleId="BlockText">
    <w:name w:val="Block Text"/>
    <w:basedOn w:val="Normal"/>
    <w:rsid w:val="009C04F9"/>
    <w:pPr>
      <w:spacing w:after="120"/>
      <w:ind w:left="1440" w:right="1440"/>
    </w:pPr>
  </w:style>
  <w:style w:type="paragraph" w:styleId="ListParagraph">
    <w:name w:val="List Paragraph"/>
    <w:basedOn w:val="Normal"/>
    <w:uiPriority w:val="34"/>
    <w:qFormat/>
    <w:rsid w:val="001B3373"/>
    <w:pPr>
      <w:ind w:left="720"/>
    </w:pPr>
  </w:style>
  <w:style w:type="paragraph" w:styleId="BalloonText">
    <w:name w:val="Balloon Text"/>
    <w:basedOn w:val="Normal"/>
    <w:link w:val="BalloonTextChar"/>
    <w:rsid w:val="00C565B5"/>
    <w:rPr>
      <w:rFonts w:ascii="Segoe UI" w:hAnsi="Segoe UI" w:cs="Segoe UI"/>
      <w:sz w:val="18"/>
      <w:szCs w:val="18"/>
    </w:rPr>
  </w:style>
  <w:style w:type="character" w:customStyle="1" w:styleId="BalloonTextChar">
    <w:name w:val="Balloon Text Char"/>
    <w:link w:val="BalloonText"/>
    <w:rsid w:val="00C565B5"/>
    <w:rPr>
      <w:rFonts w:ascii="Segoe UI" w:hAnsi="Segoe UI" w:cs="Segoe UI"/>
      <w:sz w:val="18"/>
      <w:szCs w:val="18"/>
      <w:lang w:val="en-GB" w:eastAsia="en-US"/>
    </w:rPr>
  </w:style>
  <w:style w:type="character" w:styleId="FollowedHyperlink">
    <w:name w:val="FollowedHyperlink"/>
    <w:rsid w:val="00F80745"/>
    <w:rPr>
      <w:color w:val="954F72"/>
      <w:u w:val="single"/>
    </w:rPr>
  </w:style>
  <w:style w:type="paragraph" w:styleId="PlainText">
    <w:name w:val="Plain Text"/>
    <w:basedOn w:val="Normal"/>
    <w:link w:val="PlainTextChar"/>
    <w:uiPriority w:val="99"/>
    <w:unhideWhenUsed/>
    <w:rsid w:val="00B033D4"/>
    <w:rPr>
      <w:rFonts w:ascii="Calibri" w:eastAsia="Calibri" w:hAnsi="Calibri"/>
      <w:sz w:val="22"/>
      <w:szCs w:val="21"/>
    </w:rPr>
  </w:style>
  <w:style w:type="character" w:customStyle="1" w:styleId="PlainTextChar">
    <w:name w:val="Plain Text Char"/>
    <w:link w:val="PlainText"/>
    <w:uiPriority w:val="99"/>
    <w:rsid w:val="00B033D4"/>
    <w:rPr>
      <w:rFonts w:ascii="Calibri" w:eastAsia="Calibri" w:hAnsi="Calibri"/>
      <w:sz w:val="22"/>
      <w:szCs w:val="21"/>
      <w:lang w:eastAsia="en-US"/>
    </w:rPr>
  </w:style>
  <w:style w:type="character" w:styleId="CommentReference">
    <w:name w:val="annotation reference"/>
    <w:rsid w:val="00F8284B"/>
    <w:rPr>
      <w:sz w:val="16"/>
      <w:szCs w:val="16"/>
    </w:rPr>
  </w:style>
  <w:style w:type="paragraph" w:styleId="CommentText">
    <w:name w:val="annotation text"/>
    <w:basedOn w:val="Normal"/>
    <w:link w:val="CommentTextChar"/>
    <w:rsid w:val="00F8284B"/>
    <w:rPr>
      <w:sz w:val="20"/>
      <w:szCs w:val="20"/>
    </w:rPr>
  </w:style>
  <w:style w:type="character" w:customStyle="1" w:styleId="CommentTextChar">
    <w:name w:val="Comment Text Char"/>
    <w:link w:val="CommentText"/>
    <w:rsid w:val="00F8284B"/>
    <w:rPr>
      <w:lang w:val="en-GB" w:eastAsia="en-US"/>
    </w:rPr>
  </w:style>
  <w:style w:type="paragraph" w:styleId="CommentSubject">
    <w:name w:val="annotation subject"/>
    <w:basedOn w:val="CommentText"/>
    <w:next w:val="CommentText"/>
    <w:link w:val="CommentSubjectChar"/>
    <w:rsid w:val="00F8284B"/>
    <w:rPr>
      <w:b/>
      <w:bCs/>
    </w:rPr>
  </w:style>
  <w:style w:type="character" w:customStyle="1" w:styleId="CommentSubjectChar">
    <w:name w:val="Comment Subject Char"/>
    <w:link w:val="CommentSubject"/>
    <w:rsid w:val="00F8284B"/>
    <w:rPr>
      <w:b/>
      <w:bCs/>
      <w:lang w:val="en-GB" w:eastAsia="en-US"/>
    </w:rPr>
  </w:style>
  <w:style w:type="paragraph" w:styleId="NormalWeb">
    <w:name w:val="Normal (Web)"/>
    <w:basedOn w:val="Normal"/>
    <w:uiPriority w:val="99"/>
    <w:unhideWhenUsed/>
    <w:rsid w:val="008D4A59"/>
    <w:pPr>
      <w:spacing w:before="100" w:beforeAutospacing="1" w:after="100" w:afterAutospacing="1"/>
    </w:pPr>
    <w:rPr>
      <w:lang w:eastAsia="lv-LV"/>
    </w:rPr>
  </w:style>
  <w:style w:type="table" w:styleId="TableGrid">
    <w:name w:val="Table Grid"/>
    <w:basedOn w:val="TableNormal"/>
    <w:rsid w:val="00BC7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D0F12"/>
    <w:rPr>
      <w:color w:val="605E5C"/>
      <w:shd w:val="clear" w:color="auto" w:fill="E1DFDD"/>
    </w:rPr>
  </w:style>
  <w:style w:type="paragraph" w:customStyle="1" w:styleId="naisf">
    <w:name w:val="naisf"/>
    <w:basedOn w:val="Normal"/>
    <w:rsid w:val="00B21A3F"/>
    <w:pPr>
      <w:spacing w:before="75" w:after="75"/>
      <w:ind w:firstLine="375"/>
      <w:jc w:val="both"/>
    </w:pPr>
    <w:rPr>
      <w:lang w:eastAsia="lv-LV"/>
    </w:rPr>
  </w:style>
  <w:style w:type="paragraph" w:styleId="Revision">
    <w:name w:val="Revision"/>
    <w:hidden/>
    <w:uiPriority w:val="99"/>
    <w:semiHidden/>
    <w:rsid w:val="000E579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8346">
      <w:bodyDiv w:val="1"/>
      <w:marLeft w:val="0"/>
      <w:marRight w:val="0"/>
      <w:marTop w:val="0"/>
      <w:marBottom w:val="0"/>
      <w:divBdr>
        <w:top w:val="none" w:sz="0" w:space="0" w:color="auto"/>
        <w:left w:val="none" w:sz="0" w:space="0" w:color="auto"/>
        <w:bottom w:val="none" w:sz="0" w:space="0" w:color="auto"/>
        <w:right w:val="none" w:sz="0" w:space="0" w:color="auto"/>
      </w:divBdr>
    </w:div>
    <w:div w:id="231044742">
      <w:bodyDiv w:val="1"/>
      <w:marLeft w:val="0"/>
      <w:marRight w:val="0"/>
      <w:marTop w:val="0"/>
      <w:marBottom w:val="0"/>
      <w:divBdr>
        <w:top w:val="none" w:sz="0" w:space="0" w:color="auto"/>
        <w:left w:val="none" w:sz="0" w:space="0" w:color="auto"/>
        <w:bottom w:val="none" w:sz="0" w:space="0" w:color="auto"/>
        <w:right w:val="none" w:sz="0" w:space="0" w:color="auto"/>
      </w:divBdr>
    </w:div>
    <w:div w:id="522867107">
      <w:bodyDiv w:val="1"/>
      <w:marLeft w:val="0"/>
      <w:marRight w:val="0"/>
      <w:marTop w:val="0"/>
      <w:marBottom w:val="0"/>
      <w:divBdr>
        <w:top w:val="none" w:sz="0" w:space="0" w:color="auto"/>
        <w:left w:val="none" w:sz="0" w:space="0" w:color="auto"/>
        <w:bottom w:val="none" w:sz="0" w:space="0" w:color="auto"/>
        <w:right w:val="none" w:sz="0" w:space="0" w:color="auto"/>
      </w:divBdr>
    </w:div>
    <w:div w:id="544412848">
      <w:bodyDiv w:val="1"/>
      <w:marLeft w:val="0"/>
      <w:marRight w:val="0"/>
      <w:marTop w:val="0"/>
      <w:marBottom w:val="0"/>
      <w:divBdr>
        <w:top w:val="none" w:sz="0" w:space="0" w:color="auto"/>
        <w:left w:val="none" w:sz="0" w:space="0" w:color="auto"/>
        <w:bottom w:val="none" w:sz="0" w:space="0" w:color="auto"/>
        <w:right w:val="none" w:sz="0" w:space="0" w:color="auto"/>
      </w:divBdr>
    </w:div>
    <w:div w:id="753360890">
      <w:bodyDiv w:val="1"/>
      <w:marLeft w:val="0"/>
      <w:marRight w:val="0"/>
      <w:marTop w:val="0"/>
      <w:marBottom w:val="0"/>
      <w:divBdr>
        <w:top w:val="none" w:sz="0" w:space="0" w:color="auto"/>
        <w:left w:val="none" w:sz="0" w:space="0" w:color="auto"/>
        <w:bottom w:val="none" w:sz="0" w:space="0" w:color="auto"/>
        <w:right w:val="none" w:sz="0" w:space="0" w:color="auto"/>
      </w:divBdr>
    </w:div>
    <w:div w:id="827669892">
      <w:bodyDiv w:val="1"/>
      <w:marLeft w:val="0"/>
      <w:marRight w:val="0"/>
      <w:marTop w:val="0"/>
      <w:marBottom w:val="0"/>
      <w:divBdr>
        <w:top w:val="none" w:sz="0" w:space="0" w:color="auto"/>
        <w:left w:val="none" w:sz="0" w:space="0" w:color="auto"/>
        <w:bottom w:val="none" w:sz="0" w:space="0" w:color="auto"/>
        <w:right w:val="none" w:sz="0" w:space="0" w:color="auto"/>
      </w:divBdr>
    </w:div>
    <w:div w:id="894048760">
      <w:bodyDiv w:val="1"/>
      <w:marLeft w:val="0"/>
      <w:marRight w:val="0"/>
      <w:marTop w:val="0"/>
      <w:marBottom w:val="0"/>
      <w:divBdr>
        <w:top w:val="none" w:sz="0" w:space="0" w:color="auto"/>
        <w:left w:val="none" w:sz="0" w:space="0" w:color="auto"/>
        <w:bottom w:val="none" w:sz="0" w:space="0" w:color="auto"/>
        <w:right w:val="none" w:sz="0" w:space="0" w:color="auto"/>
      </w:divBdr>
    </w:div>
    <w:div w:id="1246498878">
      <w:bodyDiv w:val="1"/>
      <w:marLeft w:val="0"/>
      <w:marRight w:val="0"/>
      <w:marTop w:val="0"/>
      <w:marBottom w:val="0"/>
      <w:divBdr>
        <w:top w:val="none" w:sz="0" w:space="0" w:color="auto"/>
        <w:left w:val="none" w:sz="0" w:space="0" w:color="auto"/>
        <w:bottom w:val="none" w:sz="0" w:space="0" w:color="auto"/>
        <w:right w:val="none" w:sz="0" w:space="0" w:color="auto"/>
      </w:divBdr>
      <w:divsChild>
        <w:div w:id="137918545">
          <w:marLeft w:val="0"/>
          <w:marRight w:val="0"/>
          <w:marTop w:val="0"/>
          <w:marBottom w:val="0"/>
          <w:divBdr>
            <w:top w:val="none" w:sz="0" w:space="0" w:color="auto"/>
            <w:left w:val="none" w:sz="0" w:space="0" w:color="auto"/>
            <w:bottom w:val="none" w:sz="0" w:space="0" w:color="auto"/>
            <w:right w:val="none" w:sz="0" w:space="0" w:color="auto"/>
          </w:divBdr>
        </w:div>
        <w:div w:id="219363360">
          <w:marLeft w:val="0"/>
          <w:marRight w:val="0"/>
          <w:marTop w:val="0"/>
          <w:marBottom w:val="0"/>
          <w:divBdr>
            <w:top w:val="none" w:sz="0" w:space="0" w:color="auto"/>
            <w:left w:val="none" w:sz="0" w:space="0" w:color="auto"/>
            <w:bottom w:val="none" w:sz="0" w:space="0" w:color="auto"/>
            <w:right w:val="none" w:sz="0" w:space="0" w:color="auto"/>
          </w:divBdr>
        </w:div>
        <w:div w:id="682897694">
          <w:marLeft w:val="0"/>
          <w:marRight w:val="0"/>
          <w:marTop w:val="0"/>
          <w:marBottom w:val="0"/>
          <w:divBdr>
            <w:top w:val="none" w:sz="0" w:space="0" w:color="auto"/>
            <w:left w:val="none" w:sz="0" w:space="0" w:color="auto"/>
            <w:bottom w:val="none" w:sz="0" w:space="0" w:color="auto"/>
            <w:right w:val="none" w:sz="0" w:space="0" w:color="auto"/>
          </w:divBdr>
        </w:div>
        <w:div w:id="774132554">
          <w:marLeft w:val="0"/>
          <w:marRight w:val="0"/>
          <w:marTop w:val="0"/>
          <w:marBottom w:val="0"/>
          <w:divBdr>
            <w:top w:val="none" w:sz="0" w:space="0" w:color="auto"/>
            <w:left w:val="none" w:sz="0" w:space="0" w:color="auto"/>
            <w:bottom w:val="none" w:sz="0" w:space="0" w:color="auto"/>
            <w:right w:val="none" w:sz="0" w:space="0" w:color="auto"/>
          </w:divBdr>
        </w:div>
        <w:div w:id="1372414523">
          <w:marLeft w:val="0"/>
          <w:marRight w:val="0"/>
          <w:marTop w:val="0"/>
          <w:marBottom w:val="0"/>
          <w:divBdr>
            <w:top w:val="none" w:sz="0" w:space="0" w:color="auto"/>
            <w:left w:val="none" w:sz="0" w:space="0" w:color="auto"/>
            <w:bottom w:val="none" w:sz="0" w:space="0" w:color="auto"/>
            <w:right w:val="none" w:sz="0" w:space="0" w:color="auto"/>
          </w:divBdr>
        </w:div>
        <w:div w:id="1660426157">
          <w:marLeft w:val="0"/>
          <w:marRight w:val="0"/>
          <w:marTop w:val="0"/>
          <w:marBottom w:val="0"/>
          <w:divBdr>
            <w:top w:val="none" w:sz="0" w:space="0" w:color="auto"/>
            <w:left w:val="none" w:sz="0" w:space="0" w:color="auto"/>
            <w:bottom w:val="none" w:sz="0" w:space="0" w:color="auto"/>
            <w:right w:val="none" w:sz="0" w:space="0" w:color="auto"/>
          </w:divBdr>
        </w:div>
        <w:div w:id="1781148187">
          <w:marLeft w:val="0"/>
          <w:marRight w:val="0"/>
          <w:marTop w:val="0"/>
          <w:marBottom w:val="0"/>
          <w:divBdr>
            <w:top w:val="none" w:sz="0" w:space="0" w:color="auto"/>
            <w:left w:val="none" w:sz="0" w:space="0" w:color="auto"/>
            <w:bottom w:val="none" w:sz="0" w:space="0" w:color="auto"/>
            <w:right w:val="none" w:sz="0" w:space="0" w:color="auto"/>
          </w:divBdr>
        </w:div>
        <w:div w:id="1927684816">
          <w:marLeft w:val="0"/>
          <w:marRight w:val="0"/>
          <w:marTop w:val="0"/>
          <w:marBottom w:val="0"/>
          <w:divBdr>
            <w:top w:val="none" w:sz="0" w:space="0" w:color="auto"/>
            <w:left w:val="none" w:sz="0" w:space="0" w:color="auto"/>
            <w:bottom w:val="none" w:sz="0" w:space="0" w:color="auto"/>
            <w:right w:val="none" w:sz="0" w:space="0" w:color="auto"/>
          </w:divBdr>
        </w:div>
      </w:divsChild>
    </w:div>
    <w:div w:id="1300502164">
      <w:bodyDiv w:val="1"/>
      <w:marLeft w:val="0"/>
      <w:marRight w:val="0"/>
      <w:marTop w:val="0"/>
      <w:marBottom w:val="0"/>
      <w:divBdr>
        <w:top w:val="none" w:sz="0" w:space="0" w:color="auto"/>
        <w:left w:val="none" w:sz="0" w:space="0" w:color="auto"/>
        <w:bottom w:val="none" w:sz="0" w:space="0" w:color="auto"/>
        <w:right w:val="none" w:sz="0" w:space="0" w:color="auto"/>
      </w:divBdr>
    </w:div>
    <w:div w:id="1301421561">
      <w:bodyDiv w:val="1"/>
      <w:marLeft w:val="0"/>
      <w:marRight w:val="0"/>
      <w:marTop w:val="0"/>
      <w:marBottom w:val="0"/>
      <w:divBdr>
        <w:top w:val="none" w:sz="0" w:space="0" w:color="auto"/>
        <w:left w:val="none" w:sz="0" w:space="0" w:color="auto"/>
        <w:bottom w:val="none" w:sz="0" w:space="0" w:color="auto"/>
        <w:right w:val="none" w:sz="0" w:space="0" w:color="auto"/>
      </w:divBdr>
    </w:div>
    <w:div w:id="1470124696">
      <w:bodyDiv w:val="1"/>
      <w:marLeft w:val="0"/>
      <w:marRight w:val="0"/>
      <w:marTop w:val="0"/>
      <w:marBottom w:val="0"/>
      <w:divBdr>
        <w:top w:val="none" w:sz="0" w:space="0" w:color="auto"/>
        <w:left w:val="none" w:sz="0" w:space="0" w:color="auto"/>
        <w:bottom w:val="none" w:sz="0" w:space="0" w:color="auto"/>
        <w:right w:val="none" w:sz="0" w:space="0" w:color="auto"/>
      </w:divBdr>
    </w:div>
    <w:div w:id="1778063440">
      <w:bodyDiv w:val="1"/>
      <w:marLeft w:val="0"/>
      <w:marRight w:val="0"/>
      <w:marTop w:val="0"/>
      <w:marBottom w:val="0"/>
      <w:divBdr>
        <w:top w:val="none" w:sz="0" w:space="0" w:color="auto"/>
        <w:left w:val="none" w:sz="0" w:space="0" w:color="auto"/>
        <w:bottom w:val="none" w:sz="0" w:space="0" w:color="auto"/>
        <w:right w:val="none" w:sz="0" w:space="0" w:color="auto"/>
      </w:divBdr>
    </w:div>
    <w:div w:id="1782450745">
      <w:bodyDiv w:val="1"/>
      <w:marLeft w:val="0"/>
      <w:marRight w:val="0"/>
      <w:marTop w:val="0"/>
      <w:marBottom w:val="0"/>
      <w:divBdr>
        <w:top w:val="none" w:sz="0" w:space="0" w:color="auto"/>
        <w:left w:val="none" w:sz="0" w:space="0" w:color="auto"/>
        <w:bottom w:val="none" w:sz="0" w:space="0" w:color="auto"/>
        <w:right w:val="none" w:sz="0" w:space="0" w:color="auto"/>
      </w:divBdr>
    </w:div>
    <w:div w:id="1899587070">
      <w:bodyDiv w:val="1"/>
      <w:marLeft w:val="0"/>
      <w:marRight w:val="0"/>
      <w:marTop w:val="0"/>
      <w:marBottom w:val="0"/>
      <w:divBdr>
        <w:top w:val="none" w:sz="0" w:space="0" w:color="auto"/>
        <w:left w:val="none" w:sz="0" w:space="0" w:color="auto"/>
        <w:bottom w:val="none" w:sz="0" w:space="0" w:color="auto"/>
        <w:right w:val="none" w:sz="0" w:space="0" w:color="auto"/>
      </w:divBdr>
    </w:div>
    <w:div w:id="1977951749">
      <w:bodyDiv w:val="1"/>
      <w:marLeft w:val="0"/>
      <w:marRight w:val="0"/>
      <w:marTop w:val="0"/>
      <w:marBottom w:val="0"/>
      <w:divBdr>
        <w:top w:val="none" w:sz="0" w:space="0" w:color="auto"/>
        <w:left w:val="none" w:sz="0" w:space="0" w:color="auto"/>
        <w:bottom w:val="none" w:sz="0" w:space="0" w:color="auto"/>
        <w:right w:val="none" w:sz="0" w:space="0" w:color="auto"/>
      </w:divBdr>
      <w:divsChild>
        <w:div w:id="67775971">
          <w:marLeft w:val="0"/>
          <w:marRight w:val="0"/>
          <w:marTop w:val="0"/>
          <w:marBottom w:val="0"/>
          <w:divBdr>
            <w:top w:val="none" w:sz="0" w:space="0" w:color="auto"/>
            <w:left w:val="none" w:sz="0" w:space="0" w:color="auto"/>
            <w:bottom w:val="none" w:sz="0" w:space="0" w:color="auto"/>
            <w:right w:val="none" w:sz="0" w:space="0" w:color="auto"/>
          </w:divBdr>
        </w:div>
        <w:div w:id="149948066">
          <w:marLeft w:val="0"/>
          <w:marRight w:val="0"/>
          <w:marTop w:val="0"/>
          <w:marBottom w:val="0"/>
          <w:divBdr>
            <w:top w:val="none" w:sz="0" w:space="0" w:color="auto"/>
            <w:left w:val="none" w:sz="0" w:space="0" w:color="auto"/>
            <w:bottom w:val="none" w:sz="0" w:space="0" w:color="auto"/>
            <w:right w:val="none" w:sz="0" w:space="0" w:color="auto"/>
          </w:divBdr>
        </w:div>
        <w:div w:id="1613783310">
          <w:marLeft w:val="0"/>
          <w:marRight w:val="0"/>
          <w:marTop w:val="0"/>
          <w:marBottom w:val="0"/>
          <w:divBdr>
            <w:top w:val="none" w:sz="0" w:space="0" w:color="auto"/>
            <w:left w:val="none" w:sz="0" w:space="0" w:color="auto"/>
            <w:bottom w:val="none" w:sz="0" w:space="0" w:color="auto"/>
            <w:right w:val="none" w:sz="0" w:space="0" w:color="auto"/>
          </w:divBdr>
        </w:div>
      </w:divsChild>
    </w:div>
    <w:div w:id="199120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EA74F-52D7-4B82-A970-B95EA0FF1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5421</Characters>
  <Application>Microsoft Office Word</Application>
  <DocSecurity>0</DocSecurity>
  <Lines>45</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Arita Bauska</cp:lastModifiedBy>
  <cp:revision>2</cp:revision>
  <cp:lastPrinted>2024-02-27T14:51:00Z</cp:lastPrinted>
  <dcterms:created xsi:type="dcterms:W3CDTF">2025-04-24T12:45:00Z</dcterms:created>
  <dcterms:modified xsi:type="dcterms:W3CDTF">2025-04-24T12:45:00Z</dcterms:modified>
</cp:coreProperties>
</file>