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02DC" w:rsidRDefault="00314AE9">
      <w:pPr>
        <w:tabs>
          <w:tab w:val="left" w:pos="-284"/>
          <w:tab w:val="center" w:pos="4156"/>
        </w:tabs>
        <w:ind w:left="-709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4507230</wp:posOffset>
            </wp:positionH>
            <wp:positionV relativeFrom="paragraph">
              <wp:posOffset>-130809</wp:posOffset>
            </wp:positionV>
            <wp:extent cx="1447800" cy="1507029"/>
            <wp:effectExtent l="0" t="0" r="0" b="0"/>
            <wp:wrapNone/>
            <wp:docPr id="4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50702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1" locked="0" layoutInCell="1" hidden="0" allowOverlap="1">
            <wp:simplePos x="0" y="0"/>
            <wp:positionH relativeFrom="column">
              <wp:posOffset>-788670</wp:posOffset>
            </wp:positionH>
            <wp:positionV relativeFrom="paragraph">
              <wp:posOffset>-407034</wp:posOffset>
            </wp:positionV>
            <wp:extent cx="2139187" cy="2235259"/>
            <wp:effectExtent l="0" t="0" r="0" b="0"/>
            <wp:wrapNone/>
            <wp:docPr id="4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9187" cy="223525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C02DC" w:rsidRDefault="00DC02DC">
      <w:pPr>
        <w:tabs>
          <w:tab w:val="left" w:pos="-284"/>
          <w:tab w:val="center" w:pos="4156"/>
        </w:tabs>
        <w:ind w:left="-709"/>
        <w:rPr>
          <w:b/>
          <w:sz w:val="28"/>
          <w:szCs w:val="28"/>
        </w:rPr>
      </w:pPr>
    </w:p>
    <w:p w:rsidR="00DC02DC" w:rsidRDefault="00DC02DC">
      <w:pPr>
        <w:tabs>
          <w:tab w:val="left" w:pos="-284"/>
          <w:tab w:val="center" w:pos="4156"/>
        </w:tabs>
        <w:ind w:left="-709"/>
        <w:jc w:val="center"/>
        <w:rPr>
          <w:b/>
          <w:sz w:val="28"/>
          <w:szCs w:val="28"/>
        </w:rPr>
      </w:pPr>
    </w:p>
    <w:p w:rsidR="00DC02DC" w:rsidRDefault="00DC02DC">
      <w:pPr>
        <w:tabs>
          <w:tab w:val="left" w:pos="-284"/>
          <w:tab w:val="center" w:pos="4156"/>
        </w:tabs>
        <w:ind w:left="-567" w:firstLine="851"/>
        <w:jc w:val="center"/>
        <w:rPr>
          <w:b/>
          <w:sz w:val="28"/>
          <w:szCs w:val="28"/>
        </w:rPr>
      </w:pPr>
    </w:p>
    <w:p w:rsidR="00DC02DC" w:rsidRDefault="00314AE9">
      <w:pPr>
        <w:tabs>
          <w:tab w:val="left" w:pos="-284"/>
          <w:tab w:val="center" w:pos="4395"/>
        </w:tabs>
        <w:ind w:left="-567"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ĶEGUMA PILSĒTAS SVĒTKI</w:t>
      </w:r>
    </w:p>
    <w:p w:rsidR="00DC02DC" w:rsidRDefault="00314AE9">
      <w:pPr>
        <w:ind w:left="-567"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Pludmales volejbolā</w:t>
      </w:r>
    </w:p>
    <w:p w:rsidR="00DC02DC" w:rsidRDefault="00DC02DC">
      <w:pPr>
        <w:jc w:val="center"/>
        <w:rPr>
          <w:b/>
          <w:sz w:val="28"/>
          <w:szCs w:val="28"/>
        </w:rPr>
      </w:pPr>
    </w:p>
    <w:p w:rsidR="00DC02DC" w:rsidRDefault="00314AE9">
      <w:pPr>
        <w:jc w:val="center"/>
        <w:rPr>
          <w:b/>
        </w:rPr>
      </w:pPr>
      <w:r>
        <w:rPr>
          <w:b/>
        </w:rPr>
        <w:t>NOLIKUMS</w:t>
      </w:r>
    </w:p>
    <w:p w:rsidR="00DC02DC" w:rsidRDefault="00314AE9">
      <w:pPr>
        <w:tabs>
          <w:tab w:val="left" w:pos="93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DC02DC" w:rsidRDefault="00314AE9">
      <w:pPr>
        <w:jc w:val="center"/>
        <w:rPr>
          <w:b/>
        </w:rPr>
      </w:pPr>
      <w:r>
        <w:rPr>
          <w:b/>
        </w:rPr>
        <w:t>1.Mērķis un uzdevums.</w:t>
      </w:r>
    </w:p>
    <w:p w:rsidR="00DC02DC" w:rsidRDefault="00314AE9">
      <w:pPr>
        <w:tabs>
          <w:tab w:val="left" w:pos="720"/>
        </w:tabs>
      </w:pPr>
      <w:r>
        <w:tab/>
        <w:t>Mērķis – popularizēt veselīgu dzīves veidu un sekmēt sporta attīstību.</w:t>
      </w:r>
    </w:p>
    <w:p w:rsidR="00DC02DC" w:rsidRDefault="00314AE9">
      <w:pPr>
        <w:tabs>
          <w:tab w:val="left" w:pos="0"/>
        </w:tabs>
      </w:pPr>
      <w:r>
        <w:tab/>
        <w:t xml:space="preserve">Uzdevums - Veicināt pludmales volejbolā attīstību Ķegumā, popularizēt pludmales volejbolu kā spēles paveidu, celt sportisko meistarību un iesaistīt </w:t>
      </w:r>
      <w:proofErr w:type="spellStart"/>
      <w:r>
        <w:t>ķegumiešus</w:t>
      </w:r>
      <w:proofErr w:type="spellEnd"/>
      <w:r>
        <w:t xml:space="preserve"> un viesus sportiskās aktivitātēs.</w:t>
      </w:r>
    </w:p>
    <w:p w:rsidR="00DC02DC" w:rsidRDefault="00DC02DC">
      <w:pPr>
        <w:tabs>
          <w:tab w:val="left" w:pos="0"/>
        </w:tabs>
      </w:pPr>
    </w:p>
    <w:p w:rsidR="00DC02DC" w:rsidRDefault="00314AE9">
      <w:pPr>
        <w:jc w:val="center"/>
        <w:rPr>
          <w:b/>
        </w:rPr>
      </w:pPr>
      <w:r>
        <w:rPr>
          <w:b/>
        </w:rPr>
        <w:t>2. Sacensību vadība.</w:t>
      </w:r>
    </w:p>
    <w:p w:rsidR="00DC02DC" w:rsidRDefault="00314AE9">
      <w:r>
        <w:tab/>
        <w:t>Sacensības organizē Ogres novada sporta centrs sadarbībā ar biedrību “Esi aktīvs, radošs un izzinošs”.</w:t>
      </w:r>
    </w:p>
    <w:p w:rsidR="00DC02DC" w:rsidRDefault="00314AE9">
      <w:pPr>
        <w:ind w:firstLine="720"/>
      </w:pPr>
      <w:r>
        <w:t xml:space="preserve">Sacensību galvenais tiesnesis Emīls </w:t>
      </w:r>
      <w:proofErr w:type="spellStart"/>
      <w:r>
        <w:t>Josts</w:t>
      </w:r>
      <w:proofErr w:type="spellEnd"/>
      <w:r>
        <w:t>, tel.nr. 29123392.</w:t>
      </w:r>
    </w:p>
    <w:p w:rsidR="00DC02DC" w:rsidRDefault="00DC02DC"/>
    <w:p w:rsidR="00DC02DC" w:rsidRDefault="00314AE9">
      <w:pPr>
        <w:jc w:val="center"/>
        <w:rPr>
          <w:b/>
        </w:rPr>
      </w:pPr>
      <w:r>
        <w:rPr>
          <w:b/>
        </w:rPr>
        <w:t>3. Vieta un laiks.</w:t>
      </w:r>
    </w:p>
    <w:p w:rsidR="00DC02DC" w:rsidRDefault="00314AE9">
      <w:pPr>
        <w:tabs>
          <w:tab w:val="left" w:pos="0"/>
        </w:tabs>
      </w:pPr>
      <w:r>
        <w:tab/>
        <w:t xml:space="preserve">Sacensības notiks 2025. gada 31. maijā.  </w:t>
      </w:r>
      <w:r>
        <w:rPr>
          <w:b/>
        </w:rPr>
        <w:t>Ķeguma skolas stadionā</w:t>
      </w:r>
      <w:r>
        <w:t xml:space="preserve">. </w:t>
      </w:r>
    </w:p>
    <w:p w:rsidR="00DC02DC" w:rsidRDefault="00314AE9">
      <w:pPr>
        <w:tabs>
          <w:tab w:val="left" w:pos="0"/>
        </w:tabs>
        <w:rPr>
          <w:b/>
        </w:rPr>
      </w:pPr>
      <w:r>
        <w:t>Sacensību sākums</w:t>
      </w:r>
      <w:r>
        <w:rPr>
          <w:b/>
        </w:rPr>
        <w:t xml:space="preserve"> Meitenēm no 1</w:t>
      </w:r>
      <w:r w:rsidR="00F834E9">
        <w:rPr>
          <w:b/>
        </w:rPr>
        <w:t>2</w:t>
      </w:r>
      <w:bookmarkStart w:id="0" w:name="_GoBack"/>
      <w:bookmarkEnd w:id="0"/>
      <w:r>
        <w:rPr>
          <w:b/>
        </w:rPr>
        <w:t>. gadu vecuma 09.00</w:t>
      </w:r>
    </w:p>
    <w:p w:rsidR="00DC02DC" w:rsidRDefault="00314AE9">
      <w:pPr>
        <w:tabs>
          <w:tab w:val="left" w:pos="0"/>
        </w:tabs>
      </w:pPr>
      <w:r>
        <w:t>Sacensību sākums</w:t>
      </w:r>
      <w:r>
        <w:rPr>
          <w:b/>
        </w:rPr>
        <w:t xml:space="preserve"> Kungi no 18. gadu vecuma 09.00 (Atļauts startēt arī jaunākiem)</w:t>
      </w:r>
    </w:p>
    <w:p w:rsidR="00DC02DC" w:rsidRDefault="00314AE9">
      <w:pPr>
        <w:tabs>
          <w:tab w:val="left" w:pos="0"/>
        </w:tabs>
      </w:pPr>
      <w:r>
        <w:tab/>
      </w:r>
    </w:p>
    <w:p w:rsidR="00DC02DC" w:rsidRDefault="00314AE9">
      <w:pPr>
        <w:tabs>
          <w:tab w:val="left" w:pos="0"/>
        </w:tabs>
        <w:jc w:val="center"/>
        <w:rPr>
          <w:b/>
        </w:rPr>
      </w:pPr>
      <w:r>
        <w:rPr>
          <w:b/>
        </w:rPr>
        <w:t>4.Sacensību dalībnieki.</w:t>
      </w:r>
    </w:p>
    <w:p w:rsidR="00DC02DC" w:rsidRDefault="00314AE9">
      <w:pPr>
        <w:pBdr>
          <w:top w:val="nil"/>
          <w:left w:val="nil"/>
          <w:bottom w:val="nil"/>
          <w:right w:val="nil"/>
          <w:between w:val="nil"/>
        </w:pBdr>
        <w:tabs>
          <w:tab w:val="left" w:pos="5387"/>
        </w:tabs>
        <w:ind w:left="180"/>
        <w:jc w:val="both"/>
        <w:rPr>
          <w:color w:val="000000"/>
        </w:rPr>
      </w:pPr>
      <w:r>
        <w:rPr>
          <w:color w:val="000000"/>
        </w:rPr>
        <w:t>Sacensības paredzētas divām vecuma grupām.</w:t>
      </w:r>
    </w:p>
    <w:p w:rsidR="00DC02DC" w:rsidRDefault="00314AE9">
      <w:pPr>
        <w:pBdr>
          <w:top w:val="nil"/>
          <w:left w:val="nil"/>
          <w:bottom w:val="nil"/>
          <w:right w:val="nil"/>
          <w:between w:val="nil"/>
        </w:pBdr>
        <w:tabs>
          <w:tab w:val="left" w:pos="5387"/>
        </w:tabs>
        <w:ind w:left="180"/>
        <w:jc w:val="both"/>
        <w:rPr>
          <w:color w:val="000000"/>
        </w:rPr>
      </w:pPr>
      <w:r>
        <w:rPr>
          <w:color w:val="000000"/>
        </w:rPr>
        <w:t>Meitenes no 14. gadu vecuma</w:t>
      </w:r>
    </w:p>
    <w:p w:rsidR="00DC02DC" w:rsidRDefault="00314AE9">
      <w:pPr>
        <w:pBdr>
          <w:top w:val="nil"/>
          <w:left w:val="nil"/>
          <w:bottom w:val="nil"/>
          <w:right w:val="nil"/>
          <w:between w:val="nil"/>
        </w:pBdr>
        <w:tabs>
          <w:tab w:val="left" w:pos="5387"/>
        </w:tabs>
        <w:ind w:left="180"/>
        <w:jc w:val="both"/>
        <w:rPr>
          <w:color w:val="000000"/>
        </w:rPr>
      </w:pPr>
      <w:r>
        <w:rPr>
          <w:color w:val="000000"/>
        </w:rPr>
        <w:t>Kungi no 18. gadu vecuma (Atļauts startēt arī jaunākiem)</w:t>
      </w:r>
    </w:p>
    <w:p w:rsidR="00DC02DC" w:rsidRDefault="00DC02DC">
      <w:pPr>
        <w:tabs>
          <w:tab w:val="left" w:pos="5387"/>
        </w:tabs>
        <w:ind w:left="360"/>
      </w:pPr>
    </w:p>
    <w:p w:rsidR="00DC02DC" w:rsidRDefault="00314AE9">
      <w:pPr>
        <w:numPr>
          <w:ilvl w:val="0"/>
          <w:numId w:val="4"/>
        </w:numPr>
        <w:tabs>
          <w:tab w:val="left" w:pos="5387"/>
        </w:tabs>
        <w:jc w:val="center"/>
      </w:pPr>
      <w:r>
        <w:rPr>
          <w:b/>
        </w:rPr>
        <w:t>Sacensību sarīkošanas kārtība.</w:t>
      </w:r>
    </w:p>
    <w:p w:rsidR="00DC02DC" w:rsidRDefault="00314AE9">
      <w:pPr>
        <w:tabs>
          <w:tab w:val="left" w:pos="0"/>
        </w:tabs>
      </w:pPr>
      <w:r>
        <w:tab/>
        <w:t>Pludmales volejbols notiek saskaņā ar spēkā esošajiem FIVB pludmales volejbola noteikumiem, kā arī attiecīgo sacensību nolikumu. Spēļu precīza sacensību shēma tiks izstrādāta ņemot vērā pieteikto komandu skaitu.</w:t>
      </w:r>
    </w:p>
    <w:p w:rsidR="00DC02DC" w:rsidRDefault="00DC02DC">
      <w:pPr>
        <w:tabs>
          <w:tab w:val="left" w:pos="0"/>
        </w:tabs>
      </w:pPr>
    </w:p>
    <w:p w:rsidR="00DC02DC" w:rsidRDefault="00314AE9">
      <w:pPr>
        <w:numPr>
          <w:ilvl w:val="0"/>
          <w:numId w:val="4"/>
        </w:numPr>
        <w:jc w:val="center"/>
        <w:rPr>
          <w:b/>
        </w:rPr>
      </w:pPr>
      <w:r>
        <w:rPr>
          <w:b/>
        </w:rPr>
        <w:t>Pieteikumi.</w:t>
      </w:r>
    </w:p>
    <w:p w:rsidR="00DC02DC" w:rsidRDefault="00314AE9">
      <w:r>
        <w:t>Komandas pieteikums dalībai turnīrā iesniedzams pasākuma dienā.</w:t>
      </w:r>
      <w:r>
        <w:rPr>
          <w:b/>
        </w:rPr>
        <w:t xml:space="preserve"> </w:t>
      </w:r>
    </w:p>
    <w:p w:rsidR="00DC02DC" w:rsidRDefault="00314AE9">
      <w:r>
        <w:t>Ierodoties komandai ir jāreģistrējas sacensību sekretariātā.</w:t>
      </w:r>
    </w:p>
    <w:p w:rsidR="00DC02DC" w:rsidRDefault="00314AE9">
      <w:r>
        <w:t xml:space="preserve">Uz Sacensībām katrai komandai atļauts pieteikt divus dalībniekus. </w:t>
      </w:r>
    </w:p>
    <w:p w:rsidR="00DC02DC" w:rsidRDefault="00314AE9">
      <w:r>
        <w:t>Sacensību dalībniekiem atļauts pārstāvēt tikai vienu komandu.</w:t>
      </w:r>
    </w:p>
    <w:p w:rsidR="00DC02DC" w:rsidRDefault="00DC02DC"/>
    <w:p w:rsidR="00DC02DC" w:rsidRDefault="00314AE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Vērtēšana.</w:t>
      </w:r>
    </w:p>
    <w:p w:rsidR="00DC02DC" w:rsidRDefault="00314AE9">
      <w:pPr>
        <w:jc w:val="both"/>
      </w:pPr>
      <w:r>
        <w:t>Komandas vietu apakšgrupā noteiks pēc sekojoša principa:</w:t>
      </w:r>
    </w:p>
    <w:p w:rsidR="00DC02DC" w:rsidRDefault="00314AE9">
      <w:pPr>
        <w:jc w:val="both"/>
      </w:pPr>
      <w:r>
        <w:t xml:space="preserve">       * par uzvarētu spēli - 2. punkts;</w:t>
      </w:r>
    </w:p>
    <w:p w:rsidR="00DC02DC" w:rsidRDefault="00314AE9">
      <w:pPr>
        <w:pBdr>
          <w:top w:val="nil"/>
          <w:left w:val="nil"/>
          <w:bottom w:val="nil"/>
          <w:right w:val="nil"/>
          <w:between w:val="nil"/>
        </w:pBdr>
        <w:ind w:left="360" w:hanging="360"/>
        <w:jc w:val="both"/>
        <w:rPr>
          <w:color w:val="000000"/>
        </w:rPr>
      </w:pPr>
      <w:r>
        <w:rPr>
          <w:color w:val="000000"/>
        </w:rPr>
        <w:t xml:space="preserve">       * par zaudējumu - 0 punkti:</w:t>
      </w:r>
    </w:p>
    <w:p w:rsidR="00DC02DC" w:rsidRDefault="00314AE9">
      <w:pPr>
        <w:pBdr>
          <w:top w:val="nil"/>
          <w:left w:val="nil"/>
          <w:bottom w:val="nil"/>
          <w:right w:val="nil"/>
          <w:between w:val="nil"/>
        </w:pBdr>
        <w:ind w:left="540" w:hanging="360"/>
        <w:jc w:val="both"/>
        <w:rPr>
          <w:color w:val="000000"/>
        </w:rPr>
      </w:pPr>
      <w:r>
        <w:rPr>
          <w:color w:val="000000"/>
        </w:rPr>
        <w:t xml:space="preserve">    * ja divām vai vairākām komandām sakrīt punktu skaits, tad augstākās vietas ieguvēju nosaka:  </w:t>
      </w:r>
    </w:p>
    <w:p w:rsidR="00DC02DC" w:rsidRDefault="00314AE9">
      <w:pPr>
        <w:numPr>
          <w:ilvl w:val="0"/>
          <w:numId w:val="5"/>
        </w:numPr>
        <w:ind w:left="958"/>
        <w:jc w:val="both"/>
        <w:rPr>
          <w:smallCaps/>
        </w:rPr>
      </w:pPr>
      <w:r>
        <w:t>uzvaru skaits savstarpējās spēlēs;</w:t>
      </w:r>
    </w:p>
    <w:p w:rsidR="00DC02DC" w:rsidRDefault="00314AE9">
      <w:pPr>
        <w:numPr>
          <w:ilvl w:val="0"/>
          <w:numId w:val="5"/>
        </w:numPr>
        <w:ind w:left="958"/>
        <w:jc w:val="both"/>
        <w:rPr>
          <w:smallCaps/>
        </w:rPr>
      </w:pPr>
      <w:r>
        <w:t xml:space="preserve"> iegūto un zaudēto punktu attiecība savstarpējās spēlēs;</w:t>
      </w:r>
    </w:p>
    <w:p w:rsidR="00DC02DC" w:rsidRDefault="00314AE9">
      <w:pPr>
        <w:numPr>
          <w:ilvl w:val="0"/>
          <w:numId w:val="5"/>
        </w:numPr>
        <w:ind w:left="958"/>
        <w:jc w:val="both"/>
      </w:pPr>
      <w:r>
        <w:t>iegūto un zaudēto punktu attiecība visās spēlēs;</w:t>
      </w:r>
    </w:p>
    <w:p w:rsidR="00DC02DC" w:rsidRDefault="00314AE9">
      <w:pPr>
        <w:spacing w:after="160" w:line="259" w:lineRule="auto"/>
      </w:pPr>
      <w:r>
        <w:br w:type="page"/>
      </w:r>
    </w:p>
    <w:p w:rsidR="00DC02DC" w:rsidRDefault="00DC02D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DC02DC" w:rsidRDefault="00314AE9">
      <w:pPr>
        <w:jc w:val="center"/>
        <w:rPr>
          <w:b/>
        </w:rPr>
      </w:pPr>
      <w:r>
        <w:rPr>
          <w:b/>
        </w:rPr>
        <w:t>8. Tiesāšana.</w:t>
      </w:r>
    </w:p>
    <w:p w:rsidR="00DC02DC" w:rsidRDefault="00314AE9">
      <w:pPr>
        <w:jc w:val="both"/>
      </w:pPr>
      <w:r>
        <w:tab/>
        <w:t>Sacensību galvenais tiesnesis sastāda sacensību izspēles grafiku un ir atbildīgs, lai sacensības noritētu saskaņā ar turnīra nolikumu.</w:t>
      </w:r>
    </w:p>
    <w:p w:rsidR="00DC02DC" w:rsidRDefault="00314AE9">
      <w:pPr>
        <w:jc w:val="both"/>
      </w:pPr>
      <w:r>
        <w:tab/>
        <w:t>Galvenais tiesnesis vada un uzrauga sacensību norisi.</w:t>
      </w:r>
    </w:p>
    <w:p w:rsidR="00DC02DC" w:rsidRDefault="00314AE9">
      <w:pPr>
        <w:jc w:val="both"/>
      </w:pPr>
      <w:r>
        <w:t xml:space="preserve">   </w:t>
      </w:r>
      <w:r>
        <w:tab/>
        <w:t xml:space="preserve">Spēļu rezultātu skaita zaudētāju komanda. Pēc spēles </w:t>
      </w:r>
      <w:r>
        <w:rPr>
          <w:b/>
        </w:rPr>
        <w:t>tiesnesis</w:t>
      </w:r>
      <w:r>
        <w:t xml:space="preserve"> paziņo sekretariātam spēles rezultātu. Sekretariāts veic rezultātu apkopošanu un sacensību grafika veidošanu. Nākamo spēli tiesā, komandas dalībnieks, kurš iepriekšējo spēli ir zaudējis.</w:t>
      </w:r>
    </w:p>
    <w:p w:rsidR="00DC02DC" w:rsidRDefault="00314AE9">
      <w:pPr>
        <w:jc w:val="both"/>
      </w:pPr>
      <w:r>
        <w:t xml:space="preserve">   </w:t>
      </w:r>
      <w:r>
        <w:tab/>
      </w:r>
    </w:p>
    <w:p w:rsidR="00DC02DC" w:rsidRDefault="00314AE9">
      <w:pPr>
        <w:jc w:val="center"/>
        <w:rPr>
          <w:b/>
        </w:rPr>
      </w:pPr>
      <w:r>
        <w:rPr>
          <w:b/>
        </w:rPr>
        <w:t>9. Finansiālie noteikumi.</w:t>
      </w:r>
    </w:p>
    <w:p w:rsidR="00DC02DC" w:rsidRDefault="00314AE9">
      <w:pPr>
        <w:jc w:val="both"/>
        <w:rPr>
          <w:color w:val="000000"/>
        </w:rPr>
      </w:pPr>
      <w:r>
        <w:rPr>
          <w:color w:val="000000"/>
        </w:rPr>
        <w:t>Dalības maksa par piedalīšanos NAV.</w:t>
      </w:r>
    </w:p>
    <w:p w:rsidR="00DC02DC" w:rsidRDefault="00DC02DC">
      <w:pPr>
        <w:jc w:val="both"/>
        <w:rPr>
          <w:b/>
        </w:rPr>
      </w:pPr>
    </w:p>
    <w:p w:rsidR="00DC02DC" w:rsidRDefault="00314AE9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Apbalvošana.</w:t>
      </w:r>
    </w:p>
    <w:p w:rsidR="00DC02DC" w:rsidRDefault="00314AE9">
      <w:pPr>
        <w:jc w:val="both"/>
      </w:pPr>
      <w:r>
        <w:tab/>
        <w:t>Pirmo trīs vietu komandu spēlētāji tiks apbalvoti ar kausiem.</w:t>
      </w:r>
    </w:p>
    <w:p w:rsidR="00DC02DC" w:rsidRDefault="00DC02DC">
      <w:pPr>
        <w:jc w:val="both"/>
      </w:pPr>
    </w:p>
    <w:tbl>
      <w:tblPr>
        <w:tblStyle w:val="a"/>
        <w:tblW w:w="8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02"/>
      </w:tblGrid>
      <w:tr w:rsidR="00DC02DC">
        <w:tc>
          <w:tcPr>
            <w:tcW w:w="8302" w:type="dxa"/>
          </w:tcPr>
          <w:p w:rsidR="00DC02DC" w:rsidRDefault="00314AE9">
            <w:pPr>
              <w:ind w:left="360"/>
              <w:rPr>
                <w:b/>
              </w:rPr>
            </w:pPr>
            <w:r>
              <w:rPr>
                <w:b/>
              </w:rPr>
              <w:t xml:space="preserve">     Par sacensību dalībnieku veselības stāvokli ir atbildīgi paši spēlētāji, par ko viņi parakstās iesniedzot sekretariātā pieteikumu. Nepilngadīgiem spēlētājiem nepieciešama vecāku parakstīta piekrišana.</w:t>
            </w:r>
          </w:p>
          <w:p w:rsidR="00DC02DC" w:rsidRDefault="00DC02DC">
            <w:pPr>
              <w:ind w:left="360"/>
              <w:rPr>
                <w:b/>
              </w:rPr>
            </w:pPr>
          </w:p>
        </w:tc>
      </w:tr>
    </w:tbl>
    <w:p w:rsidR="00DC02DC" w:rsidRDefault="00DC02DC">
      <w:pPr>
        <w:ind w:firstLine="720"/>
      </w:pPr>
    </w:p>
    <w:p w:rsidR="00DC02DC" w:rsidRDefault="00314AE9">
      <w:pPr>
        <w:ind w:firstLine="720"/>
      </w:pPr>
      <w:r>
        <w:t>Tālrunis informācijai:</w:t>
      </w:r>
    </w:p>
    <w:p w:rsidR="00DC02DC" w:rsidRDefault="00314AE9">
      <w:pPr>
        <w:ind w:firstLine="720"/>
      </w:pPr>
      <w:r>
        <w:t xml:space="preserve">Emīls </w:t>
      </w:r>
      <w:proofErr w:type="spellStart"/>
      <w:r>
        <w:t>Josts</w:t>
      </w:r>
      <w:proofErr w:type="spellEnd"/>
      <w:r>
        <w:t xml:space="preserve">        tel. 29123392; e-pasts: </w:t>
      </w:r>
      <w:hyperlink r:id="rId8">
        <w:r>
          <w:rPr>
            <w:color w:val="0000FF"/>
            <w:u w:val="single"/>
          </w:rPr>
          <w:t>emils.josts@inbox.lv</w:t>
        </w:r>
      </w:hyperlink>
    </w:p>
    <w:p w:rsidR="00DC02DC" w:rsidRDefault="00314AE9">
      <w:pPr>
        <w:ind w:firstLine="720"/>
      </w:pPr>
      <w:r>
        <w:t xml:space="preserve"> </w:t>
      </w:r>
    </w:p>
    <w:p w:rsidR="00DC02DC" w:rsidRDefault="00DC02DC">
      <w:pPr>
        <w:jc w:val="both"/>
        <w:rPr>
          <w:rFonts w:ascii="Arial" w:eastAsia="Arial" w:hAnsi="Arial" w:cs="Arial"/>
          <w:b/>
          <w:sz w:val="26"/>
          <w:szCs w:val="26"/>
        </w:rPr>
      </w:pPr>
    </w:p>
    <w:p w:rsidR="00DC02DC" w:rsidRDefault="00314AE9">
      <w:pPr>
        <w:spacing w:after="160" w:line="259" w:lineRule="auto"/>
        <w:rPr>
          <w:rFonts w:ascii="Arial" w:eastAsia="Arial" w:hAnsi="Arial" w:cs="Arial"/>
          <w:b/>
          <w:sz w:val="26"/>
          <w:szCs w:val="26"/>
        </w:rPr>
      </w:pPr>
      <w:r>
        <w:br w:type="page"/>
      </w:r>
    </w:p>
    <w:p w:rsidR="00DC02DC" w:rsidRDefault="00DC02DC">
      <w:pPr>
        <w:jc w:val="both"/>
        <w:rPr>
          <w:rFonts w:ascii="Arial" w:eastAsia="Arial" w:hAnsi="Arial" w:cs="Arial"/>
          <w:b/>
          <w:sz w:val="26"/>
          <w:szCs w:val="26"/>
        </w:rPr>
      </w:pPr>
    </w:p>
    <w:p w:rsidR="00DC02DC" w:rsidRDefault="00DC02DC">
      <w:pPr>
        <w:jc w:val="both"/>
        <w:rPr>
          <w:rFonts w:ascii="Arial" w:eastAsia="Arial" w:hAnsi="Arial" w:cs="Arial"/>
          <w:b/>
          <w:sz w:val="26"/>
          <w:szCs w:val="26"/>
        </w:rPr>
      </w:pPr>
    </w:p>
    <w:p w:rsidR="00DC02DC" w:rsidRDefault="00314AE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Pielikums 1.</w:t>
      </w:r>
    </w:p>
    <w:p w:rsidR="00DC02DC" w:rsidRDefault="00314A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Oficiālie FIVB pludmales volejbola noteikumi.</w:t>
      </w:r>
    </w:p>
    <w:p w:rsidR="00DC02DC" w:rsidRDefault="00DC02DC">
      <w:pPr>
        <w:jc w:val="center"/>
        <w:rPr>
          <w:b/>
          <w:sz w:val="28"/>
          <w:szCs w:val="28"/>
        </w:rPr>
      </w:pPr>
    </w:p>
    <w:p w:rsidR="00DC02DC" w:rsidRDefault="00314AE9">
      <w:r>
        <w:t xml:space="preserve">Pludmales volejbols notiek saskaņā ar spēkā esošajiem FIVB pludmales volejbola noteikumiem, kā arī attiecīgo sacensību nolikumu. </w:t>
      </w:r>
    </w:p>
    <w:p w:rsidR="00DC02DC" w:rsidRDefault="00314AE9">
      <w:r>
        <w:t>1.Komandai spēle jāuzsāk divu spēlētāju sastāvā.</w:t>
      </w:r>
    </w:p>
    <w:p w:rsidR="00DC02DC" w:rsidRDefault="00314AE9">
      <w:r>
        <w:t xml:space="preserve">2. Sacensībās komanda spēlē vienādās formās (vienādi krekli). </w:t>
      </w:r>
    </w:p>
    <w:p w:rsidR="00DC02DC" w:rsidRDefault="00314AE9">
      <w:r>
        <w:t xml:space="preserve">3. </w:t>
      </w:r>
      <w:proofErr w:type="spellStart"/>
      <w:r>
        <w:t>Izcīņas</w:t>
      </w:r>
      <w:proofErr w:type="spellEnd"/>
      <w:r>
        <w:t xml:space="preserve"> sistēmu nosaka galvenais tiesnesis atkarībā no pieteikto komandu skaita. </w:t>
      </w:r>
    </w:p>
    <w:p w:rsidR="00DC02DC" w:rsidRDefault="00314AE9">
      <w:r>
        <w:t xml:space="preserve">4. Ar izlozes palīdzību komandas tiek sadalītas grupās. </w:t>
      </w:r>
    </w:p>
    <w:p w:rsidR="00DC02DC" w:rsidRDefault="00314AE9">
      <w:r>
        <w:t>5. Ņemot vērā pieteikto komandu skaitu, pirms spēļu sākuma, organizatori komandas informē par vienas spēles ilgumu. Spēles ilgums sevī iekļauj: setu skaitu; iegūto punktu skaitu/punktu robeža.</w:t>
      </w:r>
    </w:p>
    <w:p w:rsidR="00DC02DC" w:rsidRDefault="00314AE9">
      <w:r>
        <w:t xml:space="preserve">6. Turnīra organizatoram un turnīra galvenajam tiesnesim ir tiesības nepielaist pie spēles un/vai neļaut turpināt piedalīties turnīrā komandai vai spēlētājam, ja rodas aizdomas, ka: spēlētājs ir sagrozījis datus pieteikumā; spēlētājs uzdodas par citu personu;  spēlētājs vai komanda neievēro turnīra noteikumus vai reglamentu; spēlētājs atrodas alkohola vai apreibinošo vielu ietekmē. </w:t>
      </w:r>
    </w:p>
    <w:p w:rsidR="00DC02DC" w:rsidRDefault="00314AE9">
      <w:r>
        <w:t xml:space="preserve">7. Komandas pārstāvis ir atbildīgs par kārtību spēles vietā. Pārkāpumu vai bojājumu gadījumā vainīgā komanda sedz visus radušos finansiālos zaudējumus. </w:t>
      </w:r>
    </w:p>
    <w:p w:rsidR="00DC02DC" w:rsidRDefault="00314AE9">
      <w:r>
        <w:t>8. Nolikumā neatrunātos jautājumus un konfliktsituācijas risina galvenais tiesnesis. 9.Dalībnieki ievēro valdības noteiktos epidemioloģiskos pasākumus, lai ierobežotu Covid-19 izplatību.</w:t>
      </w:r>
    </w:p>
    <w:p w:rsidR="00DC02DC" w:rsidRDefault="00314AE9">
      <w:r>
        <w:t>10. Starpgadījumu un pārkāpumu gadījumā, organizatori ir tiesīgi pieņemt lēmumu par sankciju piemērošanu pret attiecīgo komandu vai dalībnieku.</w:t>
      </w:r>
    </w:p>
    <w:p w:rsidR="00DC02DC" w:rsidRDefault="00314AE9">
      <w:r>
        <w:t>11. Visas pretenzijas par sacensību norisi, rezultātiem u.tml. – iesniegt sacensību galvenajam tiesnesim.</w:t>
      </w:r>
    </w:p>
    <w:p w:rsidR="00DC02DC" w:rsidRDefault="00314AE9">
      <w:r>
        <w:t>12.</w:t>
      </w:r>
      <w:r>
        <w:rPr>
          <w:color w:val="222222"/>
        </w:rPr>
        <w:t xml:space="preserve"> Piesakoties sacensībām dalībnieki apliecina, ka neiebilst Ķeguma pilsētas svētku laikā uzņemto fotogrāfiju un video materiālu izmantošanai sociālajos medijos.</w:t>
      </w:r>
    </w:p>
    <w:p w:rsidR="00DC02DC" w:rsidRDefault="00DC02DC">
      <w:pPr>
        <w:spacing w:after="120" w:line="480" w:lineRule="auto"/>
        <w:jc w:val="center"/>
        <w:rPr>
          <w:b/>
          <w:sz w:val="28"/>
          <w:szCs w:val="28"/>
        </w:rPr>
      </w:pPr>
    </w:p>
    <w:p w:rsidR="00DC02DC" w:rsidRDefault="00DC02DC">
      <w:pPr>
        <w:spacing w:after="120" w:line="480" w:lineRule="auto"/>
        <w:jc w:val="center"/>
        <w:rPr>
          <w:b/>
          <w:sz w:val="28"/>
          <w:szCs w:val="28"/>
        </w:rPr>
      </w:pPr>
    </w:p>
    <w:p w:rsidR="00DC02DC" w:rsidRDefault="00314AE9">
      <w:pPr>
        <w:spacing w:after="160" w:line="259" w:lineRule="auto"/>
        <w:rPr>
          <w:b/>
          <w:sz w:val="28"/>
          <w:szCs w:val="28"/>
        </w:rPr>
      </w:pPr>
      <w:r>
        <w:br w:type="page"/>
      </w:r>
    </w:p>
    <w:p w:rsidR="00DC02DC" w:rsidRDefault="00314AE9">
      <w:pPr>
        <w:spacing w:after="120"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Pieteikuma Anketa nepilngadīgiem spēlētājiem</w:t>
      </w:r>
    </w:p>
    <w:p w:rsidR="00DC02DC" w:rsidRDefault="00314AE9">
      <w:pPr>
        <w:rPr>
          <w:b/>
        </w:rPr>
      </w:pPr>
      <w:r>
        <w:rPr>
          <w:b/>
        </w:rPr>
        <w:t>Komandas nosaukums: ____________________________________________</w:t>
      </w:r>
    </w:p>
    <w:p w:rsidR="00DC02DC" w:rsidRDefault="00DC02DC">
      <w:pPr>
        <w:rPr>
          <w:b/>
        </w:rPr>
      </w:pPr>
    </w:p>
    <w:tbl>
      <w:tblPr>
        <w:tblStyle w:val="a0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6"/>
        <w:gridCol w:w="3544"/>
        <w:gridCol w:w="3686"/>
      </w:tblGrid>
      <w:tr w:rsidR="00DC02DC">
        <w:trPr>
          <w:trHeight w:val="2532"/>
        </w:trPr>
        <w:tc>
          <w:tcPr>
            <w:tcW w:w="2376" w:type="dxa"/>
            <w:vMerge w:val="restart"/>
            <w:shd w:val="clear" w:color="auto" w:fill="auto"/>
          </w:tcPr>
          <w:p w:rsidR="00DC02DC" w:rsidRDefault="00314AE9">
            <w:pPr>
              <w:spacing w:line="360" w:lineRule="auto"/>
              <w:rPr>
                <w:b/>
              </w:rPr>
            </w:pPr>
            <w:r>
              <w:rPr>
                <w:b/>
              </w:rPr>
              <w:t>Komandas sastāvs</w:t>
            </w:r>
          </w:p>
        </w:tc>
        <w:tc>
          <w:tcPr>
            <w:tcW w:w="7230" w:type="dxa"/>
            <w:gridSpan w:val="2"/>
            <w:shd w:val="clear" w:color="auto" w:fill="auto"/>
          </w:tcPr>
          <w:p w:rsidR="00DC02DC" w:rsidRDefault="00314AE9">
            <w:pPr>
              <w:spacing w:line="360" w:lineRule="auto"/>
              <w:jc w:val="both"/>
            </w:pPr>
            <w:r>
              <w:rPr>
                <w:b/>
              </w:rPr>
              <w:t>Piekrišana</w:t>
            </w:r>
            <w:r>
              <w:t>:</w:t>
            </w:r>
          </w:p>
          <w:p w:rsidR="00DC02DC" w:rsidRDefault="00314AE9">
            <w:pPr>
              <w:spacing w:line="360" w:lineRule="auto"/>
            </w:pPr>
            <w:r>
              <w:t>Es piekrītu, ka mans bērns 2024.g. 25.maijā piedalās pludmales volejbola sacensībās, kas notiek Ķegumā, Ķeguma skolas stadionā. Esmu iepazinies(</w:t>
            </w:r>
            <w:proofErr w:type="spellStart"/>
            <w:r>
              <w:t>usies</w:t>
            </w:r>
            <w:proofErr w:type="spellEnd"/>
            <w:r>
              <w:t>) ar sacensību nolikumu, kā arī noteikumiem, un uzņemos jebkādu risku, kas var rasties, piedaloties sacensībās.</w:t>
            </w:r>
          </w:p>
          <w:p w:rsidR="00DC02DC" w:rsidRDefault="00314AE9">
            <w:pPr>
              <w:spacing w:line="360" w:lineRule="auto"/>
            </w:pPr>
            <w:r>
              <w:t>Apstiprinu, ka mana bērna veselība ir piemērota dalībai šajās sacensībās.</w:t>
            </w:r>
          </w:p>
        </w:tc>
      </w:tr>
      <w:tr w:rsidR="00DC02DC">
        <w:trPr>
          <w:trHeight w:val="369"/>
        </w:trPr>
        <w:tc>
          <w:tcPr>
            <w:tcW w:w="2376" w:type="dxa"/>
            <w:vMerge/>
            <w:shd w:val="clear" w:color="auto" w:fill="auto"/>
          </w:tcPr>
          <w:p w:rsidR="00DC02DC" w:rsidRDefault="00DC02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544" w:type="dxa"/>
            <w:tcBorders>
              <w:top w:val="nil"/>
            </w:tcBorders>
            <w:shd w:val="clear" w:color="auto" w:fill="auto"/>
          </w:tcPr>
          <w:p w:rsidR="00DC02DC" w:rsidRDefault="00314AE9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Vārds Uzvārds: </w:t>
            </w:r>
          </w:p>
          <w:p w:rsidR="00DC02DC" w:rsidRDefault="00314AE9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Dzimšanas datums,</w:t>
            </w:r>
          </w:p>
        </w:tc>
        <w:tc>
          <w:tcPr>
            <w:tcW w:w="3686" w:type="dxa"/>
            <w:shd w:val="clear" w:color="auto" w:fill="auto"/>
          </w:tcPr>
          <w:p w:rsidR="00DC02DC" w:rsidRDefault="00314AE9">
            <w:pPr>
              <w:spacing w:line="360" w:lineRule="auto"/>
              <w:rPr>
                <w:b/>
              </w:rPr>
            </w:pPr>
            <w:r>
              <w:rPr>
                <w:b/>
              </w:rPr>
              <w:t>Spēlētāja viena no vecākiem, ja jaunāks par 18 gadiem,</w:t>
            </w:r>
          </w:p>
          <w:p w:rsidR="00DC02DC" w:rsidRDefault="00314AE9">
            <w:pPr>
              <w:spacing w:line="360" w:lineRule="auto"/>
              <w:rPr>
                <w:b/>
                <w:u w:val="single"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paraksts, vārds uzvārds, tel.nr.</w:t>
            </w:r>
          </w:p>
        </w:tc>
      </w:tr>
      <w:tr w:rsidR="00DC02DC">
        <w:trPr>
          <w:trHeight w:val="1089"/>
        </w:trPr>
        <w:tc>
          <w:tcPr>
            <w:tcW w:w="2376" w:type="dxa"/>
            <w:shd w:val="clear" w:color="auto" w:fill="auto"/>
          </w:tcPr>
          <w:p w:rsidR="00DC02DC" w:rsidRDefault="00314AE9">
            <w:pPr>
              <w:numPr>
                <w:ilvl w:val="0"/>
                <w:numId w:val="2"/>
              </w:numPr>
              <w:spacing w:line="360" w:lineRule="auto"/>
              <w:rPr>
                <w:b/>
              </w:rPr>
            </w:pPr>
            <w:r>
              <w:rPr>
                <w:b/>
              </w:rPr>
              <w:t>Spēlētājs:</w:t>
            </w:r>
          </w:p>
          <w:p w:rsidR="00DC02DC" w:rsidRDefault="00314AE9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DC02DC" w:rsidRDefault="00DC02DC">
            <w:pPr>
              <w:spacing w:line="360" w:lineRule="auto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DC02DC" w:rsidRDefault="00DC02DC">
            <w:pPr>
              <w:spacing w:line="360" w:lineRule="auto"/>
              <w:rPr>
                <w:b/>
              </w:rPr>
            </w:pPr>
          </w:p>
        </w:tc>
      </w:tr>
      <w:tr w:rsidR="00DC02DC">
        <w:trPr>
          <w:trHeight w:val="1133"/>
        </w:trPr>
        <w:tc>
          <w:tcPr>
            <w:tcW w:w="2376" w:type="dxa"/>
            <w:shd w:val="clear" w:color="auto" w:fill="auto"/>
          </w:tcPr>
          <w:p w:rsidR="00DC02DC" w:rsidRDefault="00314AE9">
            <w:pPr>
              <w:spacing w:line="360" w:lineRule="auto"/>
              <w:rPr>
                <w:b/>
              </w:rPr>
            </w:pPr>
            <w:r>
              <w:rPr>
                <w:b/>
              </w:rPr>
              <w:t>2. Spēlētājs:</w:t>
            </w:r>
          </w:p>
          <w:p w:rsidR="00DC02DC" w:rsidRDefault="00314AE9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DC02DC" w:rsidRDefault="00DC02DC">
            <w:pPr>
              <w:spacing w:line="360" w:lineRule="auto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DC02DC" w:rsidRDefault="00DC02DC">
            <w:pPr>
              <w:spacing w:line="360" w:lineRule="auto"/>
              <w:rPr>
                <w:b/>
              </w:rPr>
            </w:pPr>
          </w:p>
        </w:tc>
      </w:tr>
    </w:tbl>
    <w:p w:rsidR="00DC02DC" w:rsidRDefault="00DC02DC">
      <w:pPr>
        <w:spacing w:line="360" w:lineRule="auto"/>
        <w:rPr>
          <w:b/>
          <w:sz w:val="12"/>
          <w:szCs w:val="12"/>
        </w:rPr>
      </w:pPr>
    </w:p>
    <w:p w:rsidR="00DC02DC" w:rsidRDefault="00314AE9">
      <w:pPr>
        <w:spacing w:line="360" w:lineRule="auto"/>
        <w:rPr>
          <w:b/>
        </w:rPr>
      </w:pPr>
      <w:r>
        <w:rPr>
          <w:b/>
        </w:rPr>
        <w:t>Pilsēta: ______________________________________</w:t>
      </w:r>
    </w:p>
    <w:p w:rsidR="00DC02DC" w:rsidRDefault="00314AE9">
      <w:pPr>
        <w:rPr>
          <w:b/>
        </w:rPr>
      </w:pPr>
      <w:r>
        <w:rPr>
          <w:b/>
        </w:rPr>
        <w:t>Iesniedzēja:</w:t>
      </w:r>
    </w:p>
    <w:p w:rsidR="00DC02DC" w:rsidRDefault="00314AE9">
      <w:pPr>
        <w:rPr>
          <w:b/>
        </w:rPr>
      </w:pPr>
      <w:r>
        <w:t>Vārds Uzvārds:</w:t>
      </w:r>
      <w:r>
        <w:rPr>
          <w:b/>
        </w:rPr>
        <w:t xml:space="preserve"> ____________________________ </w:t>
      </w:r>
    </w:p>
    <w:p w:rsidR="00DC02DC" w:rsidRDefault="00DC02DC">
      <w:pPr>
        <w:rPr>
          <w:b/>
        </w:rPr>
      </w:pPr>
    </w:p>
    <w:p w:rsidR="00DC02DC" w:rsidRDefault="00314AE9">
      <w:pPr>
        <w:rPr>
          <w:b/>
        </w:rPr>
      </w:pPr>
      <w:r>
        <w:rPr>
          <w:b/>
        </w:rPr>
        <w:t>E-pasts un tel.nr.:_____________________________________________________</w:t>
      </w:r>
    </w:p>
    <w:p w:rsidR="00DC02DC" w:rsidRDefault="00DC02DC">
      <w:pPr>
        <w:rPr>
          <w:b/>
        </w:rPr>
      </w:pPr>
    </w:p>
    <w:p w:rsidR="00DC02DC" w:rsidRDefault="00DC02DC">
      <w:pPr>
        <w:rPr>
          <w:b/>
        </w:rPr>
      </w:pPr>
    </w:p>
    <w:p w:rsidR="00DC02DC" w:rsidRDefault="00314AE9">
      <w:pPr>
        <w:spacing w:after="160" w:line="259" w:lineRule="auto"/>
        <w:rPr>
          <w:b/>
        </w:rPr>
      </w:pPr>
      <w:r>
        <w:br w:type="page"/>
      </w:r>
    </w:p>
    <w:p w:rsidR="00DC02DC" w:rsidRDefault="00DC02DC">
      <w:pPr>
        <w:spacing w:after="120" w:line="480" w:lineRule="auto"/>
        <w:jc w:val="center"/>
        <w:rPr>
          <w:b/>
          <w:sz w:val="28"/>
          <w:szCs w:val="28"/>
        </w:rPr>
      </w:pPr>
    </w:p>
    <w:p w:rsidR="00DC02DC" w:rsidRDefault="00314AE9">
      <w:pPr>
        <w:spacing w:after="120"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Pieteikuma Anketa pilngadīgiem spēlētājiem</w:t>
      </w:r>
    </w:p>
    <w:p w:rsidR="00DC02DC" w:rsidRDefault="00314AE9">
      <w:pPr>
        <w:rPr>
          <w:b/>
        </w:rPr>
      </w:pPr>
      <w:r>
        <w:rPr>
          <w:b/>
        </w:rPr>
        <w:t>Komandas nosaukums:________________________________________________</w:t>
      </w:r>
    </w:p>
    <w:p w:rsidR="00DC02DC" w:rsidRDefault="00DC02DC">
      <w:pPr>
        <w:rPr>
          <w:b/>
        </w:rPr>
      </w:pPr>
    </w:p>
    <w:p w:rsidR="00DC02DC" w:rsidRDefault="00314AE9">
      <w:pPr>
        <w:rPr>
          <w:b/>
        </w:rPr>
      </w:pPr>
      <w:r>
        <w:rPr>
          <w:b/>
        </w:rPr>
        <w:t>Vecuma grupa: ___________________________________</w:t>
      </w:r>
    </w:p>
    <w:p w:rsidR="00DC02DC" w:rsidRDefault="00DC02DC">
      <w:pPr>
        <w:rPr>
          <w:b/>
        </w:rPr>
      </w:pPr>
    </w:p>
    <w:tbl>
      <w:tblPr>
        <w:tblStyle w:val="a1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6"/>
        <w:gridCol w:w="3544"/>
        <w:gridCol w:w="3686"/>
      </w:tblGrid>
      <w:tr w:rsidR="00DC02DC">
        <w:trPr>
          <w:trHeight w:val="2532"/>
        </w:trPr>
        <w:tc>
          <w:tcPr>
            <w:tcW w:w="2376" w:type="dxa"/>
            <w:vMerge w:val="restart"/>
            <w:shd w:val="clear" w:color="auto" w:fill="auto"/>
          </w:tcPr>
          <w:p w:rsidR="00DC02DC" w:rsidRDefault="00314AE9">
            <w:pPr>
              <w:spacing w:line="360" w:lineRule="auto"/>
              <w:rPr>
                <w:b/>
              </w:rPr>
            </w:pPr>
            <w:r>
              <w:rPr>
                <w:b/>
              </w:rPr>
              <w:t>Komandas sastāvs</w:t>
            </w:r>
          </w:p>
        </w:tc>
        <w:tc>
          <w:tcPr>
            <w:tcW w:w="7230" w:type="dxa"/>
            <w:gridSpan w:val="2"/>
            <w:shd w:val="clear" w:color="auto" w:fill="auto"/>
          </w:tcPr>
          <w:p w:rsidR="00DC02DC" w:rsidRDefault="00314AE9">
            <w:pPr>
              <w:spacing w:line="360" w:lineRule="auto"/>
              <w:jc w:val="both"/>
            </w:pPr>
            <w:r>
              <w:rPr>
                <w:b/>
              </w:rPr>
              <w:t>Piekrišana</w:t>
            </w:r>
            <w:r>
              <w:t>:</w:t>
            </w:r>
          </w:p>
          <w:p w:rsidR="00DC02DC" w:rsidRDefault="00314AE9">
            <w:pPr>
              <w:spacing w:line="360" w:lineRule="auto"/>
            </w:pPr>
            <w:r>
              <w:t>Ar savu parakstu, apstiprinu, ka esmu iepazinies ar sacensību nolikumu, kā arī noteikumiem, un uzņemos jebkādu risku, kas var rasties, piedaloties pludmales volejbola sacensībās, kas notiek Ķegumā, Ķeguma skolas stadionā.</w:t>
            </w:r>
          </w:p>
          <w:p w:rsidR="00DC02DC" w:rsidRDefault="00314AE9">
            <w:pPr>
              <w:spacing w:line="360" w:lineRule="auto"/>
            </w:pPr>
            <w:r>
              <w:t>Apstiprinu, ka mana veselība ir piemērota dalībai šajās sacensībās.</w:t>
            </w:r>
          </w:p>
        </w:tc>
      </w:tr>
      <w:tr w:rsidR="00DC02DC">
        <w:trPr>
          <w:trHeight w:val="369"/>
        </w:trPr>
        <w:tc>
          <w:tcPr>
            <w:tcW w:w="2376" w:type="dxa"/>
            <w:vMerge/>
            <w:shd w:val="clear" w:color="auto" w:fill="auto"/>
          </w:tcPr>
          <w:p w:rsidR="00DC02DC" w:rsidRDefault="00DC02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544" w:type="dxa"/>
            <w:tcBorders>
              <w:top w:val="nil"/>
            </w:tcBorders>
            <w:shd w:val="clear" w:color="auto" w:fill="auto"/>
          </w:tcPr>
          <w:p w:rsidR="00DC02DC" w:rsidRDefault="00314AE9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Vārds Uzvārds: </w:t>
            </w:r>
          </w:p>
          <w:p w:rsidR="00DC02DC" w:rsidRDefault="00314AE9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Dzimšanas datums</w:t>
            </w:r>
          </w:p>
        </w:tc>
        <w:tc>
          <w:tcPr>
            <w:tcW w:w="3686" w:type="dxa"/>
            <w:shd w:val="clear" w:color="auto" w:fill="auto"/>
          </w:tcPr>
          <w:p w:rsidR="00DC02DC" w:rsidRDefault="00314AE9">
            <w:pPr>
              <w:spacing w:line="360" w:lineRule="auto"/>
              <w:rPr>
                <w:b/>
              </w:rPr>
            </w:pPr>
            <w:r>
              <w:rPr>
                <w:b/>
              </w:rPr>
              <w:t>Spēlētāja, ja vecāks par 18 gadiem paraksts</w:t>
            </w:r>
          </w:p>
        </w:tc>
      </w:tr>
      <w:tr w:rsidR="00DC02DC">
        <w:trPr>
          <w:trHeight w:val="1089"/>
        </w:trPr>
        <w:tc>
          <w:tcPr>
            <w:tcW w:w="2376" w:type="dxa"/>
            <w:shd w:val="clear" w:color="auto" w:fill="auto"/>
          </w:tcPr>
          <w:p w:rsidR="00DC02DC" w:rsidRDefault="00314AE9">
            <w:pPr>
              <w:numPr>
                <w:ilvl w:val="0"/>
                <w:numId w:val="3"/>
              </w:numPr>
              <w:spacing w:line="360" w:lineRule="auto"/>
              <w:rPr>
                <w:b/>
              </w:rPr>
            </w:pPr>
            <w:r>
              <w:rPr>
                <w:b/>
              </w:rPr>
              <w:t>Spēlētājs:</w:t>
            </w:r>
          </w:p>
          <w:p w:rsidR="00DC02DC" w:rsidRDefault="00314AE9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DC02DC" w:rsidRDefault="00DC02DC">
            <w:pPr>
              <w:spacing w:line="360" w:lineRule="auto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DC02DC" w:rsidRDefault="00DC02DC">
            <w:pPr>
              <w:spacing w:line="360" w:lineRule="auto"/>
              <w:rPr>
                <w:b/>
              </w:rPr>
            </w:pPr>
          </w:p>
        </w:tc>
      </w:tr>
      <w:tr w:rsidR="00DC02DC">
        <w:trPr>
          <w:trHeight w:val="1133"/>
        </w:trPr>
        <w:tc>
          <w:tcPr>
            <w:tcW w:w="2376" w:type="dxa"/>
            <w:shd w:val="clear" w:color="auto" w:fill="auto"/>
          </w:tcPr>
          <w:p w:rsidR="00DC02DC" w:rsidRDefault="00314AE9">
            <w:pPr>
              <w:spacing w:line="360" w:lineRule="auto"/>
              <w:rPr>
                <w:b/>
              </w:rPr>
            </w:pPr>
            <w:r>
              <w:rPr>
                <w:b/>
              </w:rPr>
              <w:t>2. Spēlētājs:</w:t>
            </w:r>
          </w:p>
          <w:p w:rsidR="00DC02DC" w:rsidRDefault="00314AE9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DC02DC" w:rsidRDefault="00DC02DC">
            <w:pPr>
              <w:spacing w:line="360" w:lineRule="auto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DC02DC" w:rsidRDefault="00DC02DC">
            <w:pPr>
              <w:spacing w:line="360" w:lineRule="auto"/>
              <w:rPr>
                <w:b/>
              </w:rPr>
            </w:pPr>
          </w:p>
        </w:tc>
      </w:tr>
    </w:tbl>
    <w:p w:rsidR="00DC02DC" w:rsidRDefault="00DC02DC">
      <w:pPr>
        <w:spacing w:line="360" w:lineRule="auto"/>
        <w:rPr>
          <w:b/>
        </w:rPr>
      </w:pPr>
    </w:p>
    <w:p w:rsidR="00DC02DC" w:rsidRDefault="00314AE9">
      <w:pPr>
        <w:spacing w:line="360" w:lineRule="auto"/>
        <w:rPr>
          <w:b/>
        </w:rPr>
      </w:pPr>
      <w:r>
        <w:rPr>
          <w:b/>
        </w:rPr>
        <w:t>Pilsēta: ______________________________________________________________</w:t>
      </w:r>
    </w:p>
    <w:p w:rsidR="00DC02DC" w:rsidRDefault="00314AE9">
      <w:pPr>
        <w:rPr>
          <w:b/>
        </w:rPr>
      </w:pPr>
      <w:r>
        <w:rPr>
          <w:b/>
        </w:rPr>
        <w:t>Iesniedzēja:</w:t>
      </w:r>
    </w:p>
    <w:p w:rsidR="00DC02DC" w:rsidRDefault="00314AE9">
      <w:pPr>
        <w:rPr>
          <w:b/>
        </w:rPr>
      </w:pPr>
      <w:r>
        <w:t>Vārds Uzvārds:</w:t>
      </w:r>
      <w:r>
        <w:rPr>
          <w:b/>
        </w:rPr>
        <w:t xml:space="preserve"> ______________________________________</w:t>
      </w:r>
    </w:p>
    <w:p w:rsidR="00DC02DC" w:rsidRDefault="00DC02DC">
      <w:pPr>
        <w:rPr>
          <w:b/>
        </w:rPr>
      </w:pPr>
    </w:p>
    <w:p w:rsidR="00DC02DC" w:rsidRDefault="00314AE9">
      <w:r>
        <w:rPr>
          <w:b/>
        </w:rPr>
        <w:t>E-pasts un tel.nr.:_____________________________________</w:t>
      </w:r>
    </w:p>
    <w:p w:rsidR="00DC02DC" w:rsidRDefault="00DC02DC"/>
    <w:sectPr w:rsidR="00DC02DC">
      <w:pgSz w:w="11906" w:h="16838"/>
      <w:pgMar w:top="851" w:right="1797" w:bottom="737" w:left="179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628EB"/>
    <w:multiLevelType w:val="multilevel"/>
    <w:tmpl w:val="F42AB50C"/>
    <w:lvl w:ilvl="0">
      <w:start w:val="5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18E82A7E"/>
    <w:multiLevelType w:val="multilevel"/>
    <w:tmpl w:val="CF7EB57A"/>
    <w:lvl w:ilvl="0">
      <w:numFmt w:val="bullet"/>
      <w:lvlText w:val="●"/>
      <w:lvlJc w:val="left"/>
      <w:pPr>
        <w:ind w:left="283" w:hanging="283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1D172A73"/>
    <w:multiLevelType w:val="multilevel"/>
    <w:tmpl w:val="88CA2272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466D9"/>
    <w:multiLevelType w:val="multilevel"/>
    <w:tmpl w:val="D99A81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ADE5884"/>
    <w:multiLevelType w:val="multilevel"/>
    <w:tmpl w:val="008A08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2DC"/>
    <w:rsid w:val="00314AE9"/>
    <w:rsid w:val="00DC02DC"/>
    <w:rsid w:val="00F8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CFACA"/>
  <w15:docId w15:val="{178E5074-0F92-4BFC-99C1-572BFB859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58153A"/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saite">
    <w:name w:val="Hyperlink"/>
    <w:rsid w:val="0058153A"/>
    <w:rPr>
      <w:color w:val="0000FF"/>
      <w:u w:val="single"/>
    </w:rPr>
  </w:style>
  <w:style w:type="paragraph" w:styleId="Pamattekstsaratkpi">
    <w:name w:val="Body Text Indent"/>
    <w:basedOn w:val="Parasts"/>
    <w:link w:val="PamattekstsaratkpiRakstz"/>
    <w:rsid w:val="0058153A"/>
    <w:pPr>
      <w:tabs>
        <w:tab w:val="left" w:pos="5387"/>
      </w:tabs>
      <w:ind w:firstLine="567"/>
      <w:jc w:val="both"/>
    </w:pPr>
    <w:rPr>
      <w:sz w:val="26"/>
      <w:szCs w:val="20"/>
      <w:lang w:eastAsia="en-US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58153A"/>
    <w:rPr>
      <w:rFonts w:ascii="Times New Roman" w:eastAsia="Times New Roman" w:hAnsi="Times New Roman" w:cs="Times New Roman"/>
      <w:sz w:val="26"/>
      <w:szCs w:val="20"/>
      <w:lang w:val="lv-LV"/>
    </w:rPr>
  </w:style>
  <w:style w:type="paragraph" w:styleId="Pamatteksts3">
    <w:name w:val="Body Text 3"/>
    <w:basedOn w:val="Parasts"/>
    <w:link w:val="Pamatteksts3Rakstz"/>
    <w:rsid w:val="0058153A"/>
    <w:pPr>
      <w:overflowPunct w:val="0"/>
      <w:autoSpaceDE w:val="0"/>
      <w:autoSpaceDN w:val="0"/>
      <w:adjustRightInd w:val="0"/>
      <w:jc w:val="both"/>
    </w:pPr>
    <w:rPr>
      <w:rFonts w:ascii="Arial" w:hAnsi="Arial"/>
      <w:sz w:val="22"/>
      <w:szCs w:val="20"/>
      <w:lang w:val="en-US" w:eastAsia="en-US"/>
    </w:rPr>
  </w:style>
  <w:style w:type="character" w:customStyle="1" w:styleId="Pamatteksts3Rakstz">
    <w:name w:val="Pamatteksts 3 Rakstz."/>
    <w:basedOn w:val="Noklusjumarindkopasfonts"/>
    <w:link w:val="Pamatteksts3"/>
    <w:rsid w:val="0058153A"/>
    <w:rPr>
      <w:rFonts w:ascii="Arial" w:eastAsia="Times New Roman" w:hAnsi="Arial" w:cs="Times New Roman"/>
      <w:szCs w:val="20"/>
    </w:rPr>
  </w:style>
  <w:style w:type="paragraph" w:styleId="Pamattekstaatkpe2">
    <w:name w:val="Body Text Indent 2"/>
    <w:basedOn w:val="Parasts"/>
    <w:link w:val="Pamattekstaatkpe2Rakstz"/>
    <w:rsid w:val="0058153A"/>
    <w:pPr>
      <w:ind w:left="360" w:hanging="360"/>
      <w:jc w:val="both"/>
    </w:pPr>
    <w:rPr>
      <w:rFonts w:ascii="Arial" w:hAnsi="Arial" w:cs="Arial"/>
      <w:sz w:val="22"/>
      <w:lang w:eastAsia="en-US"/>
    </w:rPr>
  </w:style>
  <w:style w:type="character" w:customStyle="1" w:styleId="Pamattekstaatkpe2Rakstz">
    <w:name w:val="Pamatteksta atkāpe 2 Rakstz."/>
    <w:basedOn w:val="Noklusjumarindkopasfonts"/>
    <w:link w:val="Pamattekstaatkpe2"/>
    <w:rsid w:val="0058153A"/>
    <w:rPr>
      <w:rFonts w:ascii="Arial" w:eastAsia="Times New Roman" w:hAnsi="Arial" w:cs="Arial"/>
      <w:szCs w:val="24"/>
      <w:lang w:val="lv-LV"/>
    </w:rPr>
  </w:style>
  <w:style w:type="paragraph" w:styleId="Sarakstarindkopa">
    <w:name w:val="List Paragraph"/>
    <w:basedOn w:val="Parasts"/>
    <w:uiPriority w:val="34"/>
    <w:qFormat/>
    <w:rsid w:val="00851A4B"/>
    <w:pPr>
      <w:ind w:left="720"/>
      <w:contextualSpacing/>
    </w:p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ils.josts@inbox.lv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34q8AuxYOUx0ycGenGK2KhtCwA==">CgMxLjA4AHIhMXFzN1NnM29CWnNDUUVaMW43WFR6N1JSWm1xNGdnQkMy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3925</Words>
  <Characters>2238</Characters>
  <Application>Microsoft Office Word</Application>
  <DocSecurity>0</DocSecurity>
  <Lines>18</Lines>
  <Paragraphs>12</Paragraphs>
  <ScaleCrop>false</ScaleCrop>
  <Company/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Sports</dc:creator>
  <cp:lastModifiedBy>User</cp:lastModifiedBy>
  <cp:revision>3</cp:revision>
  <dcterms:created xsi:type="dcterms:W3CDTF">2024-05-06T12:46:00Z</dcterms:created>
  <dcterms:modified xsi:type="dcterms:W3CDTF">2025-04-28T14:11:00Z</dcterms:modified>
</cp:coreProperties>
</file>