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50809A" w14:textId="15259FD3" w:rsidR="00DD2FBF" w:rsidRPr="002F5E34" w:rsidRDefault="00D8406F" w:rsidP="00DD2FBF">
      <w:pPr>
        <w:jc w:val="right"/>
        <w:rPr>
          <w:rFonts w:ascii="Times New Roman" w:hAnsi="Times New Roman" w:cs="Times New Roman"/>
          <w:sz w:val="24"/>
          <w:szCs w:val="24"/>
        </w:rPr>
      </w:pPr>
      <w:r w:rsidRPr="002F5E34">
        <w:rPr>
          <w:rFonts w:ascii="Times New Roman" w:hAnsi="Times New Roman" w:cs="Times New Roman"/>
          <w:sz w:val="24"/>
          <w:szCs w:val="24"/>
        </w:rPr>
        <w:t>P</w:t>
      </w:r>
      <w:r w:rsidR="00DD2FBF" w:rsidRPr="002F5E34">
        <w:rPr>
          <w:rFonts w:ascii="Times New Roman" w:hAnsi="Times New Roman" w:cs="Times New Roman"/>
          <w:sz w:val="24"/>
          <w:szCs w:val="24"/>
        </w:rPr>
        <w:t>ielikums</w:t>
      </w:r>
    </w:p>
    <w:p w14:paraId="63801CC9" w14:textId="77777777" w:rsidR="00D8406F" w:rsidRPr="002F5E34" w:rsidRDefault="00D8406F" w:rsidP="00D8406F">
      <w:pPr>
        <w:tabs>
          <w:tab w:val="right" w:pos="9071"/>
        </w:tabs>
        <w:spacing w:after="0" w:line="240" w:lineRule="auto"/>
        <w:ind w:firstLine="720"/>
        <w:jc w:val="right"/>
        <w:rPr>
          <w:rFonts w:ascii="Times New Roman" w:hAnsi="Times New Roman" w:cs="Times New Roman"/>
          <w:sz w:val="24"/>
        </w:rPr>
      </w:pPr>
      <w:r w:rsidRPr="002F5E34">
        <w:rPr>
          <w:rFonts w:ascii="Times New Roman" w:hAnsi="Times New Roman" w:cs="Times New Roman"/>
          <w:sz w:val="24"/>
        </w:rPr>
        <w:t>Ogres novada pašvaldības domes</w:t>
      </w:r>
    </w:p>
    <w:p w14:paraId="44DD309F" w14:textId="265F3B78" w:rsidR="00D8406F" w:rsidRPr="002F5E34" w:rsidRDefault="002F5E34" w:rsidP="00D8406F">
      <w:pPr>
        <w:tabs>
          <w:tab w:val="right" w:pos="9071"/>
        </w:tabs>
        <w:spacing w:after="0" w:line="240" w:lineRule="auto"/>
        <w:ind w:firstLine="720"/>
        <w:jc w:val="right"/>
        <w:rPr>
          <w:rFonts w:ascii="Times New Roman" w:hAnsi="Times New Roman" w:cs="Times New Roman"/>
          <w:sz w:val="24"/>
        </w:rPr>
      </w:pPr>
      <w:r w:rsidRPr="002F5E34">
        <w:rPr>
          <w:rFonts w:ascii="Times New Roman" w:hAnsi="Times New Roman" w:cs="Times New Roman"/>
          <w:sz w:val="24"/>
        </w:rPr>
        <w:t>2</w:t>
      </w:r>
      <w:r w:rsidR="00CC7E2C">
        <w:rPr>
          <w:rFonts w:ascii="Times New Roman" w:hAnsi="Times New Roman" w:cs="Times New Roman"/>
          <w:sz w:val="24"/>
        </w:rPr>
        <w:t>9</w:t>
      </w:r>
      <w:r w:rsidR="00D8406F" w:rsidRPr="002F5E34">
        <w:rPr>
          <w:rFonts w:ascii="Times New Roman" w:hAnsi="Times New Roman" w:cs="Times New Roman"/>
          <w:sz w:val="24"/>
        </w:rPr>
        <w:t>.0</w:t>
      </w:r>
      <w:r w:rsidRPr="002F5E34">
        <w:rPr>
          <w:rFonts w:ascii="Times New Roman" w:hAnsi="Times New Roman" w:cs="Times New Roman"/>
          <w:sz w:val="24"/>
        </w:rPr>
        <w:t>4</w:t>
      </w:r>
      <w:r w:rsidR="00D8406F" w:rsidRPr="002F5E34">
        <w:rPr>
          <w:rFonts w:ascii="Times New Roman" w:hAnsi="Times New Roman" w:cs="Times New Roman"/>
          <w:sz w:val="24"/>
        </w:rPr>
        <w:t>.202</w:t>
      </w:r>
      <w:r w:rsidRPr="002F5E34">
        <w:rPr>
          <w:rFonts w:ascii="Times New Roman" w:hAnsi="Times New Roman" w:cs="Times New Roman"/>
          <w:sz w:val="24"/>
        </w:rPr>
        <w:t>5</w:t>
      </w:r>
      <w:r w:rsidR="00D8406F" w:rsidRPr="002F5E34">
        <w:rPr>
          <w:rFonts w:ascii="Times New Roman" w:hAnsi="Times New Roman" w:cs="Times New Roman"/>
          <w:sz w:val="24"/>
        </w:rPr>
        <w:t xml:space="preserve">. </w:t>
      </w:r>
      <w:r w:rsidR="006467BB">
        <w:rPr>
          <w:rFonts w:ascii="Times New Roman" w:hAnsi="Times New Roman" w:cs="Times New Roman"/>
          <w:sz w:val="24"/>
        </w:rPr>
        <w:t xml:space="preserve">ārkārtas </w:t>
      </w:r>
      <w:r w:rsidR="00D8406F" w:rsidRPr="002F5E34">
        <w:rPr>
          <w:rFonts w:ascii="Times New Roman" w:hAnsi="Times New Roman" w:cs="Times New Roman"/>
          <w:sz w:val="24"/>
        </w:rPr>
        <w:t xml:space="preserve">sēdes lēmumam </w:t>
      </w:r>
    </w:p>
    <w:p w14:paraId="2D6053EB" w14:textId="7888FE70" w:rsidR="00D8406F" w:rsidRPr="002F5E34" w:rsidRDefault="006467BB" w:rsidP="00D8406F">
      <w:pPr>
        <w:tabs>
          <w:tab w:val="right" w:pos="9071"/>
        </w:tabs>
        <w:spacing w:after="0" w:line="240" w:lineRule="auto"/>
        <w:ind w:firstLine="720"/>
        <w:jc w:val="right"/>
        <w:rPr>
          <w:sz w:val="24"/>
        </w:rPr>
      </w:pPr>
      <w:r>
        <w:rPr>
          <w:rFonts w:ascii="Times New Roman" w:hAnsi="Times New Roman" w:cs="Times New Roman"/>
          <w:sz w:val="24"/>
        </w:rPr>
        <w:t>(protokols Nr.6</w:t>
      </w:r>
      <w:r w:rsidR="00D8406F" w:rsidRPr="002F5E34">
        <w:rPr>
          <w:rFonts w:ascii="Times New Roman" w:hAnsi="Times New Roman" w:cs="Times New Roman"/>
          <w:sz w:val="24"/>
        </w:rPr>
        <w:t xml:space="preserve">; </w:t>
      </w:r>
      <w:r>
        <w:rPr>
          <w:rFonts w:ascii="Times New Roman" w:hAnsi="Times New Roman" w:cs="Times New Roman"/>
          <w:sz w:val="24"/>
        </w:rPr>
        <w:t>2</w:t>
      </w:r>
      <w:r w:rsidR="00D8406F" w:rsidRPr="002F5E34">
        <w:rPr>
          <w:rFonts w:ascii="Times New Roman" w:hAnsi="Times New Roman" w:cs="Times New Roman"/>
          <w:sz w:val="24"/>
        </w:rPr>
        <w:t>.)</w:t>
      </w:r>
    </w:p>
    <w:p w14:paraId="406AE4EE" w14:textId="77777777" w:rsidR="00D8406F" w:rsidRPr="002F5E34" w:rsidRDefault="00D8406F" w:rsidP="00D8406F">
      <w:pPr>
        <w:tabs>
          <w:tab w:val="right" w:pos="9071"/>
        </w:tabs>
        <w:spacing w:after="0" w:line="240" w:lineRule="auto"/>
        <w:ind w:firstLine="720"/>
        <w:jc w:val="right"/>
        <w:rPr>
          <w:sz w:val="24"/>
        </w:rPr>
      </w:pPr>
    </w:p>
    <w:p w14:paraId="676281F0" w14:textId="2A391702" w:rsidR="00DD2FBF" w:rsidRDefault="00DD2FBF" w:rsidP="00DD2FBF">
      <w:pPr>
        <w:jc w:val="center"/>
        <w:rPr>
          <w:rFonts w:ascii="Times New Roman" w:hAnsi="Times New Roman" w:cs="Times New Roman"/>
          <w:b/>
          <w:sz w:val="24"/>
          <w:szCs w:val="24"/>
        </w:rPr>
      </w:pPr>
      <w:r w:rsidRPr="002F5E34">
        <w:rPr>
          <w:rFonts w:ascii="Times New Roman" w:hAnsi="Times New Roman" w:cs="Times New Roman"/>
          <w:b/>
          <w:sz w:val="24"/>
          <w:szCs w:val="24"/>
        </w:rPr>
        <w:t>Ogres Vēstures un mākslas muzeja maksas pakalpojumu cenrādis</w:t>
      </w:r>
    </w:p>
    <w:p w14:paraId="46232964" w14:textId="54D80FDB" w:rsidR="00470A74" w:rsidRPr="00470A74" w:rsidRDefault="00470A74" w:rsidP="00470A74">
      <w:pPr>
        <w:rPr>
          <w:rFonts w:ascii="Times New Roman" w:hAnsi="Times New Roman" w:cs="Times New Roman"/>
          <w:bCs/>
          <w:sz w:val="24"/>
          <w:szCs w:val="24"/>
        </w:rPr>
      </w:pPr>
      <w:r>
        <w:rPr>
          <w:rFonts w:ascii="Times New Roman" w:hAnsi="Times New Roman" w:cs="Times New Roman"/>
          <w:bCs/>
          <w:sz w:val="24"/>
          <w:szCs w:val="24"/>
        </w:rPr>
        <w:t>1. Ogres Vēstures un mākslas muzejs sniedz maksas pakalpojumu saskaņā ar šādu</w:t>
      </w:r>
      <w:r w:rsidR="00A8780F">
        <w:rPr>
          <w:rFonts w:ascii="Times New Roman" w:hAnsi="Times New Roman" w:cs="Times New Roman"/>
          <w:bCs/>
          <w:sz w:val="24"/>
          <w:szCs w:val="24"/>
        </w:rPr>
        <w:t xml:space="preserve"> cenrādi:</w:t>
      </w:r>
    </w:p>
    <w:tbl>
      <w:tblPr>
        <w:tblStyle w:val="TableGrid"/>
        <w:tblW w:w="9493" w:type="dxa"/>
        <w:tblLook w:val="04A0" w:firstRow="1" w:lastRow="0" w:firstColumn="1" w:lastColumn="0" w:noHBand="0" w:noVBand="1"/>
      </w:tblPr>
      <w:tblGrid>
        <w:gridCol w:w="890"/>
        <w:gridCol w:w="5768"/>
        <w:gridCol w:w="1559"/>
        <w:gridCol w:w="1276"/>
      </w:tblGrid>
      <w:tr w:rsidR="00385E87" w:rsidRPr="002F5E34" w14:paraId="172D81EC" w14:textId="77777777" w:rsidTr="002F5E34">
        <w:tc>
          <w:tcPr>
            <w:tcW w:w="890" w:type="dxa"/>
          </w:tcPr>
          <w:p w14:paraId="491FC6E7" w14:textId="77777777" w:rsidR="00385E87" w:rsidRPr="002F5E34" w:rsidRDefault="00385E87" w:rsidP="00753473">
            <w:pPr>
              <w:jc w:val="center"/>
              <w:rPr>
                <w:rFonts w:ascii="Times New Roman" w:hAnsi="Times New Roman" w:cs="Times New Roman"/>
                <w:sz w:val="24"/>
                <w:szCs w:val="24"/>
              </w:rPr>
            </w:pPr>
            <w:proofErr w:type="spellStart"/>
            <w:r w:rsidRPr="002F5E34">
              <w:rPr>
                <w:rFonts w:ascii="Times New Roman" w:hAnsi="Times New Roman" w:cs="Times New Roman"/>
                <w:sz w:val="24"/>
                <w:szCs w:val="24"/>
              </w:rPr>
              <w:t>Nr.p.k</w:t>
            </w:r>
            <w:proofErr w:type="spellEnd"/>
            <w:r w:rsidRPr="002F5E34">
              <w:rPr>
                <w:rFonts w:ascii="Times New Roman" w:hAnsi="Times New Roman" w:cs="Times New Roman"/>
                <w:sz w:val="24"/>
                <w:szCs w:val="24"/>
              </w:rPr>
              <w:t>.</w:t>
            </w:r>
          </w:p>
        </w:tc>
        <w:tc>
          <w:tcPr>
            <w:tcW w:w="5768" w:type="dxa"/>
          </w:tcPr>
          <w:p w14:paraId="631E6947" w14:textId="77777777" w:rsidR="00385E87" w:rsidRPr="002F5E34" w:rsidRDefault="001F41D2" w:rsidP="00753473">
            <w:pPr>
              <w:jc w:val="center"/>
              <w:rPr>
                <w:rFonts w:ascii="Times New Roman" w:hAnsi="Times New Roman" w:cs="Times New Roman"/>
                <w:sz w:val="24"/>
                <w:szCs w:val="24"/>
              </w:rPr>
            </w:pPr>
            <w:r w:rsidRPr="002F5E34">
              <w:rPr>
                <w:rFonts w:ascii="Times New Roman" w:hAnsi="Times New Roman" w:cs="Times New Roman"/>
                <w:sz w:val="24"/>
                <w:szCs w:val="24"/>
              </w:rPr>
              <w:t>Pakalpojuma veids</w:t>
            </w:r>
          </w:p>
        </w:tc>
        <w:tc>
          <w:tcPr>
            <w:tcW w:w="1559" w:type="dxa"/>
          </w:tcPr>
          <w:p w14:paraId="20B9AF13" w14:textId="77777777" w:rsidR="00385E87" w:rsidRPr="002F5E34" w:rsidRDefault="001F41D2" w:rsidP="00753473">
            <w:pPr>
              <w:jc w:val="center"/>
              <w:rPr>
                <w:rFonts w:ascii="Times New Roman" w:hAnsi="Times New Roman" w:cs="Times New Roman"/>
                <w:sz w:val="24"/>
                <w:szCs w:val="24"/>
              </w:rPr>
            </w:pPr>
            <w:r w:rsidRPr="002F5E34">
              <w:rPr>
                <w:rFonts w:ascii="Times New Roman" w:hAnsi="Times New Roman" w:cs="Times New Roman"/>
                <w:sz w:val="24"/>
                <w:szCs w:val="24"/>
              </w:rPr>
              <w:t>Mērvienība</w:t>
            </w:r>
          </w:p>
        </w:tc>
        <w:tc>
          <w:tcPr>
            <w:tcW w:w="1276" w:type="dxa"/>
          </w:tcPr>
          <w:p w14:paraId="0E7E1D0F" w14:textId="77777777" w:rsidR="00385E87" w:rsidRPr="002F5E34" w:rsidRDefault="001F41D2" w:rsidP="00753473">
            <w:pPr>
              <w:jc w:val="center"/>
              <w:rPr>
                <w:rFonts w:ascii="Times New Roman" w:hAnsi="Times New Roman" w:cs="Times New Roman"/>
                <w:sz w:val="24"/>
                <w:szCs w:val="24"/>
              </w:rPr>
            </w:pPr>
            <w:r w:rsidRPr="002F5E34">
              <w:rPr>
                <w:rFonts w:ascii="Times New Roman" w:hAnsi="Times New Roman" w:cs="Times New Roman"/>
                <w:sz w:val="24"/>
                <w:szCs w:val="24"/>
              </w:rPr>
              <w:t>Cena bez PVN</w:t>
            </w:r>
            <w:r w:rsidR="00CA30E9" w:rsidRPr="002F5E34">
              <w:rPr>
                <w:rStyle w:val="FootnoteReference"/>
                <w:rFonts w:ascii="Times New Roman" w:hAnsi="Times New Roman" w:cs="Times New Roman"/>
                <w:sz w:val="24"/>
                <w:szCs w:val="24"/>
              </w:rPr>
              <w:footnoteReference w:id="1"/>
            </w:r>
            <w:r w:rsidRPr="002F5E34">
              <w:rPr>
                <w:rFonts w:ascii="Times New Roman" w:hAnsi="Times New Roman" w:cs="Times New Roman"/>
                <w:sz w:val="24"/>
                <w:szCs w:val="24"/>
              </w:rPr>
              <w:t xml:space="preserve"> </w:t>
            </w:r>
            <w:r w:rsidRPr="002F5E34">
              <w:rPr>
                <w:rFonts w:ascii="Times New Roman" w:hAnsi="Times New Roman" w:cs="Times New Roman"/>
                <w:i/>
                <w:sz w:val="24"/>
                <w:szCs w:val="24"/>
              </w:rPr>
              <w:t>(</w:t>
            </w:r>
            <w:proofErr w:type="spellStart"/>
            <w:r w:rsidRPr="002F5E34">
              <w:rPr>
                <w:rFonts w:ascii="Times New Roman" w:hAnsi="Times New Roman" w:cs="Times New Roman"/>
                <w:i/>
                <w:sz w:val="24"/>
                <w:szCs w:val="24"/>
              </w:rPr>
              <w:t>euro</w:t>
            </w:r>
            <w:proofErr w:type="spellEnd"/>
            <w:r w:rsidRPr="002F5E34">
              <w:rPr>
                <w:rFonts w:ascii="Times New Roman" w:hAnsi="Times New Roman" w:cs="Times New Roman"/>
                <w:i/>
                <w:sz w:val="24"/>
                <w:szCs w:val="24"/>
              </w:rPr>
              <w:t>)</w:t>
            </w:r>
          </w:p>
        </w:tc>
      </w:tr>
      <w:tr w:rsidR="00DA2872" w:rsidRPr="002F5E34" w14:paraId="4184A3EE" w14:textId="77777777" w:rsidTr="002F5E34">
        <w:tc>
          <w:tcPr>
            <w:tcW w:w="890" w:type="dxa"/>
          </w:tcPr>
          <w:p w14:paraId="47DDFA6C" w14:textId="77777777" w:rsidR="00DA2872" w:rsidRPr="002F5E34" w:rsidRDefault="00DA2872" w:rsidP="00385E87">
            <w:pPr>
              <w:jc w:val="both"/>
              <w:rPr>
                <w:rFonts w:ascii="Times New Roman" w:hAnsi="Times New Roman" w:cs="Times New Roman"/>
                <w:b/>
                <w:sz w:val="24"/>
                <w:szCs w:val="24"/>
              </w:rPr>
            </w:pPr>
            <w:r w:rsidRPr="002F5E34">
              <w:rPr>
                <w:rFonts w:ascii="Times New Roman" w:hAnsi="Times New Roman" w:cs="Times New Roman"/>
                <w:b/>
                <w:sz w:val="24"/>
                <w:szCs w:val="24"/>
              </w:rPr>
              <w:t>1.</w:t>
            </w:r>
          </w:p>
        </w:tc>
        <w:tc>
          <w:tcPr>
            <w:tcW w:w="5768" w:type="dxa"/>
          </w:tcPr>
          <w:p w14:paraId="29DCEA36" w14:textId="77777777" w:rsidR="00DA2872" w:rsidRPr="002F5E34" w:rsidRDefault="00DA2872" w:rsidP="00385E87">
            <w:pPr>
              <w:jc w:val="both"/>
              <w:rPr>
                <w:rFonts w:ascii="Times New Roman" w:hAnsi="Times New Roman" w:cs="Times New Roman"/>
                <w:b/>
                <w:sz w:val="24"/>
                <w:szCs w:val="24"/>
              </w:rPr>
            </w:pPr>
            <w:r w:rsidRPr="002F5E34">
              <w:rPr>
                <w:rFonts w:ascii="Times New Roman" w:hAnsi="Times New Roman" w:cs="Times New Roman"/>
                <w:b/>
                <w:sz w:val="24"/>
                <w:szCs w:val="24"/>
              </w:rPr>
              <w:t>Muzeja pastāvīgo ekspozīciju, izstāžu apmeklējums</w:t>
            </w:r>
          </w:p>
        </w:tc>
        <w:tc>
          <w:tcPr>
            <w:tcW w:w="1559" w:type="dxa"/>
          </w:tcPr>
          <w:p w14:paraId="1B11DF74" w14:textId="77777777" w:rsidR="00DA2872" w:rsidRPr="002F5E34" w:rsidRDefault="00DA2872" w:rsidP="00385E87">
            <w:pPr>
              <w:jc w:val="both"/>
              <w:rPr>
                <w:rFonts w:ascii="Times New Roman" w:hAnsi="Times New Roman" w:cs="Times New Roman"/>
                <w:sz w:val="24"/>
                <w:szCs w:val="24"/>
              </w:rPr>
            </w:pPr>
          </w:p>
        </w:tc>
        <w:tc>
          <w:tcPr>
            <w:tcW w:w="1276" w:type="dxa"/>
          </w:tcPr>
          <w:p w14:paraId="17B623B5" w14:textId="77777777" w:rsidR="00DA2872" w:rsidRPr="002F5E34" w:rsidRDefault="00DA2872" w:rsidP="00385E87">
            <w:pPr>
              <w:jc w:val="both"/>
              <w:rPr>
                <w:rFonts w:ascii="Times New Roman" w:hAnsi="Times New Roman" w:cs="Times New Roman"/>
                <w:sz w:val="24"/>
                <w:szCs w:val="24"/>
              </w:rPr>
            </w:pPr>
          </w:p>
        </w:tc>
      </w:tr>
      <w:tr w:rsidR="00385E87" w:rsidRPr="002F5E34" w14:paraId="4AB0E689" w14:textId="77777777" w:rsidTr="002F5E34">
        <w:tc>
          <w:tcPr>
            <w:tcW w:w="890" w:type="dxa"/>
          </w:tcPr>
          <w:p w14:paraId="1891BEC0" w14:textId="77777777" w:rsidR="00385E87" w:rsidRPr="002F5E34" w:rsidRDefault="004F6CCF" w:rsidP="00385E87">
            <w:pPr>
              <w:jc w:val="both"/>
              <w:rPr>
                <w:rFonts w:ascii="Times New Roman" w:hAnsi="Times New Roman" w:cs="Times New Roman"/>
                <w:sz w:val="24"/>
                <w:szCs w:val="24"/>
              </w:rPr>
            </w:pPr>
            <w:r w:rsidRPr="002F5E34">
              <w:rPr>
                <w:rFonts w:ascii="Times New Roman" w:hAnsi="Times New Roman" w:cs="Times New Roman"/>
                <w:sz w:val="24"/>
                <w:szCs w:val="24"/>
              </w:rPr>
              <w:t>1.1.</w:t>
            </w:r>
          </w:p>
        </w:tc>
        <w:tc>
          <w:tcPr>
            <w:tcW w:w="5768" w:type="dxa"/>
          </w:tcPr>
          <w:p w14:paraId="2A4F84B2" w14:textId="50F29CAC" w:rsidR="00385E87" w:rsidRPr="002F5E34" w:rsidRDefault="004F6CCF" w:rsidP="00385E87">
            <w:pPr>
              <w:jc w:val="both"/>
              <w:rPr>
                <w:rFonts w:ascii="Times New Roman" w:hAnsi="Times New Roman" w:cs="Times New Roman"/>
                <w:sz w:val="24"/>
                <w:szCs w:val="24"/>
              </w:rPr>
            </w:pPr>
            <w:r w:rsidRPr="002F5E34">
              <w:rPr>
                <w:rFonts w:ascii="Times New Roman" w:hAnsi="Times New Roman" w:cs="Times New Roman"/>
                <w:sz w:val="24"/>
                <w:szCs w:val="24"/>
              </w:rPr>
              <w:t>Pieaugušajiem</w:t>
            </w:r>
            <w:r w:rsidR="002F5E34" w:rsidRPr="002F5E34">
              <w:rPr>
                <w:rFonts w:ascii="Times New Roman" w:hAnsi="Times New Roman" w:cs="Times New Roman"/>
                <w:sz w:val="24"/>
                <w:szCs w:val="24"/>
              </w:rPr>
              <w:t xml:space="preserve"> (viena ekspozīcija)</w:t>
            </w:r>
          </w:p>
        </w:tc>
        <w:tc>
          <w:tcPr>
            <w:tcW w:w="1559" w:type="dxa"/>
          </w:tcPr>
          <w:p w14:paraId="47A27C4D" w14:textId="77777777" w:rsidR="00385E87" w:rsidRPr="002F5E34" w:rsidRDefault="004F6CCF" w:rsidP="002F5E34">
            <w:pPr>
              <w:jc w:val="center"/>
              <w:rPr>
                <w:rFonts w:ascii="Times New Roman" w:hAnsi="Times New Roman" w:cs="Times New Roman"/>
                <w:sz w:val="24"/>
                <w:szCs w:val="24"/>
              </w:rPr>
            </w:pPr>
            <w:r w:rsidRPr="002F5E34">
              <w:rPr>
                <w:rFonts w:ascii="Times New Roman" w:hAnsi="Times New Roman" w:cs="Times New Roman"/>
                <w:sz w:val="24"/>
                <w:szCs w:val="24"/>
              </w:rPr>
              <w:t>1 persona</w:t>
            </w:r>
          </w:p>
        </w:tc>
        <w:tc>
          <w:tcPr>
            <w:tcW w:w="1276" w:type="dxa"/>
          </w:tcPr>
          <w:p w14:paraId="3F87756F" w14:textId="77777777" w:rsidR="00385E87" w:rsidRPr="002F5E34" w:rsidRDefault="004F6CCF" w:rsidP="002F5E34">
            <w:pPr>
              <w:jc w:val="center"/>
              <w:rPr>
                <w:rFonts w:ascii="Times New Roman" w:hAnsi="Times New Roman" w:cs="Times New Roman"/>
                <w:sz w:val="24"/>
                <w:szCs w:val="24"/>
              </w:rPr>
            </w:pPr>
            <w:r w:rsidRPr="002F5E34">
              <w:rPr>
                <w:rFonts w:ascii="Times New Roman" w:hAnsi="Times New Roman" w:cs="Times New Roman"/>
                <w:sz w:val="24"/>
                <w:szCs w:val="24"/>
              </w:rPr>
              <w:t>2,50</w:t>
            </w:r>
          </w:p>
        </w:tc>
      </w:tr>
      <w:tr w:rsidR="002F5E34" w:rsidRPr="002F5E34" w14:paraId="38D68B56" w14:textId="77777777" w:rsidTr="002F5E34">
        <w:tc>
          <w:tcPr>
            <w:tcW w:w="890" w:type="dxa"/>
          </w:tcPr>
          <w:p w14:paraId="52B93218" w14:textId="56C5B50D"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1.</w:t>
            </w:r>
            <w:r w:rsidR="00A8780F">
              <w:rPr>
                <w:rFonts w:ascii="Times New Roman" w:hAnsi="Times New Roman" w:cs="Times New Roman"/>
                <w:sz w:val="24"/>
                <w:szCs w:val="24"/>
              </w:rPr>
              <w:t>2.</w:t>
            </w:r>
          </w:p>
        </w:tc>
        <w:tc>
          <w:tcPr>
            <w:tcW w:w="5768" w:type="dxa"/>
          </w:tcPr>
          <w:p w14:paraId="25C3A5C7" w14:textId="613C2AEA"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Pieaugušajiem (kopējā biļete – Brīvības 36 un Brīvības 2)</w:t>
            </w:r>
          </w:p>
        </w:tc>
        <w:tc>
          <w:tcPr>
            <w:tcW w:w="1559" w:type="dxa"/>
          </w:tcPr>
          <w:p w14:paraId="5DBB7BB6" w14:textId="5C474559"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 persona</w:t>
            </w:r>
          </w:p>
        </w:tc>
        <w:tc>
          <w:tcPr>
            <w:tcW w:w="1276" w:type="dxa"/>
          </w:tcPr>
          <w:p w14:paraId="7C85ECB3" w14:textId="353C4837"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4,00</w:t>
            </w:r>
          </w:p>
        </w:tc>
      </w:tr>
      <w:tr w:rsidR="002F5E34" w:rsidRPr="002F5E34" w14:paraId="411FB780" w14:textId="77777777" w:rsidTr="002F5E34">
        <w:tc>
          <w:tcPr>
            <w:tcW w:w="890" w:type="dxa"/>
          </w:tcPr>
          <w:p w14:paraId="47824520" w14:textId="7C11BA49"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1.</w:t>
            </w:r>
            <w:r w:rsidR="00A8780F">
              <w:rPr>
                <w:rFonts w:ascii="Times New Roman" w:hAnsi="Times New Roman" w:cs="Times New Roman"/>
                <w:sz w:val="24"/>
                <w:szCs w:val="24"/>
              </w:rPr>
              <w:t>3.</w:t>
            </w:r>
          </w:p>
        </w:tc>
        <w:tc>
          <w:tcPr>
            <w:tcW w:w="5768" w:type="dxa"/>
          </w:tcPr>
          <w:p w14:paraId="6BA2B1F7" w14:textId="6DC82C17"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Skolēniem, studentiem, pensionāriem (viena ekspozīcija)</w:t>
            </w:r>
          </w:p>
        </w:tc>
        <w:tc>
          <w:tcPr>
            <w:tcW w:w="1559" w:type="dxa"/>
          </w:tcPr>
          <w:p w14:paraId="5B924CA9" w14:textId="2973CE54"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 persona</w:t>
            </w:r>
          </w:p>
        </w:tc>
        <w:tc>
          <w:tcPr>
            <w:tcW w:w="1276" w:type="dxa"/>
          </w:tcPr>
          <w:p w14:paraId="1693DA05" w14:textId="43CC90E3"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1,00</w:t>
            </w:r>
          </w:p>
        </w:tc>
      </w:tr>
      <w:tr w:rsidR="002F5E34" w:rsidRPr="002F5E34" w14:paraId="7D793C4D" w14:textId="77777777" w:rsidTr="002F5E34">
        <w:tc>
          <w:tcPr>
            <w:tcW w:w="890" w:type="dxa"/>
          </w:tcPr>
          <w:p w14:paraId="34A773ED" w14:textId="4789942C"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1.</w:t>
            </w:r>
            <w:r w:rsidR="00A8780F">
              <w:rPr>
                <w:rFonts w:ascii="Times New Roman" w:hAnsi="Times New Roman" w:cs="Times New Roman"/>
                <w:sz w:val="24"/>
                <w:szCs w:val="24"/>
              </w:rPr>
              <w:t>4</w:t>
            </w:r>
            <w:r w:rsidRPr="002F5E34">
              <w:rPr>
                <w:rFonts w:ascii="Times New Roman" w:hAnsi="Times New Roman" w:cs="Times New Roman"/>
                <w:sz w:val="24"/>
                <w:szCs w:val="24"/>
              </w:rPr>
              <w:t>.</w:t>
            </w:r>
          </w:p>
        </w:tc>
        <w:tc>
          <w:tcPr>
            <w:tcW w:w="5768" w:type="dxa"/>
          </w:tcPr>
          <w:p w14:paraId="17170A57" w14:textId="366E5826"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Skolēniem, studentiem, pensionāriem (kopējā biļete – Brīvības 36 un Brīvības 2)</w:t>
            </w:r>
          </w:p>
        </w:tc>
        <w:tc>
          <w:tcPr>
            <w:tcW w:w="1559" w:type="dxa"/>
          </w:tcPr>
          <w:p w14:paraId="69F46AC5" w14:textId="5ABF46BA"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 persona</w:t>
            </w:r>
          </w:p>
        </w:tc>
        <w:tc>
          <w:tcPr>
            <w:tcW w:w="1276" w:type="dxa"/>
          </w:tcPr>
          <w:p w14:paraId="60B0E620" w14:textId="0D897DD5"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1,50</w:t>
            </w:r>
          </w:p>
        </w:tc>
      </w:tr>
      <w:tr w:rsidR="002F5E34" w:rsidRPr="002F5E34" w14:paraId="3F50A909" w14:textId="77777777" w:rsidTr="002F5E34">
        <w:tc>
          <w:tcPr>
            <w:tcW w:w="890" w:type="dxa"/>
          </w:tcPr>
          <w:p w14:paraId="7F88ECFC" w14:textId="7ED57F9A"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1.</w:t>
            </w:r>
            <w:r w:rsidR="00A8780F">
              <w:rPr>
                <w:rFonts w:ascii="Times New Roman" w:hAnsi="Times New Roman" w:cs="Times New Roman"/>
                <w:sz w:val="24"/>
                <w:szCs w:val="24"/>
              </w:rPr>
              <w:t>5</w:t>
            </w:r>
            <w:r w:rsidRPr="002F5E34">
              <w:rPr>
                <w:rFonts w:ascii="Times New Roman" w:hAnsi="Times New Roman" w:cs="Times New Roman"/>
                <w:sz w:val="24"/>
                <w:szCs w:val="24"/>
              </w:rPr>
              <w:t>.</w:t>
            </w:r>
          </w:p>
        </w:tc>
        <w:tc>
          <w:tcPr>
            <w:tcW w:w="5768" w:type="dxa"/>
          </w:tcPr>
          <w:p w14:paraId="42F869DF" w14:textId="2AF12C46" w:rsidR="002F5E34" w:rsidRPr="002F5E34" w:rsidRDefault="002F5E34" w:rsidP="002F5E34">
            <w:pPr>
              <w:jc w:val="both"/>
              <w:rPr>
                <w:rFonts w:ascii="Times New Roman" w:hAnsi="Times New Roman" w:cs="Times New Roman"/>
                <w:sz w:val="24"/>
                <w:szCs w:val="24"/>
                <w:vertAlign w:val="superscript"/>
              </w:rPr>
            </w:pPr>
            <w:r w:rsidRPr="002F5E34">
              <w:rPr>
                <w:rFonts w:ascii="Times New Roman" w:hAnsi="Times New Roman" w:cs="Times New Roman"/>
                <w:sz w:val="24"/>
                <w:szCs w:val="24"/>
              </w:rPr>
              <w:t>Goda ģimenei</w:t>
            </w:r>
            <w:r w:rsidRPr="002F5E34">
              <w:rPr>
                <w:rStyle w:val="FootnoteReference"/>
                <w:rFonts w:ascii="Times New Roman" w:hAnsi="Times New Roman" w:cs="Times New Roman"/>
                <w:sz w:val="24"/>
                <w:szCs w:val="24"/>
              </w:rPr>
              <w:footnoteReference w:id="2"/>
            </w:r>
            <w:r w:rsidRPr="002F5E34">
              <w:rPr>
                <w:rFonts w:ascii="Times New Roman" w:hAnsi="Times New Roman" w:cs="Times New Roman"/>
                <w:sz w:val="24"/>
                <w:szCs w:val="24"/>
              </w:rPr>
              <w:t xml:space="preserve"> (viena ekspozīcija)</w:t>
            </w:r>
          </w:p>
        </w:tc>
        <w:tc>
          <w:tcPr>
            <w:tcW w:w="1559" w:type="dxa"/>
          </w:tcPr>
          <w:p w14:paraId="4F026042" w14:textId="10FCFBDA"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 ģimene</w:t>
            </w:r>
          </w:p>
        </w:tc>
        <w:tc>
          <w:tcPr>
            <w:tcW w:w="1276" w:type="dxa"/>
          </w:tcPr>
          <w:p w14:paraId="2933B26C" w14:textId="23EBC1E5"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5,00</w:t>
            </w:r>
          </w:p>
        </w:tc>
      </w:tr>
      <w:tr w:rsidR="002F5E34" w:rsidRPr="002F5E34" w14:paraId="7416C53B" w14:textId="77777777" w:rsidTr="002F5E34">
        <w:tc>
          <w:tcPr>
            <w:tcW w:w="890" w:type="dxa"/>
          </w:tcPr>
          <w:p w14:paraId="275002D6" w14:textId="6A535F4E"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1.</w:t>
            </w:r>
            <w:r w:rsidR="00A8780F">
              <w:rPr>
                <w:rFonts w:ascii="Times New Roman" w:hAnsi="Times New Roman" w:cs="Times New Roman"/>
                <w:sz w:val="24"/>
                <w:szCs w:val="24"/>
              </w:rPr>
              <w:t>6</w:t>
            </w:r>
            <w:r w:rsidRPr="002F5E34">
              <w:rPr>
                <w:rFonts w:ascii="Times New Roman" w:hAnsi="Times New Roman" w:cs="Times New Roman"/>
                <w:sz w:val="24"/>
                <w:szCs w:val="24"/>
              </w:rPr>
              <w:t>.</w:t>
            </w:r>
          </w:p>
        </w:tc>
        <w:tc>
          <w:tcPr>
            <w:tcW w:w="5768" w:type="dxa"/>
          </w:tcPr>
          <w:p w14:paraId="43899D31" w14:textId="05ADA4AB"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Goda ģimenei  (kopējā biļete – Brīvības 36 un Brīvības 2)</w:t>
            </w:r>
          </w:p>
        </w:tc>
        <w:tc>
          <w:tcPr>
            <w:tcW w:w="1559" w:type="dxa"/>
          </w:tcPr>
          <w:p w14:paraId="11603C4B" w14:textId="7192DEC1"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 ģimene</w:t>
            </w:r>
          </w:p>
        </w:tc>
        <w:tc>
          <w:tcPr>
            <w:tcW w:w="1276" w:type="dxa"/>
          </w:tcPr>
          <w:p w14:paraId="33F5B468" w14:textId="2A787984"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6,00</w:t>
            </w:r>
          </w:p>
        </w:tc>
      </w:tr>
      <w:tr w:rsidR="002F5E34" w:rsidRPr="002F5E34" w14:paraId="62F6AC21" w14:textId="77777777" w:rsidTr="002F5E34">
        <w:tc>
          <w:tcPr>
            <w:tcW w:w="890" w:type="dxa"/>
          </w:tcPr>
          <w:p w14:paraId="147182E8" w14:textId="77777777" w:rsidR="002F5E34" w:rsidRPr="002F5E34" w:rsidRDefault="002F5E34" w:rsidP="002F5E34">
            <w:pPr>
              <w:jc w:val="both"/>
              <w:rPr>
                <w:rFonts w:ascii="Times New Roman" w:hAnsi="Times New Roman" w:cs="Times New Roman"/>
                <w:b/>
                <w:sz w:val="24"/>
                <w:szCs w:val="24"/>
              </w:rPr>
            </w:pPr>
            <w:r w:rsidRPr="002F5E34">
              <w:rPr>
                <w:rFonts w:ascii="Times New Roman" w:hAnsi="Times New Roman" w:cs="Times New Roman"/>
                <w:b/>
                <w:sz w:val="24"/>
                <w:szCs w:val="24"/>
              </w:rPr>
              <w:t>2.</w:t>
            </w:r>
          </w:p>
        </w:tc>
        <w:tc>
          <w:tcPr>
            <w:tcW w:w="5768" w:type="dxa"/>
          </w:tcPr>
          <w:p w14:paraId="61B7C071" w14:textId="77777777" w:rsidR="002F5E34" w:rsidRPr="002F5E34" w:rsidRDefault="002F5E34" w:rsidP="002F5E34">
            <w:pPr>
              <w:jc w:val="both"/>
              <w:rPr>
                <w:rFonts w:ascii="Times New Roman" w:hAnsi="Times New Roman" w:cs="Times New Roman"/>
                <w:b/>
                <w:sz w:val="24"/>
                <w:szCs w:val="24"/>
              </w:rPr>
            </w:pPr>
            <w:r w:rsidRPr="002F5E34">
              <w:rPr>
                <w:rFonts w:ascii="Times New Roman" w:hAnsi="Times New Roman" w:cs="Times New Roman"/>
                <w:b/>
                <w:sz w:val="24"/>
                <w:szCs w:val="24"/>
              </w:rPr>
              <w:t>Izglītojoši pasākumi</w:t>
            </w:r>
          </w:p>
        </w:tc>
        <w:tc>
          <w:tcPr>
            <w:tcW w:w="1559" w:type="dxa"/>
          </w:tcPr>
          <w:p w14:paraId="615E97CC" w14:textId="77777777" w:rsidR="002F5E34" w:rsidRPr="002F5E34" w:rsidRDefault="002F5E34" w:rsidP="002F5E34">
            <w:pPr>
              <w:jc w:val="center"/>
              <w:rPr>
                <w:rFonts w:ascii="Times New Roman" w:hAnsi="Times New Roman" w:cs="Times New Roman"/>
                <w:sz w:val="24"/>
                <w:szCs w:val="24"/>
              </w:rPr>
            </w:pPr>
          </w:p>
        </w:tc>
        <w:tc>
          <w:tcPr>
            <w:tcW w:w="1276" w:type="dxa"/>
          </w:tcPr>
          <w:p w14:paraId="04F26AC5" w14:textId="77777777" w:rsidR="002F5E34" w:rsidRPr="002F5E34" w:rsidRDefault="002F5E34" w:rsidP="002F5E34">
            <w:pPr>
              <w:jc w:val="center"/>
              <w:rPr>
                <w:rFonts w:ascii="Times New Roman" w:hAnsi="Times New Roman" w:cs="Times New Roman"/>
                <w:sz w:val="24"/>
                <w:szCs w:val="24"/>
              </w:rPr>
            </w:pPr>
          </w:p>
        </w:tc>
      </w:tr>
      <w:tr w:rsidR="002F5E34" w:rsidRPr="002F5E34" w14:paraId="521F2FCE" w14:textId="77777777" w:rsidTr="002F5E34">
        <w:tc>
          <w:tcPr>
            <w:tcW w:w="890" w:type="dxa"/>
          </w:tcPr>
          <w:p w14:paraId="2C366068" w14:textId="77777777"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2.1.</w:t>
            </w:r>
          </w:p>
        </w:tc>
        <w:tc>
          <w:tcPr>
            <w:tcW w:w="5768" w:type="dxa"/>
          </w:tcPr>
          <w:p w14:paraId="3D1D3745" w14:textId="46B38126"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Ekskursija muzejā (individuāli vai grupā)</w:t>
            </w:r>
          </w:p>
        </w:tc>
        <w:tc>
          <w:tcPr>
            <w:tcW w:w="1559" w:type="dxa"/>
          </w:tcPr>
          <w:p w14:paraId="24DE2277" w14:textId="77777777" w:rsidR="002F5E34" w:rsidRPr="002F5E34" w:rsidRDefault="002F5E34" w:rsidP="002F5E34">
            <w:pPr>
              <w:jc w:val="center"/>
              <w:rPr>
                <w:rFonts w:ascii="Times New Roman" w:hAnsi="Times New Roman" w:cs="Times New Roman"/>
                <w:sz w:val="24"/>
                <w:szCs w:val="24"/>
              </w:rPr>
            </w:pPr>
          </w:p>
        </w:tc>
        <w:tc>
          <w:tcPr>
            <w:tcW w:w="1276" w:type="dxa"/>
          </w:tcPr>
          <w:p w14:paraId="78DD053F" w14:textId="77777777" w:rsidR="002F5E34" w:rsidRPr="002F5E34" w:rsidRDefault="002F5E34" w:rsidP="002F5E34">
            <w:pPr>
              <w:jc w:val="center"/>
              <w:rPr>
                <w:rFonts w:ascii="Times New Roman" w:hAnsi="Times New Roman" w:cs="Times New Roman"/>
                <w:sz w:val="24"/>
                <w:szCs w:val="24"/>
              </w:rPr>
            </w:pPr>
          </w:p>
        </w:tc>
      </w:tr>
      <w:tr w:rsidR="002F5E34" w:rsidRPr="002F5E34" w14:paraId="2CC43240" w14:textId="77777777" w:rsidTr="002F5E34">
        <w:tc>
          <w:tcPr>
            <w:tcW w:w="890" w:type="dxa"/>
          </w:tcPr>
          <w:p w14:paraId="1179DDA9" w14:textId="77777777"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2.1.1.</w:t>
            </w:r>
          </w:p>
        </w:tc>
        <w:tc>
          <w:tcPr>
            <w:tcW w:w="5768" w:type="dxa"/>
          </w:tcPr>
          <w:p w14:paraId="32EA7677" w14:textId="19EEAF38"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Ekskursija latviešu valodā</w:t>
            </w:r>
          </w:p>
          <w:p w14:paraId="20A01A7F" w14:textId="345E82A3" w:rsidR="002F5E34" w:rsidRPr="002F5E34" w:rsidRDefault="002F5E34" w:rsidP="002F5E34">
            <w:pPr>
              <w:jc w:val="both"/>
              <w:rPr>
                <w:rFonts w:ascii="Times New Roman" w:hAnsi="Times New Roman" w:cs="Times New Roman"/>
                <w:i/>
                <w:sz w:val="24"/>
                <w:szCs w:val="24"/>
              </w:rPr>
            </w:pPr>
            <w:r w:rsidRPr="002F5E34">
              <w:rPr>
                <w:rFonts w:ascii="Times New Roman" w:hAnsi="Times New Roman" w:cs="Times New Roman"/>
                <w:i/>
                <w:sz w:val="24"/>
                <w:szCs w:val="24"/>
              </w:rPr>
              <w:t>+ ieejas biļete no personas</w:t>
            </w:r>
          </w:p>
        </w:tc>
        <w:tc>
          <w:tcPr>
            <w:tcW w:w="1559" w:type="dxa"/>
          </w:tcPr>
          <w:p w14:paraId="392549B6" w14:textId="77777777"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 h</w:t>
            </w:r>
          </w:p>
        </w:tc>
        <w:tc>
          <w:tcPr>
            <w:tcW w:w="1276" w:type="dxa"/>
          </w:tcPr>
          <w:p w14:paraId="74C08D03" w14:textId="74C4A605"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15,00</w:t>
            </w:r>
          </w:p>
          <w:p w14:paraId="48BA43B4" w14:textId="56CF1AC0"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0,50</w:t>
            </w:r>
          </w:p>
        </w:tc>
      </w:tr>
      <w:tr w:rsidR="002F5E34" w:rsidRPr="002F5E34" w14:paraId="1B6227E6" w14:textId="77777777" w:rsidTr="002F5E34">
        <w:tc>
          <w:tcPr>
            <w:tcW w:w="890" w:type="dxa"/>
          </w:tcPr>
          <w:p w14:paraId="7DC87D44" w14:textId="77777777"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2.1.2.</w:t>
            </w:r>
          </w:p>
        </w:tc>
        <w:tc>
          <w:tcPr>
            <w:tcW w:w="5768" w:type="dxa"/>
          </w:tcPr>
          <w:p w14:paraId="6A86AC72" w14:textId="3722143D"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Ekskursija svešvalodā</w:t>
            </w:r>
          </w:p>
          <w:p w14:paraId="4FD2589D" w14:textId="77777777" w:rsidR="002F5E34" w:rsidRPr="002F5E34" w:rsidRDefault="002F5E34" w:rsidP="002F5E34">
            <w:pPr>
              <w:jc w:val="both"/>
              <w:rPr>
                <w:rFonts w:ascii="Times New Roman" w:hAnsi="Times New Roman" w:cs="Times New Roman"/>
                <w:i/>
                <w:sz w:val="24"/>
                <w:szCs w:val="24"/>
              </w:rPr>
            </w:pPr>
            <w:r w:rsidRPr="002F5E34">
              <w:rPr>
                <w:rFonts w:ascii="Times New Roman" w:hAnsi="Times New Roman" w:cs="Times New Roman"/>
                <w:i/>
                <w:sz w:val="24"/>
                <w:szCs w:val="24"/>
              </w:rPr>
              <w:t>+ ieejas biļete</w:t>
            </w:r>
          </w:p>
        </w:tc>
        <w:tc>
          <w:tcPr>
            <w:tcW w:w="1559" w:type="dxa"/>
          </w:tcPr>
          <w:p w14:paraId="539E6889" w14:textId="77777777"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 h</w:t>
            </w:r>
          </w:p>
        </w:tc>
        <w:tc>
          <w:tcPr>
            <w:tcW w:w="1276" w:type="dxa"/>
          </w:tcPr>
          <w:p w14:paraId="7762843A" w14:textId="316F3CE8"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20,00</w:t>
            </w:r>
          </w:p>
          <w:p w14:paraId="7F1D2004" w14:textId="0F3E89A4"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0,50</w:t>
            </w:r>
          </w:p>
        </w:tc>
      </w:tr>
      <w:tr w:rsidR="002F5E34" w:rsidRPr="002F5E34" w14:paraId="38687373" w14:textId="77777777" w:rsidTr="002F5E34">
        <w:tc>
          <w:tcPr>
            <w:tcW w:w="890" w:type="dxa"/>
          </w:tcPr>
          <w:p w14:paraId="1FA17281" w14:textId="77777777"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2.2.</w:t>
            </w:r>
          </w:p>
        </w:tc>
        <w:tc>
          <w:tcPr>
            <w:tcW w:w="5768" w:type="dxa"/>
          </w:tcPr>
          <w:p w14:paraId="0FB29170" w14:textId="3024D545"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Ekskursija pa Ogres pilsētu (individuāli vai grupā)</w:t>
            </w:r>
          </w:p>
        </w:tc>
        <w:tc>
          <w:tcPr>
            <w:tcW w:w="1559" w:type="dxa"/>
          </w:tcPr>
          <w:p w14:paraId="50822F9B" w14:textId="77777777" w:rsidR="002F5E34" w:rsidRPr="002F5E34" w:rsidRDefault="002F5E34" w:rsidP="002F5E34">
            <w:pPr>
              <w:jc w:val="center"/>
              <w:rPr>
                <w:rFonts w:ascii="Times New Roman" w:hAnsi="Times New Roman" w:cs="Times New Roman"/>
                <w:sz w:val="24"/>
                <w:szCs w:val="24"/>
              </w:rPr>
            </w:pPr>
          </w:p>
        </w:tc>
        <w:tc>
          <w:tcPr>
            <w:tcW w:w="1276" w:type="dxa"/>
          </w:tcPr>
          <w:p w14:paraId="2D6936CF" w14:textId="77777777" w:rsidR="002F5E34" w:rsidRPr="002F5E34" w:rsidRDefault="002F5E34" w:rsidP="002F5E34">
            <w:pPr>
              <w:jc w:val="center"/>
              <w:rPr>
                <w:rFonts w:ascii="Times New Roman" w:hAnsi="Times New Roman" w:cs="Times New Roman"/>
                <w:sz w:val="24"/>
                <w:szCs w:val="24"/>
              </w:rPr>
            </w:pPr>
          </w:p>
        </w:tc>
      </w:tr>
      <w:tr w:rsidR="002F5E34" w:rsidRPr="002F5E34" w14:paraId="25959B51" w14:textId="77777777" w:rsidTr="002F5E34">
        <w:tc>
          <w:tcPr>
            <w:tcW w:w="890" w:type="dxa"/>
          </w:tcPr>
          <w:p w14:paraId="1A21CADC" w14:textId="77777777"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2.2.1.</w:t>
            </w:r>
          </w:p>
        </w:tc>
        <w:tc>
          <w:tcPr>
            <w:tcW w:w="5768" w:type="dxa"/>
          </w:tcPr>
          <w:p w14:paraId="1D7029B9" w14:textId="0904A3E9" w:rsidR="002F5E34" w:rsidRPr="002F5E34" w:rsidRDefault="00A8780F" w:rsidP="002F5E34">
            <w:pPr>
              <w:jc w:val="both"/>
              <w:rPr>
                <w:rFonts w:ascii="Times New Roman" w:hAnsi="Times New Roman" w:cs="Times New Roman"/>
                <w:sz w:val="24"/>
                <w:szCs w:val="24"/>
              </w:rPr>
            </w:pPr>
            <w:r w:rsidRPr="002F5E34">
              <w:rPr>
                <w:rFonts w:ascii="Times New Roman" w:hAnsi="Times New Roman" w:cs="Times New Roman"/>
                <w:sz w:val="24"/>
                <w:szCs w:val="24"/>
              </w:rPr>
              <w:t xml:space="preserve">Ekskursija </w:t>
            </w:r>
            <w:r>
              <w:rPr>
                <w:rFonts w:ascii="Times New Roman" w:hAnsi="Times New Roman" w:cs="Times New Roman"/>
                <w:sz w:val="24"/>
                <w:szCs w:val="24"/>
              </w:rPr>
              <w:t xml:space="preserve"> l</w:t>
            </w:r>
            <w:r w:rsidR="002F5E34" w:rsidRPr="002F5E34">
              <w:rPr>
                <w:rFonts w:ascii="Times New Roman" w:hAnsi="Times New Roman" w:cs="Times New Roman"/>
                <w:sz w:val="24"/>
                <w:szCs w:val="24"/>
              </w:rPr>
              <w:t xml:space="preserve">atviešu valodā </w:t>
            </w:r>
          </w:p>
        </w:tc>
        <w:tc>
          <w:tcPr>
            <w:tcW w:w="1559" w:type="dxa"/>
          </w:tcPr>
          <w:p w14:paraId="72FD62D7" w14:textId="77777777"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 h</w:t>
            </w:r>
          </w:p>
        </w:tc>
        <w:tc>
          <w:tcPr>
            <w:tcW w:w="1276" w:type="dxa"/>
          </w:tcPr>
          <w:p w14:paraId="7DC5BAA1" w14:textId="6615CD42"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30</w:t>
            </w:r>
            <w:r w:rsidR="008A6A69">
              <w:rPr>
                <w:rFonts w:ascii="Times New Roman" w:hAnsi="Times New Roman" w:cs="Times New Roman"/>
                <w:sz w:val="24"/>
                <w:szCs w:val="24"/>
              </w:rPr>
              <w:t>,00</w:t>
            </w:r>
          </w:p>
        </w:tc>
      </w:tr>
      <w:tr w:rsidR="002F5E34" w:rsidRPr="002F5E34" w14:paraId="24067F37" w14:textId="77777777" w:rsidTr="002F5E34">
        <w:tc>
          <w:tcPr>
            <w:tcW w:w="890" w:type="dxa"/>
          </w:tcPr>
          <w:p w14:paraId="77742A65" w14:textId="77777777"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2.2.2.</w:t>
            </w:r>
          </w:p>
        </w:tc>
        <w:tc>
          <w:tcPr>
            <w:tcW w:w="5768" w:type="dxa"/>
          </w:tcPr>
          <w:p w14:paraId="3E8B58D5" w14:textId="5B684D19" w:rsidR="002F5E34" w:rsidRPr="002F5E34" w:rsidRDefault="00A8780F" w:rsidP="002F5E34">
            <w:pPr>
              <w:jc w:val="both"/>
              <w:rPr>
                <w:rFonts w:ascii="Times New Roman" w:hAnsi="Times New Roman" w:cs="Times New Roman"/>
                <w:sz w:val="24"/>
                <w:szCs w:val="24"/>
              </w:rPr>
            </w:pPr>
            <w:r w:rsidRPr="002F5E34">
              <w:rPr>
                <w:rFonts w:ascii="Times New Roman" w:hAnsi="Times New Roman" w:cs="Times New Roman"/>
                <w:sz w:val="24"/>
                <w:szCs w:val="24"/>
              </w:rPr>
              <w:t xml:space="preserve">Ekskursija </w:t>
            </w:r>
            <w:r>
              <w:rPr>
                <w:rFonts w:ascii="Times New Roman" w:hAnsi="Times New Roman" w:cs="Times New Roman"/>
                <w:sz w:val="24"/>
                <w:szCs w:val="24"/>
              </w:rPr>
              <w:t xml:space="preserve"> s</w:t>
            </w:r>
            <w:r w:rsidR="002F5E34" w:rsidRPr="002F5E34">
              <w:rPr>
                <w:rFonts w:ascii="Times New Roman" w:hAnsi="Times New Roman" w:cs="Times New Roman"/>
                <w:sz w:val="24"/>
                <w:szCs w:val="24"/>
              </w:rPr>
              <w:t>vešvalodā</w:t>
            </w:r>
          </w:p>
        </w:tc>
        <w:tc>
          <w:tcPr>
            <w:tcW w:w="1559" w:type="dxa"/>
          </w:tcPr>
          <w:p w14:paraId="02DBABD7" w14:textId="77777777"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 h</w:t>
            </w:r>
          </w:p>
        </w:tc>
        <w:tc>
          <w:tcPr>
            <w:tcW w:w="1276" w:type="dxa"/>
          </w:tcPr>
          <w:p w14:paraId="405BFD05" w14:textId="56ECFEC2"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35</w:t>
            </w:r>
            <w:r w:rsidR="008A6A69">
              <w:rPr>
                <w:rFonts w:ascii="Times New Roman" w:hAnsi="Times New Roman" w:cs="Times New Roman"/>
                <w:sz w:val="24"/>
                <w:szCs w:val="24"/>
              </w:rPr>
              <w:t>,00</w:t>
            </w:r>
          </w:p>
        </w:tc>
      </w:tr>
      <w:tr w:rsidR="002F5E34" w:rsidRPr="002F5E34" w14:paraId="66088B1F" w14:textId="77777777" w:rsidTr="002F5E34">
        <w:tc>
          <w:tcPr>
            <w:tcW w:w="890" w:type="dxa"/>
          </w:tcPr>
          <w:p w14:paraId="284B15A8" w14:textId="77777777"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2.3.</w:t>
            </w:r>
          </w:p>
        </w:tc>
        <w:tc>
          <w:tcPr>
            <w:tcW w:w="5768" w:type="dxa"/>
          </w:tcPr>
          <w:p w14:paraId="638A9C1B" w14:textId="73ACBE99" w:rsidR="002F5E34" w:rsidRPr="002F5E34" w:rsidRDefault="002F5E34" w:rsidP="002F5E34">
            <w:pPr>
              <w:jc w:val="both"/>
              <w:rPr>
                <w:rFonts w:ascii="Times New Roman" w:hAnsi="Times New Roman" w:cs="Times New Roman"/>
                <w:sz w:val="24"/>
                <w:szCs w:val="24"/>
              </w:rPr>
            </w:pPr>
            <w:proofErr w:type="spellStart"/>
            <w:r w:rsidRPr="002F5E34">
              <w:rPr>
                <w:rFonts w:ascii="Times New Roman" w:hAnsi="Times New Roman" w:cs="Times New Roman"/>
                <w:sz w:val="24"/>
                <w:szCs w:val="24"/>
              </w:rPr>
              <w:t>Muzejpedagoģiskā</w:t>
            </w:r>
            <w:proofErr w:type="spellEnd"/>
            <w:r w:rsidRPr="002F5E34">
              <w:rPr>
                <w:rFonts w:ascii="Times New Roman" w:hAnsi="Times New Roman" w:cs="Times New Roman"/>
                <w:sz w:val="24"/>
                <w:szCs w:val="24"/>
              </w:rPr>
              <w:t xml:space="preserve"> nodarbība iepriekš pieteiktai grupai (no 10 līdz 30 personām)</w:t>
            </w:r>
          </w:p>
        </w:tc>
        <w:tc>
          <w:tcPr>
            <w:tcW w:w="1559" w:type="dxa"/>
          </w:tcPr>
          <w:p w14:paraId="57939BFD" w14:textId="255A37C3"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 persona</w:t>
            </w:r>
          </w:p>
        </w:tc>
        <w:tc>
          <w:tcPr>
            <w:tcW w:w="1276" w:type="dxa"/>
          </w:tcPr>
          <w:p w14:paraId="54D40D21" w14:textId="28C6270D"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1,50</w:t>
            </w:r>
          </w:p>
        </w:tc>
      </w:tr>
      <w:tr w:rsidR="002F5E34" w:rsidRPr="002F5E34" w14:paraId="60B6FB4D" w14:textId="77777777" w:rsidTr="002F5E34">
        <w:tc>
          <w:tcPr>
            <w:tcW w:w="890" w:type="dxa"/>
          </w:tcPr>
          <w:p w14:paraId="70CDFFD2" w14:textId="77777777"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2.4.</w:t>
            </w:r>
          </w:p>
        </w:tc>
        <w:tc>
          <w:tcPr>
            <w:tcW w:w="5768" w:type="dxa"/>
          </w:tcPr>
          <w:p w14:paraId="29DC1A25" w14:textId="43CADACD"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Dalība muzeja rīkotajās radošajās darbnīcās</w:t>
            </w:r>
          </w:p>
        </w:tc>
        <w:tc>
          <w:tcPr>
            <w:tcW w:w="1559" w:type="dxa"/>
          </w:tcPr>
          <w:p w14:paraId="7BE3C4D8" w14:textId="1BF872D6" w:rsidR="002F5E34" w:rsidRPr="002F5E34" w:rsidRDefault="002F5E34" w:rsidP="002F5E34">
            <w:pPr>
              <w:jc w:val="center"/>
              <w:rPr>
                <w:rFonts w:ascii="Times New Roman" w:hAnsi="Times New Roman" w:cs="Times New Roman"/>
                <w:sz w:val="24"/>
                <w:szCs w:val="24"/>
              </w:rPr>
            </w:pPr>
          </w:p>
        </w:tc>
        <w:tc>
          <w:tcPr>
            <w:tcW w:w="1276" w:type="dxa"/>
          </w:tcPr>
          <w:p w14:paraId="6C0396A4" w14:textId="0944A04C" w:rsidR="002F5E34" w:rsidRPr="002F5E34" w:rsidRDefault="002F5E34" w:rsidP="002F5E34">
            <w:pPr>
              <w:jc w:val="center"/>
              <w:rPr>
                <w:rFonts w:ascii="Times New Roman" w:hAnsi="Times New Roman" w:cs="Times New Roman"/>
                <w:sz w:val="24"/>
                <w:szCs w:val="24"/>
              </w:rPr>
            </w:pPr>
          </w:p>
        </w:tc>
      </w:tr>
      <w:tr w:rsidR="002F5E34" w:rsidRPr="002F5E34" w14:paraId="0809EC81" w14:textId="77777777" w:rsidTr="002F5E34">
        <w:tc>
          <w:tcPr>
            <w:tcW w:w="890" w:type="dxa"/>
          </w:tcPr>
          <w:p w14:paraId="0523595A" w14:textId="08ECDB90"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2.4.1.</w:t>
            </w:r>
          </w:p>
        </w:tc>
        <w:tc>
          <w:tcPr>
            <w:tcW w:w="5768" w:type="dxa"/>
          </w:tcPr>
          <w:p w14:paraId="38277609" w14:textId="5B056E1B"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Pieaugušajiem</w:t>
            </w:r>
          </w:p>
        </w:tc>
        <w:tc>
          <w:tcPr>
            <w:tcW w:w="1559" w:type="dxa"/>
          </w:tcPr>
          <w:p w14:paraId="5CE814C7" w14:textId="77777777"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 persona</w:t>
            </w:r>
          </w:p>
        </w:tc>
        <w:tc>
          <w:tcPr>
            <w:tcW w:w="1276" w:type="dxa"/>
          </w:tcPr>
          <w:p w14:paraId="4E720A82" w14:textId="77777777"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5,00</w:t>
            </w:r>
          </w:p>
        </w:tc>
      </w:tr>
      <w:tr w:rsidR="002F5E34" w:rsidRPr="002F5E34" w14:paraId="4F9E147E" w14:textId="77777777" w:rsidTr="002F5E34">
        <w:tc>
          <w:tcPr>
            <w:tcW w:w="890" w:type="dxa"/>
          </w:tcPr>
          <w:p w14:paraId="11A6F487" w14:textId="49831DA6"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2.4.2.</w:t>
            </w:r>
          </w:p>
        </w:tc>
        <w:tc>
          <w:tcPr>
            <w:tcW w:w="5768" w:type="dxa"/>
          </w:tcPr>
          <w:p w14:paraId="4CFF9FEE" w14:textId="6E513281"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Skolēniem, studentiem, pensionāriem</w:t>
            </w:r>
          </w:p>
        </w:tc>
        <w:tc>
          <w:tcPr>
            <w:tcW w:w="1559" w:type="dxa"/>
          </w:tcPr>
          <w:p w14:paraId="05A752D8" w14:textId="11018DF1"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 persona</w:t>
            </w:r>
          </w:p>
        </w:tc>
        <w:tc>
          <w:tcPr>
            <w:tcW w:w="1276" w:type="dxa"/>
          </w:tcPr>
          <w:p w14:paraId="7F21D2BA" w14:textId="52257F75"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3,00</w:t>
            </w:r>
          </w:p>
        </w:tc>
      </w:tr>
      <w:tr w:rsidR="002F5E34" w:rsidRPr="002F5E34" w14:paraId="3285749E" w14:textId="77777777" w:rsidTr="002F5E34">
        <w:tc>
          <w:tcPr>
            <w:tcW w:w="890" w:type="dxa"/>
          </w:tcPr>
          <w:p w14:paraId="7FC2CB14" w14:textId="25E5AC98"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2.4.3.</w:t>
            </w:r>
          </w:p>
        </w:tc>
        <w:tc>
          <w:tcPr>
            <w:tcW w:w="5768" w:type="dxa"/>
          </w:tcPr>
          <w:p w14:paraId="0EE83BA0" w14:textId="70964642"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Goda ģimenei</w:t>
            </w:r>
          </w:p>
        </w:tc>
        <w:tc>
          <w:tcPr>
            <w:tcW w:w="1559" w:type="dxa"/>
          </w:tcPr>
          <w:p w14:paraId="0329C2ED" w14:textId="76FD5AEE"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 ģimene</w:t>
            </w:r>
          </w:p>
        </w:tc>
        <w:tc>
          <w:tcPr>
            <w:tcW w:w="1276" w:type="dxa"/>
          </w:tcPr>
          <w:p w14:paraId="05BCAEAA" w14:textId="04FAE8E7"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8,00</w:t>
            </w:r>
          </w:p>
        </w:tc>
      </w:tr>
      <w:tr w:rsidR="002F5E34" w:rsidRPr="002F5E34" w14:paraId="632D85D8" w14:textId="77777777" w:rsidTr="002F5E34">
        <w:tc>
          <w:tcPr>
            <w:tcW w:w="890" w:type="dxa"/>
          </w:tcPr>
          <w:p w14:paraId="44D7A877" w14:textId="642B71A8"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2.4.4.</w:t>
            </w:r>
          </w:p>
        </w:tc>
        <w:tc>
          <w:tcPr>
            <w:tcW w:w="5768" w:type="dxa"/>
          </w:tcPr>
          <w:p w14:paraId="2066B99F" w14:textId="5FE47657"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Mākslinieku radošās darbnīcas/meistarklases</w:t>
            </w:r>
          </w:p>
        </w:tc>
        <w:tc>
          <w:tcPr>
            <w:tcW w:w="1559" w:type="dxa"/>
          </w:tcPr>
          <w:p w14:paraId="1FEBBAD1" w14:textId="77777777"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 persona</w:t>
            </w:r>
          </w:p>
        </w:tc>
        <w:tc>
          <w:tcPr>
            <w:tcW w:w="1276" w:type="dxa"/>
          </w:tcPr>
          <w:p w14:paraId="316AA44A" w14:textId="77777777"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15,00</w:t>
            </w:r>
          </w:p>
        </w:tc>
      </w:tr>
      <w:tr w:rsidR="002F5E34" w:rsidRPr="002F5E34" w14:paraId="0BA24F03" w14:textId="77777777" w:rsidTr="002F5E34">
        <w:tc>
          <w:tcPr>
            <w:tcW w:w="890" w:type="dxa"/>
          </w:tcPr>
          <w:p w14:paraId="75F80A8A" w14:textId="27847FFE"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2.4.5.</w:t>
            </w:r>
          </w:p>
        </w:tc>
        <w:tc>
          <w:tcPr>
            <w:tcW w:w="5768" w:type="dxa"/>
          </w:tcPr>
          <w:p w14:paraId="47B95804" w14:textId="79EA68DA"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Mākslinieku radošās darbnīcas/meistarklases ar Goda ģimenes karti</w:t>
            </w:r>
          </w:p>
        </w:tc>
        <w:tc>
          <w:tcPr>
            <w:tcW w:w="1559" w:type="dxa"/>
          </w:tcPr>
          <w:p w14:paraId="2C7267B2" w14:textId="482D8590"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 persona</w:t>
            </w:r>
          </w:p>
        </w:tc>
        <w:tc>
          <w:tcPr>
            <w:tcW w:w="1276" w:type="dxa"/>
          </w:tcPr>
          <w:p w14:paraId="3C00F420" w14:textId="6C95BB17"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10,00</w:t>
            </w:r>
          </w:p>
        </w:tc>
      </w:tr>
      <w:tr w:rsidR="002F5E34" w:rsidRPr="002F5E34" w14:paraId="08B39BE0" w14:textId="77777777" w:rsidTr="002F5E34">
        <w:tc>
          <w:tcPr>
            <w:tcW w:w="890" w:type="dxa"/>
          </w:tcPr>
          <w:p w14:paraId="64749CF0" w14:textId="77777777" w:rsidR="002F5E34" w:rsidRPr="002F5E34" w:rsidRDefault="002F5E34" w:rsidP="002F5E34">
            <w:pPr>
              <w:jc w:val="both"/>
              <w:rPr>
                <w:rFonts w:ascii="Times New Roman" w:hAnsi="Times New Roman" w:cs="Times New Roman"/>
                <w:b/>
                <w:sz w:val="24"/>
                <w:szCs w:val="24"/>
              </w:rPr>
            </w:pPr>
            <w:r w:rsidRPr="002F5E34">
              <w:rPr>
                <w:rFonts w:ascii="Times New Roman" w:hAnsi="Times New Roman" w:cs="Times New Roman"/>
                <w:b/>
                <w:sz w:val="24"/>
                <w:szCs w:val="24"/>
              </w:rPr>
              <w:t>3.</w:t>
            </w:r>
          </w:p>
        </w:tc>
        <w:tc>
          <w:tcPr>
            <w:tcW w:w="5768" w:type="dxa"/>
          </w:tcPr>
          <w:p w14:paraId="68B58B7C" w14:textId="77777777" w:rsidR="002F5E34" w:rsidRPr="002F5E34" w:rsidRDefault="002F5E34" w:rsidP="002F5E34">
            <w:pPr>
              <w:jc w:val="both"/>
              <w:rPr>
                <w:rFonts w:ascii="Times New Roman" w:hAnsi="Times New Roman" w:cs="Times New Roman"/>
                <w:b/>
                <w:sz w:val="24"/>
                <w:szCs w:val="24"/>
              </w:rPr>
            </w:pPr>
            <w:r w:rsidRPr="002F5E34">
              <w:rPr>
                <w:rFonts w:ascii="Times New Roman" w:hAnsi="Times New Roman" w:cs="Times New Roman"/>
                <w:b/>
                <w:sz w:val="24"/>
                <w:szCs w:val="24"/>
              </w:rPr>
              <w:t>Muzeja krājuma izmantošana</w:t>
            </w:r>
          </w:p>
        </w:tc>
        <w:tc>
          <w:tcPr>
            <w:tcW w:w="1559" w:type="dxa"/>
          </w:tcPr>
          <w:p w14:paraId="17B50E42" w14:textId="77777777" w:rsidR="002F5E34" w:rsidRPr="002F5E34" w:rsidRDefault="002F5E34" w:rsidP="002F5E34">
            <w:pPr>
              <w:jc w:val="center"/>
              <w:rPr>
                <w:rFonts w:ascii="Times New Roman" w:hAnsi="Times New Roman" w:cs="Times New Roman"/>
                <w:sz w:val="24"/>
                <w:szCs w:val="24"/>
                <w:highlight w:val="yellow"/>
              </w:rPr>
            </w:pPr>
          </w:p>
        </w:tc>
        <w:tc>
          <w:tcPr>
            <w:tcW w:w="1276" w:type="dxa"/>
          </w:tcPr>
          <w:p w14:paraId="17F0B745" w14:textId="77777777" w:rsidR="002F5E34" w:rsidRPr="002F5E34" w:rsidRDefault="002F5E34" w:rsidP="002F5E34">
            <w:pPr>
              <w:jc w:val="center"/>
              <w:rPr>
                <w:rFonts w:ascii="Times New Roman" w:hAnsi="Times New Roman" w:cs="Times New Roman"/>
                <w:sz w:val="24"/>
                <w:szCs w:val="24"/>
                <w:highlight w:val="yellow"/>
              </w:rPr>
            </w:pPr>
          </w:p>
        </w:tc>
      </w:tr>
      <w:tr w:rsidR="002F5E34" w:rsidRPr="002F5E34" w14:paraId="066DD693" w14:textId="77777777" w:rsidTr="002F5E34">
        <w:tc>
          <w:tcPr>
            <w:tcW w:w="890" w:type="dxa"/>
          </w:tcPr>
          <w:p w14:paraId="6D6F90A0" w14:textId="77777777"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3.1.</w:t>
            </w:r>
          </w:p>
        </w:tc>
        <w:tc>
          <w:tcPr>
            <w:tcW w:w="5768" w:type="dxa"/>
          </w:tcPr>
          <w:p w14:paraId="6C0C496D" w14:textId="77777777"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Krājuma priekšmeta izmantošana nekomerciāliem mērķiem</w:t>
            </w:r>
          </w:p>
        </w:tc>
        <w:tc>
          <w:tcPr>
            <w:tcW w:w="1559" w:type="dxa"/>
          </w:tcPr>
          <w:p w14:paraId="2E69CBD1" w14:textId="77777777" w:rsidR="002F5E34" w:rsidRPr="002F5E34" w:rsidRDefault="002F5E34" w:rsidP="002F5E34">
            <w:pPr>
              <w:jc w:val="center"/>
              <w:rPr>
                <w:rFonts w:ascii="Times New Roman" w:hAnsi="Times New Roman" w:cs="Times New Roman"/>
                <w:sz w:val="24"/>
                <w:szCs w:val="24"/>
                <w:highlight w:val="yellow"/>
              </w:rPr>
            </w:pPr>
            <w:r w:rsidRPr="002F5E34">
              <w:rPr>
                <w:rFonts w:ascii="Times New Roman" w:hAnsi="Times New Roman" w:cs="Times New Roman"/>
                <w:sz w:val="24"/>
                <w:szCs w:val="24"/>
              </w:rPr>
              <w:t>1 priekšmets</w:t>
            </w:r>
          </w:p>
        </w:tc>
        <w:tc>
          <w:tcPr>
            <w:tcW w:w="1276" w:type="dxa"/>
          </w:tcPr>
          <w:p w14:paraId="2BBCD616" w14:textId="77777777" w:rsidR="002F5E34" w:rsidRPr="002F5E34" w:rsidRDefault="002F5E34" w:rsidP="002F5E34">
            <w:pPr>
              <w:jc w:val="center"/>
              <w:rPr>
                <w:rFonts w:ascii="Times New Roman" w:hAnsi="Times New Roman" w:cs="Times New Roman"/>
                <w:sz w:val="24"/>
                <w:szCs w:val="24"/>
                <w:highlight w:val="yellow"/>
              </w:rPr>
            </w:pPr>
            <w:r w:rsidRPr="002F5E34">
              <w:rPr>
                <w:rFonts w:ascii="Times New Roman" w:hAnsi="Times New Roman" w:cs="Times New Roman"/>
                <w:sz w:val="24"/>
                <w:szCs w:val="24"/>
              </w:rPr>
              <w:t>4,00</w:t>
            </w:r>
          </w:p>
        </w:tc>
      </w:tr>
      <w:tr w:rsidR="002F5E34" w:rsidRPr="002F5E34" w14:paraId="267D9AC3" w14:textId="77777777" w:rsidTr="002F5E34">
        <w:tc>
          <w:tcPr>
            <w:tcW w:w="890" w:type="dxa"/>
          </w:tcPr>
          <w:p w14:paraId="3ECD6AF1" w14:textId="77777777"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3.2.</w:t>
            </w:r>
          </w:p>
        </w:tc>
        <w:tc>
          <w:tcPr>
            <w:tcW w:w="5768" w:type="dxa"/>
          </w:tcPr>
          <w:p w14:paraId="698C7976" w14:textId="5415A63A"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Krājuma priekšmeta izmantošana komerciāliem mērķiem, TV, Kino, u.c. organizāciju izstādēs:</w:t>
            </w:r>
          </w:p>
          <w:p w14:paraId="4D1CA2DF" w14:textId="77777777" w:rsidR="002F5E34" w:rsidRPr="002F5E34" w:rsidRDefault="002F5E34" w:rsidP="002F5E34">
            <w:pPr>
              <w:pStyle w:val="ListParagraph"/>
              <w:numPr>
                <w:ilvl w:val="0"/>
                <w:numId w:val="2"/>
              </w:numPr>
              <w:jc w:val="both"/>
              <w:rPr>
                <w:rFonts w:ascii="Times New Roman" w:hAnsi="Times New Roman" w:cs="Times New Roman"/>
                <w:sz w:val="24"/>
                <w:szCs w:val="24"/>
              </w:rPr>
            </w:pPr>
            <w:r w:rsidRPr="002F5E34">
              <w:rPr>
                <w:rFonts w:ascii="Times New Roman" w:hAnsi="Times New Roman" w:cs="Times New Roman"/>
                <w:sz w:val="24"/>
                <w:szCs w:val="24"/>
              </w:rPr>
              <w:t>datēti no 1900. g.</w:t>
            </w:r>
          </w:p>
          <w:p w14:paraId="5EA11A47" w14:textId="0730E126" w:rsidR="002F5E34" w:rsidRPr="002F5E34" w:rsidRDefault="002F5E34" w:rsidP="002F5E34">
            <w:pPr>
              <w:pStyle w:val="ListParagraph"/>
              <w:numPr>
                <w:ilvl w:val="0"/>
                <w:numId w:val="2"/>
              </w:numPr>
              <w:jc w:val="both"/>
              <w:rPr>
                <w:rFonts w:ascii="Times New Roman" w:hAnsi="Times New Roman" w:cs="Times New Roman"/>
                <w:sz w:val="24"/>
                <w:szCs w:val="24"/>
              </w:rPr>
            </w:pPr>
            <w:r w:rsidRPr="002F5E34">
              <w:rPr>
                <w:rFonts w:ascii="Times New Roman" w:hAnsi="Times New Roman" w:cs="Times New Roman"/>
                <w:sz w:val="24"/>
                <w:szCs w:val="24"/>
              </w:rPr>
              <w:t>datēti līdz 1899. g.</w:t>
            </w:r>
            <w:r w:rsidRPr="002F5E34">
              <w:rPr>
                <w:rStyle w:val="FootnoteReference"/>
                <w:rFonts w:ascii="Times New Roman" w:hAnsi="Times New Roman" w:cs="Times New Roman"/>
                <w:sz w:val="24"/>
                <w:szCs w:val="24"/>
              </w:rPr>
              <w:t xml:space="preserve"> </w:t>
            </w:r>
          </w:p>
        </w:tc>
        <w:tc>
          <w:tcPr>
            <w:tcW w:w="1559" w:type="dxa"/>
          </w:tcPr>
          <w:p w14:paraId="657A0AC1" w14:textId="77777777"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 priekšmets</w:t>
            </w:r>
          </w:p>
        </w:tc>
        <w:tc>
          <w:tcPr>
            <w:tcW w:w="1276" w:type="dxa"/>
          </w:tcPr>
          <w:p w14:paraId="15FB7CB6" w14:textId="77777777" w:rsidR="002F5E34" w:rsidRPr="002F5E34" w:rsidRDefault="002F5E34" w:rsidP="002F5E34">
            <w:pPr>
              <w:jc w:val="center"/>
              <w:rPr>
                <w:rFonts w:ascii="Times New Roman" w:hAnsi="Times New Roman" w:cs="Times New Roman"/>
                <w:sz w:val="24"/>
                <w:szCs w:val="24"/>
              </w:rPr>
            </w:pPr>
          </w:p>
          <w:p w14:paraId="5934E32A" w14:textId="77777777" w:rsidR="002F5E34" w:rsidRPr="002F5E34" w:rsidRDefault="002F5E34" w:rsidP="002F5E34">
            <w:pPr>
              <w:jc w:val="center"/>
              <w:rPr>
                <w:rFonts w:ascii="Times New Roman" w:hAnsi="Times New Roman" w:cs="Times New Roman"/>
                <w:sz w:val="24"/>
                <w:szCs w:val="24"/>
              </w:rPr>
            </w:pPr>
          </w:p>
          <w:p w14:paraId="5CFBABAE" w14:textId="77777777"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20,00</w:t>
            </w:r>
          </w:p>
          <w:p w14:paraId="3DF621DB" w14:textId="79A699F3"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50,00</w:t>
            </w:r>
          </w:p>
        </w:tc>
      </w:tr>
      <w:tr w:rsidR="002F5E34" w:rsidRPr="002F5E34" w14:paraId="3D7B2A76" w14:textId="77777777" w:rsidTr="002F5E34">
        <w:tc>
          <w:tcPr>
            <w:tcW w:w="890" w:type="dxa"/>
          </w:tcPr>
          <w:p w14:paraId="3BA6FA44" w14:textId="77777777"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3.3.</w:t>
            </w:r>
          </w:p>
        </w:tc>
        <w:tc>
          <w:tcPr>
            <w:tcW w:w="5768" w:type="dxa"/>
          </w:tcPr>
          <w:p w14:paraId="0FDBCADD" w14:textId="77777777"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Krājuma priekšmeta digitālā attēla izmantošana</w:t>
            </w:r>
            <w:r w:rsidRPr="002F5E34">
              <w:rPr>
                <w:rStyle w:val="FootnoteReference"/>
                <w:rFonts w:ascii="Times New Roman" w:hAnsi="Times New Roman" w:cs="Times New Roman"/>
                <w:sz w:val="24"/>
                <w:szCs w:val="24"/>
              </w:rPr>
              <w:footnoteReference w:id="3"/>
            </w:r>
            <w:r w:rsidRPr="002F5E34">
              <w:rPr>
                <w:rFonts w:ascii="Times New Roman" w:hAnsi="Times New Roman" w:cs="Times New Roman"/>
                <w:sz w:val="24"/>
                <w:szCs w:val="24"/>
              </w:rPr>
              <w:t>:</w:t>
            </w:r>
          </w:p>
          <w:p w14:paraId="7E0230AF" w14:textId="77777777" w:rsidR="002F5E34" w:rsidRPr="002F5E34" w:rsidRDefault="002F5E34" w:rsidP="002F5E34">
            <w:pPr>
              <w:pStyle w:val="ListParagraph"/>
              <w:numPr>
                <w:ilvl w:val="0"/>
                <w:numId w:val="2"/>
              </w:numPr>
              <w:jc w:val="both"/>
              <w:rPr>
                <w:rFonts w:ascii="Times New Roman" w:hAnsi="Times New Roman" w:cs="Times New Roman"/>
                <w:sz w:val="24"/>
                <w:szCs w:val="24"/>
              </w:rPr>
            </w:pPr>
            <w:r w:rsidRPr="002F5E34">
              <w:rPr>
                <w:rFonts w:ascii="Times New Roman" w:hAnsi="Times New Roman" w:cs="Times New Roman"/>
                <w:sz w:val="24"/>
                <w:szCs w:val="24"/>
              </w:rPr>
              <w:lastRenderedPageBreak/>
              <w:t>nekomerciāliem mērķiem</w:t>
            </w:r>
          </w:p>
          <w:p w14:paraId="3512B6D1" w14:textId="77777777" w:rsidR="002F5E34" w:rsidRPr="002F5E34" w:rsidRDefault="002F5E34" w:rsidP="002F5E34">
            <w:pPr>
              <w:pStyle w:val="ListParagraph"/>
              <w:numPr>
                <w:ilvl w:val="0"/>
                <w:numId w:val="2"/>
              </w:numPr>
              <w:jc w:val="both"/>
              <w:rPr>
                <w:rFonts w:ascii="Times New Roman" w:hAnsi="Times New Roman" w:cs="Times New Roman"/>
                <w:sz w:val="24"/>
                <w:szCs w:val="24"/>
              </w:rPr>
            </w:pPr>
            <w:r w:rsidRPr="002F5E34">
              <w:rPr>
                <w:rFonts w:ascii="Times New Roman" w:hAnsi="Times New Roman" w:cs="Times New Roman"/>
                <w:sz w:val="24"/>
                <w:szCs w:val="24"/>
              </w:rPr>
              <w:t>komerciāliem mērķiem</w:t>
            </w:r>
          </w:p>
        </w:tc>
        <w:tc>
          <w:tcPr>
            <w:tcW w:w="1559" w:type="dxa"/>
          </w:tcPr>
          <w:p w14:paraId="29FC328A" w14:textId="77777777"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lastRenderedPageBreak/>
              <w:t>1 priekšmets</w:t>
            </w:r>
          </w:p>
        </w:tc>
        <w:tc>
          <w:tcPr>
            <w:tcW w:w="1276" w:type="dxa"/>
          </w:tcPr>
          <w:p w14:paraId="6357F1A8" w14:textId="77777777" w:rsidR="002F5E34" w:rsidRPr="002F5E34" w:rsidRDefault="002F5E34" w:rsidP="002F5E34">
            <w:pPr>
              <w:jc w:val="center"/>
              <w:rPr>
                <w:rFonts w:ascii="Times New Roman" w:hAnsi="Times New Roman" w:cs="Times New Roman"/>
                <w:sz w:val="24"/>
                <w:szCs w:val="24"/>
              </w:rPr>
            </w:pPr>
          </w:p>
          <w:p w14:paraId="3FDEAD92" w14:textId="77777777"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lastRenderedPageBreak/>
              <w:t>2,00</w:t>
            </w:r>
          </w:p>
          <w:p w14:paraId="5CB59753" w14:textId="7FC30A47"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6,00</w:t>
            </w:r>
          </w:p>
        </w:tc>
      </w:tr>
      <w:tr w:rsidR="002F5E34" w:rsidRPr="002F5E34" w14:paraId="7F54D052" w14:textId="77777777" w:rsidTr="002F5E34">
        <w:tc>
          <w:tcPr>
            <w:tcW w:w="890" w:type="dxa"/>
          </w:tcPr>
          <w:p w14:paraId="3918CC81" w14:textId="77777777" w:rsidR="002F5E34" w:rsidRPr="002F5E34" w:rsidRDefault="002F5E34" w:rsidP="002F5E34">
            <w:pPr>
              <w:jc w:val="both"/>
              <w:rPr>
                <w:rFonts w:ascii="Times New Roman" w:hAnsi="Times New Roman" w:cs="Times New Roman"/>
                <w:b/>
                <w:sz w:val="24"/>
                <w:szCs w:val="24"/>
              </w:rPr>
            </w:pPr>
            <w:r w:rsidRPr="002F5E34">
              <w:rPr>
                <w:rFonts w:ascii="Times New Roman" w:hAnsi="Times New Roman" w:cs="Times New Roman"/>
                <w:b/>
                <w:sz w:val="24"/>
                <w:szCs w:val="24"/>
              </w:rPr>
              <w:lastRenderedPageBreak/>
              <w:t>4.</w:t>
            </w:r>
          </w:p>
        </w:tc>
        <w:tc>
          <w:tcPr>
            <w:tcW w:w="5768" w:type="dxa"/>
          </w:tcPr>
          <w:p w14:paraId="076A5053" w14:textId="22B3DC60" w:rsidR="002F5E34" w:rsidRPr="002F5E34" w:rsidRDefault="002F5E34" w:rsidP="002F5E34">
            <w:pPr>
              <w:jc w:val="both"/>
              <w:rPr>
                <w:rFonts w:ascii="Times New Roman" w:hAnsi="Times New Roman" w:cs="Times New Roman"/>
                <w:b/>
                <w:sz w:val="24"/>
                <w:szCs w:val="24"/>
              </w:rPr>
            </w:pPr>
            <w:r w:rsidRPr="002F5E34">
              <w:rPr>
                <w:rFonts w:ascii="Times New Roman" w:hAnsi="Times New Roman" w:cs="Times New Roman"/>
                <w:b/>
                <w:sz w:val="24"/>
                <w:szCs w:val="24"/>
              </w:rPr>
              <w:t>Kopiju izgatavošana</w:t>
            </w:r>
            <w:r w:rsidRPr="002F5E34">
              <w:rPr>
                <w:rFonts w:ascii="Times New Roman" w:hAnsi="Times New Roman" w:cs="Times New Roman"/>
                <w:color w:val="212529"/>
                <w:sz w:val="24"/>
                <w:szCs w:val="24"/>
                <w:shd w:val="clear" w:color="auto" w:fill="FEF2E1"/>
              </w:rPr>
              <w:t xml:space="preserve"> </w:t>
            </w:r>
          </w:p>
        </w:tc>
        <w:tc>
          <w:tcPr>
            <w:tcW w:w="1559" w:type="dxa"/>
          </w:tcPr>
          <w:p w14:paraId="1498435E" w14:textId="77777777" w:rsidR="002F5E34" w:rsidRPr="002F5E34" w:rsidRDefault="002F5E34" w:rsidP="002F5E34">
            <w:pPr>
              <w:jc w:val="center"/>
              <w:rPr>
                <w:rFonts w:ascii="Times New Roman" w:hAnsi="Times New Roman" w:cs="Times New Roman"/>
                <w:sz w:val="24"/>
                <w:szCs w:val="24"/>
              </w:rPr>
            </w:pPr>
          </w:p>
        </w:tc>
        <w:tc>
          <w:tcPr>
            <w:tcW w:w="1276" w:type="dxa"/>
          </w:tcPr>
          <w:p w14:paraId="305D1E01" w14:textId="77777777" w:rsidR="002F5E34" w:rsidRPr="002F5E34" w:rsidRDefault="002F5E34" w:rsidP="002F5E34">
            <w:pPr>
              <w:jc w:val="center"/>
              <w:rPr>
                <w:rFonts w:ascii="Times New Roman" w:hAnsi="Times New Roman" w:cs="Times New Roman"/>
                <w:sz w:val="24"/>
                <w:szCs w:val="24"/>
              </w:rPr>
            </w:pPr>
          </w:p>
        </w:tc>
      </w:tr>
      <w:tr w:rsidR="002F5E34" w:rsidRPr="002F5E34" w14:paraId="2398DCA2" w14:textId="77777777" w:rsidTr="002F5E34">
        <w:tc>
          <w:tcPr>
            <w:tcW w:w="890" w:type="dxa"/>
          </w:tcPr>
          <w:p w14:paraId="73C8D053" w14:textId="77777777"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4.1.</w:t>
            </w:r>
          </w:p>
        </w:tc>
        <w:tc>
          <w:tcPr>
            <w:tcW w:w="5768" w:type="dxa"/>
          </w:tcPr>
          <w:p w14:paraId="79ECE7C6" w14:textId="5AC12325"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A4 formāta melnbaltas kopijas vai izdrukas izgatavošana no muzeja zinātniskā arhīva un krājuma materiāliem (melnbalta)</w:t>
            </w:r>
          </w:p>
        </w:tc>
        <w:tc>
          <w:tcPr>
            <w:tcW w:w="1559" w:type="dxa"/>
          </w:tcPr>
          <w:p w14:paraId="10849F3A" w14:textId="77777777"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 vienība</w:t>
            </w:r>
          </w:p>
        </w:tc>
        <w:tc>
          <w:tcPr>
            <w:tcW w:w="1276" w:type="dxa"/>
          </w:tcPr>
          <w:p w14:paraId="4ADD3721" w14:textId="77777777"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0,15</w:t>
            </w:r>
          </w:p>
        </w:tc>
      </w:tr>
      <w:tr w:rsidR="002F5E34" w:rsidRPr="002F5E34" w14:paraId="4825C532" w14:textId="77777777" w:rsidTr="002F5E34">
        <w:tc>
          <w:tcPr>
            <w:tcW w:w="890" w:type="dxa"/>
          </w:tcPr>
          <w:p w14:paraId="3A54FF0E" w14:textId="4F85B27F"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4.2.</w:t>
            </w:r>
          </w:p>
        </w:tc>
        <w:tc>
          <w:tcPr>
            <w:tcW w:w="5768" w:type="dxa"/>
          </w:tcPr>
          <w:p w14:paraId="69C98B82" w14:textId="0C6B9C8F" w:rsidR="002F5E34" w:rsidRPr="002F5E34" w:rsidRDefault="002F5E34" w:rsidP="002F5E34">
            <w:pPr>
              <w:jc w:val="both"/>
              <w:rPr>
                <w:rFonts w:ascii="Times New Roman" w:hAnsi="Times New Roman" w:cs="Times New Roman"/>
                <w:sz w:val="24"/>
                <w:szCs w:val="24"/>
              </w:rPr>
            </w:pPr>
            <w:r w:rsidRPr="002F5E34">
              <w:rPr>
                <w:rFonts w:ascii="Times New Roman" w:hAnsi="Times New Roman" w:cs="Times New Roman"/>
                <w:sz w:val="24"/>
                <w:szCs w:val="24"/>
              </w:rPr>
              <w:t xml:space="preserve">A3 formāta melnbaltas kopijas vai izdrukas  izgatavošana no muzeja zinātniskā arhīva un krājuma materiāliem </w:t>
            </w:r>
          </w:p>
        </w:tc>
        <w:tc>
          <w:tcPr>
            <w:tcW w:w="1559" w:type="dxa"/>
          </w:tcPr>
          <w:p w14:paraId="73F9E8BE" w14:textId="77777777"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1 vienība</w:t>
            </w:r>
          </w:p>
        </w:tc>
        <w:tc>
          <w:tcPr>
            <w:tcW w:w="1276" w:type="dxa"/>
          </w:tcPr>
          <w:p w14:paraId="5562BE27" w14:textId="77777777" w:rsidR="002F5E34" w:rsidRPr="002F5E34" w:rsidRDefault="002F5E34" w:rsidP="002F5E34">
            <w:pPr>
              <w:jc w:val="center"/>
              <w:rPr>
                <w:rFonts w:ascii="Times New Roman" w:hAnsi="Times New Roman" w:cs="Times New Roman"/>
                <w:sz w:val="24"/>
                <w:szCs w:val="24"/>
              </w:rPr>
            </w:pPr>
            <w:r w:rsidRPr="002F5E34">
              <w:rPr>
                <w:rFonts w:ascii="Times New Roman" w:hAnsi="Times New Roman" w:cs="Times New Roman"/>
                <w:sz w:val="24"/>
                <w:szCs w:val="24"/>
              </w:rPr>
              <w:t>0,30</w:t>
            </w:r>
          </w:p>
        </w:tc>
      </w:tr>
      <w:tr w:rsidR="000A287C" w:rsidRPr="000A287C" w14:paraId="3EC1FC07" w14:textId="77777777" w:rsidTr="002F5E34">
        <w:tc>
          <w:tcPr>
            <w:tcW w:w="890" w:type="dxa"/>
          </w:tcPr>
          <w:p w14:paraId="6C03639E" w14:textId="24AEB955" w:rsidR="000A287C" w:rsidRPr="000A287C" w:rsidRDefault="000A287C" w:rsidP="002F5E34">
            <w:pPr>
              <w:jc w:val="both"/>
              <w:rPr>
                <w:rFonts w:ascii="Times New Roman" w:hAnsi="Times New Roman" w:cs="Times New Roman"/>
                <w:b/>
                <w:bCs/>
                <w:sz w:val="24"/>
                <w:szCs w:val="24"/>
              </w:rPr>
            </w:pPr>
            <w:r w:rsidRPr="000A287C">
              <w:rPr>
                <w:rFonts w:ascii="Times New Roman" w:hAnsi="Times New Roman" w:cs="Times New Roman"/>
                <w:b/>
                <w:bCs/>
                <w:sz w:val="24"/>
                <w:szCs w:val="24"/>
              </w:rPr>
              <w:t>5. </w:t>
            </w:r>
          </w:p>
        </w:tc>
        <w:tc>
          <w:tcPr>
            <w:tcW w:w="5768" w:type="dxa"/>
          </w:tcPr>
          <w:p w14:paraId="5911849B" w14:textId="1325DC66" w:rsidR="000A287C" w:rsidRPr="000A287C" w:rsidRDefault="000A287C" w:rsidP="002F5E34">
            <w:pPr>
              <w:jc w:val="both"/>
              <w:rPr>
                <w:rFonts w:ascii="Times New Roman" w:hAnsi="Times New Roman" w:cs="Times New Roman"/>
                <w:b/>
                <w:bCs/>
                <w:sz w:val="24"/>
                <w:szCs w:val="24"/>
              </w:rPr>
            </w:pPr>
            <w:r w:rsidRPr="000A287C">
              <w:rPr>
                <w:rFonts w:ascii="Times New Roman" w:hAnsi="Times New Roman" w:cs="Times New Roman"/>
                <w:b/>
                <w:bCs/>
                <w:sz w:val="24"/>
                <w:szCs w:val="24"/>
              </w:rPr>
              <w:t>Suvenīru tirdzniecība</w:t>
            </w:r>
          </w:p>
        </w:tc>
        <w:tc>
          <w:tcPr>
            <w:tcW w:w="1559" w:type="dxa"/>
          </w:tcPr>
          <w:p w14:paraId="101910D8" w14:textId="79FC08EE" w:rsidR="000A287C" w:rsidRPr="000A287C" w:rsidRDefault="000A287C" w:rsidP="000A287C">
            <w:pPr>
              <w:rPr>
                <w:rFonts w:ascii="Times New Roman" w:hAnsi="Times New Roman" w:cs="Times New Roman"/>
                <w:b/>
                <w:bCs/>
                <w:sz w:val="24"/>
                <w:szCs w:val="24"/>
              </w:rPr>
            </w:pPr>
          </w:p>
        </w:tc>
        <w:tc>
          <w:tcPr>
            <w:tcW w:w="1276" w:type="dxa"/>
          </w:tcPr>
          <w:p w14:paraId="2CA7DC7A" w14:textId="2012726C" w:rsidR="000A287C" w:rsidRPr="000A287C" w:rsidRDefault="00470A74" w:rsidP="002F5E34">
            <w:pPr>
              <w:jc w:val="center"/>
              <w:rPr>
                <w:rFonts w:ascii="Times New Roman" w:hAnsi="Times New Roman" w:cs="Times New Roman"/>
                <w:b/>
                <w:bCs/>
                <w:sz w:val="24"/>
                <w:szCs w:val="24"/>
              </w:rPr>
            </w:pPr>
            <w:r w:rsidRPr="002F5E34">
              <w:rPr>
                <w:rFonts w:ascii="Times New Roman" w:hAnsi="Times New Roman" w:cs="Times New Roman"/>
                <w:sz w:val="24"/>
                <w:szCs w:val="24"/>
              </w:rPr>
              <w:t xml:space="preserve">Cena </w:t>
            </w:r>
            <w:r>
              <w:rPr>
                <w:rFonts w:ascii="Times New Roman" w:hAnsi="Times New Roman" w:cs="Times New Roman"/>
                <w:sz w:val="24"/>
                <w:szCs w:val="24"/>
              </w:rPr>
              <w:t>ar</w:t>
            </w:r>
            <w:r w:rsidRPr="002F5E34">
              <w:rPr>
                <w:rFonts w:ascii="Times New Roman" w:hAnsi="Times New Roman" w:cs="Times New Roman"/>
                <w:sz w:val="24"/>
                <w:szCs w:val="24"/>
              </w:rPr>
              <w:t xml:space="preserve"> PVN</w:t>
            </w:r>
            <w:r w:rsidRPr="002F5E34">
              <w:rPr>
                <w:rFonts w:ascii="Times New Roman" w:hAnsi="Times New Roman" w:cs="Times New Roman"/>
                <w:i/>
                <w:sz w:val="24"/>
                <w:szCs w:val="24"/>
              </w:rPr>
              <w:t xml:space="preserve"> (</w:t>
            </w:r>
            <w:proofErr w:type="spellStart"/>
            <w:r w:rsidRPr="002F5E34">
              <w:rPr>
                <w:rFonts w:ascii="Times New Roman" w:hAnsi="Times New Roman" w:cs="Times New Roman"/>
                <w:i/>
                <w:sz w:val="24"/>
                <w:szCs w:val="24"/>
              </w:rPr>
              <w:t>euro</w:t>
            </w:r>
            <w:proofErr w:type="spellEnd"/>
            <w:r w:rsidRPr="002F5E34">
              <w:rPr>
                <w:rFonts w:ascii="Times New Roman" w:hAnsi="Times New Roman" w:cs="Times New Roman"/>
                <w:i/>
                <w:sz w:val="24"/>
                <w:szCs w:val="24"/>
              </w:rPr>
              <w:t>)</w:t>
            </w:r>
          </w:p>
        </w:tc>
      </w:tr>
      <w:tr w:rsidR="000A287C" w:rsidRPr="002F5E34" w14:paraId="2822ACD3" w14:textId="77777777" w:rsidTr="002F5E34">
        <w:tc>
          <w:tcPr>
            <w:tcW w:w="890" w:type="dxa"/>
          </w:tcPr>
          <w:p w14:paraId="748E38E6" w14:textId="64077AE9" w:rsidR="000A287C" w:rsidRDefault="000A287C" w:rsidP="002F5E34">
            <w:pPr>
              <w:jc w:val="both"/>
              <w:rPr>
                <w:rFonts w:ascii="Times New Roman" w:hAnsi="Times New Roman" w:cs="Times New Roman"/>
                <w:sz w:val="24"/>
                <w:szCs w:val="24"/>
              </w:rPr>
            </w:pPr>
            <w:r>
              <w:rPr>
                <w:rFonts w:ascii="Times New Roman" w:hAnsi="Times New Roman" w:cs="Times New Roman"/>
                <w:sz w:val="24"/>
                <w:szCs w:val="24"/>
              </w:rPr>
              <w:t>5.1. </w:t>
            </w:r>
          </w:p>
        </w:tc>
        <w:tc>
          <w:tcPr>
            <w:tcW w:w="5768" w:type="dxa"/>
          </w:tcPr>
          <w:p w14:paraId="0F29B430" w14:textId="05AE91D0" w:rsidR="000A287C" w:rsidRDefault="000A287C" w:rsidP="002F5E34">
            <w:pPr>
              <w:jc w:val="both"/>
              <w:rPr>
                <w:rFonts w:ascii="Times New Roman" w:hAnsi="Times New Roman" w:cs="Times New Roman"/>
                <w:sz w:val="24"/>
                <w:szCs w:val="24"/>
              </w:rPr>
            </w:pPr>
            <w:r>
              <w:rPr>
                <w:rFonts w:ascii="Times New Roman" w:hAnsi="Times New Roman" w:cs="Times New Roman"/>
                <w:sz w:val="24"/>
                <w:szCs w:val="24"/>
              </w:rPr>
              <w:t>Latviešu leģionāru vairodziņš ar uzrakstu “Latvija” (auduma)</w:t>
            </w:r>
          </w:p>
        </w:tc>
        <w:tc>
          <w:tcPr>
            <w:tcW w:w="1559" w:type="dxa"/>
          </w:tcPr>
          <w:p w14:paraId="4DF2525B" w14:textId="777A34DD" w:rsidR="000A287C" w:rsidRPr="002F5E34" w:rsidRDefault="000A287C" w:rsidP="000A287C">
            <w:pPr>
              <w:jc w:val="center"/>
              <w:rPr>
                <w:rFonts w:ascii="Times New Roman" w:hAnsi="Times New Roman" w:cs="Times New Roman"/>
                <w:sz w:val="24"/>
                <w:szCs w:val="24"/>
              </w:rPr>
            </w:pPr>
            <w:r>
              <w:rPr>
                <w:rFonts w:ascii="Times New Roman" w:hAnsi="Times New Roman" w:cs="Times New Roman"/>
                <w:sz w:val="24"/>
                <w:szCs w:val="24"/>
              </w:rPr>
              <w:t>1 vienība</w:t>
            </w:r>
          </w:p>
        </w:tc>
        <w:tc>
          <w:tcPr>
            <w:tcW w:w="1276" w:type="dxa"/>
          </w:tcPr>
          <w:p w14:paraId="644E3A62" w14:textId="440A418A" w:rsidR="000A287C" w:rsidRPr="002F5E34" w:rsidRDefault="00470A74" w:rsidP="002F5E34">
            <w:pPr>
              <w:jc w:val="center"/>
              <w:rPr>
                <w:rFonts w:ascii="Times New Roman" w:hAnsi="Times New Roman" w:cs="Times New Roman"/>
                <w:sz w:val="24"/>
                <w:szCs w:val="24"/>
              </w:rPr>
            </w:pPr>
            <w:r>
              <w:rPr>
                <w:rFonts w:ascii="Times New Roman" w:hAnsi="Times New Roman" w:cs="Times New Roman"/>
                <w:sz w:val="24"/>
                <w:szCs w:val="24"/>
              </w:rPr>
              <w:t>2,78</w:t>
            </w:r>
          </w:p>
        </w:tc>
      </w:tr>
      <w:tr w:rsidR="000A287C" w:rsidRPr="002F5E34" w14:paraId="2B46EF6A" w14:textId="77777777" w:rsidTr="002F5E34">
        <w:tc>
          <w:tcPr>
            <w:tcW w:w="890" w:type="dxa"/>
          </w:tcPr>
          <w:p w14:paraId="659ADC47" w14:textId="5CDC2919" w:rsidR="000A287C" w:rsidRDefault="000A287C" w:rsidP="002F5E34">
            <w:pPr>
              <w:jc w:val="both"/>
              <w:rPr>
                <w:rFonts w:ascii="Times New Roman" w:hAnsi="Times New Roman" w:cs="Times New Roman"/>
                <w:sz w:val="24"/>
                <w:szCs w:val="24"/>
              </w:rPr>
            </w:pPr>
            <w:r>
              <w:rPr>
                <w:rFonts w:ascii="Times New Roman" w:hAnsi="Times New Roman" w:cs="Times New Roman"/>
                <w:sz w:val="24"/>
                <w:szCs w:val="24"/>
              </w:rPr>
              <w:t>5.2. </w:t>
            </w:r>
          </w:p>
        </w:tc>
        <w:tc>
          <w:tcPr>
            <w:tcW w:w="5768" w:type="dxa"/>
          </w:tcPr>
          <w:p w14:paraId="01017879" w14:textId="3D56DD9C" w:rsidR="000A287C" w:rsidRDefault="000A287C" w:rsidP="002F5E34">
            <w:pPr>
              <w:jc w:val="both"/>
              <w:rPr>
                <w:rFonts w:ascii="Times New Roman" w:hAnsi="Times New Roman" w:cs="Times New Roman"/>
                <w:sz w:val="24"/>
                <w:szCs w:val="24"/>
              </w:rPr>
            </w:pPr>
            <w:r>
              <w:rPr>
                <w:rFonts w:ascii="Times New Roman" w:hAnsi="Times New Roman" w:cs="Times New Roman"/>
                <w:sz w:val="24"/>
                <w:szCs w:val="24"/>
              </w:rPr>
              <w:t>Latviešu leģionāru vairodziņš ar uzrakstu “Latvija” (nozīmīte)</w:t>
            </w:r>
          </w:p>
        </w:tc>
        <w:tc>
          <w:tcPr>
            <w:tcW w:w="1559" w:type="dxa"/>
          </w:tcPr>
          <w:p w14:paraId="307763EB" w14:textId="6399E41A" w:rsidR="000A287C" w:rsidRDefault="000A287C" w:rsidP="000A287C">
            <w:pPr>
              <w:jc w:val="center"/>
              <w:rPr>
                <w:rFonts w:ascii="Times New Roman" w:hAnsi="Times New Roman" w:cs="Times New Roman"/>
                <w:sz w:val="24"/>
                <w:szCs w:val="24"/>
              </w:rPr>
            </w:pPr>
            <w:r>
              <w:rPr>
                <w:rFonts w:ascii="Times New Roman" w:hAnsi="Times New Roman" w:cs="Times New Roman"/>
                <w:sz w:val="24"/>
                <w:szCs w:val="24"/>
              </w:rPr>
              <w:t>1 vienība</w:t>
            </w:r>
          </w:p>
        </w:tc>
        <w:tc>
          <w:tcPr>
            <w:tcW w:w="1276" w:type="dxa"/>
          </w:tcPr>
          <w:p w14:paraId="6F40FD6B" w14:textId="70BC16FE" w:rsidR="000A287C" w:rsidRPr="002F5E34" w:rsidRDefault="00470A74" w:rsidP="002F5E34">
            <w:pPr>
              <w:jc w:val="center"/>
              <w:rPr>
                <w:rFonts w:ascii="Times New Roman" w:hAnsi="Times New Roman" w:cs="Times New Roman"/>
                <w:sz w:val="24"/>
                <w:szCs w:val="24"/>
              </w:rPr>
            </w:pPr>
            <w:r>
              <w:rPr>
                <w:rFonts w:ascii="Times New Roman" w:hAnsi="Times New Roman" w:cs="Times New Roman"/>
                <w:sz w:val="24"/>
                <w:szCs w:val="24"/>
              </w:rPr>
              <w:t>4,03</w:t>
            </w:r>
          </w:p>
        </w:tc>
      </w:tr>
      <w:tr w:rsidR="00470A74" w:rsidRPr="002F5E34" w14:paraId="52AEAA86" w14:textId="77777777" w:rsidTr="002F5E34">
        <w:tc>
          <w:tcPr>
            <w:tcW w:w="890" w:type="dxa"/>
          </w:tcPr>
          <w:p w14:paraId="0E56293D" w14:textId="6BEDDF4F" w:rsidR="00470A74" w:rsidRDefault="00470A74" w:rsidP="002F5E34">
            <w:pPr>
              <w:jc w:val="both"/>
              <w:rPr>
                <w:rFonts w:ascii="Times New Roman" w:hAnsi="Times New Roman" w:cs="Times New Roman"/>
                <w:sz w:val="24"/>
                <w:szCs w:val="24"/>
              </w:rPr>
            </w:pPr>
            <w:r>
              <w:rPr>
                <w:rFonts w:ascii="Times New Roman" w:hAnsi="Times New Roman" w:cs="Times New Roman"/>
                <w:sz w:val="24"/>
                <w:szCs w:val="24"/>
              </w:rPr>
              <w:t>5.3. </w:t>
            </w:r>
          </w:p>
        </w:tc>
        <w:tc>
          <w:tcPr>
            <w:tcW w:w="5768" w:type="dxa"/>
          </w:tcPr>
          <w:p w14:paraId="1A78CB53" w14:textId="5D7EE497" w:rsidR="00470A74" w:rsidRDefault="00470A74" w:rsidP="002F5E34">
            <w:pPr>
              <w:jc w:val="both"/>
              <w:rPr>
                <w:rFonts w:ascii="Times New Roman" w:hAnsi="Times New Roman" w:cs="Times New Roman"/>
                <w:sz w:val="24"/>
                <w:szCs w:val="24"/>
              </w:rPr>
            </w:pPr>
            <w:r w:rsidRPr="00350DFF">
              <w:rPr>
                <w:rFonts w:ascii="Times New Roman" w:hAnsi="Times New Roman" w:cs="Times New Roman"/>
                <w:sz w:val="24"/>
                <w:szCs w:val="24"/>
              </w:rPr>
              <w:t xml:space="preserve">Dekoratīvs šķīvis ar </w:t>
            </w:r>
            <w:proofErr w:type="spellStart"/>
            <w:r w:rsidRPr="00350DFF">
              <w:rPr>
                <w:rFonts w:ascii="Times New Roman" w:hAnsi="Times New Roman" w:cs="Times New Roman"/>
                <w:sz w:val="24"/>
                <w:szCs w:val="24"/>
              </w:rPr>
              <w:t>apdruku</w:t>
            </w:r>
            <w:proofErr w:type="spellEnd"/>
            <w:r w:rsidRPr="00350DFF">
              <w:rPr>
                <w:rFonts w:ascii="Times New Roman" w:hAnsi="Times New Roman" w:cs="Times New Roman"/>
                <w:sz w:val="24"/>
                <w:szCs w:val="24"/>
              </w:rPr>
              <w:t xml:space="preserve"> no abām pusēm, kas ietver </w:t>
            </w:r>
            <w:r w:rsidRPr="00350DFF">
              <w:rPr>
                <w:rFonts w:ascii="Times New Roman" w:hAnsi="Times New Roman" w:cs="Times New Roman"/>
                <w:sz w:val="24"/>
                <w:szCs w:val="24"/>
                <w:lang w:val="pt-PT"/>
              </w:rPr>
              <w:t>Ogres novadam raksturīgu kultūrvēstures mantojuma daļas apdruku, Ogres novada logo un saukli, di</w:t>
            </w:r>
            <w:r w:rsidRPr="00350DFF">
              <w:rPr>
                <w:rFonts w:ascii="Times New Roman" w:hAnsi="Times New Roman" w:cs="Times New Roman"/>
                <w:sz w:val="24"/>
                <w:szCs w:val="24"/>
                <w:lang w:val="it-IT"/>
              </w:rPr>
              <w:t>ametr</w:t>
            </w:r>
            <w:r w:rsidRPr="00350DFF">
              <w:rPr>
                <w:rFonts w:ascii="Times New Roman" w:hAnsi="Times New Roman" w:cs="Times New Roman"/>
                <w:sz w:val="24"/>
                <w:szCs w:val="24"/>
              </w:rPr>
              <w:t>ā 31 cm</w:t>
            </w:r>
          </w:p>
        </w:tc>
        <w:tc>
          <w:tcPr>
            <w:tcW w:w="1559" w:type="dxa"/>
          </w:tcPr>
          <w:p w14:paraId="271CF18A" w14:textId="7B8F4711" w:rsidR="00470A74" w:rsidRDefault="00470A74" w:rsidP="000A287C">
            <w:pPr>
              <w:jc w:val="center"/>
              <w:rPr>
                <w:rFonts w:ascii="Times New Roman" w:hAnsi="Times New Roman" w:cs="Times New Roman"/>
                <w:sz w:val="24"/>
                <w:szCs w:val="24"/>
              </w:rPr>
            </w:pPr>
            <w:r>
              <w:rPr>
                <w:rFonts w:ascii="Times New Roman" w:hAnsi="Times New Roman" w:cs="Times New Roman"/>
                <w:sz w:val="24"/>
                <w:szCs w:val="24"/>
              </w:rPr>
              <w:t>1 vienība</w:t>
            </w:r>
          </w:p>
        </w:tc>
        <w:tc>
          <w:tcPr>
            <w:tcW w:w="1276" w:type="dxa"/>
          </w:tcPr>
          <w:p w14:paraId="1C6B126D" w14:textId="68FB5896" w:rsidR="00470A74" w:rsidRPr="002F5E34" w:rsidRDefault="00470A74" w:rsidP="002F5E34">
            <w:pPr>
              <w:jc w:val="center"/>
              <w:rPr>
                <w:rFonts w:ascii="Times New Roman" w:hAnsi="Times New Roman" w:cs="Times New Roman"/>
                <w:sz w:val="24"/>
                <w:szCs w:val="24"/>
              </w:rPr>
            </w:pPr>
            <w:r>
              <w:rPr>
                <w:rFonts w:ascii="Times New Roman" w:hAnsi="Times New Roman" w:cs="Times New Roman"/>
                <w:sz w:val="24"/>
                <w:szCs w:val="24"/>
              </w:rPr>
              <w:t>19,12</w:t>
            </w:r>
          </w:p>
        </w:tc>
      </w:tr>
      <w:tr w:rsidR="00470A74" w:rsidRPr="002F5E34" w14:paraId="499C454D" w14:textId="77777777" w:rsidTr="002F5E34">
        <w:tc>
          <w:tcPr>
            <w:tcW w:w="890" w:type="dxa"/>
          </w:tcPr>
          <w:p w14:paraId="0AE4DFA2" w14:textId="07C8CBC2" w:rsidR="00470A74" w:rsidRDefault="00470A74" w:rsidP="002F5E34">
            <w:pPr>
              <w:jc w:val="both"/>
              <w:rPr>
                <w:rFonts w:ascii="Times New Roman" w:hAnsi="Times New Roman" w:cs="Times New Roman"/>
                <w:sz w:val="24"/>
                <w:szCs w:val="24"/>
              </w:rPr>
            </w:pPr>
            <w:r>
              <w:rPr>
                <w:rFonts w:ascii="Times New Roman" w:hAnsi="Times New Roman" w:cs="Times New Roman"/>
                <w:sz w:val="24"/>
                <w:szCs w:val="24"/>
              </w:rPr>
              <w:t>5.4.</w:t>
            </w:r>
          </w:p>
        </w:tc>
        <w:tc>
          <w:tcPr>
            <w:tcW w:w="5768" w:type="dxa"/>
          </w:tcPr>
          <w:p w14:paraId="0963F41D" w14:textId="40512A89" w:rsidR="00470A74" w:rsidRPr="00350DFF" w:rsidRDefault="00470A74" w:rsidP="002F5E34">
            <w:pPr>
              <w:jc w:val="both"/>
              <w:rPr>
                <w:rFonts w:ascii="Times New Roman" w:hAnsi="Times New Roman" w:cs="Times New Roman"/>
                <w:sz w:val="24"/>
                <w:szCs w:val="24"/>
              </w:rPr>
            </w:pPr>
            <w:r w:rsidRPr="00350DFF">
              <w:rPr>
                <w:rFonts w:ascii="Times New Roman" w:hAnsi="Times New Roman" w:cs="Times New Roman"/>
                <w:sz w:val="24"/>
                <w:szCs w:val="24"/>
              </w:rPr>
              <w:t xml:space="preserve">Dekoratīvs šķīvis ar </w:t>
            </w:r>
            <w:proofErr w:type="spellStart"/>
            <w:r w:rsidRPr="00350DFF">
              <w:rPr>
                <w:rFonts w:ascii="Times New Roman" w:hAnsi="Times New Roman" w:cs="Times New Roman"/>
                <w:sz w:val="24"/>
                <w:szCs w:val="24"/>
              </w:rPr>
              <w:t>apdruku</w:t>
            </w:r>
            <w:proofErr w:type="spellEnd"/>
            <w:r w:rsidRPr="00350DFF">
              <w:rPr>
                <w:rFonts w:ascii="Times New Roman" w:hAnsi="Times New Roman" w:cs="Times New Roman"/>
                <w:sz w:val="24"/>
                <w:szCs w:val="24"/>
              </w:rPr>
              <w:t xml:space="preserve"> no abām pusēm, kas ietver </w:t>
            </w:r>
            <w:r w:rsidRPr="00350DFF">
              <w:rPr>
                <w:rFonts w:ascii="Times New Roman" w:hAnsi="Times New Roman" w:cs="Times New Roman"/>
                <w:sz w:val="24"/>
                <w:szCs w:val="24"/>
                <w:lang w:val="pt-PT"/>
              </w:rPr>
              <w:t>Ogres novadam raksturīgu kultūrvēstures mantojuma daļas apdruku, Ogres novada logo un saukli, di</w:t>
            </w:r>
            <w:r w:rsidRPr="00350DFF">
              <w:rPr>
                <w:rFonts w:ascii="Times New Roman" w:hAnsi="Times New Roman" w:cs="Times New Roman"/>
                <w:sz w:val="24"/>
                <w:szCs w:val="24"/>
                <w:lang w:val="it-IT"/>
              </w:rPr>
              <w:t>ametr</w:t>
            </w:r>
            <w:r w:rsidRPr="00350DFF">
              <w:rPr>
                <w:rFonts w:ascii="Times New Roman" w:hAnsi="Times New Roman" w:cs="Times New Roman"/>
                <w:sz w:val="24"/>
                <w:szCs w:val="24"/>
              </w:rPr>
              <w:t>ā 24 cm</w:t>
            </w:r>
          </w:p>
        </w:tc>
        <w:tc>
          <w:tcPr>
            <w:tcW w:w="1559" w:type="dxa"/>
          </w:tcPr>
          <w:p w14:paraId="5A98C118" w14:textId="42A652A8" w:rsidR="00470A74" w:rsidRDefault="00470A74" w:rsidP="000A287C">
            <w:pPr>
              <w:jc w:val="center"/>
              <w:rPr>
                <w:rFonts w:ascii="Times New Roman" w:hAnsi="Times New Roman" w:cs="Times New Roman"/>
                <w:sz w:val="24"/>
                <w:szCs w:val="24"/>
              </w:rPr>
            </w:pPr>
            <w:r>
              <w:rPr>
                <w:rFonts w:ascii="Times New Roman" w:hAnsi="Times New Roman" w:cs="Times New Roman"/>
                <w:sz w:val="24"/>
                <w:szCs w:val="24"/>
              </w:rPr>
              <w:t>1 vienība</w:t>
            </w:r>
          </w:p>
        </w:tc>
        <w:tc>
          <w:tcPr>
            <w:tcW w:w="1276" w:type="dxa"/>
          </w:tcPr>
          <w:p w14:paraId="31349747" w14:textId="759F27DB" w:rsidR="00470A74" w:rsidRDefault="00470A74" w:rsidP="002F5E34">
            <w:pPr>
              <w:jc w:val="center"/>
              <w:rPr>
                <w:rFonts w:ascii="Times New Roman" w:hAnsi="Times New Roman" w:cs="Times New Roman"/>
                <w:sz w:val="24"/>
                <w:szCs w:val="24"/>
              </w:rPr>
            </w:pPr>
            <w:r>
              <w:rPr>
                <w:rFonts w:ascii="Times New Roman" w:hAnsi="Times New Roman" w:cs="Times New Roman"/>
                <w:sz w:val="24"/>
                <w:szCs w:val="24"/>
              </w:rPr>
              <w:t>15,88</w:t>
            </w:r>
          </w:p>
        </w:tc>
      </w:tr>
      <w:tr w:rsidR="00470A74" w:rsidRPr="002F5E34" w14:paraId="3570376E" w14:textId="77777777" w:rsidTr="002F5E34">
        <w:tc>
          <w:tcPr>
            <w:tcW w:w="890" w:type="dxa"/>
          </w:tcPr>
          <w:p w14:paraId="70F32E7C" w14:textId="136FED0B" w:rsidR="00470A74" w:rsidRDefault="00470A74" w:rsidP="002F5E34">
            <w:pPr>
              <w:jc w:val="both"/>
              <w:rPr>
                <w:rFonts w:ascii="Times New Roman" w:hAnsi="Times New Roman" w:cs="Times New Roman"/>
                <w:sz w:val="24"/>
                <w:szCs w:val="24"/>
              </w:rPr>
            </w:pPr>
            <w:r>
              <w:rPr>
                <w:rFonts w:ascii="Times New Roman" w:hAnsi="Times New Roman" w:cs="Times New Roman"/>
                <w:sz w:val="24"/>
                <w:szCs w:val="24"/>
              </w:rPr>
              <w:t>5.5.</w:t>
            </w:r>
          </w:p>
        </w:tc>
        <w:tc>
          <w:tcPr>
            <w:tcW w:w="5768" w:type="dxa"/>
          </w:tcPr>
          <w:p w14:paraId="3C4B4B2D" w14:textId="0054B7FF" w:rsidR="00470A74" w:rsidRPr="00350DFF" w:rsidRDefault="00470A74" w:rsidP="002F5E34">
            <w:pPr>
              <w:jc w:val="both"/>
              <w:rPr>
                <w:rFonts w:ascii="Times New Roman" w:hAnsi="Times New Roman" w:cs="Times New Roman"/>
                <w:sz w:val="24"/>
                <w:szCs w:val="24"/>
              </w:rPr>
            </w:pPr>
            <w:r w:rsidRPr="00350DFF">
              <w:rPr>
                <w:rFonts w:ascii="Times New Roman" w:hAnsi="Times New Roman" w:cs="Times New Roman"/>
                <w:sz w:val="24"/>
                <w:szCs w:val="24"/>
              </w:rPr>
              <w:t xml:space="preserve">Dekoratīvs šķīvis (magnēts) ar </w:t>
            </w:r>
            <w:proofErr w:type="spellStart"/>
            <w:r w:rsidRPr="00350DFF">
              <w:rPr>
                <w:rFonts w:ascii="Times New Roman" w:hAnsi="Times New Roman" w:cs="Times New Roman"/>
                <w:sz w:val="24"/>
                <w:szCs w:val="24"/>
              </w:rPr>
              <w:t>apdruku</w:t>
            </w:r>
            <w:proofErr w:type="spellEnd"/>
            <w:r w:rsidRPr="00350DFF">
              <w:rPr>
                <w:rFonts w:ascii="Times New Roman" w:hAnsi="Times New Roman" w:cs="Times New Roman"/>
                <w:sz w:val="24"/>
                <w:szCs w:val="24"/>
              </w:rPr>
              <w:t xml:space="preserve">, kas ietver </w:t>
            </w:r>
            <w:r w:rsidRPr="00350DFF">
              <w:rPr>
                <w:rFonts w:ascii="Times New Roman" w:hAnsi="Times New Roman" w:cs="Times New Roman"/>
                <w:sz w:val="24"/>
                <w:szCs w:val="24"/>
                <w:lang w:val="pt-PT"/>
              </w:rPr>
              <w:t>Ogres novadam raksturīgu kultūrvēstures mantojuma daļas apdruk</w:t>
            </w:r>
            <w:r w:rsidR="004D5AEA">
              <w:rPr>
                <w:rFonts w:ascii="Times New Roman" w:hAnsi="Times New Roman" w:cs="Times New Roman"/>
                <w:sz w:val="24"/>
                <w:szCs w:val="24"/>
                <w:lang w:val="pt-PT"/>
              </w:rPr>
              <w:t>u</w:t>
            </w:r>
            <w:bookmarkStart w:id="0" w:name="_GoBack"/>
            <w:bookmarkEnd w:id="0"/>
            <w:r w:rsidRPr="00350DFF">
              <w:rPr>
                <w:rFonts w:ascii="Times New Roman" w:hAnsi="Times New Roman" w:cs="Times New Roman"/>
                <w:sz w:val="24"/>
                <w:szCs w:val="24"/>
                <w:lang w:val="pt-PT"/>
              </w:rPr>
              <w:t xml:space="preserve"> un var ietvert Ogres novada logo un saukli, diametrā</w:t>
            </w:r>
            <w:r w:rsidRPr="00350DFF">
              <w:rPr>
                <w:rFonts w:ascii="Times New Roman" w:hAnsi="Times New Roman" w:cs="Times New Roman"/>
                <w:sz w:val="24"/>
                <w:szCs w:val="24"/>
              </w:rPr>
              <w:t xml:space="preserve"> 9 cm</w:t>
            </w:r>
          </w:p>
        </w:tc>
        <w:tc>
          <w:tcPr>
            <w:tcW w:w="1559" w:type="dxa"/>
          </w:tcPr>
          <w:p w14:paraId="2F8FC834" w14:textId="01BDDE10" w:rsidR="00470A74" w:rsidRDefault="00470A74" w:rsidP="000A287C">
            <w:pPr>
              <w:jc w:val="center"/>
              <w:rPr>
                <w:rFonts w:ascii="Times New Roman" w:hAnsi="Times New Roman" w:cs="Times New Roman"/>
                <w:sz w:val="24"/>
                <w:szCs w:val="24"/>
              </w:rPr>
            </w:pPr>
            <w:r>
              <w:rPr>
                <w:rFonts w:ascii="Times New Roman" w:hAnsi="Times New Roman" w:cs="Times New Roman"/>
                <w:sz w:val="24"/>
                <w:szCs w:val="24"/>
              </w:rPr>
              <w:t>1 vienība</w:t>
            </w:r>
          </w:p>
        </w:tc>
        <w:tc>
          <w:tcPr>
            <w:tcW w:w="1276" w:type="dxa"/>
          </w:tcPr>
          <w:p w14:paraId="3A0037FA" w14:textId="07091DA5" w:rsidR="00470A74" w:rsidRDefault="00470A74" w:rsidP="002F5E34">
            <w:pPr>
              <w:jc w:val="center"/>
              <w:rPr>
                <w:rFonts w:ascii="Times New Roman" w:hAnsi="Times New Roman" w:cs="Times New Roman"/>
                <w:sz w:val="24"/>
                <w:szCs w:val="24"/>
              </w:rPr>
            </w:pPr>
            <w:r>
              <w:rPr>
                <w:rFonts w:ascii="Times New Roman" w:hAnsi="Times New Roman" w:cs="Times New Roman"/>
                <w:sz w:val="24"/>
                <w:szCs w:val="24"/>
              </w:rPr>
              <w:t>7,60</w:t>
            </w:r>
          </w:p>
        </w:tc>
      </w:tr>
    </w:tbl>
    <w:p w14:paraId="56045940" w14:textId="77777777" w:rsidR="003E731D" w:rsidRPr="002F5E34" w:rsidRDefault="003E731D" w:rsidP="00C61DFE">
      <w:pPr>
        <w:spacing w:line="240" w:lineRule="auto"/>
        <w:jc w:val="both"/>
        <w:rPr>
          <w:rFonts w:ascii="Times New Roman" w:hAnsi="Times New Roman" w:cs="Times New Roman"/>
          <w:sz w:val="24"/>
          <w:szCs w:val="24"/>
          <w:u w:val="single"/>
        </w:rPr>
      </w:pPr>
    </w:p>
    <w:p w14:paraId="0A84411D" w14:textId="6741E84B" w:rsidR="00ED72FA" w:rsidRPr="002F5E34" w:rsidRDefault="00A8780F" w:rsidP="00C61DFE">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2</w:t>
      </w:r>
      <w:r w:rsidR="00ED72FA" w:rsidRPr="002F5E34">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Par cenrāža 1. punktā minētajiem pakalpojumiem maksu par </w:t>
      </w:r>
      <w:r w:rsidR="00ED72FA" w:rsidRPr="002F5E34">
        <w:rPr>
          <w:rFonts w:ascii="Times New Roman" w:hAnsi="Times New Roman" w:cs="Times New Roman"/>
          <w:sz w:val="24"/>
          <w:szCs w:val="24"/>
          <w:u w:val="single"/>
        </w:rPr>
        <w:t>ieej</w:t>
      </w:r>
      <w:r>
        <w:rPr>
          <w:rFonts w:ascii="Times New Roman" w:hAnsi="Times New Roman" w:cs="Times New Roman"/>
          <w:sz w:val="24"/>
          <w:szCs w:val="24"/>
          <w:u w:val="single"/>
        </w:rPr>
        <w:t>u</w:t>
      </w:r>
      <w:r w:rsidR="00ED72FA" w:rsidRPr="002F5E34">
        <w:rPr>
          <w:rFonts w:ascii="Times New Roman" w:hAnsi="Times New Roman" w:cs="Times New Roman"/>
          <w:sz w:val="24"/>
          <w:szCs w:val="24"/>
          <w:u w:val="single"/>
        </w:rPr>
        <w:t xml:space="preserve"> ekspozīcijās, izstādēs un pasākumos</w:t>
      </w:r>
      <w:r>
        <w:rPr>
          <w:rFonts w:ascii="Times New Roman" w:hAnsi="Times New Roman" w:cs="Times New Roman"/>
          <w:sz w:val="24"/>
          <w:szCs w:val="24"/>
          <w:u w:val="single"/>
        </w:rPr>
        <w:t xml:space="preserve"> neiekasē no</w:t>
      </w:r>
      <w:r w:rsidR="00ED72FA" w:rsidRPr="002F5E34">
        <w:rPr>
          <w:rFonts w:ascii="Times New Roman" w:hAnsi="Times New Roman" w:cs="Times New Roman"/>
          <w:sz w:val="24"/>
          <w:szCs w:val="24"/>
          <w:u w:val="single"/>
        </w:rPr>
        <w:t>:</w:t>
      </w:r>
    </w:p>
    <w:p w14:paraId="0EC2AE2F" w14:textId="3E5D3363" w:rsidR="00ED72FA" w:rsidRPr="002F5E34" w:rsidRDefault="00A8780F" w:rsidP="002F5E34">
      <w:p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2</w:t>
      </w:r>
      <w:r w:rsidR="004F5F35" w:rsidRPr="002F5E34">
        <w:rPr>
          <w:rFonts w:ascii="Times New Roman" w:hAnsi="Times New Roman" w:cs="Times New Roman"/>
          <w:sz w:val="24"/>
          <w:szCs w:val="24"/>
        </w:rPr>
        <w:t>.1. Ogres novada iedzīvotājiem (uzrādot “Ogres novadnieka karti”)</w:t>
      </w:r>
      <w:r w:rsidR="00E02E2D" w:rsidRPr="002F5E34">
        <w:rPr>
          <w:rFonts w:ascii="Times New Roman" w:hAnsi="Times New Roman" w:cs="Times New Roman"/>
          <w:sz w:val="24"/>
          <w:szCs w:val="24"/>
        </w:rPr>
        <w:t xml:space="preserve"> un </w:t>
      </w:r>
      <w:r w:rsidR="00DA047B" w:rsidRPr="002F5E34">
        <w:rPr>
          <w:rFonts w:ascii="Times New Roman" w:hAnsi="Times New Roman" w:cs="Times New Roman"/>
          <w:sz w:val="24"/>
          <w:szCs w:val="24"/>
        </w:rPr>
        <w:t>politiski represētajām personām</w:t>
      </w:r>
      <w:r>
        <w:rPr>
          <w:rFonts w:ascii="Times New Roman" w:hAnsi="Times New Roman" w:cs="Times New Roman"/>
          <w:sz w:val="24"/>
          <w:szCs w:val="24"/>
        </w:rPr>
        <w:t>;</w:t>
      </w:r>
    </w:p>
    <w:p w14:paraId="5DA100D6" w14:textId="62619602" w:rsidR="004F5F35" w:rsidRPr="002F5E34" w:rsidRDefault="00A8780F" w:rsidP="00C61DFE">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004F5F35" w:rsidRPr="002F5E34">
        <w:rPr>
          <w:rFonts w:ascii="Times New Roman" w:hAnsi="Times New Roman" w:cs="Times New Roman"/>
          <w:sz w:val="24"/>
          <w:szCs w:val="24"/>
        </w:rPr>
        <w:t xml:space="preserve">.2. </w:t>
      </w:r>
      <w:r w:rsidR="00A537A9" w:rsidRPr="002F5E34">
        <w:rPr>
          <w:rFonts w:ascii="Times New Roman" w:hAnsi="Times New Roman" w:cs="Times New Roman"/>
          <w:sz w:val="24"/>
          <w:szCs w:val="24"/>
        </w:rPr>
        <w:t>Bērniem līdz 7.g.v.</w:t>
      </w:r>
      <w:r>
        <w:rPr>
          <w:rFonts w:ascii="Times New Roman" w:hAnsi="Times New Roman" w:cs="Times New Roman"/>
          <w:sz w:val="24"/>
          <w:szCs w:val="24"/>
        </w:rPr>
        <w:t>;</w:t>
      </w:r>
    </w:p>
    <w:p w14:paraId="04AA01B0" w14:textId="182C11DE" w:rsidR="004F5F35" w:rsidRPr="002F5E34" w:rsidRDefault="00A8780F" w:rsidP="002F5E34">
      <w:p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2</w:t>
      </w:r>
      <w:r w:rsidR="004F5F35" w:rsidRPr="002F5E34">
        <w:rPr>
          <w:rFonts w:ascii="Times New Roman" w:hAnsi="Times New Roman" w:cs="Times New Roman"/>
          <w:sz w:val="24"/>
          <w:szCs w:val="24"/>
        </w:rPr>
        <w:t>.3. Personām ar I un II grupas invaliditāti (uzrādot apliecību), personām ar I grupas invaliditāti pavadoņiem (uzrādot apliecību)</w:t>
      </w:r>
      <w:r>
        <w:rPr>
          <w:rFonts w:ascii="Times New Roman" w:hAnsi="Times New Roman" w:cs="Times New Roman"/>
          <w:sz w:val="24"/>
          <w:szCs w:val="24"/>
        </w:rPr>
        <w:t>;</w:t>
      </w:r>
    </w:p>
    <w:p w14:paraId="090F7EA7" w14:textId="7F7BD123" w:rsidR="004F5F35" w:rsidRPr="002F5E34" w:rsidRDefault="00A8780F" w:rsidP="00C61DFE">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004F5F35" w:rsidRPr="002F5E34">
        <w:rPr>
          <w:rFonts w:ascii="Times New Roman" w:hAnsi="Times New Roman" w:cs="Times New Roman"/>
          <w:sz w:val="24"/>
          <w:szCs w:val="24"/>
        </w:rPr>
        <w:t>.4. Latvijas muzeju darbiniekiem (uzrādot apliecību)</w:t>
      </w:r>
      <w:r>
        <w:rPr>
          <w:rFonts w:ascii="Times New Roman" w:hAnsi="Times New Roman" w:cs="Times New Roman"/>
          <w:sz w:val="24"/>
          <w:szCs w:val="24"/>
        </w:rPr>
        <w:t>;</w:t>
      </w:r>
    </w:p>
    <w:p w14:paraId="327A8B9C" w14:textId="188E10D8" w:rsidR="004F5F35" w:rsidRPr="002F5E34" w:rsidRDefault="00A8780F" w:rsidP="00C61DFE">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004F5F35" w:rsidRPr="002F5E34">
        <w:rPr>
          <w:rFonts w:ascii="Times New Roman" w:hAnsi="Times New Roman" w:cs="Times New Roman"/>
          <w:sz w:val="24"/>
          <w:szCs w:val="24"/>
        </w:rPr>
        <w:t>.5. Starptautiskās muzeja padomes (ICOM) biedriem (uzrādot apliecību)</w:t>
      </w:r>
      <w:r>
        <w:rPr>
          <w:rFonts w:ascii="Times New Roman" w:hAnsi="Times New Roman" w:cs="Times New Roman"/>
          <w:sz w:val="24"/>
          <w:szCs w:val="24"/>
        </w:rPr>
        <w:t>;</w:t>
      </w:r>
    </w:p>
    <w:p w14:paraId="224AA954" w14:textId="437C7D94" w:rsidR="004F5F35" w:rsidRPr="002F5E34" w:rsidRDefault="00A8780F" w:rsidP="00C61DFE">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004F5F35" w:rsidRPr="002F5E34">
        <w:rPr>
          <w:rFonts w:ascii="Times New Roman" w:hAnsi="Times New Roman" w:cs="Times New Roman"/>
          <w:sz w:val="24"/>
          <w:szCs w:val="24"/>
        </w:rPr>
        <w:t xml:space="preserve">.6. </w:t>
      </w:r>
      <w:r w:rsidR="00C61DFE" w:rsidRPr="002F5E34">
        <w:rPr>
          <w:rFonts w:ascii="Times New Roman" w:hAnsi="Times New Roman" w:cs="Times New Roman"/>
          <w:sz w:val="24"/>
          <w:szCs w:val="24"/>
        </w:rPr>
        <w:t>Ekskursija muzejā Ogres novada skolēnu grupām</w:t>
      </w:r>
      <w:r>
        <w:rPr>
          <w:rFonts w:ascii="Times New Roman" w:hAnsi="Times New Roman" w:cs="Times New Roman"/>
          <w:sz w:val="24"/>
          <w:szCs w:val="24"/>
        </w:rPr>
        <w:t>;</w:t>
      </w:r>
    </w:p>
    <w:p w14:paraId="254EC433" w14:textId="529E1417" w:rsidR="00557343" w:rsidRPr="002F5E34" w:rsidRDefault="00A8780F" w:rsidP="00C61DFE">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00557343" w:rsidRPr="002F5E34">
        <w:rPr>
          <w:rFonts w:ascii="Times New Roman" w:hAnsi="Times New Roman" w:cs="Times New Roman"/>
          <w:sz w:val="24"/>
          <w:szCs w:val="24"/>
        </w:rPr>
        <w:t>.7. Latvijas Mākslinieku savienības biedriem (uzrādot apliecību)</w:t>
      </w:r>
      <w:r>
        <w:rPr>
          <w:rFonts w:ascii="Times New Roman" w:hAnsi="Times New Roman" w:cs="Times New Roman"/>
          <w:sz w:val="24"/>
          <w:szCs w:val="24"/>
        </w:rPr>
        <w:t>;</w:t>
      </w:r>
    </w:p>
    <w:p w14:paraId="677B6790" w14:textId="5CAAA2FF" w:rsidR="001C4951" w:rsidRPr="002F5E34" w:rsidRDefault="00A8780F" w:rsidP="00C61DFE">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00F6522D" w:rsidRPr="002F5E34">
        <w:rPr>
          <w:rFonts w:ascii="Times New Roman" w:hAnsi="Times New Roman" w:cs="Times New Roman"/>
          <w:sz w:val="24"/>
          <w:szCs w:val="24"/>
        </w:rPr>
        <w:t>.</w:t>
      </w:r>
      <w:r w:rsidR="00A537A9" w:rsidRPr="002F5E34">
        <w:rPr>
          <w:rFonts w:ascii="Times New Roman" w:hAnsi="Times New Roman" w:cs="Times New Roman"/>
          <w:sz w:val="24"/>
          <w:szCs w:val="24"/>
        </w:rPr>
        <w:t>8</w:t>
      </w:r>
      <w:r w:rsidR="00F6522D" w:rsidRPr="002F5E34">
        <w:rPr>
          <w:rFonts w:ascii="Times New Roman" w:hAnsi="Times New Roman" w:cs="Times New Roman"/>
          <w:sz w:val="24"/>
          <w:szCs w:val="24"/>
        </w:rPr>
        <w:t xml:space="preserve">. </w:t>
      </w:r>
      <w:r w:rsidR="001C4951" w:rsidRPr="002F5E34">
        <w:rPr>
          <w:rFonts w:ascii="Times New Roman" w:hAnsi="Times New Roman" w:cs="Times New Roman"/>
          <w:sz w:val="24"/>
          <w:szCs w:val="24"/>
        </w:rPr>
        <w:t>Apmeklētājiem izstāžu un ekspozīciju atklāšanā</w:t>
      </w:r>
      <w:r>
        <w:rPr>
          <w:rFonts w:ascii="Times New Roman" w:hAnsi="Times New Roman" w:cs="Times New Roman"/>
          <w:sz w:val="24"/>
          <w:szCs w:val="24"/>
        </w:rPr>
        <w:t>;</w:t>
      </w:r>
    </w:p>
    <w:p w14:paraId="5223BFF1" w14:textId="2ACFF9CC" w:rsidR="00557343" w:rsidRPr="002F5E34" w:rsidRDefault="00A8780F" w:rsidP="00C61DFE">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00557343" w:rsidRPr="002F5E34">
        <w:rPr>
          <w:rFonts w:ascii="Times New Roman" w:hAnsi="Times New Roman" w:cs="Times New Roman"/>
          <w:sz w:val="24"/>
          <w:szCs w:val="24"/>
        </w:rPr>
        <w:t>.</w:t>
      </w:r>
      <w:r w:rsidR="00BA22D5" w:rsidRPr="002F5E34">
        <w:rPr>
          <w:rFonts w:ascii="Times New Roman" w:hAnsi="Times New Roman" w:cs="Times New Roman"/>
          <w:sz w:val="24"/>
          <w:szCs w:val="24"/>
        </w:rPr>
        <w:t>9</w:t>
      </w:r>
      <w:r w:rsidR="00557343" w:rsidRPr="002F5E34">
        <w:rPr>
          <w:rFonts w:ascii="Times New Roman" w:hAnsi="Times New Roman" w:cs="Times New Roman"/>
          <w:sz w:val="24"/>
          <w:szCs w:val="24"/>
        </w:rPr>
        <w:t>. Skolēnu grupas pavadošajām personām (ne vairāk kā divām)</w:t>
      </w:r>
      <w:r>
        <w:rPr>
          <w:rFonts w:ascii="Times New Roman" w:hAnsi="Times New Roman" w:cs="Times New Roman"/>
          <w:sz w:val="24"/>
          <w:szCs w:val="24"/>
        </w:rPr>
        <w:t>;</w:t>
      </w:r>
    </w:p>
    <w:p w14:paraId="4087737E" w14:textId="5627736E" w:rsidR="00557343" w:rsidRPr="002F5E34" w:rsidRDefault="00A8780F" w:rsidP="00C61DFE">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00557343" w:rsidRPr="002F5E34">
        <w:rPr>
          <w:rFonts w:ascii="Times New Roman" w:hAnsi="Times New Roman" w:cs="Times New Roman"/>
          <w:sz w:val="24"/>
          <w:szCs w:val="24"/>
        </w:rPr>
        <w:t>.1</w:t>
      </w:r>
      <w:r w:rsidR="00BA22D5" w:rsidRPr="002F5E34">
        <w:rPr>
          <w:rFonts w:ascii="Times New Roman" w:hAnsi="Times New Roman" w:cs="Times New Roman"/>
          <w:sz w:val="24"/>
          <w:szCs w:val="24"/>
        </w:rPr>
        <w:t>0</w:t>
      </w:r>
      <w:r w:rsidR="00557343" w:rsidRPr="002F5E34">
        <w:rPr>
          <w:rFonts w:ascii="Times New Roman" w:hAnsi="Times New Roman" w:cs="Times New Roman"/>
          <w:sz w:val="24"/>
          <w:szCs w:val="24"/>
        </w:rPr>
        <w:t>. Tūristu grupas pavadošajam gidam, ja grupā ir vairāk nekā 20 cilvēki</w:t>
      </w:r>
      <w:r>
        <w:rPr>
          <w:rFonts w:ascii="Times New Roman" w:hAnsi="Times New Roman" w:cs="Times New Roman"/>
          <w:sz w:val="24"/>
          <w:szCs w:val="24"/>
        </w:rPr>
        <w:t>;</w:t>
      </w:r>
    </w:p>
    <w:p w14:paraId="276674AD" w14:textId="61BC115C" w:rsidR="00557343" w:rsidRPr="002F5E34" w:rsidRDefault="00A8780F" w:rsidP="00C61DFE">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00557343" w:rsidRPr="002F5E34">
        <w:rPr>
          <w:rFonts w:ascii="Times New Roman" w:hAnsi="Times New Roman" w:cs="Times New Roman"/>
          <w:sz w:val="24"/>
          <w:szCs w:val="24"/>
        </w:rPr>
        <w:t>.1</w:t>
      </w:r>
      <w:r w:rsidR="00BA22D5" w:rsidRPr="002F5E34">
        <w:rPr>
          <w:rFonts w:ascii="Times New Roman" w:hAnsi="Times New Roman" w:cs="Times New Roman"/>
          <w:sz w:val="24"/>
          <w:szCs w:val="24"/>
        </w:rPr>
        <w:t>1</w:t>
      </w:r>
      <w:r w:rsidR="00557343" w:rsidRPr="002F5E34">
        <w:rPr>
          <w:rFonts w:ascii="Times New Roman" w:hAnsi="Times New Roman" w:cs="Times New Roman"/>
          <w:sz w:val="24"/>
          <w:szCs w:val="24"/>
        </w:rPr>
        <w:t>. Plašsaziņas līdzekļu pārstāvjiem, kas atspoguļo norises muzejā (uzrādot preses karti)</w:t>
      </w:r>
      <w:r>
        <w:rPr>
          <w:rFonts w:ascii="Times New Roman" w:hAnsi="Times New Roman" w:cs="Times New Roman"/>
          <w:sz w:val="24"/>
          <w:szCs w:val="24"/>
        </w:rPr>
        <w:t>;</w:t>
      </w:r>
    </w:p>
    <w:p w14:paraId="2096EAC4" w14:textId="2C408B1C" w:rsidR="00557343" w:rsidRPr="002F5E34" w:rsidRDefault="00A8780F" w:rsidP="00C61DFE">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00557343" w:rsidRPr="002F5E34">
        <w:rPr>
          <w:rFonts w:ascii="Times New Roman" w:hAnsi="Times New Roman" w:cs="Times New Roman"/>
          <w:sz w:val="24"/>
          <w:szCs w:val="24"/>
        </w:rPr>
        <w:t>.1</w:t>
      </w:r>
      <w:r w:rsidR="00BA22D5" w:rsidRPr="002F5E34">
        <w:rPr>
          <w:rFonts w:ascii="Times New Roman" w:hAnsi="Times New Roman" w:cs="Times New Roman"/>
          <w:sz w:val="24"/>
          <w:szCs w:val="24"/>
        </w:rPr>
        <w:t>2</w:t>
      </w:r>
      <w:r w:rsidR="00557343" w:rsidRPr="002F5E34">
        <w:rPr>
          <w:rFonts w:ascii="Times New Roman" w:hAnsi="Times New Roman" w:cs="Times New Roman"/>
          <w:sz w:val="24"/>
          <w:szCs w:val="24"/>
        </w:rPr>
        <w:t>. Muzeja apmeklētājiem Starptautiskajā muzeju dienā – 18. maijā</w:t>
      </w:r>
      <w:r>
        <w:rPr>
          <w:rFonts w:ascii="Times New Roman" w:hAnsi="Times New Roman" w:cs="Times New Roman"/>
          <w:sz w:val="24"/>
          <w:szCs w:val="24"/>
        </w:rPr>
        <w:t>;</w:t>
      </w:r>
    </w:p>
    <w:p w14:paraId="58B9137B" w14:textId="6C507229" w:rsidR="00557343" w:rsidRPr="002F5E34" w:rsidRDefault="00A8780F" w:rsidP="00C61DFE">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00557343" w:rsidRPr="002F5E34">
        <w:rPr>
          <w:rFonts w:ascii="Times New Roman" w:hAnsi="Times New Roman" w:cs="Times New Roman"/>
          <w:sz w:val="24"/>
          <w:szCs w:val="24"/>
        </w:rPr>
        <w:t>.1</w:t>
      </w:r>
      <w:r w:rsidR="00BA22D5" w:rsidRPr="002F5E34">
        <w:rPr>
          <w:rFonts w:ascii="Times New Roman" w:hAnsi="Times New Roman" w:cs="Times New Roman"/>
          <w:sz w:val="24"/>
          <w:szCs w:val="24"/>
        </w:rPr>
        <w:t>3</w:t>
      </w:r>
      <w:r w:rsidR="00557343" w:rsidRPr="002F5E34">
        <w:rPr>
          <w:rFonts w:ascii="Times New Roman" w:hAnsi="Times New Roman" w:cs="Times New Roman"/>
          <w:sz w:val="24"/>
          <w:szCs w:val="24"/>
        </w:rPr>
        <w:t>. Muzeja apmeklētājiem ikgadējās starptautiskās akcijas “Muzeju nakts” ietvaros</w:t>
      </w:r>
      <w:r>
        <w:rPr>
          <w:rFonts w:ascii="Times New Roman" w:hAnsi="Times New Roman" w:cs="Times New Roman"/>
          <w:sz w:val="24"/>
          <w:szCs w:val="24"/>
        </w:rPr>
        <w:t>.</w:t>
      </w:r>
    </w:p>
    <w:p w14:paraId="32E16B42" w14:textId="00FC806A" w:rsidR="00BA22D5" w:rsidRPr="002F5E34" w:rsidRDefault="00A8780F" w:rsidP="002F5E34">
      <w:pPr>
        <w:spacing w:line="240" w:lineRule="auto"/>
        <w:ind w:left="567" w:hanging="567"/>
        <w:jc w:val="both"/>
        <w:rPr>
          <w:rFonts w:ascii="Times New Roman" w:hAnsi="Times New Roman" w:cs="Times New Roman"/>
          <w:sz w:val="24"/>
          <w:szCs w:val="24"/>
          <w:u w:val="single"/>
        </w:rPr>
      </w:pPr>
      <w:r>
        <w:rPr>
          <w:rFonts w:ascii="Times New Roman" w:hAnsi="Times New Roman" w:cs="Times New Roman"/>
          <w:sz w:val="24"/>
          <w:szCs w:val="24"/>
        </w:rPr>
        <w:t xml:space="preserve">3. No cenrāža </w:t>
      </w:r>
      <w:r w:rsidR="00557343" w:rsidRPr="002F5E34">
        <w:rPr>
          <w:rFonts w:ascii="Times New Roman" w:hAnsi="Times New Roman" w:cs="Times New Roman"/>
          <w:sz w:val="24"/>
          <w:szCs w:val="24"/>
        </w:rPr>
        <w:t xml:space="preserve">1.1. </w:t>
      </w:r>
      <w:r>
        <w:rPr>
          <w:rFonts w:ascii="Times New Roman" w:hAnsi="Times New Roman" w:cs="Times New Roman"/>
          <w:sz w:val="24"/>
          <w:szCs w:val="24"/>
        </w:rPr>
        <w:t>un</w:t>
      </w:r>
      <w:r w:rsidR="00557343" w:rsidRPr="002F5E34">
        <w:rPr>
          <w:rFonts w:ascii="Times New Roman" w:hAnsi="Times New Roman" w:cs="Times New Roman"/>
          <w:sz w:val="24"/>
          <w:szCs w:val="24"/>
        </w:rPr>
        <w:t xml:space="preserve"> 1.2.</w:t>
      </w:r>
      <w:r w:rsidR="003E731D" w:rsidRPr="002F5E34">
        <w:rPr>
          <w:rFonts w:ascii="Times New Roman" w:hAnsi="Times New Roman" w:cs="Times New Roman"/>
          <w:sz w:val="24"/>
          <w:szCs w:val="24"/>
        </w:rPr>
        <w:t> apakš</w:t>
      </w:r>
      <w:r w:rsidR="00557343" w:rsidRPr="002F5E34">
        <w:rPr>
          <w:rFonts w:ascii="Times New Roman" w:hAnsi="Times New Roman" w:cs="Times New Roman"/>
          <w:sz w:val="24"/>
          <w:szCs w:val="24"/>
        </w:rPr>
        <w:t>punkt</w:t>
      </w:r>
      <w:r>
        <w:rPr>
          <w:rFonts w:ascii="Times New Roman" w:hAnsi="Times New Roman" w:cs="Times New Roman"/>
          <w:sz w:val="24"/>
          <w:szCs w:val="24"/>
        </w:rPr>
        <w:t xml:space="preserve">ā minētajiem pakalpojumiem </w:t>
      </w:r>
      <w:r w:rsidR="00557343" w:rsidRPr="002F5E34">
        <w:rPr>
          <w:rFonts w:ascii="Times New Roman" w:hAnsi="Times New Roman" w:cs="Times New Roman"/>
          <w:sz w:val="24"/>
          <w:szCs w:val="24"/>
        </w:rPr>
        <w:t>ir atbrīvoti Ukrainas iedzīvotāji, uzrādot personu apliecinošu dokumentu vai citu dokumentu, apliecina</w:t>
      </w:r>
      <w:r w:rsidR="002423EE" w:rsidRPr="002F5E34">
        <w:rPr>
          <w:rFonts w:ascii="Times New Roman" w:hAnsi="Times New Roman" w:cs="Times New Roman"/>
          <w:sz w:val="24"/>
          <w:szCs w:val="24"/>
        </w:rPr>
        <w:t>,</w:t>
      </w:r>
      <w:r w:rsidR="00557343" w:rsidRPr="002F5E34">
        <w:rPr>
          <w:rFonts w:ascii="Times New Roman" w:hAnsi="Times New Roman" w:cs="Times New Roman"/>
          <w:sz w:val="24"/>
          <w:szCs w:val="24"/>
        </w:rPr>
        <w:t xml:space="preserve"> ka persona ir Ukrainas civiliedzīvotājs</w:t>
      </w:r>
      <w:r w:rsidR="002423EE" w:rsidRPr="002F5E34">
        <w:rPr>
          <w:rFonts w:ascii="Times New Roman" w:hAnsi="Times New Roman" w:cs="Times New Roman"/>
          <w:sz w:val="24"/>
          <w:szCs w:val="24"/>
        </w:rPr>
        <w:t>.</w:t>
      </w:r>
    </w:p>
    <w:p w14:paraId="4285C2E9" w14:textId="65351D1E" w:rsidR="001D0951" w:rsidRPr="002F5E34" w:rsidRDefault="00A8780F" w:rsidP="002F5E34">
      <w:p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4</w:t>
      </w:r>
      <w:r w:rsidR="001D0951" w:rsidRPr="002F5E34">
        <w:rPr>
          <w:rFonts w:ascii="Times New Roman" w:hAnsi="Times New Roman" w:cs="Times New Roman"/>
          <w:sz w:val="24"/>
          <w:szCs w:val="24"/>
        </w:rPr>
        <w:t>. Iepazīšanās ar krājuma priekšmetiem pētniecības nolūkos ir bez maksas, norādot izmantošanas mērķi un saņemot atļauju no muzeja vadītāja.</w:t>
      </w:r>
    </w:p>
    <w:p w14:paraId="20933917" w14:textId="552B0FA1" w:rsidR="001D0951" w:rsidRPr="002F5E34" w:rsidRDefault="00A8780F" w:rsidP="00C61DFE">
      <w:pPr>
        <w:spacing w:line="240" w:lineRule="auto"/>
        <w:jc w:val="both"/>
        <w:rPr>
          <w:rFonts w:ascii="Times New Roman" w:hAnsi="Times New Roman" w:cs="Times New Roman"/>
          <w:sz w:val="24"/>
          <w:szCs w:val="24"/>
        </w:rPr>
      </w:pPr>
      <w:r>
        <w:rPr>
          <w:rFonts w:ascii="Times New Roman" w:hAnsi="Times New Roman" w:cs="Times New Roman"/>
          <w:sz w:val="24"/>
          <w:szCs w:val="24"/>
        </w:rPr>
        <w:t>5</w:t>
      </w:r>
      <w:r w:rsidR="001D0951" w:rsidRPr="002F5E34">
        <w:rPr>
          <w:rFonts w:ascii="Times New Roman" w:hAnsi="Times New Roman" w:cs="Times New Roman"/>
          <w:sz w:val="24"/>
          <w:szCs w:val="24"/>
        </w:rPr>
        <w:t>. Digitālu attēlu nosūtīšana elektroniski notiek tikai pēc priekšapmaksas vai savstarpēji vienojoties.</w:t>
      </w:r>
    </w:p>
    <w:p w14:paraId="4B01F608" w14:textId="4AB0C73E" w:rsidR="001D0951" w:rsidRPr="002F5E34" w:rsidRDefault="00A8780F" w:rsidP="002F5E34">
      <w:p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6</w:t>
      </w:r>
      <w:r w:rsidR="001D0951" w:rsidRPr="002F5E34">
        <w:rPr>
          <w:rFonts w:ascii="Times New Roman" w:hAnsi="Times New Roman" w:cs="Times New Roman"/>
          <w:sz w:val="24"/>
          <w:szCs w:val="24"/>
        </w:rPr>
        <w:t xml:space="preserve">. </w:t>
      </w:r>
      <w:r w:rsidR="00DE0C62" w:rsidRPr="002F5E34">
        <w:rPr>
          <w:rFonts w:ascii="Times New Roman" w:hAnsi="Times New Roman" w:cs="Times New Roman"/>
          <w:sz w:val="24"/>
          <w:szCs w:val="24"/>
        </w:rPr>
        <w:t xml:space="preserve">Latvijā akreditētiem muzejiem, </w:t>
      </w:r>
      <w:r w:rsidR="001D0951" w:rsidRPr="002F5E34">
        <w:rPr>
          <w:rFonts w:ascii="Times New Roman" w:hAnsi="Times New Roman" w:cs="Times New Roman"/>
          <w:sz w:val="24"/>
          <w:szCs w:val="24"/>
        </w:rPr>
        <w:t>Ogres novada pašvaldības iestādēm krājuma pakalpojumi</w:t>
      </w:r>
      <w:r>
        <w:rPr>
          <w:rFonts w:ascii="Times New Roman" w:hAnsi="Times New Roman" w:cs="Times New Roman"/>
          <w:sz w:val="24"/>
          <w:szCs w:val="24"/>
        </w:rPr>
        <w:t xml:space="preserve">, kas noteikti cenrāža </w:t>
      </w:r>
      <w:r w:rsidR="00DE0C62" w:rsidRPr="002F5E34">
        <w:rPr>
          <w:rFonts w:ascii="Times New Roman" w:hAnsi="Times New Roman" w:cs="Times New Roman"/>
          <w:sz w:val="24"/>
          <w:szCs w:val="24"/>
        </w:rPr>
        <w:t>3.</w:t>
      </w:r>
      <w:r w:rsidR="003E731D" w:rsidRPr="002F5E34">
        <w:rPr>
          <w:rFonts w:ascii="Times New Roman" w:hAnsi="Times New Roman" w:cs="Times New Roman"/>
          <w:sz w:val="24"/>
          <w:szCs w:val="24"/>
        </w:rPr>
        <w:t> </w:t>
      </w:r>
      <w:r w:rsidR="00DE0C62" w:rsidRPr="002F5E34">
        <w:rPr>
          <w:rFonts w:ascii="Times New Roman" w:hAnsi="Times New Roman" w:cs="Times New Roman"/>
          <w:sz w:val="24"/>
          <w:szCs w:val="24"/>
        </w:rPr>
        <w:t>punkt</w:t>
      </w:r>
      <w:r>
        <w:rPr>
          <w:rFonts w:ascii="Times New Roman" w:hAnsi="Times New Roman" w:cs="Times New Roman"/>
          <w:sz w:val="24"/>
          <w:szCs w:val="24"/>
        </w:rPr>
        <w:t>ā,</w:t>
      </w:r>
      <w:r w:rsidR="00DE0C62" w:rsidRPr="002F5E34">
        <w:rPr>
          <w:rFonts w:ascii="Times New Roman" w:hAnsi="Times New Roman" w:cs="Times New Roman"/>
          <w:sz w:val="24"/>
          <w:szCs w:val="24"/>
        </w:rPr>
        <w:t xml:space="preserve"> </w:t>
      </w:r>
      <w:r w:rsidR="001D0951" w:rsidRPr="002F5E34">
        <w:rPr>
          <w:rFonts w:ascii="Times New Roman" w:hAnsi="Times New Roman" w:cs="Times New Roman"/>
          <w:sz w:val="24"/>
          <w:szCs w:val="24"/>
        </w:rPr>
        <w:t>ir bez maksas.</w:t>
      </w:r>
    </w:p>
    <w:p w14:paraId="2548601B" w14:textId="5EDF2AEE" w:rsidR="001D0951" w:rsidRPr="002F5E34" w:rsidRDefault="00A8780F" w:rsidP="002F5E34">
      <w:p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7</w:t>
      </w:r>
      <w:r w:rsidR="001D0951" w:rsidRPr="002F5E34">
        <w:rPr>
          <w:rFonts w:ascii="Times New Roman" w:hAnsi="Times New Roman" w:cs="Times New Roman"/>
          <w:sz w:val="24"/>
          <w:szCs w:val="24"/>
        </w:rPr>
        <w:t xml:space="preserve">. </w:t>
      </w:r>
      <w:r w:rsidR="00A73ABD" w:rsidRPr="002F5E34">
        <w:rPr>
          <w:rFonts w:ascii="Times New Roman" w:hAnsi="Times New Roman" w:cs="Times New Roman"/>
          <w:sz w:val="24"/>
          <w:szCs w:val="24"/>
        </w:rPr>
        <w:t>Muzejs</w:t>
      </w:r>
      <w:r w:rsidR="001D0951" w:rsidRPr="002F5E34">
        <w:rPr>
          <w:rFonts w:ascii="Times New Roman" w:hAnsi="Times New Roman" w:cs="Times New Roman"/>
          <w:sz w:val="24"/>
          <w:szCs w:val="24"/>
        </w:rPr>
        <w:t xml:space="preserve"> ir tiesīgs noteikt ieejas maksu izstādē vai pasākumā, kas tiek organizēti, piesaistot projekta finansējumu vai slēdzot līgumu ar sadarbības partneri</w:t>
      </w:r>
      <w:r w:rsidR="00A73ABD" w:rsidRPr="002F5E34">
        <w:rPr>
          <w:rFonts w:ascii="Times New Roman" w:hAnsi="Times New Roman" w:cs="Times New Roman"/>
          <w:sz w:val="24"/>
          <w:szCs w:val="24"/>
        </w:rPr>
        <w:t xml:space="preserve"> vai mākslinieku</w:t>
      </w:r>
      <w:r w:rsidR="001D0951" w:rsidRPr="002F5E34">
        <w:rPr>
          <w:rFonts w:ascii="Times New Roman" w:hAnsi="Times New Roman" w:cs="Times New Roman"/>
          <w:sz w:val="24"/>
          <w:szCs w:val="24"/>
        </w:rPr>
        <w:t>, atbilstoši izmaksām.</w:t>
      </w:r>
    </w:p>
    <w:p w14:paraId="37435433" w14:textId="14F3AC82" w:rsidR="00965118" w:rsidRPr="002F5E34" w:rsidRDefault="00A8780F" w:rsidP="00C61DFE">
      <w:pPr>
        <w:spacing w:line="240" w:lineRule="auto"/>
        <w:jc w:val="both"/>
        <w:rPr>
          <w:rFonts w:ascii="Times New Roman" w:hAnsi="Times New Roman" w:cs="Times New Roman"/>
          <w:sz w:val="24"/>
          <w:szCs w:val="24"/>
        </w:rPr>
      </w:pPr>
      <w:r>
        <w:rPr>
          <w:rFonts w:ascii="Times New Roman" w:hAnsi="Times New Roman" w:cs="Times New Roman"/>
          <w:sz w:val="24"/>
          <w:szCs w:val="24"/>
        </w:rPr>
        <w:t>8</w:t>
      </w:r>
      <w:r w:rsidR="001D0951" w:rsidRPr="002F5E34">
        <w:rPr>
          <w:rFonts w:ascii="Times New Roman" w:hAnsi="Times New Roman" w:cs="Times New Roman"/>
          <w:sz w:val="24"/>
          <w:szCs w:val="24"/>
        </w:rPr>
        <w:t xml:space="preserve">. </w:t>
      </w:r>
      <w:r w:rsidR="00A73ABD" w:rsidRPr="002F5E34">
        <w:rPr>
          <w:rFonts w:ascii="Times New Roman" w:hAnsi="Times New Roman" w:cs="Times New Roman"/>
          <w:sz w:val="24"/>
          <w:szCs w:val="24"/>
        </w:rPr>
        <w:t>Muzejs</w:t>
      </w:r>
      <w:r w:rsidR="001D0951" w:rsidRPr="002F5E34">
        <w:rPr>
          <w:rFonts w:ascii="Times New Roman" w:hAnsi="Times New Roman" w:cs="Times New Roman"/>
          <w:sz w:val="24"/>
          <w:szCs w:val="24"/>
        </w:rPr>
        <w:t xml:space="preserve"> ir tiesīgs nenoteikt ieejas maksu sociāli nozīmīgos muzeja pasākumos.</w:t>
      </w:r>
    </w:p>
    <w:p w14:paraId="26746040" w14:textId="77777777" w:rsidR="003E731D" w:rsidRPr="002F5E34" w:rsidRDefault="003E731D" w:rsidP="003E731D">
      <w:pPr>
        <w:spacing w:line="240" w:lineRule="auto"/>
        <w:jc w:val="both"/>
        <w:rPr>
          <w:rFonts w:ascii="Times New Roman" w:hAnsi="Times New Roman" w:cs="Times New Roman"/>
          <w:sz w:val="24"/>
          <w:szCs w:val="24"/>
        </w:rPr>
      </w:pPr>
    </w:p>
    <w:p w14:paraId="159FF512" w14:textId="5124D67B" w:rsidR="00DD2FBF" w:rsidRPr="002F5E34" w:rsidRDefault="006467BB" w:rsidP="003E731D">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D0951" w:rsidRPr="002F5E34">
        <w:rPr>
          <w:rFonts w:ascii="Times New Roman" w:hAnsi="Times New Roman" w:cs="Times New Roman"/>
          <w:sz w:val="24"/>
          <w:szCs w:val="24"/>
        </w:rPr>
        <w:t xml:space="preserve">Domes priekšsēdētājs                                                  </w:t>
      </w:r>
      <w:r>
        <w:rPr>
          <w:rFonts w:ascii="Times New Roman" w:hAnsi="Times New Roman" w:cs="Times New Roman"/>
          <w:sz w:val="24"/>
          <w:szCs w:val="24"/>
        </w:rPr>
        <w:t xml:space="preserve">                                                   </w:t>
      </w:r>
      <w:r w:rsidR="001D0951" w:rsidRPr="002F5E34">
        <w:rPr>
          <w:rFonts w:ascii="Times New Roman" w:hAnsi="Times New Roman" w:cs="Times New Roman"/>
          <w:sz w:val="24"/>
          <w:szCs w:val="24"/>
        </w:rPr>
        <w:t xml:space="preserve">E. </w:t>
      </w:r>
      <w:proofErr w:type="spellStart"/>
      <w:r w:rsidR="001D0951" w:rsidRPr="002F5E34">
        <w:rPr>
          <w:rFonts w:ascii="Times New Roman" w:hAnsi="Times New Roman" w:cs="Times New Roman"/>
          <w:sz w:val="24"/>
          <w:szCs w:val="24"/>
        </w:rPr>
        <w:t>Helmanis</w:t>
      </w:r>
      <w:proofErr w:type="spellEnd"/>
    </w:p>
    <w:sectPr w:rsidR="00DD2FBF" w:rsidRPr="002F5E34" w:rsidSect="00D8406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5F0BD1" w14:textId="77777777" w:rsidR="00AF20E0" w:rsidRDefault="00AF20E0" w:rsidP="00CA30E9">
      <w:pPr>
        <w:spacing w:after="0" w:line="240" w:lineRule="auto"/>
      </w:pPr>
      <w:r>
        <w:separator/>
      </w:r>
    </w:p>
  </w:endnote>
  <w:endnote w:type="continuationSeparator" w:id="0">
    <w:p w14:paraId="3F51612D" w14:textId="77777777" w:rsidR="00AF20E0" w:rsidRDefault="00AF20E0" w:rsidP="00CA30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6711CE" w14:textId="77777777" w:rsidR="00AF20E0" w:rsidRDefault="00AF20E0" w:rsidP="00CA30E9">
      <w:pPr>
        <w:spacing w:after="0" w:line="240" w:lineRule="auto"/>
      </w:pPr>
      <w:r>
        <w:separator/>
      </w:r>
    </w:p>
  </w:footnote>
  <w:footnote w:type="continuationSeparator" w:id="0">
    <w:p w14:paraId="3D04FF27" w14:textId="77777777" w:rsidR="00AF20E0" w:rsidRDefault="00AF20E0" w:rsidP="00CA30E9">
      <w:pPr>
        <w:spacing w:after="0" w:line="240" w:lineRule="auto"/>
      </w:pPr>
      <w:r>
        <w:continuationSeparator/>
      </w:r>
    </w:p>
  </w:footnote>
  <w:footnote w:id="1">
    <w:p w14:paraId="484717CC" w14:textId="77777777" w:rsidR="00CA30E9" w:rsidRPr="003E731D" w:rsidRDefault="00CA30E9">
      <w:pPr>
        <w:pStyle w:val="FootnoteText"/>
        <w:rPr>
          <w:rFonts w:ascii="Times New Roman" w:hAnsi="Times New Roman" w:cs="Times New Roman"/>
          <w:sz w:val="16"/>
          <w:szCs w:val="16"/>
        </w:rPr>
      </w:pPr>
      <w:r w:rsidRPr="003E731D">
        <w:rPr>
          <w:rStyle w:val="FootnoteReference"/>
          <w:rFonts w:ascii="Times New Roman" w:hAnsi="Times New Roman" w:cs="Times New Roman"/>
          <w:sz w:val="16"/>
          <w:szCs w:val="16"/>
        </w:rPr>
        <w:footnoteRef/>
      </w:r>
      <w:r w:rsidRPr="003E731D">
        <w:rPr>
          <w:rFonts w:ascii="Times New Roman" w:hAnsi="Times New Roman" w:cs="Times New Roman"/>
          <w:sz w:val="16"/>
          <w:szCs w:val="16"/>
        </w:rPr>
        <w:t xml:space="preserve"> Pakalpojumiem pievienotās vērtības nodoklis netiek piemērots saskaņā ar </w:t>
      </w:r>
      <w:r w:rsidRPr="003E731D">
        <w:rPr>
          <w:rFonts w:ascii="Times New Roman" w:hAnsi="Times New Roman" w:cs="Times New Roman"/>
          <w:i/>
          <w:sz w:val="16"/>
          <w:szCs w:val="16"/>
        </w:rPr>
        <w:t>Pievienotās vērtības nodokļa likuma 52. panta 1. daļas 17. punkta “d” apakšpunktu.</w:t>
      </w:r>
    </w:p>
  </w:footnote>
  <w:footnote w:id="2">
    <w:p w14:paraId="50287F39" w14:textId="2DF8B94D" w:rsidR="002F5E34" w:rsidRPr="003E731D" w:rsidRDefault="002F5E34">
      <w:pPr>
        <w:pStyle w:val="FootnoteText"/>
        <w:rPr>
          <w:rFonts w:ascii="Times New Roman" w:hAnsi="Times New Roman" w:cs="Times New Roman"/>
          <w:sz w:val="16"/>
          <w:szCs w:val="16"/>
        </w:rPr>
      </w:pPr>
      <w:r w:rsidRPr="003E731D">
        <w:rPr>
          <w:rStyle w:val="FootnoteReference"/>
          <w:rFonts w:ascii="Times New Roman" w:hAnsi="Times New Roman" w:cs="Times New Roman"/>
          <w:sz w:val="16"/>
          <w:szCs w:val="16"/>
        </w:rPr>
        <w:footnoteRef/>
      </w:r>
      <w:r w:rsidRPr="003E731D">
        <w:rPr>
          <w:rFonts w:ascii="Times New Roman" w:hAnsi="Times New Roman" w:cs="Times New Roman"/>
          <w:sz w:val="16"/>
          <w:szCs w:val="16"/>
        </w:rPr>
        <w:t xml:space="preserve"> Apliecība ‘</w:t>
      </w:r>
      <w:r w:rsidRPr="003E731D">
        <w:rPr>
          <w:rFonts w:ascii="Times New Roman" w:hAnsi="Times New Roman" w:cs="Times New Roman"/>
          <w:b/>
          <w:bCs/>
          <w:sz w:val="16"/>
          <w:szCs w:val="16"/>
        </w:rPr>
        <w:t>’Goda ģimene’’</w:t>
      </w:r>
      <w:r w:rsidRPr="003E731D">
        <w:rPr>
          <w:rFonts w:ascii="Times New Roman" w:hAnsi="Times New Roman" w:cs="Times New Roman"/>
          <w:sz w:val="16"/>
          <w:szCs w:val="16"/>
        </w:rPr>
        <w:t xml:space="preserve"> ir valsts veidota un ar Sabiedrības integrācijas fondu īstenota atbalsta programma </w:t>
      </w:r>
      <w:proofErr w:type="spellStart"/>
      <w:r w:rsidRPr="003E731D">
        <w:rPr>
          <w:rFonts w:ascii="Times New Roman" w:hAnsi="Times New Roman" w:cs="Times New Roman"/>
          <w:sz w:val="16"/>
          <w:szCs w:val="16"/>
        </w:rPr>
        <w:t>daudzbērnu</w:t>
      </w:r>
      <w:proofErr w:type="spellEnd"/>
      <w:r w:rsidRPr="003E731D">
        <w:rPr>
          <w:rFonts w:ascii="Times New Roman" w:hAnsi="Times New Roman" w:cs="Times New Roman"/>
          <w:sz w:val="16"/>
          <w:szCs w:val="16"/>
        </w:rPr>
        <w:t xml:space="preserve"> ģimenēm, kuras aprūpē ir trīs un vairāk bērni vecumā līdz 18 gadiem, kā arī pilngadīgas personas, kuras nav sasniegušas 24 gadu vecumu, ja tās iegūst vispārējo, profesionālo vai augstāko izglītību vai 11 mēnešus pilda valsts aizsardzības dienestu un ģimenēm, kuras aprūpē bērnu ar invaliditāti vai pilngadīgu personu, kura nav sasniegusi 24 gadu vecumu un kurai noteikta I vai II grupas invaliditāte.</w:t>
      </w:r>
    </w:p>
  </w:footnote>
  <w:footnote w:id="3">
    <w:p w14:paraId="6A68CE24" w14:textId="4D8D63CB" w:rsidR="002F5E34" w:rsidRPr="00F21CF5" w:rsidRDefault="002F5E34">
      <w:pPr>
        <w:pStyle w:val="FootnoteText"/>
        <w:rPr>
          <w:sz w:val="18"/>
          <w:szCs w:val="18"/>
        </w:rPr>
      </w:pPr>
      <w:r w:rsidRPr="003E731D">
        <w:rPr>
          <w:rStyle w:val="FootnoteReference"/>
          <w:rFonts w:ascii="Times New Roman" w:hAnsi="Times New Roman" w:cs="Times New Roman"/>
          <w:sz w:val="16"/>
          <w:szCs w:val="16"/>
        </w:rPr>
        <w:footnoteRef/>
      </w:r>
      <w:r w:rsidRPr="003E731D">
        <w:rPr>
          <w:rFonts w:ascii="Times New Roman" w:hAnsi="Times New Roman" w:cs="Times New Roman"/>
          <w:sz w:val="16"/>
          <w:szCs w:val="16"/>
        </w:rPr>
        <w:t xml:space="preserve"> Pasūtītājs saskaņā ar līgumu uzņemas pilnu atbildību par Latvijas Autortiesību likuma normu ievērošanu datu publiskošanas gadījumā.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F26F1E"/>
    <w:multiLevelType w:val="hybridMultilevel"/>
    <w:tmpl w:val="17544B44"/>
    <w:lvl w:ilvl="0" w:tplc="07B275A0">
      <w:start w:val="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6FF6D7F"/>
    <w:multiLevelType w:val="hybridMultilevel"/>
    <w:tmpl w:val="DA5A59C6"/>
    <w:lvl w:ilvl="0" w:tplc="937447EE">
      <w:start w:val="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FBF"/>
    <w:rsid w:val="000017BB"/>
    <w:rsid w:val="00013784"/>
    <w:rsid w:val="00014D5A"/>
    <w:rsid w:val="000A287C"/>
    <w:rsid w:val="000A45A3"/>
    <w:rsid w:val="000D3901"/>
    <w:rsid w:val="00106806"/>
    <w:rsid w:val="00147F17"/>
    <w:rsid w:val="001753AA"/>
    <w:rsid w:val="001C2DF8"/>
    <w:rsid w:val="001C4951"/>
    <w:rsid w:val="001D0951"/>
    <w:rsid w:val="001E4A36"/>
    <w:rsid w:val="001F41D2"/>
    <w:rsid w:val="002423EE"/>
    <w:rsid w:val="0026134C"/>
    <w:rsid w:val="002F5E34"/>
    <w:rsid w:val="0033000A"/>
    <w:rsid w:val="003818C8"/>
    <w:rsid w:val="00385E87"/>
    <w:rsid w:val="003B0A83"/>
    <w:rsid w:val="003B2F68"/>
    <w:rsid w:val="003E731D"/>
    <w:rsid w:val="00432336"/>
    <w:rsid w:val="0043336A"/>
    <w:rsid w:val="00470A74"/>
    <w:rsid w:val="004A6CD8"/>
    <w:rsid w:val="004C09A7"/>
    <w:rsid w:val="004D5AEA"/>
    <w:rsid w:val="004F5F35"/>
    <w:rsid w:val="004F67C9"/>
    <w:rsid w:val="004F6CCF"/>
    <w:rsid w:val="00552B19"/>
    <w:rsid w:val="00557343"/>
    <w:rsid w:val="00580015"/>
    <w:rsid w:val="005831C9"/>
    <w:rsid w:val="0059513C"/>
    <w:rsid w:val="005C31D1"/>
    <w:rsid w:val="006326AD"/>
    <w:rsid w:val="006467BB"/>
    <w:rsid w:val="006571AB"/>
    <w:rsid w:val="006A06B6"/>
    <w:rsid w:val="006F2BC4"/>
    <w:rsid w:val="00707F6E"/>
    <w:rsid w:val="00753473"/>
    <w:rsid w:val="00764BA9"/>
    <w:rsid w:val="00780967"/>
    <w:rsid w:val="00801DE8"/>
    <w:rsid w:val="00890F53"/>
    <w:rsid w:val="008A6A69"/>
    <w:rsid w:val="008B58C9"/>
    <w:rsid w:val="00953766"/>
    <w:rsid w:val="009617C5"/>
    <w:rsid w:val="00965118"/>
    <w:rsid w:val="009A6213"/>
    <w:rsid w:val="009E645A"/>
    <w:rsid w:val="009F2C33"/>
    <w:rsid w:val="00A22535"/>
    <w:rsid w:val="00A537A9"/>
    <w:rsid w:val="00A73ABD"/>
    <w:rsid w:val="00A8780F"/>
    <w:rsid w:val="00A974FD"/>
    <w:rsid w:val="00AC7BE9"/>
    <w:rsid w:val="00AF20E0"/>
    <w:rsid w:val="00AF6ABB"/>
    <w:rsid w:val="00B15771"/>
    <w:rsid w:val="00B40DC2"/>
    <w:rsid w:val="00BA098F"/>
    <w:rsid w:val="00BA22D5"/>
    <w:rsid w:val="00BC46CB"/>
    <w:rsid w:val="00C16F53"/>
    <w:rsid w:val="00C61DFE"/>
    <w:rsid w:val="00C82772"/>
    <w:rsid w:val="00CA30E9"/>
    <w:rsid w:val="00CC7B76"/>
    <w:rsid w:val="00CC7E2C"/>
    <w:rsid w:val="00D03DE2"/>
    <w:rsid w:val="00D61837"/>
    <w:rsid w:val="00D75F24"/>
    <w:rsid w:val="00D8406F"/>
    <w:rsid w:val="00D9064C"/>
    <w:rsid w:val="00DA047B"/>
    <w:rsid w:val="00DA2872"/>
    <w:rsid w:val="00DA5539"/>
    <w:rsid w:val="00DC0F14"/>
    <w:rsid w:val="00DD157D"/>
    <w:rsid w:val="00DD2FBF"/>
    <w:rsid w:val="00DE0C62"/>
    <w:rsid w:val="00E02E2D"/>
    <w:rsid w:val="00E0797A"/>
    <w:rsid w:val="00E152B1"/>
    <w:rsid w:val="00EB3DCC"/>
    <w:rsid w:val="00ED72FA"/>
    <w:rsid w:val="00EE2E4A"/>
    <w:rsid w:val="00F21CF5"/>
    <w:rsid w:val="00F57EF5"/>
    <w:rsid w:val="00F6522D"/>
    <w:rsid w:val="00F82C5A"/>
    <w:rsid w:val="00FD1E05"/>
    <w:rsid w:val="00FD7C1C"/>
    <w:rsid w:val="00FD7D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09CF"/>
  <w15:chartTrackingRefBased/>
  <w15:docId w15:val="{276FCEC5-EB3D-4BA1-986F-D005C4F28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85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0967"/>
    <w:pPr>
      <w:ind w:left="720"/>
      <w:contextualSpacing/>
    </w:pPr>
  </w:style>
  <w:style w:type="paragraph" w:styleId="FootnoteText">
    <w:name w:val="footnote text"/>
    <w:basedOn w:val="Normal"/>
    <w:link w:val="FootnoteTextChar"/>
    <w:uiPriority w:val="99"/>
    <w:semiHidden/>
    <w:unhideWhenUsed/>
    <w:rsid w:val="00CA30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30E9"/>
    <w:rPr>
      <w:sz w:val="20"/>
      <w:szCs w:val="20"/>
    </w:rPr>
  </w:style>
  <w:style w:type="character" w:styleId="FootnoteReference">
    <w:name w:val="footnote reference"/>
    <w:basedOn w:val="DefaultParagraphFont"/>
    <w:uiPriority w:val="99"/>
    <w:semiHidden/>
    <w:unhideWhenUsed/>
    <w:rsid w:val="00CA30E9"/>
    <w:rPr>
      <w:vertAlign w:val="superscript"/>
    </w:rPr>
  </w:style>
  <w:style w:type="character" w:styleId="Strong">
    <w:name w:val="Strong"/>
    <w:basedOn w:val="DefaultParagraphFont"/>
    <w:uiPriority w:val="22"/>
    <w:qFormat/>
    <w:rsid w:val="00DA047B"/>
    <w:rPr>
      <w:b/>
      <w:bCs/>
    </w:rPr>
  </w:style>
  <w:style w:type="paragraph" w:styleId="Header">
    <w:name w:val="header"/>
    <w:basedOn w:val="Normal"/>
    <w:link w:val="HeaderChar"/>
    <w:uiPriority w:val="99"/>
    <w:unhideWhenUsed/>
    <w:rsid w:val="00D8406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8406F"/>
  </w:style>
  <w:style w:type="paragraph" w:styleId="Footer">
    <w:name w:val="footer"/>
    <w:basedOn w:val="Normal"/>
    <w:link w:val="FooterChar"/>
    <w:uiPriority w:val="99"/>
    <w:unhideWhenUsed/>
    <w:rsid w:val="00D8406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84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644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67C17-E3AC-4BBD-8F78-B6C6A6266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3281</Words>
  <Characters>1871</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Arita Bauska</cp:lastModifiedBy>
  <cp:revision>3</cp:revision>
  <dcterms:created xsi:type="dcterms:W3CDTF">2025-04-29T13:36:00Z</dcterms:created>
  <dcterms:modified xsi:type="dcterms:W3CDTF">2025-04-29T14:24:00Z</dcterms:modified>
</cp:coreProperties>
</file>