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23F5CC13">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53EAABE2" w:rsidR="00875B42" w:rsidRDefault="0013133A" w:rsidP="006B3735">
            <w:pPr>
              <w:keepNext/>
              <w:widowControl w:val="0"/>
              <w:ind w:left="576" w:hanging="576"/>
              <w:jc w:val="center"/>
              <w:rPr>
                <w:b/>
              </w:rPr>
            </w:pPr>
            <w:r>
              <w:rPr>
                <w:b/>
              </w:rPr>
              <w:t>Nr.</w:t>
            </w:r>
            <w:r w:rsidR="005C5EFD">
              <w:rPr>
                <w:b/>
              </w:rPr>
              <w:t>9</w:t>
            </w:r>
          </w:p>
        </w:tc>
        <w:tc>
          <w:tcPr>
            <w:tcW w:w="2940" w:type="dxa"/>
            <w:shd w:val="clear" w:color="auto" w:fill="auto"/>
          </w:tcPr>
          <w:p w14:paraId="1C665A22" w14:textId="66B36A35" w:rsidR="00875B42" w:rsidRDefault="00792862" w:rsidP="005C5EFD">
            <w:pPr>
              <w:jc w:val="right"/>
            </w:pPr>
            <w:r>
              <w:t>202</w:t>
            </w:r>
            <w:r w:rsidR="000160D9">
              <w:t>5</w:t>
            </w:r>
            <w:r>
              <w:t>.</w:t>
            </w:r>
            <w:r w:rsidR="006F11F1">
              <w:t xml:space="preserve"> </w:t>
            </w:r>
            <w:r>
              <w:t xml:space="preserve">gada </w:t>
            </w:r>
            <w:r w:rsidR="005C5EFD">
              <w:t>29</w:t>
            </w:r>
            <w:r w:rsidR="006F11F1">
              <w:t xml:space="preserve">. </w:t>
            </w:r>
            <w:r w:rsidR="006B3735">
              <w:t>maijā</w:t>
            </w:r>
          </w:p>
        </w:tc>
      </w:tr>
    </w:tbl>
    <w:p w14:paraId="408B27E5" w14:textId="77777777" w:rsidR="0013133A" w:rsidRDefault="0013133A">
      <w:pPr>
        <w:jc w:val="center"/>
        <w:rPr>
          <w:b/>
        </w:rPr>
      </w:pPr>
    </w:p>
    <w:p w14:paraId="18EA104D" w14:textId="1B2AF190" w:rsidR="00875B42" w:rsidRDefault="005C5EFD">
      <w:pPr>
        <w:jc w:val="center"/>
        <w:rPr>
          <w:b/>
        </w:rPr>
      </w:pPr>
      <w:r>
        <w:rPr>
          <w:b/>
        </w:rPr>
        <w:t>26</w:t>
      </w:r>
      <w:r w:rsidR="00792862">
        <w:rPr>
          <w:b/>
        </w:rPr>
        <w:t>.</w:t>
      </w:r>
    </w:p>
    <w:p w14:paraId="4E2945AA" w14:textId="2CB914E6" w:rsidR="006B3735" w:rsidRDefault="0013133A" w:rsidP="008A16C3">
      <w:pPr>
        <w:jc w:val="center"/>
        <w:rPr>
          <w:b/>
          <w:u w:val="single"/>
        </w:rPr>
      </w:pPr>
      <w:bookmarkStart w:id="0" w:name="_heading=h.gjdgxs" w:colFirst="0" w:colLast="0"/>
      <w:bookmarkEnd w:id="0"/>
      <w:r>
        <w:rPr>
          <w:b/>
          <w:u w:val="single"/>
        </w:rPr>
        <w:t xml:space="preserve">Par </w:t>
      </w:r>
      <w:r w:rsidR="006B3735">
        <w:rPr>
          <w:b/>
          <w:u w:val="single"/>
        </w:rPr>
        <w:t xml:space="preserve">Ogres novada pašvaldības </w:t>
      </w:r>
      <w:r>
        <w:rPr>
          <w:b/>
          <w:u w:val="single"/>
        </w:rPr>
        <w:t xml:space="preserve">saistošo noteikumu </w:t>
      </w:r>
      <w:r w:rsidR="005C5EFD">
        <w:rPr>
          <w:b/>
          <w:u w:val="single"/>
        </w:rPr>
        <w:t>Nr.18</w:t>
      </w:r>
      <w:r w:rsidR="006B3735">
        <w:rPr>
          <w:b/>
          <w:u w:val="single"/>
        </w:rPr>
        <w:t>/202</w:t>
      </w:r>
      <w:r w:rsidR="000160D9">
        <w:rPr>
          <w:b/>
          <w:u w:val="single"/>
        </w:rPr>
        <w:t>5</w:t>
      </w:r>
      <w:r w:rsidR="006B3735">
        <w:rPr>
          <w:b/>
          <w:u w:val="single"/>
        </w:rPr>
        <w:t xml:space="preserve"> </w:t>
      </w:r>
    </w:p>
    <w:p w14:paraId="5ABE98DE" w14:textId="6D14DD07" w:rsidR="00875B42" w:rsidRPr="004F16B6" w:rsidRDefault="00792862" w:rsidP="000160D9">
      <w:pPr>
        <w:jc w:val="center"/>
        <w:rPr>
          <w:b/>
          <w:u w:val="single"/>
        </w:rPr>
      </w:pPr>
      <w:r w:rsidRPr="004F16B6">
        <w:rPr>
          <w:b/>
          <w:u w:val="single"/>
        </w:rPr>
        <w:t>“</w:t>
      </w:r>
      <w:r w:rsidR="000160D9" w:rsidRPr="000160D9">
        <w:rPr>
          <w:b/>
          <w:u w:val="single"/>
        </w:rPr>
        <w:t>Grozījumi Ogres novada pašvaldības 2024. gada 27. marta saistošajos noteikumos Nr. 8/2024 “Ogres novada jaunatnes iniciatīvu projektu konkursa “Jauniešu [ie]spēja” nolikums”</w:t>
      </w:r>
      <w:r w:rsidRPr="004F16B6">
        <w:rPr>
          <w:b/>
          <w:u w:val="single"/>
        </w:rPr>
        <w:t xml:space="preserve">” </w:t>
      </w:r>
      <w:r w:rsidR="006B3735">
        <w:rPr>
          <w:b/>
          <w:u w:val="single"/>
        </w:rPr>
        <w:t>izdošanu</w:t>
      </w:r>
    </w:p>
    <w:p w14:paraId="5CFB71AF" w14:textId="77777777" w:rsidR="00875B42" w:rsidRDefault="00875B42">
      <w:pPr>
        <w:ind w:firstLine="851"/>
        <w:jc w:val="both"/>
      </w:pPr>
    </w:p>
    <w:p w14:paraId="73176EBD" w14:textId="03BD8E65" w:rsidR="000160D9" w:rsidRPr="000160D9" w:rsidRDefault="000160D9" w:rsidP="000160D9">
      <w:pPr>
        <w:ind w:firstLine="720"/>
        <w:jc w:val="both"/>
        <w:rPr>
          <w:color w:val="000000"/>
          <w:shd w:val="clear" w:color="auto" w:fill="FFFFFF"/>
        </w:rPr>
      </w:pPr>
      <w:r w:rsidRPr="000160D9">
        <w:rPr>
          <w:color w:val="000000"/>
          <w:shd w:val="clear" w:color="auto" w:fill="FFFFFF"/>
        </w:rPr>
        <w:t xml:space="preserve">Ogres novada pašvaldības dome 2024. gada 27. martā </w:t>
      </w:r>
      <w:r w:rsidR="00F829F4">
        <w:rPr>
          <w:color w:val="000000"/>
          <w:shd w:val="clear" w:color="auto" w:fill="FFFFFF"/>
        </w:rPr>
        <w:t>izdeva saistošos noteikumus Nr. </w:t>
      </w:r>
      <w:r w:rsidRPr="000160D9">
        <w:rPr>
          <w:color w:val="000000"/>
          <w:shd w:val="clear" w:color="auto" w:fill="FFFFFF"/>
        </w:rPr>
        <w:t xml:space="preserve">8/2024 “Ogres novada jaunatnes iniciatīvu projektu konkursa “Jauniešu [ie]spēja” nolikums” (turpmāk – Saistošie noteikumi). </w:t>
      </w:r>
    </w:p>
    <w:p w14:paraId="65003E98" w14:textId="77777777" w:rsidR="000160D9" w:rsidRPr="000160D9" w:rsidRDefault="000160D9" w:rsidP="000160D9">
      <w:pPr>
        <w:ind w:firstLine="720"/>
        <w:jc w:val="both"/>
        <w:rPr>
          <w:color w:val="000000"/>
          <w:shd w:val="clear" w:color="auto" w:fill="FFFFFF"/>
        </w:rPr>
      </w:pPr>
      <w:r w:rsidRPr="000160D9">
        <w:rPr>
          <w:color w:val="000000"/>
          <w:shd w:val="clear" w:color="auto" w:fill="FFFFFF"/>
        </w:rPr>
        <w:t>Saistošie noteikumi nosaka dalības nosacījumus projektu konkursā “Jauniešu [ie]spēja”, pieejamā finansējuma apjoma un izlietojuma nosacījumus, izsludināšanas un norises kārtību, projektu pieteikumu izvērtēšanu un apstiprināšanu, vērtēšanas kritērijus, īstenošanas un uzraudzības kārtību.</w:t>
      </w:r>
    </w:p>
    <w:p w14:paraId="556E49D3" w14:textId="77777777" w:rsidR="000160D9" w:rsidRPr="000160D9" w:rsidRDefault="000160D9" w:rsidP="000160D9">
      <w:pPr>
        <w:ind w:firstLine="720"/>
        <w:jc w:val="both"/>
        <w:rPr>
          <w:color w:val="000000"/>
          <w:shd w:val="clear" w:color="auto" w:fill="FFFFFF"/>
        </w:rPr>
      </w:pPr>
      <w:r w:rsidRPr="000160D9">
        <w:rPr>
          <w:color w:val="000000"/>
          <w:shd w:val="clear" w:color="auto" w:fill="FFFFFF"/>
        </w:rPr>
        <w:t xml:space="preserve">Lai nodrošinātu veiksmīgāku jaunatnes iniciatīvas projektu realizāciju, ņemot vērā iepriekšējo gadu pieredzi ar iesniegto un realizēto projektu skaita atšķirību, Ogres novada jaunatnes lietu konsultatīvā komisija ieteikusi pielāgot projektu īstenošanas laiku mācību gada ietvaram. </w:t>
      </w:r>
    </w:p>
    <w:p w14:paraId="0AF837EC" w14:textId="77777777" w:rsidR="000160D9" w:rsidRDefault="000160D9" w:rsidP="000160D9">
      <w:pPr>
        <w:ind w:firstLine="720"/>
        <w:jc w:val="both"/>
        <w:rPr>
          <w:color w:val="000000"/>
          <w:shd w:val="clear" w:color="auto" w:fill="FFFFFF"/>
        </w:rPr>
      </w:pPr>
      <w:r w:rsidRPr="000160D9">
        <w:rPr>
          <w:color w:val="000000"/>
          <w:shd w:val="clear" w:color="auto" w:fill="FFFFFF"/>
        </w:rPr>
        <w:t xml:space="preserve">Pamatojoties uz augstākminēto, sagatavoti grozījumi Saistošajos noteikumos, nosakot projektu realizācijas termiņu līdz 20. augustam. </w:t>
      </w:r>
    </w:p>
    <w:p w14:paraId="10CFFBE5" w14:textId="1C406D8A" w:rsidR="00C97D90" w:rsidRPr="001F56B9" w:rsidRDefault="00C97D90" w:rsidP="000160D9">
      <w:pPr>
        <w:ind w:firstLine="720"/>
        <w:jc w:val="both"/>
        <w:rPr>
          <w:color w:val="000000"/>
          <w:shd w:val="clear" w:color="auto" w:fill="FFFFFF"/>
        </w:rPr>
      </w:pPr>
      <w:r w:rsidRPr="00C97D90">
        <w:rPr>
          <w:color w:val="000000"/>
          <w:shd w:val="clear" w:color="auto" w:fill="FFFFFF"/>
        </w:rPr>
        <w:t xml:space="preserve">Atbilstoši Pašvaldību likuma 46. panta trešajai daļai, lai informētu sabiedrību par noteikumu projektu un </w:t>
      </w:r>
      <w:r w:rsidR="00CD11E1">
        <w:rPr>
          <w:color w:val="000000"/>
          <w:shd w:val="clear" w:color="auto" w:fill="FFFFFF"/>
        </w:rPr>
        <w:t>dotu iespēju izteikt viedokli, s</w:t>
      </w:r>
      <w:r w:rsidRPr="000F286A">
        <w:rPr>
          <w:color w:val="000000"/>
          <w:shd w:val="clear" w:color="auto" w:fill="FFFFFF"/>
        </w:rPr>
        <w:t>aistoš</w:t>
      </w:r>
      <w:r w:rsidR="00CD11E1">
        <w:rPr>
          <w:color w:val="000000"/>
          <w:shd w:val="clear" w:color="auto" w:fill="FFFFFF"/>
        </w:rPr>
        <w:t>o</w:t>
      </w:r>
      <w:r w:rsidRPr="000F286A">
        <w:rPr>
          <w:color w:val="000000"/>
          <w:shd w:val="clear" w:color="auto" w:fill="FFFFFF"/>
        </w:rPr>
        <w:t xml:space="preserve"> noteikumu projekts no 202</w:t>
      </w:r>
      <w:r w:rsidR="000160D9" w:rsidRPr="000F286A">
        <w:rPr>
          <w:color w:val="000000"/>
          <w:shd w:val="clear" w:color="auto" w:fill="FFFFFF"/>
        </w:rPr>
        <w:t>5</w:t>
      </w:r>
      <w:r w:rsidRPr="000F286A">
        <w:rPr>
          <w:color w:val="000000"/>
          <w:shd w:val="clear" w:color="auto" w:fill="FFFFFF"/>
        </w:rPr>
        <w:t xml:space="preserve">. gada </w:t>
      </w:r>
      <w:r w:rsidR="000F286A" w:rsidRPr="000F286A">
        <w:rPr>
          <w:color w:val="000000"/>
          <w:shd w:val="clear" w:color="auto" w:fill="FFFFFF"/>
        </w:rPr>
        <w:t>17</w:t>
      </w:r>
      <w:r w:rsidRPr="000F286A">
        <w:rPr>
          <w:color w:val="000000"/>
          <w:shd w:val="clear" w:color="auto" w:fill="FFFFFF"/>
        </w:rPr>
        <w:t>. aprīļa līdz 202</w:t>
      </w:r>
      <w:r w:rsidR="000F286A" w:rsidRPr="000F286A">
        <w:rPr>
          <w:color w:val="000000"/>
          <w:shd w:val="clear" w:color="auto" w:fill="FFFFFF"/>
        </w:rPr>
        <w:t>5</w:t>
      </w:r>
      <w:r w:rsidRPr="000F286A">
        <w:rPr>
          <w:color w:val="000000"/>
          <w:shd w:val="clear" w:color="auto" w:fill="FFFFFF"/>
        </w:rPr>
        <w:t xml:space="preserve">. gada </w:t>
      </w:r>
      <w:r w:rsidR="000F286A" w:rsidRPr="000F286A">
        <w:rPr>
          <w:color w:val="000000"/>
          <w:shd w:val="clear" w:color="auto" w:fill="FFFFFF"/>
        </w:rPr>
        <w:t>6</w:t>
      </w:r>
      <w:r w:rsidRPr="000F286A">
        <w:rPr>
          <w:color w:val="000000"/>
          <w:shd w:val="clear" w:color="auto" w:fill="FFFFFF"/>
        </w:rPr>
        <w:t xml:space="preserve">. maijam tika publicēts Pašvaldības </w:t>
      </w:r>
      <w:r w:rsidR="00CD11E1">
        <w:rPr>
          <w:color w:val="000000"/>
          <w:shd w:val="clear" w:color="auto" w:fill="FFFFFF"/>
        </w:rPr>
        <w:t>oficiālajā tīmekļ</w:t>
      </w:r>
      <w:r w:rsidRPr="000F286A">
        <w:rPr>
          <w:color w:val="000000"/>
          <w:shd w:val="clear" w:color="auto" w:fill="FFFFFF"/>
        </w:rPr>
        <w:t>vietnē www.ogresnovads.lv sadaļas “Sab</w:t>
      </w:r>
      <w:r w:rsidR="000F286A" w:rsidRPr="000F286A">
        <w:rPr>
          <w:color w:val="000000"/>
          <w:shd w:val="clear" w:color="auto" w:fill="FFFFFF"/>
        </w:rPr>
        <w:t>iedrības</w:t>
      </w:r>
      <w:r w:rsidR="000F286A">
        <w:rPr>
          <w:color w:val="000000"/>
          <w:shd w:val="clear" w:color="auto" w:fill="FFFFFF"/>
        </w:rPr>
        <w:t xml:space="preserve"> līdzdalība”, apakšsadaļ</w:t>
      </w:r>
      <w:r w:rsidRPr="001F56B9">
        <w:rPr>
          <w:color w:val="000000"/>
          <w:shd w:val="clear" w:color="auto" w:fill="FFFFFF"/>
        </w:rPr>
        <w:t>ā "Saistošo noteikumu projekti". Viedokļa noskaidrošanas periodā no iedzīvotājiem priekšlikumi vai viedok</w:t>
      </w:r>
      <w:r w:rsidR="00CD11E1">
        <w:rPr>
          <w:color w:val="000000"/>
          <w:shd w:val="clear" w:color="auto" w:fill="FFFFFF"/>
        </w:rPr>
        <w:t>ļi par s</w:t>
      </w:r>
      <w:r w:rsidRPr="001F56B9">
        <w:rPr>
          <w:color w:val="000000"/>
          <w:shd w:val="clear" w:color="auto" w:fill="FFFFFF"/>
        </w:rPr>
        <w:t>aistošo noteikumu projektu netika saņemt</w:t>
      </w:r>
      <w:r w:rsidR="00CD11E1">
        <w:rPr>
          <w:color w:val="000000"/>
          <w:shd w:val="clear" w:color="auto" w:fill="FFFFFF"/>
        </w:rPr>
        <w:t>i.</w:t>
      </w:r>
    </w:p>
    <w:p w14:paraId="279E4BE0" w14:textId="6D152C8E" w:rsidR="006F11F1" w:rsidRPr="001A14BC" w:rsidRDefault="006F11F1" w:rsidP="006F11F1">
      <w:pPr>
        <w:ind w:firstLine="720"/>
        <w:jc w:val="both"/>
        <w:rPr>
          <w:color w:val="000000"/>
          <w:shd w:val="clear" w:color="auto" w:fill="FFFFFF"/>
        </w:rPr>
      </w:pPr>
      <w:r w:rsidRPr="001F56B9">
        <w:rPr>
          <w:color w:val="000000"/>
          <w:shd w:val="clear" w:color="auto" w:fill="FFFFFF"/>
        </w:rPr>
        <w:t>Ņemot vērā minēto un saskaņā ar Pašvaldību likuma 4</w:t>
      </w:r>
      <w:r w:rsidR="001F56B9" w:rsidRPr="001F56B9">
        <w:rPr>
          <w:color w:val="000000"/>
          <w:shd w:val="clear" w:color="auto" w:fill="FFFFFF"/>
        </w:rPr>
        <w:t>4</w:t>
      </w:r>
      <w:r w:rsidRPr="001F56B9">
        <w:rPr>
          <w:color w:val="000000"/>
          <w:shd w:val="clear" w:color="auto" w:fill="FFFFFF"/>
        </w:rPr>
        <w:t xml:space="preserve">. panta </w:t>
      </w:r>
      <w:r w:rsidR="001F56B9" w:rsidRPr="001F56B9">
        <w:rPr>
          <w:color w:val="000000"/>
          <w:shd w:val="clear" w:color="auto" w:fill="FFFFFF"/>
        </w:rPr>
        <w:t>otro</w:t>
      </w:r>
      <w:r w:rsidR="00870388">
        <w:rPr>
          <w:color w:val="000000"/>
          <w:shd w:val="clear" w:color="auto" w:fill="FFFFFF"/>
        </w:rPr>
        <w:t xml:space="preserve"> daļu, 47. panta pirmo daļu,</w:t>
      </w:r>
    </w:p>
    <w:p w14:paraId="7ED1A26B" w14:textId="77777777" w:rsidR="006F11F1" w:rsidRPr="001A14BC" w:rsidRDefault="006F11F1" w:rsidP="006F11F1">
      <w:pPr>
        <w:ind w:firstLine="720"/>
        <w:jc w:val="both"/>
        <w:rPr>
          <w:color w:val="000000"/>
          <w:shd w:val="clear" w:color="auto" w:fill="FFFFFF"/>
        </w:rPr>
      </w:pPr>
    </w:p>
    <w:p w14:paraId="33CB841E" w14:textId="006F4F16" w:rsidR="00BD2823" w:rsidRPr="005C5EFD" w:rsidRDefault="005C5EFD" w:rsidP="005C5EFD">
      <w:pPr>
        <w:jc w:val="center"/>
        <w:rPr>
          <w:b/>
        </w:rPr>
      </w:pPr>
      <w:r>
        <w:rPr>
          <w:b/>
        </w:rPr>
        <w:t xml:space="preserve">balsojot: </w:t>
      </w:r>
      <w:r w:rsidRPr="00CB2D18">
        <w:rPr>
          <w:b/>
          <w:noProof/>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BD2823">
        <w:rPr>
          <w:b/>
          <w:color w:val="000000"/>
        </w:rPr>
        <w:t>,</w:t>
      </w:r>
    </w:p>
    <w:p w14:paraId="259AB154" w14:textId="21984AA4" w:rsidR="006F11F1" w:rsidRDefault="00BD2823" w:rsidP="005C5EFD">
      <w:pPr>
        <w:jc w:val="center"/>
        <w:rPr>
          <w:b/>
          <w:color w:val="000000"/>
        </w:rPr>
      </w:pPr>
      <w:r w:rsidRPr="009B4F71">
        <w:rPr>
          <w:bCs/>
          <w:color w:val="000000"/>
        </w:rPr>
        <w:t>Ogres novada pašvaldības dome</w:t>
      </w:r>
      <w:r>
        <w:rPr>
          <w:b/>
          <w:color w:val="000000"/>
        </w:rPr>
        <w:t xml:space="preserve"> NOLEMJ:</w:t>
      </w:r>
    </w:p>
    <w:p w14:paraId="00AEE63A" w14:textId="77777777" w:rsidR="005C5EFD" w:rsidRPr="001A14BC" w:rsidRDefault="005C5EFD" w:rsidP="005C5EFD">
      <w:pPr>
        <w:jc w:val="center"/>
        <w:rPr>
          <w:color w:val="000000"/>
        </w:rPr>
      </w:pPr>
      <w:bookmarkStart w:id="1" w:name="_GoBack"/>
      <w:bookmarkEnd w:id="1"/>
    </w:p>
    <w:p w14:paraId="3A91BC28" w14:textId="474B8011" w:rsidR="006F11F1" w:rsidRPr="000F286A" w:rsidRDefault="00BD2823" w:rsidP="000160D9">
      <w:pPr>
        <w:pStyle w:val="Pamattekstaatkpe2"/>
        <w:numPr>
          <w:ilvl w:val="0"/>
          <w:numId w:val="4"/>
        </w:numPr>
        <w:rPr>
          <w:color w:val="000000"/>
        </w:rPr>
      </w:pPr>
      <w:r w:rsidRPr="00BD2823">
        <w:rPr>
          <w:b/>
          <w:color w:val="000000"/>
        </w:rPr>
        <w:t>Izdot</w:t>
      </w:r>
      <w:r>
        <w:rPr>
          <w:color w:val="000000"/>
        </w:rPr>
        <w:t xml:space="preserve"> Ogres novada pašvaldības</w:t>
      </w:r>
      <w:r w:rsidR="006F11F1" w:rsidRPr="001A14BC">
        <w:rPr>
          <w:color w:val="000000"/>
        </w:rPr>
        <w:t xml:space="preserve"> saistošo</w:t>
      </w:r>
      <w:r>
        <w:rPr>
          <w:color w:val="000000"/>
        </w:rPr>
        <w:t>s</w:t>
      </w:r>
      <w:r w:rsidR="006F11F1" w:rsidRPr="001A14BC">
        <w:rPr>
          <w:color w:val="000000"/>
        </w:rPr>
        <w:t xml:space="preserve"> noteikumu</w:t>
      </w:r>
      <w:r>
        <w:rPr>
          <w:color w:val="000000"/>
        </w:rPr>
        <w:t>s Nr.</w:t>
      </w:r>
      <w:r w:rsidR="005C5EFD">
        <w:rPr>
          <w:color w:val="000000"/>
        </w:rPr>
        <w:t>18</w:t>
      </w:r>
      <w:r>
        <w:rPr>
          <w:color w:val="000000"/>
        </w:rPr>
        <w:t>/202</w:t>
      </w:r>
      <w:r w:rsidR="000160D9">
        <w:rPr>
          <w:color w:val="000000"/>
        </w:rPr>
        <w:t>5</w:t>
      </w:r>
      <w:r w:rsidR="006F11F1" w:rsidRPr="001A14BC">
        <w:rPr>
          <w:color w:val="000000"/>
        </w:rPr>
        <w:t xml:space="preserve"> </w:t>
      </w:r>
      <w:r w:rsidR="000160D9" w:rsidRPr="000160D9">
        <w:rPr>
          <w:color w:val="000000"/>
          <w:szCs w:val="24"/>
          <w:shd w:val="clear" w:color="auto" w:fill="FFFFFF"/>
        </w:rPr>
        <w:t xml:space="preserve">“Grozījumi Ogres novada pašvaldības 2024. gada 27. marta saistošajos noteikumos Nr. 8/2024 “Ogres novada </w:t>
      </w:r>
      <w:r w:rsidR="000160D9" w:rsidRPr="000160D9">
        <w:rPr>
          <w:color w:val="000000"/>
          <w:szCs w:val="24"/>
          <w:shd w:val="clear" w:color="auto" w:fill="FFFFFF"/>
        </w:rPr>
        <w:lastRenderedPageBreak/>
        <w:t>jaunatnes iniciatīvu projektu konkursa “Jauniešu [ie]spēja” nolikums””</w:t>
      </w:r>
      <w:r>
        <w:rPr>
          <w:color w:val="000000"/>
          <w:szCs w:val="24"/>
          <w:shd w:val="clear" w:color="auto" w:fill="FFFFFF"/>
        </w:rPr>
        <w:t xml:space="preserve">, </w:t>
      </w:r>
      <w:r w:rsidR="006F11F1" w:rsidRPr="001A14BC">
        <w:rPr>
          <w:color w:val="000000"/>
          <w:szCs w:val="24"/>
          <w:shd w:val="clear" w:color="auto" w:fill="FFFFFF"/>
        </w:rPr>
        <w:t>turpmāk –</w:t>
      </w:r>
      <w:r>
        <w:rPr>
          <w:color w:val="000000"/>
          <w:szCs w:val="24"/>
          <w:shd w:val="clear" w:color="auto" w:fill="FFFFFF"/>
        </w:rPr>
        <w:t xml:space="preserve"> </w:t>
      </w:r>
      <w:r w:rsidRPr="000F286A">
        <w:rPr>
          <w:color w:val="000000"/>
          <w:szCs w:val="24"/>
          <w:shd w:val="clear" w:color="auto" w:fill="FFFFFF"/>
        </w:rPr>
        <w:t>N</w:t>
      </w:r>
      <w:r w:rsidR="006F11F1" w:rsidRPr="000F286A">
        <w:rPr>
          <w:color w:val="000000"/>
          <w:szCs w:val="24"/>
          <w:shd w:val="clear" w:color="auto" w:fill="FFFFFF"/>
        </w:rPr>
        <w:t>oteikumi</w:t>
      </w:r>
      <w:r w:rsidRPr="000F286A">
        <w:rPr>
          <w:color w:val="000000"/>
          <w:szCs w:val="24"/>
          <w:shd w:val="clear" w:color="auto" w:fill="FFFFFF"/>
        </w:rPr>
        <w:t xml:space="preserve"> (pielikumā).</w:t>
      </w:r>
      <w:r w:rsidR="006F11F1" w:rsidRPr="000F286A">
        <w:rPr>
          <w:color w:val="000000"/>
          <w:szCs w:val="24"/>
          <w:shd w:val="clear" w:color="auto" w:fill="FFFFFF"/>
        </w:rPr>
        <w:t xml:space="preserve"> </w:t>
      </w:r>
    </w:p>
    <w:p w14:paraId="16E4F852" w14:textId="77777777" w:rsidR="00CD11E1" w:rsidRPr="00CD11E1" w:rsidRDefault="00CD11E1" w:rsidP="00CD11E1">
      <w:pPr>
        <w:pStyle w:val="Sarakstarindkopa"/>
        <w:numPr>
          <w:ilvl w:val="0"/>
          <w:numId w:val="4"/>
        </w:numPr>
        <w:spacing w:before="60" w:after="60"/>
        <w:jc w:val="both"/>
        <w:rPr>
          <w:iCs/>
        </w:rPr>
      </w:pPr>
      <w:bookmarkStart w:id="2" w:name="_Hlk129709807"/>
      <w:r w:rsidRPr="00CD11E1">
        <w:rPr>
          <w:b/>
          <w:bCs/>
        </w:rPr>
        <w:t>Uzdot</w:t>
      </w:r>
      <w:r w:rsidRPr="00CD11E1">
        <w:rPr>
          <w:b/>
        </w:rPr>
        <w:t xml:space="preserve"> </w:t>
      </w:r>
      <w:r w:rsidRPr="00CD11E1">
        <w:rPr>
          <w:iCs/>
        </w:rPr>
        <w:t>Ogres novada pašvaldības Centrālās administrācijas Juridiskajai nodaļai triju darbadienu laikā pēc Noteikumu un paskaidrojuma raksta parakstīšanas nosūtīt tos publicēšanai oficiālajā izdevumā “Latvijas Vēstnesis”.</w:t>
      </w:r>
    </w:p>
    <w:bookmarkEnd w:id="2"/>
    <w:p w14:paraId="49FF0AEC" w14:textId="77777777" w:rsidR="00CD11E1" w:rsidRPr="00027587" w:rsidRDefault="00CD11E1" w:rsidP="00CD11E1">
      <w:pPr>
        <w:numPr>
          <w:ilvl w:val="0"/>
          <w:numId w:val="4"/>
        </w:numPr>
        <w:jc w:val="both"/>
        <w:rPr>
          <w:b/>
        </w:rPr>
      </w:pPr>
      <w:r w:rsidRPr="00027587">
        <w:rPr>
          <w:b/>
        </w:rPr>
        <w:t>Uzdot</w:t>
      </w:r>
      <w:r w:rsidRPr="00027587">
        <w:t xml:space="preserve"> Ogres novada pašvaldības </w:t>
      </w:r>
      <w:r w:rsidRPr="00027587">
        <w:rPr>
          <w:color w:val="000000"/>
        </w:rPr>
        <w:t xml:space="preserve">Centrālās </w:t>
      </w:r>
      <w:r w:rsidRPr="00027587">
        <w:t>administrācijas Komunikācijas nodaļai pēc Noteikumu spēkā stāšanās publicēt Noteikumus Ogres novada pašvaldības oficiālajā tīmekļvietnē.</w:t>
      </w:r>
    </w:p>
    <w:p w14:paraId="5852C917" w14:textId="77777777" w:rsidR="00CD11E1" w:rsidRDefault="00CD11E1" w:rsidP="00CD11E1">
      <w:pPr>
        <w:numPr>
          <w:ilvl w:val="0"/>
          <w:numId w:val="4"/>
        </w:numPr>
        <w:jc w:val="both"/>
      </w:pPr>
      <w:r w:rsidRPr="00027587">
        <w:rPr>
          <w:b/>
        </w:rPr>
        <w:t>Uzdot</w:t>
      </w:r>
      <w:r w:rsidRPr="00027587">
        <w:t xml:space="preserve"> Ogres novada pašvaldības </w:t>
      </w:r>
      <w:r w:rsidRPr="00027587">
        <w:rPr>
          <w:color w:val="000000"/>
        </w:rPr>
        <w:t xml:space="preserve">Centrālās </w:t>
      </w:r>
      <w:r w:rsidRPr="00027587">
        <w:t>administrācijas Kancelejai pēc Noteikumu spēkā stāšanās nodrošināt Noteikumu brīvu pieeju Ogres novada</w:t>
      </w:r>
      <w:r>
        <w:t xml:space="preserve"> pašvaldības ēkā.</w:t>
      </w:r>
    </w:p>
    <w:p w14:paraId="7AF94A86" w14:textId="77777777" w:rsidR="00CD11E1" w:rsidRDefault="00CD11E1" w:rsidP="00CD11E1">
      <w:pPr>
        <w:numPr>
          <w:ilvl w:val="0"/>
          <w:numId w:val="4"/>
        </w:numPr>
        <w:jc w:val="both"/>
      </w:pPr>
      <w:r>
        <w:rPr>
          <w:b/>
        </w:rPr>
        <w:t>Uzdot</w:t>
      </w:r>
      <w:r>
        <w:t xml:space="preserve"> Ogres novada pašvaldības pilsētu un pagastu pārvalžu vadītājiem pēc Noteikumu spēkā stāšanās nodrošināt Noteikumu brīvu pieeju pašvaldības pilsētu un pagastu pārvaldēs.</w:t>
      </w:r>
    </w:p>
    <w:p w14:paraId="48ACE859" w14:textId="77777777" w:rsidR="00CD11E1" w:rsidRDefault="00CD11E1" w:rsidP="00CD11E1">
      <w:pPr>
        <w:widowControl w:val="0"/>
        <w:numPr>
          <w:ilvl w:val="0"/>
          <w:numId w:val="4"/>
        </w:numPr>
        <w:ind w:right="-170"/>
        <w:jc w:val="both"/>
      </w:pPr>
      <w:r>
        <w:t>Kontroli par lēmuma izpildi uzdot Ogres novada pašvaldības izpilddirektoram.</w:t>
      </w:r>
    </w:p>
    <w:p w14:paraId="49800953" w14:textId="77777777" w:rsidR="006F11F1" w:rsidRDefault="006F11F1">
      <w:pPr>
        <w:pBdr>
          <w:top w:val="nil"/>
          <w:left w:val="nil"/>
          <w:bottom w:val="nil"/>
          <w:right w:val="nil"/>
          <w:between w:val="nil"/>
        </w:pBdr>
        <w:ind w:firstLine="720"/>
        <w:jc w:val="both"/>
        <w:rPr>
          <w:color w:val="000000"/>
        </w:rPr>
      </w:pPr>
    </w:p>
    <w:p w14:paraId="5C0A94A2" w14:textId="77777777" w:rsidR="00875B42" w:rsidRDefault="00875B42">
      <w:pPr>
        <w:widowControl w:val="0"/>
        <w:spacing w:line="259" w:lineRule="auto"/>
        <w:ind w:left="720" w:right="-170"/>
        <w:jc w:val="both"/>
      </w:pPr>
    </w:p>
    <w:p w14:paraId="1CF4ED9C" w14:textId="77777777" w:rsidR="00875B42" w:rsidRDefault="00792862">
      <w:pPr>
        <w:ind w:left="510" w:right="-170"/>
        <w:jc w:val="right"/>
      </w:pPr>
      <w:r>
        <w:t>(Sēdes vadītāja,</w:t>
      </w:r>
    </w:p>
    <w:p w14:paraId="7B4C3C94" w14:textId="1DE976D6" w:rsidR="00875B42" w:rsidRDefault="00792862">
      <w:pPr>
        <w:ind w:left="510" w:right="-170"/>
        <w:jc w:val="right"/>
      </w:pPr>
      <w:r>
        <w:t>domes priekšsēdētāja E.</w:t>
      </w:r>
      <w:r w:rsidR="00BF228F">
        <w:t xml:space="preserve"> </w:t>
      </w:r>
      <w:r>
        <w:t>Helmaņa paraksts)</w:t>
      </w:r>
    </w:p>
    <w:sectPr w:rsidR="00875B4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11A6" w14:textId="77777777" w:rsidR="00BA3EB0" w:rsidRDefault="00BA3EB0">
      <w:r>
        <w:separator/>
      </w:r>
    </w:p>
  </w:endnote>
  <w:endnote w:type="continuationSeparator" w:id="0">
    <w:p w14:paraId="2B156D79" w14:textId="77777777" w:rsidR="00BA3EB0" w:rsidRDefault="00BA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63C04" w14:textId="77777777" w:rsidR="00BA3EB0" w:rsidRDefault="00BA3EB0">
      <w:r>
        <w:separator/>
      </w:r>
    </w:p>
  </w:footnote>
  <w:footnote w:type="continuationSeparator" w:id="0">
    <w:p w14:paraId="30BEC551" w14:textId="77777777" w:rsidR="00BA3EB0" w:rsidRDefault="00BA3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376A6DF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1E5CA8"/>
    <w:multiLevelType w:val="multilevel"/>
    <w:tmpl w:val="B2DAD06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160D9"/>
    <w:rsid w:val="000F286A"/>
    <w:rsid w:val="000F4841"/>
    <w:rsid w:val="0013133A"/>
    <w:rsid w:val="00154435"/>
    <w:rsid w:val="001928F5"/>
    <w:rsid w:val="001F56B9"/>
    <w:rsid w:val="002741DB"/>
    <w:rsid w:val="00281AAB"/>
    <w:rsid w:val="002D6E2B"/>
    <w:rsid w:val="00346D7F"/>
    <w:rsid w:val="0036373E"/>
    <w:rsid w:val="00456111"/>
    <w:rsid w:val="004D5CC9"/>
    <w:rsid w:val="004F16B6"/>
    <w:rsid w:val="00565ABC"/>
    <w:rsid w:val="00581EE1"/>
    <w:rsid w:val="005833E2"/>
    <w:rsid w:val="005C5EFD"/>
    <w:rsid w:val="00623464"/>
    <w:rsid w:val="006B3735"/>
    <w:rsid w:val="006B6623"/>
    <w:rsid w:val="006F11F1"/>
    <w:rsid w:val="006F7395"/>
    <w:rsid w:val="007045AC"/>
    <w:rsid w:val="0071577B"/>
    <w:rsid w:val="00780273"/>
    <w:rsid w:val="00792862"/>
    <w:rsid w:val="007932B4"/>
    <w:rsid w:val="007C4F0A"/>
    <w:rsid w:val="00870388"/>
    <w:rsid w:val="00875B42"/>
    <w:rsid w:val="0088595B"/>
    <w:rsid w:val="008A16C3"/>
    <w:rsid w:val="008A7F44"/>
    <w:rsid w:val="008E57A3"/>
    <w:rsid w:val="00952D15"/>
    <w:rsid w:val="009D277D"/>
    <w:rsid w:val="009D378D"/>
    <w:rsid w:val="00AC1E66"/>
    <w:rsid w:val="00AD214C"/>
    <w:rsid w:val="00B603CB"/>
    <w:rsid w:val="00B80A6F"/>
    <w:rsid w:val="00BA3EB0"/>
    <w:rsid w:val="00BC0EFD"/>
    <w:rsid w:val="00BC515C"/>
    <w:rsid w:val="00BD2823"/>
    <w:rsid w:val="00BE759D"/>
    <w:rsid w:val="00BF228F"/>
    <w:rsid w:val="00C0475B"/>
    <w:rsid w:val="00C97D90"/>
    <w:rsid w:val="00CD11E1"/>
    <w:rsid w:val="00DA7110"/>
    <w:rsid w:val="00DC310E"/>
    <w:rsid w:val="00E42D66"/>
    <w:rsid w:val="00E94817"/>
    <w:rsid w:val="00F340E4"/>
    <w:rsid w:val="00F82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2281</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2025-05-29T08:17:00Z</cp:lastPrinted>
  <dcterms:created xsi:type="dcterms:W3CDTF">2025-05-29T08:18:00Z</dcterms:created>
  <dcterms:modified xsi:type="dcterms:W3CDTF">2025-05-29T08:18:00Z</dcterms:modified>
</cp:coreProperties>
</file>