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37639" w14:textId="77777777" w:rsidR="004316F9" w:rsidRPr="00A873A3" w:rsidRDefault="004316F9" w:rsidP="004316F9">
      <w:pPr>
        <w:spacing w:after="12" w:line="267" w:lineRule="auto"/>
        <w:ind w:right="62"/>
        <w:jc w:val="center"/>
        <w:rPr>
          <w:rFonts w:ascii="Times New Roman" w:eastAsia="Times New Roman" w:hAnsi="Times New Roman" w:cs="Times New Roman"/>
          <w:noProof/>
          <w:color w:val="000000"/>
          <w:sz w:val="24"/>
          <w:lang w:eastAsia="lv-LV"/>
        </w:rPr>
      </w:pPr>
      <w:r w:rsidRPr="00A873A3">
        <w:rPr>
          <w:rFonts w:ascii="Times New Roman" w:eastAsia="Times New Roman" w:hAnsi="Times New Roman" w:cs="Times New Roman"/>
          <w:noProof/>
          <w:color w:val="000000"/>
          <w:sz w:val="24"/>
          <w:lang w:eastAsia="lv-LV"/>
        </w:rPr>
        <w:drawing>
          <wp:inline distT="0" distB="0" distL="0" distR="0" wp14:anchorId="071A3D09" wp14:editId="14A447A8">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20CB1B10" w14:textId="77777777" w:rsidR="004316F9" w:rsidRPr="00A873A3" w:rsidRDefault="004316F9" w:rsidP="004316F9">
      <w:pPr>
        <w:spacing w:after="12" w:line="267" w:lineRule="auto"/>
        <w:ind w:right="62"/>
        <w:jc w:val="center"/>
        <w:rPr>
          <w:rFonts w:ascii="Times New Roman" w:eastAsia="Times New Roman" w:hAnsi="Times New Roman" w:cs="Times New Roman"/>
          <w:noProof/>
          <w:color w:val="000000"/>
          <w:sz w:val="12"/>
          <w:szCs w:val="28"/>
          <w:lang w:eastAsia="lv-LV"/>
        </w:rPr>
      </w:pPr>
    </w:p>
    <w:p w14:paraId="2AD9EAB0" w14:textId="77777777" w:rsidR="004316F9" w:rsidRPr="00A873A3" w:rsidRDefault="004316F9" w:rsidP="004316F9">
      <w:pPr>
        <w:spacing w:after="12" w:line="267" w:lineRule="auto"/>
        <w:ind w:right="62"/>
        <w:jc w:val="center"/>
        <w:rPr>
          <w:rFonts w:ascii="Times New Roman" w:eastAsia="Times New Roman" w:hAnsi="Times New Roman" w:cs="Times New Roman"/>
          <w:noProof/>
          <w:color w:val="000000"/>
          <w:sz w:val="36"/>
          <w:lang w:eastAsia="lv-LV"/>
        </w:rPr>
      </w:pPr>
      <w:r w:rsidRPr="00A873A3">
        <w:rPr>
          <w:rFonts w:ascii="Times New Roman" w:eastAsia="Times New Roman" w:hAnsi="Times New Roman" w:cs="Times New Roman"/>
          <w:noProof/>
          <w:color w:val="000000"/>
          <w:sz w:val="36"/>
          <w:lang w:eastAsia="lv-LV"/>
        </w:rPr>
        <w:t>OGRES  NOVADA  PAŠVALDĪBA</w:t>
      </w:r>
    </w:p>
    <w:p w14:paraId="050D2C6C" w14:textId="77777777" w:rsidR="004316F9" w:rsidRPr="00A873A3" w:rsidRDefault="004316F9" w:rsidP="004316F9">
      <w:pPr>
        <w:spacing w:after="12" w:line="267" w:lineRule="auto"/>
        <w:ind w:right="62"/>
        <w:jc w:val="center"/>
        <w:rPr>
          <w:rFonts w:ascii="Times New Roman" w:eastAsia="Times New Roman" w:hAnsi="Times New Roman" w:cs="Times New Roman"/>
          <w:noProof/>
          <w:color w:val="000000"/>
          <w:sz w:val="18"/>
          <w:lang w:eastAsia="lv-LV"/>
        </w:rPr>
      </w:pPr>
      <w:r w:rsidRPr="00A873A3">
        <w:rPr>
          <w:rFonts w:ascii="Times New Roman" w:eastAsia="Times New Roman" w:hAnsi="Times New Roman" w:cs="Times New Roman"/>
          <w:noProof/>
          <w:color w:val="000000"/>
          <w:sz w:val="18"/>
          <w:lang w:eastAsia="lv-LV"/>
        </w:rPr>
        <w:t>Reģ.Nr.90000024455, Brīvības iela 33, Ogre, Ogres nov., LV-5001</w:t>
      </w:r>
    </w:p>
    <w:p w14:paraId="656DCD7A" w14:textId="77777777" w:rsidR="004316F9" w:rsidRPr="00A873A3" w:rsidRDefault="004316F9" w:rsidP="004316F9">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A873A3">
        <w:rPr>
          <w:rFonts w:ascii="Times New Roman" w:eastAsia="Times New Roman" w:hAnsi="Times New Roman" w:cs="Times New Roman"/>
          <w:noProof/>
          <w:color w:val="000000"/>
          <w:sz w:val="18"/>
          <w:lang w:eastAsia="lv-LV"/>
        </w:rPr>
        <w:t xml:space="preserve">tālrunis 65071160, </w:t>
      </w:r>
      <w:r w:rsidRPr="00A873A3">
        <w:rPr>
          <w:rFonts w:ascii="Times New Roman" w:eastAsia="Times New Roman" w:hAnsi="Times New Roman" w:cs="Times New Roman"/>
          <w:color w:val="000000"/>
          <w:sz w:val="18"/>
          <w:lang w:eastAsia="lv-LV"/>
        </w:rPr>
        <w:t xml:space="preserve">e-pasts: ogredome@ogresnovads.lv, www.ogresnovads.lv </w:t>
      </w:r>
    </w:p>
    <w:p w14:paraId="40709B89" w14:textId="77777777" w:rsidR="004316F9" w:rsidRPr="00A873A3" w:rsidRDefault="004316F9" w:rsidP="004316F9">
      <w:pPr>
        <w:spacing w:after="0"/>
        <w:jc w:val="center"/>
        <w:rPr>
          <w:rFonts w:ascii="Times New Roman" w:eastAsia="Times New Roman" w:hAnsi="Times New Roman" w:cs="Times New Roman"/>
          <w:color w:val="000000"/>
          <w:sz w:val="24"/>
          <w:lang w:eastAsia="lv-LV"/>
        </w:rPr>
      </w:pPr>
    </w:p>
    <w:p w14:paraId="3B0BA4EC" w14:textId="77777777" w:rsidR="004316F9" w:rsidRPr="00A873A3" w:rsidRDefault="004316F9" w:rsidP="004316F9">
      <w:pPr>
        <w:spacing w:after="12" w:line="261" w:lineRule="auto"/>
        <w:ind w:right="59"/>
        <w:jc w:val="right"/>
        <w:rPr>
          <w:rFonts w:ascii="Times New Roman" w:eastAsia="Times New Roman" w:hAnsi="Times New Roman" w:cs="Times New Roman"/>
          <w:color w:val="000000"/>
          <w:sz w:val="24"/>
          <w:lang w:eastAsia="lv-LV"/>
        </w:rPr>
      </w:pPr>
      <w:r w:rsidRPr="00A873A3">
        <w:rPr>
          <w:rFonts w:ascii="Times New Roman" w:eastAsia="Times New Roman" w:hAnsi="Times New Roman" w:cs="Times New Roman"/>
          <w:color w:val="000000"/>
          <w:sz w:val="24"/>
          <w:lang w:eastAsia="lv-LV"/>
        </w:rPr>
        <w:t>APSTIPRINĀTS</w:t>
      </w:r>
    </w:p>
    <w:p w14:paraId="48C2B685" w14:textId="77777777" w:rsidR="004316F9" w:rsidRPr="00A873A3" w:rsidRDefault="004316F9" w:rsidP="004316F9">
      <w:pPr>
        <w:spacing w:after="12" w:line="261" w:lineRule="auto"/>
        <w:ind w:right="59"/>
        <w:jc w:val="right"/>
        <w:rPr>
          <w:rFonts w:ascii="Times New Roman" w:eastAsia="Times New Roman" w:hAnsi="Times New Roman" w:cs="Times New Roman"/>
          <w:sz w:val="24"/>
          <w:lang w:eastAsia="lv-LV"/>
        </w:rPr>
      </w:pPr>
      <w:r w:rsidRPr="00A873A3">
        <w:rPr>
          <w:rFonts w:ascii="Times New Roman" w:eastAsia="Times New Roman" w:hAnsi="Times New Roman" w:cs="Times New Roman"/>
          <w:sz w:val="24"/>
          <w:lang w:eastAsia="lv-LV"/>
        </w:rPr>
        <w:t xml:space="preserve"> ar Ogres novada pašvaldības domes </w:t>
      </w:r>
    </w:p>
    <w:p w14:paraId="70E0DC69" w14:textId="30A6097C" w:rsidR="004316F9" w:rsidRDefault="00CE54BB" w:rsidP="004316F9">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29.05.2025</w:t>
      </w:r>
      <w:r w:rsidR="004316F9" w:rsidRPr="00A873A3">
        <w:rPr>
          <w:rFonts w:ascii="Times New Roman" w:eastAsia="Times New Roman" w:hAnsi="Times New Roman" w:cs="Times New Roman"/>
          <w:sz w:val="24"/>
          <w:lang w:eastAsia="lv-LV"/>
        </w:rPr>
        <w:t xml:space="preserve">. sēdes lēmumu </w:t>
      </w:r>
    </w:p>
    <w:p w14:paraId="7D74AF03" w14:textId="1072DCC1" w:rsidR="004316F9" w:rsidRPr="00A873A3" w:rsidRDefault="004316F9" w:rsidP="004316F9">
      <w:pPr>
        <w:spacing w:after="12" w:line="261" w:lineRule="auto"/>
        <w:ind w:right="59"/>
        <w:jc w:val="right"/>
        <w:rPr>
          <w:rFonts w:ascii="Times New Roman" w:eastAsia="Times New Roman" w:hAnsi="Times New Roman" w:cs="Times New Roman"/>
          <w:sz w:val="24"/>
          <w:lang w:eastAsia="lv-LV"/>
        </w:rPr>
      </w:pPr>
      <w:r w:rsidRPr="00A873A3">
        <w:rPr>
          <w:rFonts w:ascii="Times New Roman" w:eastAsia="Times New Roman" w:hAnsi="Times New Roman" w:cs="Times New Roman"/>
          <w:sz w:val="24"/>
          <w:lang w:eastAsia="lv-LV"/>
        </w:rPr>
        <w:t>(</w:t>
      </w:r>
      <w:r>
        <w:rPr>
          <w:rFonts w:ascii="Times New Roman" w:eastAsia="Times New Roman" w:hAnsi="Times New Roman" w:cs="Times New Roman"/>
          <w:sz w:val="24"/>
          <w:lang w:eastAsia="lv-LV"/>
        </w:rPr>
        <w:t xml:space="preserve">protokols </w:t>
      </w:r>
      <w:r w:rsidRPr="00A873A3">
        <w:rPr>
          <w:rFonts w:ascii="Times New Roman" w:eastAsia="Times New Roman" w:hAnsi="Times New Roman" w:cs="Times New Roman"/>
          <w:sz w:val="24"/>
          <w:lang w:eastAsia="lv-LV"/>
        </w:rPr>
        <w:t>Nr.</w:t>
      </w:r>
      <w:r w:rsidR="00CE54BB">
        <w:rPr>
          <w:rFonts w:ascii="Times New Roman" w:eastAsia="Times New Roman" w:hAnsi="Times New Roman" w:cs="Times New Roman"/>
          <w:sz w:val="24"/>
          <w:lang w:eastAsia="lv-LV"/>
        </w:rPr>
        <w:t>9</w:t>
      </w:r>
      <w:r w:rsidRPr="00A873A3">
        <w:rPr>
          <w:rFonts w:ascii="Times New Roman" w:eastAsia="Times New Roman" w:hAnsi="Times New Roman" w:cs="Times New Roman"/>
          <w:sz w:val="24"/>
          <w:lang w:eastAsia="lv-LV"/>
        </w:rPr>
        <w:t xml:space="preserve">; </w:t>
      </w:r>
      <w:r w:rsidR="00CE54BB">
        <w:rPr>
          <w:rFonts w:ascii="Times New Roman" w:eastAsia="Times New Roman" w:hAnsi="Times New Roman" w:cs="Times New Roman"/>
          <w:sz w:val="24"/>
          <w:lang w:eastAsia="lv-LV"/>
        </w:rPr>
        <w:t>27</w:t>
      </w:r>
      <w:r w:rsidRPr="00A873A3">
        <w:rPr>
          <w:rFonts w:ascii="Times New Roman" w:eastAsia="Times New Roman" w:hAnsi="Times New Roman" w:cs="Times New Roman"/>
          <w:sz w:val="24"/>
          <w:lang w:eastAsia="lv-LV"/>
        </w:rPr>
        <w:t xml:space="preserve">.) </w:t>
      </w:r>
    </w:p>
    <w:p w14:paraId="006B0480" w14:textId="77777777" w:rsidR="004316F9" w:rsidRPr="00A873A3" w:rsidRDefault="004316F9" w:rsidP="004316F9">
      <w:pPr>
        <w:spacing w:after="0"/>
        <w:rPr>
          <w:rFonts w:ascii="Times New Roman" w:eastAsia="Times New Roman" w:hAnsi="Times New Roman" w:cs="Times New Roman"/>
          <w:color w:val="000000"/>
          <w:sz w:val="24"/>
          <w:lang w:eastAsia="lv-LV"/>
        </w:rPr>
      </w:pPr>
      <w:r w:rsidRPr="00A873A3">
        <w:rPr>
          <w:rFonts w:ascii="Times New Roman" w:eastAsia="Times New Roman" w:hAnsi="Times New Roman" w:cs="Times New Roman"/>
          <w:color w:val="000000"/>
          <w:sz w:val="28"/>
          <w:lang w:eastAsia="lv-LV"/>
        </w:rPr>
        <w:t xml:space="preserve"> </w:t>
      </w:r>
    </w:p>
    <w:p w14:paraId="24984019" w14:textId="77777777" w:rsidR="004316F9" w:rsidRPr="00A873A3" w:rsidRDefault="004316F9" w:rsidP="004316F9">
      <w:pPr>
        <w:suppressAutoHyphens/>
        <w:spacing w:after="0" w:line="240" w:lineRule="auto"/>
        <w:jc w:val="center"/>
        <w:rPr>
          <w:rFonts w:ascii="Times New Roman" w:eastAsia="Times New Roman" w:hAnsi="Times New Roman" w:cs="Times New Roman"/>
          <w:b/>
          <w:sz w:val="24"/>
          <w:szCs w:val="24"/>
          <w:lang w:eastAsia="ar-SA"/>
        </w:rPr>
      </w:pPr>
      <w:r w:rsidRPr="00A873A3">
        <w:rPr>
          <w:rFonts w:ascii="Times New Roman" w:eastAsia="Times New Roman" w:hAnsi="Times New Roman" w:cs="Times New Roman"/>
          <w:sz w:val="24"/>
          <w:szCs w:val="24"/>
          <w:lang w:eastAsia="ar-SA"/>
        </w:rPr>
        <w:t xml:space="preserve">IEKŠĒJIE NOTEIKUMI </w:t>
      </w:r>
    </w:p>
    <w:p w14:paraId="7FDFCF41" w14:textId="77777777" w:rsidR="004316F9" w:rsidRPr="00A873A3" w:rsidRDefault="004316F9" w:rsidP="004316F9">
      <w:pPr>
        <w:suppressAutoHyphens/>
        <w:spacing w:after="0" w:line="240" w:lineRule="auto"/>
        <w:jc w:val="center"/>
        <w:rPr>
          <w:rFonts w:ascii="Times New Roman" w:eastAsia="Times New Roman" w:hAnsi="Times New Roman" w:cs="Times New Roman"/>
          <w:b/>
          <w:sz w:val="24"/>
          <w:szCs w:val="24"/>
          <w:lang w:eastAsia="ar-SA"/>
        </w:rPr>
      </w:pPr>
      <w:r w:rsidRPr="00A873A3">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4316F9" w:rsidRPr="00A873A3" w14:paraId="527A8ABB" w14:textId="77777777" w:rsidTr="00774A45">
        <w:tc>
          <w:tcPr>
            <w:tcW w:w="1667" w:type="pct"/>
          </w:tcPr>
          <w:p w14:paraId="481EE397" w14:textId="7C1E444F" w:rsidR="004316F9" w:rsidRPr="00A873A3" w:rsidRDefault="004316F9" w:rsidP="00CE54BB">
            <w:pPr>
              <w:suppressAutoHyphens/>
              <w:spacing w:after="0" w:line="276"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202</w:t>
            </w:r>
            <w:r w:rsidR="0017609C">
              <w:rPr>
                <w:rFonts w:ascii="Times New Roman" w:eastAsia="Times New Roman" w:hAnsi="Times New Roman" w:cs="Times New Roman"/>
                <w:sz w:val="24"/>
                <w:szCs w:val="20"/>
                <w:lang w:eastAsia="ar-SA"/>
              </w:rPr>
              <w:t>5</w:t>
            </w:r>
            <w:r w:rsidRPr="00A873A3">
              <w:rPr>
                <w:rFonts w:ascii="Times New Roman" w:eastAsia="Times New Roman" w:hAnsi="Times New Roman" w:cs="Times New Roman"/>
                <w:sz w:val="24"/>
                <w:szCs w:val="20"/>
                <w:lang w:eastAsia="ar-SA"/>
              </w:rPr>
              <w:t xml:space="preserve">. gada </w:t>
            </w:r>
            <w:r w:rsidR="00CE54BB">
              <w:rPr>
                <w:rFonts w:ascii="Times New Roman" w:eastAsia="Times New Roman" w:hAnsi="Times New Roman" w:cs="Times New Roman"/>
                <w:sz w:val="24"/>
                <w:szCs w:val="20"/>
                <w:lang w:eastAsia="ar-SA"/>
              </w:rPr>
              <w:t>29</w:t>
            </w:r>
            <w:r w:rsidRPr="00A873A3">
              <w:rPr>
                <w:rFonts w:ascii="Times New Roman" w:eastAsia="Times New Roman" w:hAnsi="Times New Roman" w:cs="Times New Roman"/>
                <w:sz w:val="24"/>
                <w:szCs w:val="20"/>
                <w:lang w:eastAsia="ar-SA"/>
              </w:rPr>
              <w:t>. </w:t>
            </w:r>
            <w:r w:rsidR="0017609C">
              <w:rPr>
                <w:rFonts w:ascii="Times New Roman" w:eastAsia="Times New Roman" w:hAnsi="Times New Roman" w:cs="Times New Roman"/>
                <w:sz w:val="24"/>
                <w:szCs w:val="20"/>
                <w:lang w:eastAsia="ar-SA"/>
              </w:rPr>
              <w:t>maijā</w:t>
            </w:r>
          </w:p>
        </w:tc>
        <w:tc>
          <w:tcPr>
            <w:tcW w:w="1667" w:type="pct"/>
          </w:tcPr>
          <w:p w14:paraId="640DFA89" w14:textId="77777777" w:rsidR="004316F9" w:rsidRPr="00A873A3" w:rsidRDefault="004316F9" w:rsidP="00774A45">
            <w:pPr>
              <w:keepNext/>
              <w:keepLines/>
              <w:spacing w:before="40" w:after="0" w:line="276" w:lineRule="auto"/>
              <w:ind w:right="62"/>
              <w:jc w:val="right"/>
              <w:outlineLvl w:val="3"/>
              <w:rPr>
                <w:rFonts w:ascii="Times New Roman" w:eastAsiaTheme="majorEastAsia" w:hAnsi="Times New Roman" w:cs="Times New Roman"/>
                <w:b/>
                <w:bCs/>
                <w:i/>
                <w:iCs/>
                <w:color w:val="2F5496" w:themeColor="accent1" w:themeShade="BF"/>
                <w:sz w:val="24"/>
                <w:lang w:eastAsia="lv-LV"/>
              </w:rPr>
            </w:pPr>
          </w:p>
        </w:tc>
        <w:tc>
          <w:tcPr>
            <w:tcW w:w="1666" w:type="pct"/>
          </w:tcPr>
          <w:p w14:paraId="07513C14" w14:textId="1115C8BE" w:rsidR="004316F9" w:rsidRPr="00A873A3" w:rsidRDefault="004316F9" w:rsidP="00CE54BB">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Pr>
                <w:rFonts w:ascii="Times New Roman" w:eastAsiaTheme="majorEastAsia" w:hAnsi="Times New Roman" w:cs="Times New Roman"/>
                <w:bCs/>
                <w:iCs/>
                <w:sz w:val="24"/>
                <w:lang w:eastAsia="lv-LV"/>
              </w:rPr>
              <w:t>Nr.</w:t>
            </w:r>
            <w:r w:rsidR="00CE54BB">
              <w:rPr>
                <w:rFonts w:ascii="Times New Roman" w:eastAsiaTheme="majorEastAsia" w:hAnsi="Times New Roman" w:cs="Times New Roman"/>
                <w:bCs/>
                <w:iCs/>
                <w:sz w:val="24"/>
                <w:lang w:eastAsia="lv-LV"/>
              </w:rPr>
              <w:t>6</w:t>
            </w:r>
            <w:r>
              <w:rPr>
                <w:rFonts w:ascii="Times New Roman" w:eastAsiaTheme="majorEastAsia" w:hAnsi="Times New Roman" w:cs="Times New Roman"/>
                <w:bCs/>
                <w:iCs/>
                <w:sz w:val="24"/>
                <w:lang w:eastAsia="lv-LV"/>
              </w:rPr>
              <w:t>/202</w:t>
            </w:r>
            <w:r w:rsidR="0017609C">
              <w:rPr>
                <w:rFonts w:ascii="Times New Roman" w:eastAsiaTheme="majorEastAsia" w:hAnsi="Times New Roman" w:cs="Times New Roman"/>
                <w:bCs/>
                <w:iCs/>
                <w:sz w:val="24"/>
                <w:lang w:eastAsia="lv-LV"/>
              </w:rPr>
              <w:t>5</w:t>
            </w:r>
          </w:p>
        </w:tc>
      </w:tr>
    </w:tbl>
    <w:p w14:paraId="4228FC01" w14:textId="77777777" w:rsidR="004316F9" w:rsidRPr="00A873A3" w:rsidRDefault="004316F9" w:rsidP="004316F9">
      <w:pPr>
        <w:spacing w:after="88"/>
        <w:jc w:val="center"/>
        <w:rPr>
          <w:rFonts w:ascii="Times New Roman" w:eastAsia="Times New Roman" w:hAnsi="Times New Roman" w:cs="Times New Roman"/>
          <w:color w:val="000000"/>
          <w:sz w:val="36"/>
          <w:lang w:eastAsia="lv-LV"/>
        </w:rPr>
      </w:pPr>
    </w:p>
    <w:p w14:paraId="3958848F" w14:textId="77777777" w:rsidR="004316F9" w:rsidRPr="00A873A3" w:rsidRDefault="0017609C" w:rsidP="004316F9">
      <w:pPr>
        <w:spacing w:after="12" w:line="276" w:lineRule="auto"/>
        <w:ind w:right="62"/>
        <w:jc w:val="center"/>
        <w:rPr>
          <w:rFonts w:ascii="Times New Roman" w:eastAsia="Times New Roman" w:hAnsi="Times New Roman" w:cs="Times New Roman"/>
          <w:b/>
          <w:sz w:val="24"/>
          <w:lang w:eastAsia="lv-LV"/>
        </w:rPr>
      </w:pPr>
      <w:r>
        <w:rPr>
          <w:rFonts w:ascii="Times New Roman" w:eastAsia="Times New Roman" w:hAnsi="Times New Roman" w:cs="Times New Roman"/>
          <w:b/>
          <w:sz w:val="24"/>
          <w:lang w:eastAsia="lv-LV"/>
        </w:rPr>
        <w:t>ĶEGUMA</w:t>
      </w:r>
      <w:r w:rsidR="004316F9">
        <w:rPr>
          <w:rFonts w:ascii="Times New Roman" w:eastAsia="Times New Roman" w:hAnsi="Times New Roman" w:cs="Times New Roman"/>
          <w:b/>
          <w:sz w:val="24"/>
          <w:lang w:eastAsia="lv-LV"/>
        </w:rPr>
        <w:t xml:space="preserve"> PAMATSKOLAS</w:t>
      </w:r>
    </w:p>
    <w:p w14:paraId="13E245C2" w14:textId="77777777" w:rsidR="004316F9" w:rsidRPr="00A873A3" w:rsidRDefault="004316F9" w:rsidP="004316F9">
      <w:pPr>
        <w:spacing w:after="12" w:line="276" w:lineRule="auto"/>
        <w:ind w:right="62"/>
        <w:jc w:val="center"/>
        <w:rPr>
          <w:rFonts w:ascii="Times New Roman" w:eastAsia="Times New Roman" w:hAnsi="Times New Roman" w:cs="Times New Roman"/>
          <w:b/>
          <w:sz w:val="24"/>
          <w:lang w:eastAsia="lv-LV"/>
        </w:rPr>
      </w:pPr>
      <w:r w:rsidRPr="00A873A3">
        <w:rPr>
          <w:rFonts w:ascii="Times New Roman" w:eastAsia="Times New Roman" w:hAnsi="Times New Roman" w:cs="Times New Roman"/>
          <w:b/>
          <w:sz w:val="24"/>
          <w:lang w:eastAsia="lv-LV"/>
        </w:rPr>
        <w:t>NOLIKUMS</w:t>
      </w:r>
    </w:p>
    <w:p w14:paraId="6A9AD4DA" w14:textId="77777777" w:rsidR="004316F9" w:rsidRPr="00A873A3" w:rsidRDefault="004316F9" w:rsidP="004316F9">
      <w:pPr>
        <w:spacing w:after="0" w:line="240" w:lineRule="auto"/>
        <w:jc w:val="right"/>
        <w:rPr>
          <w:rFonts w:ascii="Times New Roman" w:eastAsia="Times New Roman" w:hAnsi="Times New Roman" w:cs="Times New Roman"/>
          <w:sz w:val="24"/>
          <w:szCs w:val="24"/>
          <w:lang w:eastAsia="lv-LV"/>
        </w:rPr>
      </w:pPr>
    </w:p>
    <w:p w14:paraId="50E4A3EF" w14:textId="77777777" w:rsidR="004316F9" w:rsidRPr="00A873A3" w:rsidRDefault="004316F9" w:rsidP="004316F9">
      <w:pPr>
        <w:spacing w:after="0" w:line="240" w:lineRule="auto"/>
        <w:jc w:val="right"/>
        <w:rPr>
          <w:rFonts w:ascii="Times New Roman" w:eastAsia="Times New Roman" w:hAnsi="Times New Roman" w:cs="Times New Roman"/>
          <w:i/>
          <w:sz w:val="24"/>
          <w:szCs w:val="24"/>
          <w:lang w:eastAsia="lv-LV"/>
        </w:rPr>
      </w:pPr>
      <w:r w:rsidRPr="00A873A3">
        <w:rPr>
          <w:rFonts w:ascii="Times New Roman" w:eastAsia="Times New Roman" w:hAnsi="Times New Roman" w:cs="Times New Roman"/>
          <w:i/>
          <w:sz w:val="24"/>
          <w:szCs w:val="24"/>
          <w:lang w:eastAsia="lv-LV"/>
        </w:rPr>
        <w:t>Izdot</w:t>
      </w:r>
      <w:r>
        <w:rPr>
          <w:rFonts w:ascii="Times New Roman" w:eastAsia="Times New Roman" w:hAnsi="Times New Roman" w:cs="Times New Roman"/>
          <w:i/>
          <w:sz w:val="24"/>
          <w:szCs w:val="24"/>
          <w:lang w:eastAsia="lv-LV"/>
        </w:rPr>
        <w:t>i</w:t>
      </w:r>
      <w:r w:rsidRPr="00A873A3">
        <w:rPr>
          <w:rFonts w:ascii="Times New Roman" w:eastAsia="Times New Roman" w:hAnsi="Times New Roman" w:cs="Times New Roman"/>
          <w:i/>
          <w:sz w:val="24"/>
          <w:szCs w:val="24"/>
          <w:lang w:eastAsia="lv-LV"/>
        </w:rPr>
        <w:t xml:space="preserve"> saskaņā ar </w:t>
      </w:r>
    </w:p>
    <w:p w14:paraId="21E548B1" w14:textId="3B6E577A" w:rsidR="004316F9" w:rsidRPr="00A873A3" w:rsidRDefault="00F41D17" w:rsidP="004316F9">
      <w:pPr>
        <w:spacing w:after="12" w:line="267" w:lineRule="auto"/>
        <w:ind w:right="62"/>
        <w:jc w:val="right"/>
        <w:rPr>
          <w:rFonts w:ascii="Times New Roman" w:eastAsia="Times New Roman" w:hAnsi="Times New Roman" w:cs="Times New Roman"/>
          <w:i/>
          <w:color w:val="000000"/>
          <w:sz w:val="24"/>
          <w:lang w:eastAsia="lv-LV"/>
        </w:rPr>
      </w:pPr>
      <w:r>
        <w:rPr>
          <w:rFonts w:ascii="Times New Roman" w:eastAsia="Times New Roman" w:hAnsi="Times New Roman" w:cs="Times New Roman"/>
          <w:i/>
          <w:color w:val="000000"/>
          <w:sz w:val="24"/>
          <w:lang w:eastAsia="lv-LV"/>
        </w:rPr>
        <w:t>Valsts pārvaldes iekārtas likuma 28. pantu</w:t>
      </w:r>
    </w:p>
    <w:p w14:paraId="74226991" w14:textId="77777777" w:rsidR="004316F9" w:rsidRPr="00A873A3" w:rsidRDefault="004316F9" w:rsidP="004316F9">
      <w:pPr>
        <w:spacing w:after="12" w:line="267" w:lineRule="auto"/>
        <w:ind w:right="62"/>
        <w:jc w:val="center"/>
        <w:rPr>
          <w:rFonts w:ascii="Times New Roman" w:eastAsia="Times New Roman" w:hAnsi="Times New Roman" w:cs="Times New Roman"/>
          <w:color w:val="000000"/>
          <w:sz w:val="24"/>
          <w:szCs w:val="24"/>
          <w:lang w:eastAsia="lv-LV"/>
        </w:rPr>
      </w:pPr>
    </w:p>
    <w:p w14:paraId="6738D383"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I. Vispārīgie jautājumi</w:t>
      </w:r>
    </w:p>
    <w:p w14:paraId="0A1741E7"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3947F151"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17609C">
        <w:rPr>
          <w:rFonts w:ascii="Times New Roman" w:eastAsia="Times New Roman" w:hAnsi="Times New Roman" w:cs="Times New Roman"/>
          <w:sz w:val="24"/>
          <w:szCs w:val="24"/>
          <w:lang w:eastAsia="lv-LV"/>
        </w:rPr>
        <w:t xml:space="preserve">Ķeguma </w:t>
      </w:r>
      <w:r>
        <w:rPr>
          <w:rFonts w:ascii="Times New Roman" w:eastAsia="Times New Roman" w:hAnsi="Times New Roman" w:cs="Times New Roman"/>
          <w:sz w:val="24"/>
          <w:szCs w:val="24"/>
          <w:lang w:eastAsia="lv-LV"/>
        </w:rPr>
        <w:t>pamatskola</w:t>
      </w:r>
      <w:r w:rsidRPr="00A873A3">
        <w:rPr>
          <w:rFonts w:ascii="Times New Roman" w:eastAsia="Times New Roman" w:hAnsi="Times New Roman" w:cs="Times New Roman"/>
          <w:sz w:val="24"/>
          <w:szCs w:val="24"/>
          <w:lang w:eastAsia="lv-LV"/>
        </w:rPr>
        <w:t xml:space="preserve"> (turpmāk – iestāde) ir Ogres novada pašvaldības domes (turpmāk – dibinātājs) dibināta vispārējās izglītības iestāde.</w:t>
      </w:r>
    </w:p>
    <w:p w14:paraId="18018553"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0D646CEA"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A873A3">
        <w:rPr>
          <w:rFonts w:ascii="Times New Roman" w:eastAsia="Times New Roman" w:hAnsi="Times New Roman" w:cs="Times New Roman"/>
          <w:sz w:val="24"/>
          <w:szCs w:val="24"/>
          <w:lang w:eastAsia="lv-LV"/>
        </w:rPr>
        <w:t>Iestādes darbības tiesiskais pamats ir Izglītības likums, Vispārējās izglītības likums, citi normatīvie akti, kā arī iestādes dibinātāja izdotie tiesību akti un šis nolikums.</w:t>
      </w:r>
    </w:p>
    <w:p w14:paraId="60B3037B"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4E99618C"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Pr="00A873A3">
        <w:rPr>
          <w:rFonts w:ascii="Times New Roman" w:eastAsia="Times New Roman" w:hAnsi="Times New Roman" w:cs="Times New Roman"/>
          <w:sz w:val="24"/>
          <w:szCs w:val="24"/>
          <w:lang w:eastAsia="lv-LV"/>
        </w:rPr>
        <w:t xml:space="preserve">Iestāde ir pastarpinātās pārvaldes iestāde, tai ir savs budžets, ko apstiprina dibinātājs un administrē Ogres novada pašvaldības centrālā administrācija. Iestādei ir savs zīmogs, simbolika un noteikta parauga veidlapa.  </w:t>
      </w:r>
    </w:p>
    <w:p w14:paraId="6D4005DB"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4C2DA622" w14:textId="77777777" w:rsidR="004316F9" w:rsidRPr="006A6795" w:rsidRDefault="004316F9" w:rsidP="004316F9">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Pr="00A873A3">
        <w:rPr>
          <w:rFonts w:ascii="Times New Roman" w:eastAsia="Times New Roman" w:hAnsi="Times New Roman" w:cs="Times New Roman"/>
          <w:sz w:val="24"/>
          <w:szCs w:val="24"/>
          <w:lang w:eastAsia="lv-LV"/>
        </w:rPr>
        <w:t xml:space="preserve">Iestāde atrodas Ogres novada </w:t>
      </w:r>
      <w:r w:rsidRPr="006A6795">
        <w:rPr>
          <w:rFonts w:ascii="Times New Roman" w:eastAsia="Times New Roman" w:hAnsi="Times New Roman" w:cs="Times New Roman"/>
          <w:sz w:val="24"/>
          <w:szCs w:val="24"/>
          <w:lang w:eastAsia="lv-LV"/>
        </w:rPr>
        <w:t>Izglītības pārvaldes pakļautībā.</w:t>
      </w:r>
    </w:p>
    <w:p w14:paraId="0E4B3EB2" w14:textId="77777777" w:rsidR="004316F9" w:rsidRPr="006A6795"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77B0EC0E"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r w:rsidRPr="006A6795">
        <w:rPr>
          <w:rFonts w:ascii="Times New Roman" w:eastAsia="Times New Roman" w:hAnsi="Times New Roman" w:cs="Times New Roman"/>
          <w:sz w:val="24"/>
          <w:szCs w:val="24"/>
          <w:lang w:eastAsia="lv-LV"/>
        </w:rPr>
        <w:t xml:space="preserve">5. Iestādes juridiskā adrese: </w:t>
      </w:r>
      <w:r w:rsidR="006A6795" w:rsidRPr="006A6795">
        <w:rPr>
          <w:rFonts w:ascii="Times New Roman" w:eastAsia="Times New Roman" w:hAnsi="Times New Roman" w:cs="Times New Roman"/>
          <w:sz w:val="24"/>
          <w:szCs w:val="24"/>
          <w:lang w:eastAsia="lv-LV"/>
        </w:rPr>
        <w:t>Skolas iela 10, Ķegums, Ogres novads, LV-5020</w:t>
      </w:r>
      <w:r w:rsidRPr="006A6795">
        <w:rPr>
          <w:rFonts w:ascii="Times New Roman" w:eastAsia="Times New Roman" w:hAnsi="Times New Roman" w:cs="Times New Roman"/>
          <w:sz w:val="24"/>
          <w:szCs w:val="24"/>
          <w:lang w:eastAsia="lv-LV"/>
        </w:rPr>
        <w:t>.</w:t>
      </w:r>
    </w:p>
    <w:p w14:paraId="595CDA88"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5A388093"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Pr="00A873A3">
        <w:rPr>
          <w:rFonts w:ascii="Times New Roman" w:eastAsia="Times New Roman" w:hAnsi="Times New Roman" w:cs="Times New Roman"/>
          <w:sz w:val="24"/>
          <w:szCs w:val="24"/>
          <w:lang w:eastAsia="lv-LV"/>
        </w:rPr>
        <w:t xml:space="preserve">Dibinātāja juridiskā adrese: Brīvības iela 33, Ogre, Ogres novads, LV-5001. </w:t>
      </w:r>
    </w:p>
    <w:p w14:paraId="44A97A31"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34C18E21" w14:textId="77777777" w:rsidR="004316F9" w:rsidRDefault="004316F9" w:rsidP="004316F9">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Pr="00A873A3">
        <w:rPr>
          <w:rFonts w:ascii="Times New Roman" w:eastAsia="Times New Roman" w:hAnsi="Times New Roman" w:cs="Times New Roman"/>
          <w:sz w:val="24"/>
          <w:szCs w:val="24"/>
          <w:lang w:eastAsia="lv-LV"/>
        </w:rPr>
        <w:t>Iestādes izglītības programmu īstenošanas vietas adreses norādītas Valsts izglītības informācijas sistēmā Ministru kabineta noteiktajā kārtībā.</w:t>
      </w:r>
    </w:p>
    <w:p w14:paraId="00766A26" w14:textId="77777777" w:rsidR="004316F9"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0BC2D2DB" w14:textId="77777777" w:rsidR="00CE54BB" w:rsidRPr="00A873A3" w:rsidRDefault="00CE54BB" w:rsidP="004316F9">
      <w:pPr>
        <w:spacing w:after="12" w:line="267" w:lineRule="auto"/>
        <w:ind w:right="62"/>
        <w:jc w:val="both"/>
        <w:rPr>
          <w:rFonts w:ascii="Times New Roman" w:eastAsia="Times New Roman" w:hAnsi="Times New Roman" w:cs="Times New Roman"/>
          <w:sz w:val="24"/>
          <w:szCs w:val="24"/>
          <w:lang w:eastAsia="lv-LV"/>
        </w:rPr>
      </w:pPr>
    </w:p>
    <w:p w14:paraId="59D2E555" w14:textId="77777777" w:rsidR="004316F9" w:rsidRPr="00A873A3" w:rsidRDefault="004316F9" w:rsidP="004316F9">
      <w:pPr>
        <w:spacing w:after="12" w:line="267" w:lineRule="auto"/>
        <w:ind w:right="62"/>
        <w:jc w:val="center"/>
        <w:rPr>
          <w:rFonts w:ascii="Times New Roman" w:eastAsia="Times New Roman" w:hAnsi="Times New Roman" w:cs="Times New Roman"/>
          <w:b/>
          <w:sz w:val="24"/>
          <w:szCs w:val="24"/>
          <w:lang w:eastAsia="lv-LV"/>
        </w:rPr>
      </w:pPr>
      <w:r w:rsidRPr="00A873A3">
        <w:rPr>
          <w:rFonts w:ascii="Times New Roman" w:eastAsia="Times New Roman" w:hAnsi="Times New Roman" w:cs="Times New Roman"/>
          <w:b/>
          <w:sz w:val="24"/>
          <w:szCs w:val="24"/>
          <w:lang w:eastAsia="lv-LV"/>
        </w:rPr>
        <w:lastRenderedPageBreak/>
        <w:t>II. Iestādes darbības mērķis, pamatvirziens un uzdevumi</w:t>
      </w:r>
    </w:p>
    <w:p w14:paraId="0AB4CA32"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54BD96B6"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Pr="00A873A3">
        <w:rPr>
          <w:rFonts w:ascii="Times New Roman" w:eastAsia="Times New Roman" w:hAnsi="Times New Roman" w:cs="Times New Roman"/>
          <w:sz w:val="24"/>
          <w:szCs w:val="24"/>
          <w:lang w:eastAsia="lv-LV"/>
        </w:rPr>
        <w:t>Iestādes darbības mērķis ir veidot izglītības vidi, organizēt un īstenot mācību un audzināšanas procesu, lai nodrošinātu izgl</w:t>
      </w:r>
      <w:r>
        <w:rPr>
          <w:rFonts w:ascii="Times New Roman" w:eastAsia="Times New Roman" w:hAnsi="Times New Roman" w:cs="Times New Roman"/>
          <w:sz w:val="24"/>
          <w:szCs w:val="24"/>
          <w:lang w:eastAsia="lv-LV"/>
        </w:rPr>
        <w:t>ītojamo audzināšanas vadlīnijās un</w:t>
      </w:r>
      <w:r w:rsidRPr="00A873A3">
        <w:rPr>
          <w:rFonts w:ascii="Times New Roman" w:eastAsia="Times New Roman" w:hAnsi="Times New Roman" w:cs="Times New Roman"/>
          <w:sz w:val="24"/>
          <w:szCs w:val="24"/>
          <w:lang w:eastAsia="lv-LV"/>
        </w:rPr>
        <w:t xml:space="preserve"> valsts pamatizglītības standartā noteikto mērķu sasniegšanu.</w:t>
      </w:r>
    </w:p>
    <w:p w14:paraId="084BA6F4"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59508228"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Pr="00A873A3">
        <w:rPr>
          <w:rFonts w:ascii="Times New Roman" w:eastAsia="Times New Roman" w:hAnsi="Times New Roman" w:cs="Times New Roman"/>
          <w:sz w:val="24"/>
          <w:szCs w:val="24"/>
          <w:lang w:eastAsia="lv-LV"/>
        </w:rPr>
        <w:t>Iestādes darbības pamatvirziens ir izglītojoša un audzinoša darbība.</w:t>
      </w:r>
    </w:p>
    <w:p w14:paraId="009E161F" w14:textId="77777777" w:rsidR="004316F9" w:rsidRPr="00A873A3" w:rsidRDefault="004316F9" w:rsidP="004316F9">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4BC351B8"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 Iestādes uzdevumi ir šādi:</w:t>
      </w:r>
    </w:p>
    <w:p w14:paraId="1F22CB00"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10.1. īstenot izglītības programmas, veikt mācību un audzināšanas darbu, izvēlēties izglītošanas darba metodes un formas;</w:t>
      </w:r>
    </w:p>
    <w:p w14:paraId="14D28510"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10.2. nodrošināt izglītojamo ar iespējām apgūt zināšanas un prasmes, kas ir nepieciešamas personiskai izaugsmei un attīstībai, pilsoniskai līdzdalībai, nodarbinātībai, sociālajai integrācijai un izglītības turpināšanai;</w:t>
      </w:r>
    </w:p>
    <w:p w14:paraId="6B4763EB"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CD1158D"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10.4. veicināt izglītojamā pilnveidošanos par garīgi, emocionāli un fiziski attīstītu personību un izkopt veselīga dzīvesveida paradumus;</w:t>
      </w:r>
    </w:p>
    <w:p w14:paraId="6C347A57"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34465DAF"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10.6. sadarboties ar izglītojamā vecākiem vai personu, kas realizē aizgādību (turpmāk – vecāki), lai nodrošinātu izglītības ieguvi;</w:t>
      </w:r>
    </w:p>
    <w:p w14:paraId="0A84C2A4"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 xml:space="preserve">10.7. nodrošināt izglītības programmas īstenošanā un izglītības satura apguvē nepieciešamos mācību līdzekļus, tai skaitā elektroniskajā vidē; </w:t>
      </w:r>
    </w:p>
    <w:p w14:paraId="222BCCAB"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10.8. racionāli un efektīvi izmantot izglītībai atvēlētos finanšu resursus;</w:t>
      </w:r>
    </w:p>
    <w:p w14:paraId="055793B7"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BCA93EC" w14:textId="77777777" w:rsidR="004316F9"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10.10. pildīt citus normatīvajos aktos paredzētos izglītības iestādes uzdevumus.</w:t>
      </w:r>
    </w:p>
    <w:p w14:paraId="7599804D" w14:textId="77777777" w:rsidR="006A6795" w:rsidRDefault="006A6795" w:rsidP="004316F9">
      <w:pPr>
        <w:spacing w:after="12" w:line="267" w:lineRule="auto"/>
        <w:ind w:right="62"/>
        <w:jc w:val="both"/>
        <w:rPr>
          <w:rFonts w:ascii="Times New Roman" w:eastAsia="Times New Roman" w:hAnsi="Times New Roman" w:cs="Times New Roman"/>
          <w:color w:val="000000"/>
          <w:sz w:val="24"/>
          <w:szCs w:val="24"/>
          <w:lang w:eastAsia="lv-LV"/>
        </w:rPr>
      </w:pPr>
    </w:p>
    <w:p w14:paraId="1CDBF353" w14:textId="77777777" w:rsidR="006A6795" w:rsidRPr="00A873A3" w:rsidRDefault="006A6795" w:rsidP="004316F9">
      <w:pPr>
        <w:spacing w:after="12" w:line="267" w:lineRule="auto"/>
        <w:ind w:right="6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11. </w:t>
      </w:r>
      <w:r w:rsidRPr="006A6795">
        <w:rPr>
          <w:rFonts w:ascii="Times New Roman" w:eastAsia="Times New Roman" w:hAnsi="Times New Roman" w:cs="Times New Roman"/>
          <w:color w:val="000000"/>
          <w:sz w:val="24"/>
          <w:szCs w:val="24"/>
          <w:lang w:eastAsia="lv-LV"/>
        </w:rPr>
        <w:t>Iestādei ir tiesības izstrādāt projektus, piedalīties projektu konkursos, tos īstenot, kā arī piedalīties trešo personu projektos, kuri veicina iestādes mērķu, pamatvirzienu un uzdevumu realizēšanu, apstiprinātā budžeta ietvaros slēgt līgumus par šo projektu īstenošanu</w:t>
      </w:r>
      <w:r>
        <w:rPr>
          <w:rFonts w:ascii="Times New Roman" w:eastAsia="Times New Roman" w:hAnsi="Times New Roman" w:cs="Times New Roman"/>
          <w:color w:val="000000"/>
          <w:sz w:val="24"/>
          <w:szCs w:val="24"/>
          <w:lang w:eastAsia="lv-LV"/>
        </w:rPr>
        <w:t xml:space="preserve"> (līgumu paraksta iestādes direktors)</w:t>
      </w:r>
      <w:r w:rsidRPr="006A6795">
        <w:rPr>
          <w:rFonts w:ascii="Times New Roman" w:eastAsia="Times New Roman" w:hAnsi="Times New Roman" w:cs="Times New Roman"/>
          <w:color w:val="000000"/>
          <w:sz w:val="24"/>
          <w:szCs w:val="24"/>
          <w:lang w:eastAsia="lv-LV"/>
        </w:rPr>
        <w:t xml:space="preserve">. </w:t>
      </w:r>
    </w:p>
    <w:p w14:paraId="3D12799D" w14:textId="77777777" w:rsidR="004316F9" w:rsidRPr="00A873A3" w:rsidRDefault="004316F9" w:rsidP="004316F9">
      <w:pPr>
        <w:spacing w:after="0" w:line="266" w:lineRule="auto"/>
        <w:ind w:right="62"/>
        <w:jc w:val="both"/>
        <w:rPr>
          <w:rFonts w:ascii="Times New Roman" w:eastAsia="Times New Roman" w:hAnsi="Times New Roman" w:cs="Times New Roman"/>
          <w:color w:val="000000"/>
          <w:sz w:val="24"/>
          <w:szCs w:val="24"/>
          <w:lang w:eastAsia="lv-LV"/>
        </w:rPr>
      </w:pPr>
    </w:p>
    <w:p w14:paraId="08D05A4C"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III. Iestādē īstenojamās izglītības programmas</w:t>
      </w:r>
    </w:p>
    <w:p w14:paraId="3C24DC6B"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6D28C14C" w14:textId="77777777" w:rsidR="004316F9" w:rsidRDefault="004316F9" w:rsidP="004316F9">
      <w:pPr>
        <w:spacing w:after="12" w:line="267" w:lineRule="auto"/>
        <w:ind w:right="62"/>
        <w:jc w:val="both"/>
        <w:rPr>
          <w:rFonts w:ascii="Times New Roman" w:eastAsia="Times New Roman" w:hAnsi="Times New Roman" w:cs="Times New Roman"/>
          <w:sz w:val="24"/>
          <w:szCs w:val="24"/>
          <w:lang w:eastAsia="lv-LV"/>
        </w:rPr>
      </w:pPr>
      <w:r w:rsidRPr="00A873A3">
        <w:rPr>
          <w:rFonts w:ascii="Times New Roman" w:eastAsia="Times New Roman" w:hAnsi="Times New Roman" w:cs="Times New Roman"/>
          <w:sz w:val="24"/>
          <w:szCs w:val="24"/>
          <w:lang w:eastAsia="lv-LV"/>
        </w:rPr>
        <w:t>1</w:t>
      </w:r>
      <w:r w:rsidR="006A6795">
        <w:rPr>
          <w:rFonts w:ascii="Times New Roman" w:eastAsia="Times New Roman" w:hAnsi="Times New Roman" w:cs="Times New Roman"/>
          <w:sz w:val="24"/>
          <w:szCs w:val="24"/>
          <w:lang w:eastAsia="lv-LV"/>
        </w:rPr>
        <w:t>2</w:t>
      </w:r>
      <w:r w:rsidRPr="00A873A3">
        <w:rPr>
          <w:rFonts w:ascii="Times New Roman" w:eastAsia="Times New Roman" w:hAnsi="Times New Roman" w:cs="Times New Roman"/>
          <w:sz w:val="24"/>
          <w:szCs w:val="24"/>
          <w:lang w:eastAsia="lv-LV"/>
        </w:rPr>
        <w:t>. Iestāde īsteno vispārējās pamatizglītības programmas.</w:t>
      </w:r>
    </w:p>
    <w:p w14:paraId="4F8C64F0"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58092D6B"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r w:rsidRPr="00A873A3">
        <w:rPr>
          <w:rFonts w:ascii="Times New Roman" w:eastAsia="Times New Roman" w:hAnsi="Times New Roman" w:cs="Times New Roman"/>
          <w:sz w:val="24"/>
          <w:szCs w:val="24"/>
          <w:lang w:eastAsia="lv-LV"/>
        </w:rPr>
        <w:lastRenderedPageBreak/>
        <w:t>1</w:t>
      </w:r>
      <w:r w:rsidR="006A6795">
        <w:rPr>
          <w:rFonts w:ascii="Times New Roman" w:eastAsia="Times New Roman" w:hAnsi="Times New Roman" w:cs="Times New Roman"/>
          <w:sz w:val="24"/>
          <w:szCs w:val="24"/>
          <w:lang w:eastAsia="lv-LV"/>
        </w:rPr>
        <w:t>3</w:t>
      </w:r>
      <w:r w:rsidRPr="00A873A3">
        <w:rPr>
          <w:rFonts w:ascii="Times New Roman" w:eastAsia="Times New Roman" w:hAnsi="Times New Roman" w:cs="Times New Roman"/>
          <w:sz w:val="24"/>
          <w:szCs w:val="24"/>
          <w:lang w:eastAsia="lv-LV"/>
        </w:rPr>
        <w:t>. Iestāde var īstenot interešu izglītības un citas izglītības programmas atbilstoši ārējos normatīvajos aktos noteiktajam.</w:t>
      </w:r>
    </w:p>
    <w:p w14:paraId="732040BA" w14:textId="77777777" w:rsidR="004316F9"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p>
    <w:p w14:paraId="37601E20"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IV. Izglītības procesa organizācija</w:t>
      </w:r>
    </w:p>
    <w:p w14:paraId="7D708385"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6072739C"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w:t>
      </w:r>
      <w:r w:rsidR="006A6795">
        <w:rPr>
          <w:rFonts w:ascii="Times New Roman" w:eastAsia="Times New Roman" w:hAnsi="Times New Roman" w:cs="Times New Roman"/>
          <w:color w:val="000000"/>
          <w:sz w:val="24"/>
          <w:szCs w:val="24"/>
          <w:lang w:eastAsia="lv-LV"/>
        </w:rPr>
        <w:t>4</w:t>
      </w:r>
      <w:r w:rsidRPr="00A873A3">
        <w:rPr>
          <w:rFonts w:ascii="Times New Roman" w:eastAsia="Times New Roman" w:hAnsi="Times New Roman" w:cs="Times New Roman"/>
          <w:color w:val="000000"/>
          <w:sz w:val="24"/>
          <w:szCs w:val="24"/>
          <w:lang w:eastAsia="lv-LV"/>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Pr>
          <w:rFonts w:ascii="Times New Roman" w:eastAsia="Times New Roman" w:hAnsi="Times New Roman" w:cs="Times New Roman"/>
          <w:color w:val="000000"/>
          <w:sz w:val="24"/>
          <w:szCs w:val="24"/>
          <w:lang w:eastAsia="lv-LV"/>
        </w:rPr>
        <w:t>lēmumi</w:t>
      </w:r>
      <w:r w:rsidRPr="00A873A3">
        <w:rPr>
          <w:rFonts w:ascii="Times New Roman" w:eastAsia="Times New Roman" w:hAnsi="Times New Roman" w:cs="Times New Roman"/>
          <w:color w:val="000000"/>
          <w:sz w:val="24"/>
          <w:szCs w:val="24"/>
          <w:lang w:eastAsia="lv-LV"/>
        </w:rPr>
        <w:t>.</w:t>
      </w:r>
    </w:p>
    <w:p w14:paraId="21CA0FE6"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5FD0B76E"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w:t>
      </w:r>
      <w:r w:rsidR="006A6795">
        <w:rPr>
          <w:rFonts w:ascii="Times New Roman" w:eastAsia="Times New Roman" w:hAnsi="Times New Roman" w:cs="Times New Roman"/>
          <w:color w:val="000000"/>
          <w:sz w:val="24"/>
          <w:szCs w:val="24"/>
          <w:lang w:eastAsia="lv-LV"/>
        </w:rPr>
        <w:t>5</w:t>
      </w:r>
      <w:r w:rsidRPr="00A873A3">
        <w:rPr>
          <w:rFonts w:ascii="Times New Roman" w:eastAsia="Times New Roman" w:hAnsi="Times New Roman" w:cs="Times New Roman"/>
          <w:color w:val="000000"/>
          <w:sz w:val="24"/>
          <w:szCs w:val="24"/>
          <w:lang w:eastAsia="lv-LV"/>
        </w:rPr>
        <w:t>. Izglītojamo uzņemšana, pārcelšana nākamajā klasē un atskaitīšana no iestādes vispārējās pamatizglītības programm</w:t>
      </w:r>
      <w:r>
        <w:rPr>
          <w:rFonts w:ascii="Times New Roman" w:eastAsia="Times New Roman" w:hAnsi="Times New Roman" w:cs="Times New Roman"/>
          <w:color w:val="000000"/>
          <w:sz w:val="24"/>
          <w:szCs w:val="24"/>
          <w:lang w:eastAsia="lv-LV"/>
        </w:rPr>
        <w:t>a</w:t>
      </w:r>
      <w:r w:rsidRPr="00A873A3">
        <w:rPr>
          <w:rFonts w:ascii="Times New Roman" w:eastAsia="Times New Roman" w:hAnsi="Times New Roman" w:cs="Times New Roman"/>
          <w:color w:val="000000"/>
          <w:sz w:val="24"/>
          <w:szCs w:val="24"/>
          <w:lang w:eastAsia="lv-LV"/>
        </w:rPr>
        <w:t>s notiek Ministru kabineta noteiktajā kārtībā.</w:t>
      </w:r>
    </w:p>
    <w:p w14:paraId="6519DEBC"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2C82C217" w14:textId="7520258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w:t>
      </w:r>
      <w:r w:rsidR="006A6795">
        <w:rPr>
          <w:rFonts w:ascii="Times New Roman" w:eastAsia="Times New Roman" w:hAnsi="Times New Roman" w:cs="Times New Roman"/>
          <w:color w:val="000000"/>
          <w:sz w:val="24"/>
          <w:szCs w:val="24"/>
          <w:lang w:eastAsia="lv-LV"/>
        </w:rPr>
        <w:t>6</w:t>
      </w:r>
      <w:r w:rsidRPr="00A873A3">
        <w:rPr>
          <w:rFonts w:ascii="Times New Roman" w:eastAsia="Times New Roman" w:hAnsi="Times New Roman" w:cs="Times New Roman"/>
          <w:color w:val="000000"/>
          <w:sz w:val="24"/>
          <w:szCs w:val="24"/>
          <w:lang w:eastAsia="lv-LV"/>
        </w:rPr>
        <w:t>.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w:t>
      </w:r>
    </w:p>
    <w:p w14:paraId="2F5CC67F"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1537BD52"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w:t>
      </w:r>
      <w:r w:rsidR="006A6795">
        <w:rPr>
          <w:rFonts w:ascii="Times New Roman" w:eastAsia="Times New Roman" w:hAnsi="Times New Roman" w:cs="Times New Roman"/>
          <w:color w:val="000000"/>
          <w:sz w:val="24"/>
          <w:szCs w:val="24"/>
          <w:lang w:eastAsia="lv-LV"/>
        </w:rPr>
        <w:t>7</w:t>
      </w:r>
      <w:r w:rsidRPr="00A873A3">
        <w:rPr>
          <w:rFonts w:ascii="Times New Roman" w:eastAsia="Times New Roman" w:hAnsi="Times New Roman" w:cs="Times New Roman"/>
          <w:color w:val="000000"/>
          <w:sz w:val="24"/>
          <w:szCs w:val="24"/>
          <w:lang w:eastAsia="lv-LV"/>
        </w:rPr>
        <w:t>. Iestāde patstāvīgi izstrādā izglītojamo mācību sasniegumu vērtēšanas kārtību, ievērojot valsts izglītības standartā minētos vērtēšanas pamatprincipus.</w:t>
      </w:r>
    </w:p>
    <w:p w14:paraId="1666BBB2"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7E3B6B62"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w:t>
      </w:r>
      <w:r w:rsidR="006A6795">
        <w:rPr>
          <w:rFonts w:ascii="Times New Roman" w:eastAsia="Times New Roman" w:hAnsi="Times New Roman" w:cs="Times New Roman"/>
          <w:color w:val="000000"/>
          <w:sz w:val="24"/>
          <w:szCs w:val="24"/>
          <w:lang w:eastAsia="lv-LV"/>
        </w:rPr>
        <w:t>8</w:t>
      </w:r>
      <w:r w:rsidRPr="00A873A3">
        <w:rPr>
          <w:rFonts w:ascii="Times New Roman" w:eastAsia="Times New Roman" w:hAnsi="Times New Roman" w:cs="Times New Roman"/>
          <w:color w:val="000000"/>
          <w:sz w:val="24"/>
          <w:szCs w:val="24"/>
          <w:lang w:eastAsia="lv-LV"/>
        </w:rPr>
        <w:t>. Iestādē ir pagarinātās dienas grupas, kas darbojas saskaņā ar iestādes izstrādātajiem iekšējiem normatīvajiem aktiem.</w:t>
      </w:r>
    </w:p>
    <w:p w14:paraId="489398FE"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616134FE"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 xml:space="preserve">V. Izglītojamo tiesības un pienākumi </w:t>
      </w:r>
    </w:p>
    <w:p w14:paraId="693AE39D" w14:textId="77777777" w:rsidR="004316F9" w:rsidRPr="00A873A3" w:rsidRDefault="004316F9" w:rsidP="004316F9">
      <w:pPr>
        <w:spacing w:after="0" w:line="240" w:lineRule="auto"/>
        <w:contextualSpacing/>
        <w:jc w:val="both"/>
        <w:rPr>
          <w:rFonts w:ascii="Times New Roman" w:eastAsia="Times New Roman" w:hAnsi="Times New Roman" w:cs="Times New Roman"/>
          <w:sz w:val="24"/>
          <w:szCs w:val="24"/>
          <w:lang w:eastAsia="lv-LV"/>
        </w:rPr>
      </w:pPr>
    </w:p>
    <w:p w14:paraId="133AFB18" w14:textId="77777777" w:rsidR="004316F9" w:rsidRPr="00A873A3" w:rsidRDefault="004316F9" w:rsidP="004316F9">
      <w:pPr>
        <w:tabs>
          <w:tab w:val="num" w:pos="1080"/>
        </w:tabs>
        <w:spacing w:after="0" w:line="240" w:lineRule="auto"/>
        <w:jc w:val="both"/>
        <w:rPr>
          <w:rFonts w:ascii="Times New Roman" w:eastAsia="Times New Roman" w:hAnsi="Times New Roman" w:cs="Times New Roman"/>
          <w:bCs/>
          <w:spacing w:val="4"/>
          <w:sz w:val="24"/>
          <w:szCs w:val="24"/>
        </w:rPr>
      </w:pPr>
      <w:r w:rsidRPr="00A873A3">
        <w:rPr>
          <w:rFonts w:ascii="Times New Roman" w:eastAsia="Times New Roman" w:hAnsi="Times New Roman" w:cs="Times New Roman"/>
          <w:spacing w:val="4"/>
          <w:sz w:val="24"/>
          <w:szCs w:val="24"/>
        </w:rPr>
        <w:t>1</w:t>
      </w:r>
      <w:r w:rsidR="006A6795">
        <w:rPr>
          <w:rFonts w:ascii="Times New Roman" w:eastAsia="Times New Roman" w:hAnsi="Times New Roman" w:cs="Times New Roman"/>
          <w:spacing w:val="4"/>
          <w:sz w:val="24"/>
          <w:szCs w:val="24"/>
        </w:rPr>
        <w:t>9</w:t>
      </w:r>
      <w:r w:rsidRPr="00A873A3">
        <w:rPr>
          <w:rFonts w:ascii="Times New Roman" w:eastAsia="Times New Roman" w:hAnsi="Times New Roman" w:cs="Times New Roman"/>
          <w:spacing w:val="4"/>
          <w:sz w:val="24"/>
          <w:szCs w:val="24"/>
        </w:rPr>
        <w:t>. Izglītojamo tiesība</w:t>
      </w:r>
      <w:r w:rsidRPr="00A873A3">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58BF8143" w14:textId="77777777" w:rsidR="004316F9" w:rsidRPr="00A873A3" w:rsidRDefault="004316F9" w:rsidP="004316F9">
      <w:pPr>
        <w:tabs>
          <w:tab w:val="num" w:pos="1080"/>
        </w:tabs>
        <w:spacing w:after="0" w:line="240" w:lineRule="auto"/>
        <w:jc w:val="both"/>
        <w:rPr>
          <w:rFonts w:ascii="Times New Roman" w:eastAsia="Times New Roman" w:hAnsi="Times New Roman" w:cs="Times New Roman"/>
          <w:bCs/>
          <w:spacing w:val="4"/>
          <w:sz w:val="24"/>
          <w:szCs w:val="24"/>
        </w:rPr>
      </w:pPr>
    </w:p>
    <w:p w14:paraId="45CED45C" w14:textId="77777777" w:rsidR="004316F9" w:rsidRPr="00A873A3" w:rsidRDefault="006A6795" w:rsidP="004316F9">
      <w:pPr>
        <w:tabs>
          <w:tab w:val="num" w:pos="1080"/>
        </w:tabs>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20</w:t>
      </w:r>
      <w:r w:rsidR="004316F9" w:rsidRPr="00A873A3">
        <w:rPr>
          <w:rFonts w:ascii="Times New Roman" w:eastAsia="Times New Roman" w:hAnsi="Times New Roman" w:cs="Times New Roman"/>
          <w:bCs/>
          <w:spacing w:val="4"/>
          <w:sz w:val="24"/>
          <w:szCs w:val="24"/>
        </w:rPr>
        <w:t>. Izglītojamais ir atbildīgs par savu rīcību iestādē atbilstoši normatīvajos aktos noteiktajam.</w:t>
      </w:r>
    </w:p>
    <w:p w14:paraId="2AB5B247" w14:textId="77777777" w:rsidR="004316F9" w:rsidRPr="00A873A3" w:rsidRDefault="004316F9" w:rsidP="004316F9">
      <w:pPr>
        <w:spacing w:after="0" w:line="240" w:lineRule="auto"/>
        <w:contextualSpacing/>
        <w:jc w:val="both"/>
        <w:rPr>
          <w:rFonts w:ascii="Times New Roman" w:eastAsia="Times New Roman" w:hAnsi="Times New Roman" w:cs="Times New Roman"/>
          <w:bCs/>
          <w:sz w:val="24"/>
          <w:szCs w:val="24"/>
          <w:lang w:eastAsia="lv-LV"/>
        </w:rPr>
      </w:pPr>
    </w:p>
    <w:p w14:paraId="17851401"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VI. Pedagogu un citu darbinieku tiesības un pienākumi</w:t>
      </w:r>
    </w:p>
    <w:p w14:paraId="675D2568" w14:textId="77777777" w:rsidR="004316F9" w:rsidRPr="00A873A3" w:rsidRDefault="004316F9" w:rsidP="004316F9">
      <w:pPr>
        <w:spacing w:after="0" w:line="240" w:lineRule="auto"/>
        <w:contextualSpacing/>
        <w:jc w:val="both"/>
        <w:rPr>
          <w:rFonts w:ascii="Times New Roman" w:eastAsia="Times New Roman" w:hAnsi="Times New Roman" w:cs="Times New Roman"/>
          <w:bCs/>
          <w:sz w:val="24"/>
          <w:szCs w:val="24"/>
          <w:lang w:eastAsia="lv-LV"/>
        </w:rPr>
      </w:pPr>
    </w:p>
    <w:p w14:paraId="7B70E5B6" w14:textId="77777777" w:rsidR="004316F9" w:rsidRPr="00A873A3" w:rsidRDefault="004316F9" w:rsidP="004316F9">
      <w:pPr>
        <w:spacing w:after="0" w:line="240" w:lineRule="auto"/>
        <w:contextualSpacing/>
        <w:jc w:val="both"/>
        <w:rPr>
          <w:rFonts w:ascii="Times New Roman" w:eastAsia="Times New Roman" w:hAnsi="Times New Roman" w:cs="Times New Roman"/>
          <w:bCs/>
          <w:sz w:val="24"/>
          <w:szCs w:val="24"/>
          <w:lang w:eastAsia="lv-LV"/>
        </w:rPr>
      </w:pPr>
      <w:r w:rsidRPr="00A873A3">
        <w:rPr>
          <w:rFonts w:ascii="Times New Roman" w:eastAsia="Times New Roman" w:hAnsi="Times New Roman" w:cs="Times New Roman"/>
          <w:bCs/>
          <w:sz w:val="24"/>
          <w:szCs w:val="24"/>
          <w:lang w:eastAsia="lv-LV"/>
        </w:rPr>
        <w:t>2</w:t>
      </w:r>
      <w:r w:rsidR="006A6795">
        <w:rPr>
          <w:rFonts w:ascii="Times New Roman" w:eastAsia="Times New Roman" w:hAnsi="Times New Roman" w:cs="Times New Roman"/>
          <w:bCs/>
          <w:sz w:val="24"/>
          <w:szCs w:val="24"/>
          <w:lang w:eastAsia="lv-LV"/>
        </w:rPr>
        <w:t>1</w:t>
      </w:r>
      <w:r w:rsidRPr="00A873A3">
        <w:rPr>
          <w:rFonts w:ascii="Times New Roman" w:eastAsia="Times New Roman" w:hAnsi="Times New Roman" w:cs="Times New Roman"/>
          <w:bCs/>
          <w:sz w:val="24"/>
          <w:szCs w:val="24"/>
          <w:lang w:eastAsia="lv-LV"/>
        </w:rPr>
        <w:t xml:space="preserve">. </w:t>
      </w:r>
      <w:r w:rsidRPr="00A873A3">
        <w:rPr>
          <w:rFonts w:ascii="Times New Roman" w:eastAsia="Times New Roman" w:hAnsi="Times New Roman" w:cs="Times New Roman"/>
          <w:bCs/>
          <w:sz w:val="24"/>
          <w:szCs w:val="24"/>
        </w:rPr>
        <w:t xml:space="preserve">Iestādi vada iestādes direktors. </w:t>
      </w:r>
      <w:r w:rsidRPr="00A873A3">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35297CA4" w14:textId="77777777" w:rsidR="004316F9" w:rsidRPr="00A873A3" w:rsidRDefault="004316F9" w:rsidP="004316F9">
      <w:pPr>
        <w:spacing w:after="0" w:line="240" w:lineRule="auto"/>
        <w:contextualSpacing/>
        <w:jc w:val="both"/>
        <w:rPr>
          <w:rFonts w:ascii="Times New Roman" w:eastAsia="Times New Roman" w:hAnsi="Times New Roman" w:cs="Times New Roman"/>
          <w:bCs/>
          <w:sz w:val="24"/>
          <w:szCs w:val="24"/>
          <w:lang w:eastAsia="lv-LV"/>
        </w:rPr>
      </w:pPr>
    </w:p>
    <w:p w14:paraId="139F6D6F" w14:textId="77777777" w:rsidR="004316F9" w:rsidRPr="00A873A3" w:rsidRDefault="00F0472B" w:rsidP="004316F9">
      <w:pPr>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22. </w:t>
      </w:r>
      <w:r w:rsidR="004316F9" w:rsidRPr="00A873A3">
        <w:rPr>
          <w:rFonts w:ascii="Times New Roman" w:eastAsia="Times New Roman" w:hAnsi="Times New Roman" w:cs="Times New Roman"/>
          <w:bCs/>
          <w:sz w:val="24"/>
          <w:szCs w:val="24"/>
          <w:lang w:eastAsia="lv-LV"/>
        </w:rPr>
        <w:t xml:space="preserve">Iestādes pedagogus un citus darbiniekus darbā </w:t>
      </w:r>
      <w:r w:rsidR="004316F9" w:rsidRPr="00A873A3">
        <w:rPr>
          <w:rFonts w:ascii="Times New Roman" w:eastAsia="Times New Roman" w:hAnsi="Times New Roman" w:cs="Times New Roman"/>
          <w:sz w:val="24"/>
          <w:szCs w:val="24"/>
          <w:lang w:eastAsia="lv-LV"/>
        </w:rPr>
        <w:t>pieņem un atbrīvo iestādes direktors normatīvajos aktos noteiktā kārtībā</w:t>
      </w:r>
      <w:r w:rsidR="004316F9" w:rsidRPr="00A873A3">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6635E43C" w14:textId="77777777" w:rsidR="004316F9" w:rsidRPr="00A873A3" w:rsidRDefault="004316F9" w:rsidP="004316F9">
      <w:pPr>
        <w:spacing w:after="0" w:line="240" w:lineRule="auto"/>
        <w:contextualSpacing/>
        <w:jc w:val="both"/>
        <w:rPr>
          <w:rFonts w:ascii="Times New Roman" w:eastAsia="Times New Roman" w:hAnsi="Times New Roman" w:cs="Times New Roman"/>
          <w:bCs/>
          <w:sz w:val="24"/>
          <w:szCs w:val="24"/>
          <w:lang w:eastAsia="lv-LV"/>
        </w:rPr>
      </w:pPr>
    </w:p>
    <w:p w14:paraId="3C81B261" w14:textId="77777777" w:rsidR="004316F9" w:rsidRPr="00A873A3" w:rsidRDefault="004316F9" w:rsidP="004316F9">
      <w:pPr>
        <w:spacing w:after="0" w:line="240" w:lineRule="auto"/>
        <w:contextualSpacing/>
        <w:jc w:val="both"/>
        <w:rPr>
          <w:rFonts w:ascii="Times New Roman" w:eastAsia="Times New Roman" w:hAnsi="Times New Roman" w:cs="Times New Roman"/>
          <w:bCs/>
          <w:sz w:val="24"/>
          <w:szCs w:val="24"/>
          <w:lang w:eastAsia="lv-LV"/>
        </w:rPr>
      </w:pPr>
      <w:r w:rsidRPr="00A873A3">
        <w:rPr>
          <w:rFonts w:ascii="Times New Roman" w:eastAsia="Times New Roman" w:hAnsi="Times New Roman" w:cs="Times New Roman"/>
          <w:bCs/>
          <w:sz w:val="24"/>
          <w:szCs w:val="24"/>
          <w:lang w:eastAsia="lv-LV"/>
        </w:rPr>
        <w:lastRenderedPageBreak/>
        <w:t>2</w:t>
      </w:r>
      <w:r w:rsidR="00F0472B">
        <w:rPr>
          <w:rFonts w:ascii="Times New Roman" w:eastAsia="Times New Roman" w:hAnsi="Times New Roman" w:cs="Times New Roman"/>
          <w:bCs/>
          <w:sz w:val="24"/>
          <w:szCs w:val="24"/>
          <w:lang w:eastAsia="lv-LV"/>
        </w:rPr>
        <w:t>3</w:t>
      </w:r>
      <w:r w:rsidRPr="00A873A3">
        <w:rPr>
          <w:rFonts w:ascii="Times New Roman" w:eastAsia="Times New Roman" w:hAnsi="Times New Roman" w:cs="Times New Roman"/>
          <w:bCs/>
          <w:sz w:val="24"/>
          <w:szCs w:val="24"/>
          <w:lang w:eastAsia="lv-LV"/>
        </w:rPr>
        <w:t>. Iestādes pedagogu tiesības un pienākumi ir noteikti Izglītības likumā, Bērnu tiesību aizsardzības likumā, Fizisko personu datu apstrādes likumā, Darba likumā un citos normatīvajos aktos. Ped</w:t>
      </w:r>
      <w:r w:rsidRPr="00A873A3">
        <w:rPr>
          <w:rFonts w:ascii="Times New Roman" w:eastAsia="Times New Roman" w:hAnsi="Times New Roman" w:cs="Times New Roman"/>
          <w:sz w:val="24"/>
          <w:szCs w:val="24"/>
          <w:lang w:eastAsia="lv-LV"/>
        </w:rPr>
        <w:t xml:space="preserve">agoga </w:t>
      </w:r>
      <w:r w:rsidRPr="00A873A3">
        <w:rPr>
          <w:rFonts w:ascii="Times New Roman" w:eastAsia="Times New Roman" w:hAnsi="Times New Roman" w:cs="Times New Roman"/>
          <w:bCs/>
          <w:sz w:val="24"/>
          <w:szCs w:val="24"/>
          <w:lang w:eastAsia="lv-LV"/>
        </w:rPr>
        <w:t>tiesības un pienākumus precizē darba līgums un amata apraksts.</w:t>
      </w:r>
    </w:p>
    <w:p w14:paraId="56A5123F" w14:textId="77777777" w:rsidR="004316F9" w:rsidRPr="00A873A3" w:rsidRDefault="004316F9" w:rsidP="004316F9">
      <w:pPr>
        <w:spacing w:after="0" w:line="240" w:lineRule="auto"/>
        <w:contextualSpacing/>
        <w:jc w:val="both"/>
        <w:rPr>
          <w:rFonts w:ascii="Times New Roman" w:eastAsia="Times New Roman" w:hAnsi="Times New Roman" w:cs="Times New Roman"/>
          <w:bCs/>
          <w:sz w:val="24"/>
          <w:szCs w:val="24"/>
          <w:lang w:eastAsia="lv-LV"/>
        </w:rPr>
      </w:pPr>
    </w:p>
    <w:p w14:paraId="15B9E104" w14:textId="77777777" w:rsidR="004316F9" w:rsidRPr="00A873A3" w:rsidRDefault="004316F9" w:rsidP="004316F9">
      <w:pPr>
        <w:spacing w:after="0" w:line="240" w:lineRule="auto"/>
        <w:contextualSpacing/>
        <w:jc w:val="both"/>
        <w:rPr>
          <w:rFonts w:ascii="Times New Roman" w:eastAsia="Times New Roman" w:hAnsi="Times New Roman" w:cs="Times New Roman"/>
          <w:bCs/>
          <w:sz w:val="24"/>
          <w:szCs w:val="24"/>
          <w:lang w:eastAsia="lv-LV"/>
        </w:rPr>
      </w:pPr>
      <w:r w:rsidRPr="00A873A3">
        <w:rPr>
          <w:rFonts w:ascii="Times New Roman" w:eastAsia="Times New Roman" w:hAnsi="Times New Roman" w:cs="Times New Roman"/>
          <w:bCs/>
          <w:sz w:val="24"/>
          <w:szCs w:val="24"/>
          <w:lang w:eastAsia="lv-LV"/>
        </w:rPr>
        <w:t>2</w:t>
      </w:r>
      <w:r w:rsidR="00F0472B">
        <w:rPr>
          <w:rFonts w:ascii="Times New Roman" w:eastAsia="Times New Roman" w:hAnsi="Times New Roman" w:cs="Times New Roman"/>
          <w:bCs/>
          <w:sz w:val="24"/>
          <w:szCs w:val="24"/>
          <w:lang w:eastAsia="lv-LV"/>
        </w:rPr>
        <w:t>4</w:t>
      </w:r>
      <w:r w:rsidRPr="00A873A3">
        <w:rPr>
          <w:rFonts w:ascii="Times New Roman" w:eastAsia="Times New Roman" w:hAnsi="Times New Roman" w:cs="Times New Roman"/>
          <w:bCs/>
          <w:sz w:val="24"/>
          <w:szCs w:val="24"/>
          <w:lang w:eastAsia="lv-LV"/>
        </w:rPr>
        <w:t>. Iestādes citu darbinieku tiesības un pienākumi ir noteikti Darba likumā, Bērnu tiesību aizsardzības likumā un citos normatīvajos aktos. Iestādes citu darbinieku tiesības un pienākumus precizē darba līgums un amata apraksts.</w:t>
      </w:r>
    </w:p>
    <w:p w14:paraId="16FA2009" w14:textId="77777777" w:rsidR="004316F9"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p>
    <w:p w14:paraId="14ABBAFC"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VII. Iestādes pašpārvaldes izveidošanas kārtība un kompetence</w:t>
      </w:r>
    </w:p>
    <w:p w14:paraId="1B31147D" w14:textId="77777777" w:rsidR="004316F9" w:rsidRPr="00A873A3" w:rsidRDefault="004316F9" w:rsidP="004316F9">
      <w:pPr>
        <w:spacing w:after="12" w:line="267" w:lineRule="auto"/>
        <w:ind w:right="62"/>
        <w:jc w:val="both"/>
        <w:rPr>
          <w:rFonts w:ascii="Times New Roman" w:eastAsia="Times New Roman" w:hAnsi="Times New Roman" w:cs="Times New Roman"/>
          <w:b/>
          <w:color w:val="000000"/>
          <w:sz w:val="24"/>
          <w:szCs w:val="24"/>
          <w:lang w:eastAsia="lv-LV"/>
        </w:rPr>
      </w:pPr>
    </w:p>
    <w:p w14:paraId="44EBC911" w14:textId="77777777" w:rsidR="004316F9" w:rsidRPr="00A873A3" w:rsidRDefault="004316F9" w:rsidP="004316F9">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A873A3">
        <w:rPr>
          <w:rFonts w:ascii="Times New Roman" w:eastAsia="Times New Roman" w:hAnsi="Times New Roman" w:cs="Times New Roman"/>
          <w:bCs/>
          <w:color w:val="000000"/>
          <w:spacing w:val="4"/>
          <w:sz w:val="24"/>
          <w:szCs w:val="24"/>
          <w:lang w:eastAsia="lv-LV"/>
        </w:rPr>
        <w:t>2</w:t>
      </w:r>
      <w:r w:rsidR="00F0472B">
        <w:rPr>
          <w:rFonts w:ascii="Times New Roman" w:eastAsia="Times New Roman" w:hAnsi="Times New Roman" w:cs="Times New Roman"/>
          <w:bCs/>
          <w:color w:val="000000"/>
          <w:spacing w:val="4"/>
          <w:sz w:val="24"/>
          <w:szCs w:val="24"/>
          <w:lang w:eastAsia="lv-LV"/>
        </w:rPr>
        <w:t>5</w:t>
      </w:r>
      <w:r w:rsidRPr="00A873A3">
        <w:rPr>
          <w:rFonts w:ascii="Times New Roman" w:eastAsia="Times New Roman" w:hAnsi="Times New Roman" w:cs="Times New Roman"/>
          <w:bCs/>
          <w:color w:val="000000"/>
          <w:spacing w:val="4"/>
          <w:sz w:val="24"/>
          <w:szCs w:val="24"/>
          <w:lang w:eastAsia="lv-LV"/>
        </w:rPr>
        <w:t>. Iestādes direktors sadarbībā ar dibinātāju nosaka iestādes organizatorisko struktūru, tai skaitā nodrošinot iestādes padomes izveidošanu un darbību.</w:t>
      </w:r>
    </w:p>
    <w:p w14:paraId="248D59DC"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5DBD07BD"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2</w:t>
      </w:r>
      <w:r w:rsidR="00F0472B">
        <w:rPr>
          <w:rFonts w:ascii="Times New Roman" w:eastAsia="Times New Roman" w:hAnsi="Times New Roman" w:cs="Times New Roman"/>
          <w:color w:val="000000"/>
          <w:sz w:val="24"/>
          <w:szCs w:val="24"/>
          <w:lang w:eastAsia="lv-LV"/>
        </w:rPr>
        <w:t>6</w:t>
      </w:r>
      <w:r w:rsidRPr="00A873A3">
        <w:rPr>
          <w:rFonts w:ascii="Times New Roman" w:eastAsia="Times New Roman" w:hAnsi="Times New Roman" w:cs="Times New Roman"/>
          <w:color w:val="000000"/>
          <w:sz w:val="24"/>
          <w:szCs w:val="24"/>
          <w:lang w:eastAsia="lv-LV"/>
        </w:rPr>
        <w:t>. Iestādes padomes kompetenci nosaka Izglītības likums.</w:t>
      </w:r>
    </w:p>
    <w:p w14:paraId="37DECE0E"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7993B43E"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2</w:t>
      </w:r>
      <w:r w:rsidR="00F0472B">
        <w:rPr>
          <w:rFonts w:ascii="Times New Roman" w:eastAsia="Times New Roman" w:hAnsi="Times New Roman" w:cs="Times New Roman"/>
          <w:color w:val="000000"/>
          <w:sz w:val="24"/>
          <w:szCs w:val="24"/>
          <w:lang w:eastAsia="lv-LV"/>
        </w:rPr>
        <w:t>7</w:t>
      </w:r>
      <w:r w:rsidRPr="00A873A3">
        <w:rPr>
          <w:rFonts w:ascii="Times New Roman" w:eastAsia="Times New Roman" w:hAnsi="Times New Roman" w:cs="Times New Roman"/>
          <w:color w:val="000000"/>
          <w:sz w:val="24"/>
          <w:szCs w:val="24"/>
          <w:lang w:eastAsia="lv-LV"/>
        </w:rPr>
        <w:t>.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3276A177"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0C1D1E49" w14:textId="300644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2</w:t>
      </w:r>
      <w:r w:rsidR="00F0472B">
        <w:rPr>
          <w:rFonts w:ascii="Times New Roman" w:eastAsia="Times New Roman" w:hAnsi="Times New Roman" w:cs="Times New Roman"/>
          <w:color w:val="000000"/>
          <w:sz w:val="24"/>
          <w:szCs w:val="24"/>
          <w:lang w:eastAsia="lv-LV"/>
        </w:rPr>
        <w:t>8</w:t>
      </w:r>
      <w:r w:rsidRPr="00A873A3">
        <w:rPr>
          <w:rFonts w:ascii="Times New Roman" w:eastAsia="Times New Roman" w:hAnsi="Times New Roman" w:cs="Times New Roman"/>
          <w:color w:val="000000"/>
          <w:sz w:val="24"/>
          <w:szCs w:val="24"/>
          <w:lang w:eastAsia="lv-LV"/>
        </w:rPr>
        <w:t xml:space="preserve">. </w:t>
      </w:r>
      <w:r w:rsidR="00FD27CC" w:rsidRPr="00FD27CC">
        <w:rPr>
          <w:rFonts w:ascii="Times New Roman" w:eastAsia="Times New Roman" w:hAnsi="Times New Roman" w:cs="Times New Roman"/>
          <w:color w:val="000000"/>
          <w:sz w:val="24"/>
          <w:szCs w:val="24"/>
          <w:lang w:eastAsia="lv-LV"/>
        </w:rPr>
        <w:t>Izglītības programmās noteikto prasību īstenošanas kvalitātes nodrošināšanai, mācību priekšmetu pedagogi tiek apvienoti mācīšanās un mācību jomu grupās. Mācīšanās un mācību jomu grupas darbojas saskaņā ar šo nolikumu un iestādes normatīvajiem aktiem, to darbu koordinē iestādes direktors, iestādes direktora vietnieki vai izglītības metodiķi</w:t>
      </w:r>
      <w:r w:rsidR="00FD27CC">
        <w:rPr>
          <w:rFonts w:ascii="Times New Roman" w:eastAsia="Times New Roman" w:hAnsi="Times New Roman" w:cs="Times New Roman"/>
          <w:color w:val="000000"/>
          <w:sz w:val="24"/>
          <w:szCs w:val="24"/>
          <w:lang w:eastAsia="lv-LV"/>
        </w:rPr>
        <w:t>.</w:t>
      </w:r>
    </w:p>
    <w:p w14:paraId="541F9802"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5B175520"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 xml:space="preserve">VIII. </w:t>
      </w:r>
      <w:r w:rsidRPr="00A873A3">
        <w:rPr>
          <w:rFonts w:ascii="Times New Roman" w:eastAsia="Times New Roman" w:hAnsi="Times New Roman" w:cs="Times New Roman"/>
          <w:b/>
          <w:bCs/>
          <w:color w:val="000000"/>
          <w:sz w:val="24"/>
          <w:szCs w:val="24"/>
          <w:lang w:eastAsia="lv-LV"/>
        </w:rPr>
        <w:t>I</w:t>
      </w:r>
      <w:r w:rsidRPr="00A873A3">
        <w:rPr>
          <w:rFonts w:ascii="Times New Roman" w:eastAsia="Times New Roman" w:hAnsi="Times New Roman" w:cs="Times New Roman"/>
          <w:b/>
          <w:color w:val="000000"/>
          <w:sz w:val="24"/>
          <w:szCs w:val="24"/>
          <w:lang w:eastAsia="lv-LV"/>
        </w:rPr>
        <w:t>estādes pedagoģiskās padomes izveidošanas kārtība un kompetence</w:t>
      </w:r>
    </w:p>
    <w:p w14:paraId="292982A5"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3885BB80"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2</w:t>
      </w:r>
      <w:r w:rsidR="00F0472B">
        <w:rPr>
          <w:rFonts w:ascii="Times New Roman" w:eastAsia="Times New Roman" w:hAnsi="Times New Roman" w:cs="Times New Roman"/>
          <w:color w:val="000000"/>
          <w:sz w:val="24"/>
          <w:szCs w:val="24"/>
          <w:lang w:eastAsia="lv-LV"/>
        </w:rPr>
        <w:t>9</w:t>
      </w:r>
      <w:r w:rsidRPr="00A873A3">
        <w:rPr>
          <w:rFonts w:ascii="Times New Roman" w:eastAsia="Times New Roman" w:hAnsi="Times New Roman" w:cs="Times New Roman"/>
          <w:color w:val="000000"/>
          <w:sz w:val="24"/>
          <w:szCs w:val="24"/>
          <w:lang w:eastAsia="lv-LV"/>
        </w:rPr>
        <w:t xml:space="preserve">. Iestādes pedagoģiskās padomes (turpmāk – pedagoģiskā padome) izveidošanas kārtību, darbību un kompetenci nosaka Vispārējās izglītības likums un citi normatīvie akti. </w:t>
      </w:r>
    </w:p>
    <w:p w14:paraId="7D76E2E1"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54EAD995" w14:textId="77777777" w:rsidR="004316F9" w:rsidRPr="00A873A3" w:rsidRDefault="00F0472B" w:rsidP="004316F9">
      <w:pPr>
        <w:spacing w:after="12" w:line="267" w:lineRule="auto"/>
        <w:ind w:right="6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r w:rsidR="004316F9" w:rsidRPr="00A873A3">
        <w:rPr>
          <w:rFonts w:ascii="Times New Roman" w:eastAsia="Times New Roman" w:hAnsi="Times New Roman" w:cs="Times New Roman"/>
          <w:color w:val="000000"/>
          <w:sz w:val="24"/>
          <w:szCs w:val="24"/>
          <w:lang w:eastAsia="lv-LV"/>
        </w:rPr>
        <w:t>. Pedagoģisko padomi vada iestādes direktors.</w:t>
      </w:r>
    </w:p>
    <w:p w14:paraId="50AA0F1B"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271260D1"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 xml:space="preserve">IX. Iestādes iekšējo normatīvo aktu pieņemšanas kārtība un </w:t>
      </w:r>
    </w:p>
    <w:p w14:paraId="0718FBE2"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 xml:space="preserve">iestāde vai pārvaldes amatpersona, kurai privātpersona, iesniedzot attiecīgu iesniegumu, </w:t>
      </w:r>
    </w:p>
    <w:p w14:paraId="6483CB4A"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A873A3">
        <w:rPr>
          <w:rFonts w:ascii="Times New Roman" w:eastAsia="Times New Roman" w:hAnsi="Times New Roman" w:cs="Times New Roman"/>
          <w:b/>
          <w:color w:val="000000"/>
          <w:sz w:val="24"/>
          <w:szCs w:val="24"/>
          <w:lang w:eastAsia="lv-LV"/>
        </w:rPr>
        <w:t>var apstrīdēt iestādes izdotu administratīvo aktu vai faktisko rīcību</w:t>
      </w:r>
    </w:p>
    <w:p w14:paraId="2F1ACCF2" w14:textId="77777777" w:rsidR="004316F9" w:rsidRPr="00A873A3" w:rsidRDefault="004316F9" w:rsidP="004316F9">
      <w:pPr>
        <w:spacing w:after="12" w:line="267" w:lineRule="auto"/>
        <w:ind w:right="62"/>
        <w:jc w:val="both"/>
        <w:rPr>
          <w:rFonts w:ascii="Times New Roman" w:eastAsia="Times New Roman" w:hAnsi="Times New Roman" w:cs="Times New Roman"/>
          <w:bCs/>
          <w:color w:val="000000"/>
          <w:sz w:val="24"/>
          <w:szCs w:val="24"/>
          <w:lang w:eastAsia="lv-LV"/>
        </w:rPr>
      </w:pPr>
    </w:p>
    <w:p w14:paraId="32352B71" w14:textId="77777777" w:rsidR="004316F9" w:rsidRPr="00A873A3" w:rsidRDefault="004316F9" w:rsidP="004316F9">
      <w:pPr>
        <w:spacing w:after="12" w:line="267" w:lineRule="auto"/>
        <w:ind w:right="62"/>
        <w:jc w:val="both"/>
        <w:rPr>
          <w:rFonts w:ascii="Times New Roman" w:eastAsia="Times New Roman" w:hAnsi="Times New Roman" w:cs="Times New Roman"/>
          <w:bCs/>
          <w:sz w:val="24"/>
          <w:szCs w:val="24"/>
          <w:lang w:eastAsia="lv-LV"/>
        </w:rPr>
      </w:pPr>
      <w:r w:rsidRPr="00A873A3">
        <w:rPr>
          <w:rFonts w:ascii="Times New Roman" w:eastAsia="Times New Roman" w:hAnsi="Times New Roman" w:cs="Times New Roman"/>
          <w:bCs/>
          <w:color w:val="000000"/>
          <w:sz w:val="24"/>
          <w:szCs w:val="24"/>
          <w:lang w:eastAsia="lv-LV"/>
        </w:rPr>
        <w:t>3</w:t>
      </w:r>
      <w:r w:rsidR="00F0472B">
        <w:rPr>
          <w:rFonts w:ascii="Times New Roman" w:eastAsia="Times New Roman" w:hAnsi="Times New Roman" w:cs="Times New Roman"/>
          <w:bCs/>
          <w:color w:val="000000"/>
          <w:sz w:val="24"/>
          <w:szCs w:val="24"/>
          <w:lang w:eastAsia="lv-LV"/>
        </w:rPr>
        <w:t>1</w:t>
      </w:r>
      <w:r w:rsidRPr="00A873A3">
        <w:rPr>
          <w:rFonts w:ascii="Times New Roman" w:eastAsia="Times New Roman" w:hAnsi="Times New Roman" w:cs="Times New Roman"/>
          <w:bCs/>
          <w:color w:val="000000"/>
          <w:sz w:val="24"/>
          <w:szCs w:val="24"/>
          <w:lang w:eastAsia="lv-LV"/>
        </w:rPr>
        <w:t xml:space="preserve">. </w:t>
      </w:r>
      <w:r w:rsidRPr="00A873A3">
        <w:rPr>
          <w:rFonts w:ascii="Times New Roman" w:eastAsia="Times New Roman" w:hAnsi="Times New Roman" w:cs="Times New Roman"/>
          <w:color w:val="000000"/>
          <w:sz w:val="24"/>
          <w:szCs w:val="24"/>
          <w:lang w:eastAsia="lv-LV"/>
        </w:rPr>
        <w:t xml:space="preserve">Iestāde saskaņā ar </w:t>
      </w:r>
      <w:hyperlink r:id="rId7" w:tgtFrame="_blank" w:history="1">
        <w:r w:rsidRPr="00A873A3">
          <w:rPr>
            <w:rFonts w:ascii="Times New Roman" w:eastAsia="Times New Roman" w:hAnsi="Times New Roman" w:cs="Times New Roman"/>
            <w:color w:val="000000"/>
            <w:sz w:val="24"/>
            <w:szCs w:val="24"/>
            <w:lang w:eastAsia="lv-LV"/>
          </w:rPr>
          <w:t>Izglītības likum</w:t>
        </w:r>
      </w:hyperlink>
      <w:r w:rsidRPr="00A873A3">
        <w:rPr>
          <w:rFonts w:ascii="Times New Roman" w:eastAsia="Times New Roman" w:hAnsi="Times New Roman" w:cs="Times New Roman"/>
          <w:color w:val="000000"/>
          <w:sz w:val="24"/>
          <w:szCs w:val="24"/>
          <w:lang w:eastAsia="lv-LV"/>
        </w:rPr>
        <w:t xml:space="preserve">ā, Vispārējās izglītības likumā un citos normatīvajos aktos, kā arī iestādes nolikumā noteikto patstāvīgi izstrādā un </w:t>
      </w:r>
      <w:r w:rsidRPr="00A873A3">
        <w:rPr>
          <w:rFonts w:ascii="Times New Roman" w:eastAsia="Times New Roman" w:hAnsi="Times New Roman" w:cs="Times New Roman"/>
          <w:bCs/>
          <w:color w:val="000000"/>
          <w:sz w:val="24"/>
          <w:szCs w:val="24"/>
          <w:lang w:eastAsia="lv-LV"/>
        </w:rPr>
        <w:t>izdod</w:t>
      </w:r>
      <w:r w:rsidRPr="00A873A3">
        <w:rPr>
          <w:rFonts w:ascii="Times New Roman" w:eastAsia="Times New Roman" w:hAnsi="Times New Roman" w:cs="Times New Roman"/>
          <w:color w:val="000000"/>
          <w:sz w:val="24"/>
          <w:szCs w:val="24"/>
          <w:lang w:eastAsia="lv-LV"/>
        </w:rPr>
        <w:t xml:space="preserve"> </w:t>
      </w:r>
      <w:r w:rsidRPr="00A873A3">
        <w:rPr>
          <w:rFonts w:ascii="Times New Roman" w:eastAsia="Times New Roman" w:hAnsi="Times New Roman" w:cs="Times New Roman"/>
          <w:sz w:val="24"/>
          <w:szCs w:val="24"/>
          <w:lang w:eastAsia="lv-LV"/>
        </w:rPr>
        <w:t>iestādes iekšējos normatīvos aktus</w:t>
      </w:r>
      <w:r w:rsidRPr="00A873A3">
        <w:rPr>
          <w:rFonts w:ascii="Times New Roman" w:eastAsia="Times New Roman" w:hAnsi="Times New Roman" w:cs="Times New Roman"/>
          <w:bCs/>
          <w:sz w:val="24"/>
          <w:szCs w:val="24"/>
          <w:lang w:eastAsia="lv-LV"/>
        </w:rPr>
        <w:t>.</w:t>
      </w:r>
    </w:p>
    <w:p w14:paraId="3CD06B7D"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22B8614B" w14:textId="77777777" w:rsidR="004316F9" w:rsidRPr="00A873A3" w:rsidRDefault="004316F9" w:rsidP="004316F9">
      <w:pPr>
        <w:spacing w:after="12" w:line="267" w:lineRule="auto"/>
        <w:ind w:right="62"/>
        <w:jc w:val="both"/>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Cs/>
          <w:color w:val="000000"/>
          <w:sz w:val="24"/>
          <w:szCs w:val="24"/>
          <w:lang w:eastAsia="lv-LV"/>
        </w:rPr>
        <w:t>3</w:t>
      </w:r>
      <w:r w:rsidR="00F0472B">
        <w:rPr>
          <w:rFonts w:ascii="Times New Roman" w:eastAsia="Times New Roman" w:hAnsi="Times New Roman" w:cs="Times New Roman"/>
          <w:bCs/>
          <w:color w:val="000000"/>
          <w:sz w:val="24"/>
          <w:szCs w:val="24"/>
          <w:lang w:eastAsia="lv-LV"/>
        </w:rPr>
        <w:t>2</w:t>
      </w:r>
      <w:r w:rsidRPr="00A873A3">
        <w:rPr>
          <w:rFonts w:ascii="Times New Roman" w:eastAsia="Times New Roman" w:hAnsi="Times New Roman" w:cs="Times New Roman"/>
          <w:bCs/>
          <w:color w:val="000000"/>
          <w:sz w:val="24"/>
          <w:szCs w:val="24"/>
          <w:lang w:eastAsia="lv-LV"/>
        </w:rPr>
        <w:t xml:space="preserve">. </w:t>
      </w:r>
      <w:r w:rsidRPr="00A873A3">
        <w:rPr>
          <w:rFonts w:ascii="Times New Roman" w:eastAsia="Times New Roman" w:hAnsi="Times New Roman" w:cs="Times New Roman"/>
          <w:color w:val="000000"/>
          <w:sz w:val="24"/>
          <w:szCs w:val="24"/>
          <w:lang w:eastAsia="lv-LV"/>
        </w:rPr>
        <w:t xml:space="preserve">Iestādes izdotu administratīvo </w:t>
      </w:r>
      <w:r w:rsidRPr="00A873A3">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16794DA5" w14:textId="77777777" w:rsidR="004316F9"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p>
    <w:p w14:paraId="46A46CC9" w14:textId="77777777" w:rsidR="006A6795" w:rsidRPr="00A873A3" w:rsidRDefault="006A6795" w:rsidP="004316F9">
      <w:pPr>
        <w:spacing w:after="12" w:line="267" w:lineRule="auto"/>
        <w:ind w:right="62"/>
        <w:jc w:val="center"/>
        <w:rPr>
          <w:rFonts w:ascii="Times New Roman" w:eastAsia="Times New Roman" w:hAnsi="Times New Roman" w:cs="Times New Roman"/>
          <w:b/>
          <w:color w:val="000000"/>
          <w:sz w:val="24"/>
          <w:szCs w:val="24"/>
          <w:lang w:eastAsia="lv-LV"/>
        </w:rPr>
      </w:pPr>
    </w:p>
    <w:p w14:paraId="2CEE3D8D" w14:textId="77777777" w:rsidR="004316F9" w:rsidRPr="00A873A3" w:rsidRDefault="004316F9" w:rsidP="004316F9">
      <w:pPr>
        <w:spacing w:after="12" w:line="267" w:lineRule="auto"/>
        <w:ind w:right="62"/>
        <w:jc w:val="center"/>
        <w:rPr>
          <w:rFonts w:ascii="Times New Roman" w:eastAsia="Times New Roman" w:hAnsi="Times New Roman" w:cs="Times New Roman"/>
          <w:b/>
          <w:sz w:val="24"/>
          <w:szCs w:val="24"/>
          <w:lang w:eastAsia="lv-LV"/>
        </w:rPr>
      </w:pPr>
      <w:r w:rsidRPr="00A873A3">
        <w:rPr>
          <w:rFonts w:ascii="Times New Roman" w:eastAsia="Times New Roman" w:hAnsi="Times New Roman" w:cs="Times New Roman"/>
          <w:b/>
          <w:color w:val="000000"/>
          <w:sz w:val="24"/>
          <w:szCs w:val="24"/>
          <w:lang w:eastAsia="lv-LV"/>
        </w:rPr>
        <w:lastRenderedPageBreak/>
        <w:t xml:space="preserve">X. </w:t>
      </w:r>
      <w:r w:rsidRPr="00A873A3">
        <w:rPr>
          <w:rFonts w:ascii="Times New Roman" w:eastAsia="Times New Roman" w:hAnsi="Times New Roman" w:cs="Times New Roman"/>
          <w:b/>
          <w:sz w:val="24"/>
          <w:szCs w:val="24"/>
          <w:lang w:eastAsia="lv-LV"/>
        </w:rPr>
        <w:t>Iestādes saimnieciskā darbība</w:t>
      </w:r>
    </w:p>
    <w:p w14:paraId="4ABC1E97"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2DEE74ED"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r w:rsidRPr="00A873A3">
        <w:rPr>
          <w:rFonts w:ascii="Times New Roman" w:eastAsia="Times New Roman" w:hAnsi="Times New Roman" w:cs="Times New Roman"/>
          <w:sz w:val="24"/>
          <w:szCs w:val="24"/>
          <w:lang w:eastAsia="lv-LV"/>
        </w:rPr>
        <w:t>3</w:t>
      </w:r>
      <w:r w:rsidR="00F0472B">
        <w:rPr>
          <w:rFonts w:ascii="Times New Roman" w:eastAsia="Times New Roman" w:hAnsi="Times New Roman" w:cs="Times New Roman"/>
          <w:sz w:val="24"/>
          <w:szCs w:val="24"/>
          <w:lang w:eastAsia="lv-LV"/>
        </w:rPr>
        <w:t>3</w:t>
      </w:r>
      <w:r w:rsidRPr="00A873A3">
        <w:rPr>
          <w:rFonts w:ascii="Times New Roman" w:eastAsia="Times New Roman" w:hAnsi="Times New Roman" w:cs="Times New Roman"/>
          <w:sz w:val="24"/>
          <w:szCs w:val="24"/>
          <w:lang w:eastAsia="lv-LV"/>
        </w:rPr>
        <w:t>. Iestāde ir patstāvīga finanšu, saimnieciskajā un citā darbībā saskaņā ar Izglītības likumā, un citos normatīvajos aktos, kā arī iestādes nolikumā noteikto.</w:t>
      </w:r>
    </w:p>
    <w:p w14:paraId="30087B6B"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5073911C"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3</w:t>
      </w:r>
      <w:r w:rsidR="00F0472B">
        <w:rPr>
          <w:rFonts w:ascii="Times New Roman" w:eastAsia="Times New Roman" w:hAnsi="Times New Roman" w:cs="Times New Roman"/>
          <w:color w:val="000000"/>
          <w:sz w:val="24"/>
          <w:szCs w:val="24"/>
          <w:lang w:eastAsia="lv-LV"/>
        </w:rPr>
        <w:t>4</w:t>
      </w:r>
      <w:r w:rsidRPr="00A873A3">
        <w:rPr>
          <w:rFonts w:ascii="Times New Roman" w:eastAsia="Times New Roman" w:hAnsi="Times New Roman" w:cs="Times New Roman"/>
          <w:color w:val="000000"/>
          <w:sz w:val="24"/>
          <w:szCs w:val="24"/>
          <w:lang w:eastAsia="lv-LV"/>
        </w:rPr>
        <w:t>.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7C92C5D2" w14:textId="77777777" w:rsidR="004316F9" w:rsidRPr="00A873A3" w:rsidRDefault="004316F9" w:rsidP="004316F9">
      <w:pPr>
        <w:spacing w:after="12" w:line="267" w:lineRule="auto"/>
        <w:ind w:right="62"/>
        <w:jc w:val="center"/>
        <w:rPr>
          <w:rFonts w:ascii="Times New Roman" w:eastAsia="Times New Roman" w:hAnsi="Times New Roman" w:cs="Times New Roman"/>
          <w:color w:val="000000"/>
          <w:sz w:val="24"/>
          <w:szCs w:val="24"/>
          <w:lang w:eastAsia="lv-LV"/>
        </w:rPr>
      </w:pPr>
    </w:p>
    <w:p w14:paraId="25BC03A6"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XI. Iestādes finansēšanas avoti un kārtība</w:t>
      </w:r>
    </w:p>
    <w:p w14:paraId="38E4C29C"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3B0AA334"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3</w:t>
      </w:r>
      <w:r w:rsidR="00F0472B">
        <w:rPr>
          <w:rFonts w:ascii="Times New Roman" w:eastAsia="Times New Roman" w:hAnsi="Times New Roman" w:cs="Times New Roman"/>
          <w:color w:val="000000"/>
          <w:sz w:val="24"/>
          <w:szCs w:val="24"/>
          <w:lang w:eastAsia="lv-LV"/>
        </w:rPr>
        <w:t>5</w:t>
      </w:r>
      <w:r w:rsidRPr="00A873A3">
        <w:rPr>
          <w:rFonts w:ascii="Times New Roman" w:eastAsia="Times New Roman" w:hAnsi="Times New Roman" w:cs="Times New Roman"/>
          <w:color w:val="000000"/>
          <w:sz w:val="24"/>
          <w:szCs w:val="24"/>
          <w:lang w:eastAsia="lv-LV"/>
        </w:rPr>
        <w:t xml:space="preserve">. Iestādes finansēšanas avotus un kārtību nosaka </w:t>
      </w:r>
      <w:hyperlink r:id="rId8" w:tgtFrame="_blank" w:tooltip="Izglītības likums /Spēkā esošs/" w:history="1">
        <w:r w:rsidRPr="00A873A3">
          <w:rPr>
            <w:rFonts w:ascii="Times New Roman" w:eastAsia="Times New Roman" w:hAnsi="Times New Roman" w:cs="Times New Roman"/>
            <w:sz w:val="24"/>
            <w:szCs w:val="24"/>
            <w:lang w:eastAsia="lv-LV"/>
          </w:rPr>
          <w:t>Izglītības likums</w:t>
        </w:r>
      </w:hyperlink>
      <w:r w:rsidRPr="00A873A3">
        <w:rPr>
          <w:rFonts w:ascii="Times New Roman" w:eastAsia="Times New Roman" w:hAnsi="Times New Roman" w:cs="Times New Roman"/>
          <w:color w:val="000000"/>
          <w:sz w:val="24"/>
          <w:szCs w:val="24"/>
          <w:lang w:eastAsia="lv-LV"/>
        </w:rPr>
        <w:t>, Vispārējās izglītības likums un citi normatīvie akti.</w:t>
      </w:r>
    </w:p>
    <w:p w14:paraId="2223D523"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53B471FC"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3</w:t>
      </w:r>
      <w:r w:rsidR="00F0472B">
        <w:rPr>
          <w:rFonts w:ascii="Times New Roman" w:eastAsia="Times New Roman" w:hAnsi="Times New Roman" w:cs="Times New Roman"/>
          <w:color w:val="000000"/>
          <w:sz w:val="24"/>
          <w:szCs w:val="24"/>
          <w:lang w:eastAsia="lv-LV"/>
        </w:rPr>
        <w:t>6</w:t>
      </w:r>
      <w:r w:rsidRPr="00A873A3">
        <w:rPr>
          <w:rFonts w:ascii="Times New Roman" w:eastAsia="Times New Roman" w:hAnsi="Times New Roman" w:cs="Times New Roman"/>
          <w:color w:val="000000"/>
          <w:sz w:val="24"/>
          <w:szCs w:val="24"/>
          <w:lang w:eastAsia="lv-LV"/>
        </w:rPr>
        <w:t>. Finanšu līdzekļu izmantošanas kārtību, ievērojot ārējos normatīvajos aktos noteikto, nosaka iestādes direktors, saskaņojot ar dibinātāju.</w:t>
      </w:r>
    </w:p>
    <w:p w14:paraId="4C85BB52"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41700C69" w14:textId="77777777" w:rsidR="004316F9" w:rsidRPr="00A873A3" w:rsidRDefault="004316F9" w:rsidP="004316F9">
      <w:pPr>
        <w:spacing w:after="0" w:line="240" w:lineRule="auto"/>
        <w:contextualSpacing/>
        <w:jc w:val="center"/>
        <w:rPr>
          <w:rFonts w:ascii="Times New Roman" w:eastAsia="Times New Roman" w:hAnsi="Times New Roman" w:cs="Times New Roman"/>
          <w:b/>
          <w:sz w:val="24"/>
          <w:szCs w:val="24"/>
          <w:lang w:eastAsia="lv-LV"/>
        </w:rPr>
      </w:pPr>
      <w:r w:rsidRPr="00A873A3">
        <w:rPr>
          <w:rFonts w:ascii="Times New Roman" w:eastAsia="Times New Roman" w:hAnsi="Times New Roman" w:cs="Times New Roman"/>
          <w:b/>
          <w:bCs/>
          <w:sz w:val="24"/>
          <w:szCs w:val="24"/>
          <w:lang w:eastAsia="lv-LV"/>
        </w:rPr>
        <w:t xml:space="preserve">XII. </w:t>
      </w:r>
      <w:r w:rsidRPr="00A873A3">
        <w:rPr>
          <w:rFonts w:ascii="Times New Roman" w:eastAsia="Times New Roman" w:hAnsi="Times New Roman" w:cs="Times New Roman"/>
          <w:b/>
          <w:sz w:val="24"/>
          <w:szCs w:val="24"/>
          <w:lang w:eastAsia="lv-LV"/>
        </w:rPr>
        <w:t>Iestādes reorganizācijas un likvidācijas kārtība</w:t>
      </w:r>
    </w:p>
    <w:p w14:paraId="0298E6E6" w14:textId="77777777" w:rsidR="004316F9" w:rsidRPr="00A873A3" w:rsidRDefault="004316F9" w:rsidP="004316F9">
      <w:pPr>
        <w:spacing w:after="0" w:line="240" w:lineRule="auto"/>
        <w:contextualSpacing/>
        <w:jc w:val="center"/>
        <w:rPr>
          <w:rFonts w:ascii="Times New Roman" w:eastAsia="Times New Roman" w:hAnsi="Times New Roman" w:cs="Times New Roman"/>
          <w:b/>
          <w:bCs/>
          <w:sz w:val="24"/>
          <w:szCs w:val="24"/>
          <w:lang w:eastAsia="lv-LV"/>
        </w:rPr>
      </w:pPr>
    </w:p>
    <w:p w14:paraId="3EDEB55C"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3</w:t>
      </w:r>
      <w:r w:rsidR="00F0472B">
        <w:rPr>
          <w:rFonts w:ascii="Times New Roman" w:eastAsia="Times New Roman" w:hAnsi="Times New Roman" w:cs="Times New Roman"/>
          <w:color w:val="000000"/>
          <w:sz w:val="24"/>
          <w:szCs w:val="24"/>
          <w:lang w:eastAsia="lv-LV"/>
        </w:rPr>
        <w:t>7</w:t>
      </w:r>
      <w:r w:rsidRPr="00A873A3">
        <w:rPr>
          <w:rFonts w:ascii="Times New Roman" w:eastAsia="Times New Roman" w:hAnsi="Times New Roman" w:cs="Times New Roman"/>
          <w:color w:val="000000"/>
          <w:sz w:val="24"/>
          <w:szCs w:val="24"/>
          <w:lang w:eastAsia="lv-LV"/>
        </w:rPr>
        <w:t>. I</w:t>
      </w:r>
      <w:r w:rsidRPr="00A873A3">
        <w:rPr>
          <w:rFonts w:ascii="Times New Roman" w:eastAsia="Times New Roman" w:hAnsi="Times New Roman" w:cs="Times New Roman"/>
          <w:bCs/>
          <w:color w:val="000000"/>
          <w:sz w:val="24"/>
          <w:szCs w:val="24"/>
          <w:lang w:eastAsia="lv-LV"/>
        </w:rPr>
        <w:t>estādi</w:t>
      </w:r>
      <w:r w:rsidRPr="00A873A3">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00E05FEC"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3ACC8E84"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3</w:t>
      </w:r>
      <w:r w:rsidR="00F0472B">
        <w:rPr>
          <w:rFonts w:ascii="Times New Roman" w:eastAsia="Times New Roman" w:hAnsi="Times New Roman" w:cs="Times New Roman"/>
          <w:color w:val="000000"/>
          <w:sz w:val="24"/>
          <w:szCs w:val="24"/>
          <w:lang w:eastAsia="lv-LV"/>
        </w:rPr>
        <w:t>8</w:t>
      </w:r>
      <w:r w:rsidRPr="00A873A3">
        <w:rPr>
          <w:rFonts w:ascii="Times New Roman" w:eastAsia="Times New Roman" w:hAnsi="Times New Roman" w:cs="Times New Roman"/>
          <w:color w:val="000000"/>
          <w:sz w:val="24"/>
          <w:szCs w:val="24"/>
          <w:lang w:eastAsia="lv-LV"/>
        </w:rPr>
        <w:t xml:space="preserve">. </w:t>
      </w:r>
      <w:r w:rsidRPr="00A873A3">
        <w:rPr>
          <w:rFonts w:ascii="Times New Roman" w:eastAsia="Times New Roman" w:hAnsi="Times New Roman" w:cs="Times New Roman"/>
          <w:bCs/>
          <w:color w:val="000000"/>
          <w:sz w:val="24"/>
          <w:szCs w:val="24"/>
          <w:lang w:eastAsia="lv-LV"/>
        </w:rPr>
        <w:t>Iestāde p</w:t>
      </w:r>
      <w:r w:rsidRPr="00A873A3">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5484371E" w14:textId="77777777" w:rsidR="004316F9" w:rsidRPr="00A873A3" w:rsidRDefault="004316F9" w:rsidP="004316F9">
      <w:pPr>
        <w:spacing w:after="12" w:line="267" w:lineRule="auto"/>
        <w:ind w:right="62"/>
        <w:jc w:val="both"/>
        <w:rPr>
          <w:rFonts w:ascii="Times New Roman" w:eastAsia="Times New Roman" w:hAnsi="Times New Roman" w:cs="Times New Roman"/>
          <w:bCs/>
          <w:color w:val="000000"/>
          <w:sz w:val="24"/>
          <w:szCs w:val="24"/>
          <w:lang w:eastAsia="lv-LV"/>
        </w:rPr>
      </w:pPr>
    </w:p>
    <w:p w14:paraId="6F43650B" w14:textId="77777777" w:rsidR="004316F9" w:rsidRPr="00A873A3" w:rsidRDefault="004316F9" w:rsidP="004316F9">
      <w:pPr>
        <w:spacing w:after="12" w:line="267" w:lineRule="auto"/>
        <w:ind w:right="62"/>
        <w:jc w:val="center"/>
        <w:rPr>
          <w:rFonts w:ascii="Times New Roman" w:eastAsia="Times New Roman" w:hAnsi="Times New Roman" w:cs="Times New Roman"/>
          <w:b/>
          <w:bCs/>
          <w:color w:val="000000"/>
          <w:sz w:val="24"/>
          <w:szCs w:val="24"/>
          <w:lang w:eastAsia="lv-LV"/>
        </w:rPr>
      </w:pPr>
      <w:r w:rsidRPr="00A873A3">
        <w:rPr>
          <w:rFonts w:ascii="Times New Roman" w:eastAsia="Times New Roman" w:hAnsi="Times New Roman" w:cs="Times New Roman"/>
          <w:b/>
          <w:bCs/>
          <w:color w:val="000000"/>
          <w:sz w:val="24"/>
          <w:szCs w:val="24"/>
          <w:lang w:eastAsia="lv-LV"/>
        </w:rPr>
        <w:t xml:space="preserve">XIII. </w:t>
      </w:r>
      <w:r w:rsidRPr="00A873A3">
        <w:rPr>
          <w:rFonts w:ascii="Times New Roman" w:eastAsia="Times New Roman" w:hAnsi="Times New Roman" w:cs="Times New Roman"/>
          <w:b/>
          <w:color w:val="000000"/>
          <w:sz w:val="24"/>
          <w:szCs w:val="24"/>
          <w:lang w:eastAsia="lv-LV"/>
        </w:rPr>
        <w:t>Iestādes nolikuma un tā grozījumu pieņemšanas kārtība</w:t>
      </w:r>
    </w:p>
    <w:p w14:paraId="07884D76"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13106217" w14:textId="77777777" w:rsidR="004316F9"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3</w:t>
      </w:r>
      <w:r w:rsidR="00F0472B">
        <w:rPr>
          <w:rFonts w:ascii="Times New Roman" w:eastAsia="Times New Roman" w:hAnsi="Times New Roman" w:cs="Times New Roman"/>
          <w:color w:val="000000"/>
          <w:sz w:val="24"/>
          <w:szCs w:val="24"/>
          <w:lang w:eastAsia="lv-LV"/>
        </w:rPr>
        <w:t>9</w:t>
      </w:r>
      <w:r w:rsidRPr="00A873A3">
        <w:rPr>
          <w:rFonts w:ascii="Times New Roman" w:eastAsia="Times New Roman" w:hAnsi="Times New Roman" w:cs="Times New Roman"/>
          <w:color w:val="000000"/>
          <w:sz w:val="24"/>
          <w:szCs w:val="24"/>
          <w:lang w:eastAsia="lv-LV"/>
        </w:rPr>
        <w:t>. Iestāde, pamatojoties uz Izglītības likumu un Vispārējās izglītības likumu, izstrādā iestādes nolikumu. Iestādes nolikumu saskaņo Ogres novada Izglītības pārvalde un apstiprina dibinātājs.</w:t>
      </w:r>
    </w:p>
    <w:p w14:paraId="768FC500" w14:textId="77777777" w:rsidR="00F0472B" w:rsidRPr="00A873A3" w:rsidRDefault="00F0472B" w:rsidP="004316F9">
      <w:pPr>
        <w:spacing w:after="12" w:line="267" w:lineRule="auto"/>
        <w:ind w:right="62"/>
        <w:jc w:val="both"/>
        <w:rPr>
          <w:rFonts w:ascii="Times New Roman" w:eastAsia="Times New Roman" w:hAnsi="Times New Roman" w:cs="Times New Roman"/>
          <w:color w:val="000000"/>
          <w:sz w:val="24"/>
          <w:szCs w:val="24"/>
          <w:lang w:eastAsia="lv-LV"/>
        </w:rPr>
      </w:pPr>
    </w:p>
    <w:p w14:paraId="04857722" w14:textId="77777777" w:rsidR="004316F9" w:rsidRDefault="00F0472B" w:rsidP="004316F9">
      <w:pPr>
        <w:spacing w:after="12" w:line="267" w:lineRule="auto"/>
        <w:ind w:right="6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40</w:t>
      </w:r>
      <w:r w:rsidR="004316F9" w:rsidRPr="00A873A3">
        <w:rPr>
          <w:rFonts w:ascii="Times New Roman" w:eastAsia="Times New Roman" w:hAnsi="Times New Roman" w:cs="Times New Roman"/>
          <w:color w:val="000000"/>
          <w:sz w:val="24"/>
          <w:szCs w:val="24"/>
          <w:lang w:eastAsia="lv-LV"/>
        </w:rPr>
        <w:t>.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0F37F6A5" w14:textId="77777777" w:rsidR="00F0472B" w:rsidRPr="00A873A3" w:rsidRDefault="00F0472B" w:rsidP="004316F9">
      <w:pPr>
        <w:spacing w:after="12" w:line="267" w:lineRule="auto"/>
        <w:ind w:right="62"/>
        <w:jc w:val="both"/>
        <w:rPr>
          <w:rFonts w:ascii="Times New Roman" w:eastAsia="Times New Roman" w:hAnsi="Times New Roman" w:cs="Times New Roman"/>
          <w:color w:val="000000"/>
          <w:sz w:val="24"/>
          <w:szCs w:val="24"/>
          <w:lang w:eastAsia="lv-LV"/>
        </w:rPr>
      </w:pPr>
    </w:p>
    <w:p w14:paraId="70FDE09F"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4</w:t>
      </w:r>
      <w:r w:rsidR="00F0472B">
        <w:rPr>
          <w:rFonts w:ascii="Times New Roman" w:eastAsia="Times New Roman" w:hAnsi="Times New Roman" w:cs="Times New Roman"/>
          <w:color w:val="000000"/>
          <w:sz w:val="24"/>
          <w:szCs w:val="24"/>
          <w:lang w:eastAsia="lv-LV"/>
        </w:rPr>
        <w:t>1</w:t>
      </w:r>
      <w:r w:rsidRPr="00A873A3">
        <w:rPr>
          <w:rFonts w:ascii="Times New Roman" w:eastAsia="Times New Roman" w:hAnsi="Times New Roman" w:cs="Times New Roman"/>
          <w:color w:val="000000"/>
          <w:sz w:val="24"/>
          <w:szCs w:val="24"/>
          <w:lang w:eastAsia="lv-LV"/>
        </w:rPr>
        <w:t xml:space="preserve">. Iestādes nolikumu un grozījumus nolikumā iestāde aktualizē Valsts izglītības informācijas sistēmā normatīvajos aktos noteiktajā kārtībā. </w:t>
      </w:r>
    </w:p>
    <w:p w14:paraId="569F14F1"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2FF35205" w14:textId="77777777" w:rsidR="004316F9" w:rsidRPr="00A873A3"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XIV. Citi būtiski noteikumi, kas nav pretrunā ar normatīvajiem aktiem</w:t>
      </w:r>
    </w:p>
    <w:p w14:paraId="249E55F2"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6953ED5E"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4</w:t>
      </w:r>
      <w:r w:rsidR="00F0472B">
        <w:rPr>
          <w:rFonts w:ascii="Times New Roman" w:eastAsia="Times New Roman" w:hAnsi="Times New Roman" w:cs="Times New Roman"/>
          <w:color w:val="000000"/>
          <w:sz w:val="24"/>
          <w:szCs w:val="24"/>
          <w:lang w:eastAsia="lv-LV"/>
        </w:rPr>
        <w:t>2</w:t>
      </w:r>
      <w:r w:rsidRPr="00A873A3">
        <w:rPr>
          <w:rFonts w:ascii="Times New Roman" w:eastAsia="Times New Roman" w:hAnsi="Times New Roman" w:cs="Times New Roman"/>
          <w:color w:val="000000"/>
          <w:sz w:val="24"/>
          <w:szCs w:val="24"/>
          <w:lang w:eastAsia="lv-LV"/>
        </w:rPr>
        <w:t xml:space="preserve">. Saskaņā ar normatīvajos aktos un dibinātāja noteikto kārtību iestāde veic dokumentu un arhīvu pārvaldību, tostarp veicot fizisko personu datu apstrādi saskaņā ar Eiropas Parlamenta un Padomes 2016. gada 27. aprīļa regulu (ES) 2016/679 par fizisku personu aizsardzību </w:t>
      </w:r>
      <w:r w:rsidRPr="00A873A3">
        <w:rPr>
          <w:rFonts w:ascii="Times New Roman" w:eastAsia="Times New Roman" w:hAnsi="Times New Roman" w:cs="Times New Roman"/>
          <w:color w:val="000000"/>
          <w:sz w:val="24"/>
          <w:szCs w:val="24"/>
          <w:lang w:eastAsia="lv-LV"/>
        </w:rPr>
        <w:lastRenderedPageBreak/>
        <w:t>attiecībā uz personas datu apstrādi un šādu datu brīvu apriti un ar ko atceļ direktīvu 95/46/EK (Vispārīgā datu aizsardzības regula) un Fizisko personu datu apstrādes likumu.</w:t>
      </w:r>
    </w:p>
    <w:p w14:paraId="53C621CA"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730B18C6" w14:textId="77777777" w:rsidR="004316F9"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4</w:t>
      </w:r>
      <w:r w:rsidR="00F0472B">
        <w:rPr>
          <w:rFonts w:ascii="Times New Roman" w:eastAsia="Times New Roman" w:hAnsi="Times New Roman" w:cs="Times New Roman"/>
          <w:color w:val="000000"/>
          <w:sz w:val="24"/>
          <w:szCs w:val="24"/>
          <w:lang w:eastAsia="lv-LV"/>
        </w:rPr>
        <w:t>3</w:t>
      </w:r>
      <w:r w:rsidRPr="00A873A3">
        <w:rPr>
          <w:rFonts w:ascii="Times New Roman" w:eastAsia="Times New Roman" w:hAnsi="Times New Roman" w:cs="Times New Roman"/>
          <w:color w:val="000000"/>
          <w:sz w:val="24"/>
          <w:szCs w:val="24"/>
          <w:lang w:eastAsia="lv-LV"/>
        </w:rPr>
        <w:t>. Iestāde savā darbībā nodrošina izglītības jomu reglamentējošajos normatīvajos aktos noteikto mērķu sasniegšanu, vienlaikus nodrošinot izglītojamo tiesību un interešu ievērošanu un aizsardzību.</w:t>
      </w:r>
    </w:p>
    <w:p w14:paraId="0BC24E55" w14:textId="77777777" w:rsidR="004316F9"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3843C3A8" w14:textId="77777777" w:rsidR="004316F9" w:rsidRPr="00C67E82" w:rsidRDefault="004316F9" w:rsidP="004316F9">
      <w:pPr>
        <w:spacing w:after="12" w:line="267" w:lineRule="auto"/>
        <w:ind w:right="62"/>
        <w:jc w:val="center"/>
        <w:rPr>
          <w:rFonts w:ascii="Times New Roman" w:eastAsia="Times New Roman" w:hAnsi="Times New Roman" w:cs="Times New Roman"/>
          <w:b/>
          <w:color w:val="000000"/>
          <w:sz w:val="24"/>
          <w:szCs w:val="24"/>
          <w:lang w:eastAsia="lv-LV"/>
        </w:rPr>
      </w:pPr>
      <w:r w:rsidRPr="00C67E82">
        <w:rPr>
          <w:rFonts w:ascii="Times New Roman" w:eastAsia="Times New Roman" w:hAnsi="Times New Roman" w:cs="Times New Roman"/>
          <w:b/>
          <w:color w:val="000000"/>
          <w:sz w:val="24"/>
          <w:szCs w:val="24"/>
          <w:lang w:eastAsia="lv-LV"/>
        </w:rPr>
        <w:t>XV. Noslēguma jautājumi</w:t>
      </w:r>
    </w:p>
    <w:p w14:paraId="1AB5E764" w14:textId="77777777" w:rsidR="004316F9" w:rsidRPr="00A873A3" w:rsidRDefault="004316F9" w:rsidP="004316F9">
      <w:pPr>
        <w:spacing w:after="12" w:line="267" w:lineRule="auto"/>
        <w:ind w:right="62"/>
        <w:jc w:val="both"/>
        <w:rPr>
          <w:rFonts w:ascii="Times New Roman" w:eastAsia="Times New Roman" w:hAnsi="Times New Roman" w:cs="Times New Roman"/>
          <w:color w:val="000000"/>
          <w:sz w:val="24"/>
          <w:szCs w:val="24"/>
          <w:lang w:eastAsia="lv-LV"/>
        </w:rPr>
      </w:pPr>
    </w:p>
    <w:p w14:paraId="4F7A9542" w14:textId="6E8EEB6F" w:rsidR="004316F9" w:rsidRDefault="004316F9" w:rsidP="004316F9">
      <w:pPr>
        <w:spacing w:after="12" w:line="267" w:lineRule="auto"/>
        <w:ind w:right="62"/>
        <w:jc w:val="both"/>
        <w:rPr>
          <w:rFonts w:ascii="Times New Roman" w:eastAsia="Times New Roman" w:hAnsi="Times New Roman" w:cs="Times New Roman"/>
          <w:sz w:val="24"/>
          <w:szCs w:val="24"/>
          <w:lang w:eastAsia="lv-LV"/>
        </w:rPr>
      </w:pPr>
      <w:r w:rsidRPr="00A873A3">
        <w:rPr>
          <w:rFonts w:ascii="Times New Roman" w:eastAsia="Times New Roman" w:hAnsi="Times New Roman" w:cs="Times New Roman"/>
          <w:sz w:val="24"/>
          <w:szCs w:val="24"/>
          <w:lang w:eastAsia="lv-LV"/>
        </w:rPr>
        <w:t>4</w:t>
      </w:r>
      <w:r w:rsidR="00F0472B">
        <w:rPr>
          <w:rFonts w:ascii="Times New Roman" w:eastAsia="Times New Roman" w:hAnsi="Times New Roman" w:cs="Times New Roman"/>
          <w:sz w:val="24"/>
          <w:szCs w:val="24"/>
          <w:lang w:eastAsia="lv-LV"/>
        </w:rPr>
        <w:t>4</w:t>
      </w:r>
      <w:r w:rsidRPr="00A873A3">
        <w:rPr>
          <w:rFonts w:ascii="Times New Roman" w:eastAsia="Times New Roman" w:hAnsi="Times New Roman" w:cs="Times New Roman"/>
          <w:sz w:val="24"/>
          <w:szCs w:val="24"/>
          <w:lang w:eastAsia="lv-LV"/>
        </w:rPr>
        <w:t xml:space="preserve">. </w:t>
      </w:r>
      <w:r w:rsidR="00403B12">
        <w:rPr>
          <w:rFonts w:ascii="Times New Roman" w:eastAsia="Times New Roman" w:hAnsi="Times New Roman" w:cs="Times New Roman"/>
          <w:sz w:val="24"/>
          <w:szCs w:val="24"/>
          <w:lang w:eastAsia="lv-LV"/>
        </w:rPr>
        <w:t>Iekšējie noteikumi</w:t>
      </w:r>
      <w:r>
        <w:rPr>
          <w:rFonts w:ascii="Times New Roman" w:eastAsia="Times New Roman" w:hAnsi="Times New Roman" w:cs="Times New Roman"/>
          <w:sz w:val="24"/>
          <w:szCs w:val="24"/>
          <w:lang w:eastAsia="lv-LV"/>
        </w:rPr>
        <w:t xml:space="preserve"> stājas spēkā 202</w:t>
      </w:r>
      <w:r w:rsidR="00F0472B">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gada 1. </w:t>
      </w:r>
      <w:r w:rsidR="006720DA">
        <w:rPr>
          <w:rFonts w:ascii="Times New Roman" w:eastAsia="Times New Roman" w:hAnsi="Times New Roman" w:cs="Times New Roman"/>
          <w:sz w:val="24"/>
          <w:szCs w:val="24"/>
          <w:lang w:eastAsia="lv-LV"/>
        </w:rPr>
        <w:t>septembrī</w:t>
      </w:r>
      <w:r>
        <w:rPr>
          <w:rFonts w:ascii="Times New Roman" w:eastAsia="Times New Roman" w:hAnsi="Times New Roman" w:cs="Times New Roman"/>
          <w:sz w:val="24"/>
          <w:szCs w:val="24"/>
          <w:lang w:eastAsia="lv-LV"/>
        </w:rPr>
        <w:t>.</w:t>
      </w:r>
    </w:p>
    <w:p w14:paraId="2CBCEC14" w14:textId="77777777" w:rsidR="004316F9"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66B992B4" w14:textId="00FAB0CA"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r w:rsidRPr="00280749">
        <w:rPr>
          <w:rFonts w:ascii="Times New Roman" w:eastAsia="Times New Roman" w:hAnsi="Times New Roman" w:cs="Times New Roman"/>
          <w:sz w:val="24"/>
          <w:szCs w:val="24"/>
          <w:lang w:eastAsia="lv-LV"/>
        </w:rPr>
        <w:t>4</w:t>
      </w:r>
      <w:r w:rsidR="00F0472B" w:rsidRPr="00280749">
        <w:rPr>
          <w:rFonts w:ascii="Times New Roman" w:eastAsia="Times New Roman" w:hAnsi="Times New Roman" w:cs="Times New Roman"/>
          <w:sz w:val="24"/>
          <w:szCs w:val="24"/>
          <w:lang w:eastAsia="lv-LV"/>
        </w:rPr>
        <w:t>5</w:t>
      </w:r>
      <w:r w:rsidRPr="00280749">
        <w:rPr>
          <w:rFonts w:ascii="Times New Roman" w:eastAsia="Times New Roman" w:hAnsi="Times New Roman" w:cs="Times New Roman"/>
          <w:sz w:val="24"/>
          <w:szCs w:val="24"/>
          <w:lang w:eastAsia="lv-LV"/>
        </w:rPr>
        <w:t xml:space="preserve">. Ar </w:t>
      </w:r>
      <w:r w:rsidR="00287F78">
        <w:rPr>
          <w:rFonts w:ascii="Times New Roman" w:eastAsia="Times New Roman" w:hAnsi="Times New Roman" w:cs="Times New Roman"/>
          <w:sz w:val="24"/>
          <w:szCs w:val="24"/>
          <w:lang w:eastAsia="lv-LV"/>
        </w:rPr>
        <w:t xml:space="preserve">šo </w:t>
      </w:r>
      <w:r w:rsidR="00403B12">
        <w:rPr>
          <w:rFonts w:ascii="Times New Roman" w:eastAsia="Times New Roman" w:hAnsi="Times New Roman" w:cs="Times New Roman"/>
          <w:sz w:val="24"/>
          <w:szCs w:val="24"/>
          <w:lang w:eastAsia="lv-LV"/>
        </w:rPr>
        <w:t>iekšējo noteikumu</w:t>
      </w:r>
      <w:r w:rsidRPr="00280749">
        <w:rPr>
          <w:rFonts w:ascii="Times New Roman" w:eastAsia="Times New Roman" w:hAnsi="Times New Roman" w:cs="Times New Roman"/>
          <w:sz w:val="24"/>
          <w:szCs w:val="24"/>
          <w:lang w:eastAsia="lv-LV"/>
        </w:rPr>
        <w:t xml:space="preserve"> spēkā stāšanās brīdi atzīt par spēku zaudējušiem Ogres novada pašvaldības 2024. gada 30. maija iekšējos noteikumus Nr. 4</w:t>
      </w:r>
      <w:r w:rsidR="00A63A01" w:rsidRPr="00280749">
        <w:rPr>
          <w:rFonts w:ascii="Times New Roman" w:eastAsia="Times New Roman" w:hAnsi="Times New Roman" w:cs="Times New Roman"/>
          <w:sz w:val="24"/>
          <w:szCs w:val="24"/>
          <w:lang w:eastAsia="lv-LV"/>
        </w:rPr>
        <w:t>3</w:t>
      </w:r>
      <w:r w:rsidRPr="00280749">
        <w:rPr>
          <w:rFonts w:ascii="Times New Roman" w:eastAsia="Times New Roman" w:hAnsi="Times New Roman" w:cs="Times New Roman"/>
          <w:sz w:val="24"/>
          <w:szCs w:val="24"/>
          <w:lang w:eastAsia="lv-LV"/>
        </w:rPr>
        <w:t>/2024 “</w:t>
      </w:r>
      <w:r w:rsidR="00F0472B" w:rsidRPr="00280749">
        <w:rPr>
          <w:rFonts w:ascii="Times New Roman" w:eastAsia="Times New Roman" w:hAnsi="Times New Roman" w:cs="Times New Roman"/>
          <w:sz w:val="24"/>
          <w:szCs w:val="24"/>
          <w:lang w:eastAsia="lv-LV"/>
        </w:rPr>
        <w:t xml:space="preserve">Ķeguma </w:t>
      </w:r>
      <w:r w:rsidRPr="00280749">
        <w:rPr>
          <w:rFonts w:ascii="Times New Roman" w:eastAsia="Times New Roman" w:hAnsi="Times New Roman" w:cs="Times New Roman"/>
          <w:sz w:val="24"/>
          <w:szCs w:val="24"/>
          <w:lang w:eastAsia="lv-LV"/>
        </w:rPr>
        <w:t>vid</w:t>
      </w:r>
      <w:r w:rsidR="00B62C2B">
        <w:rPr>
          <w:rFonts w:ascii="Times New Roman" w:eastAsia="Times New Roman" w:hAnsi="Times New Roman" w:cs="Times New Roman"/>
          <w:sz w:val="24"/>
          <w:szCs w:val="24"/>
          <w:lang w:eastAsia="lv-LV"/>
        </w:rPr>
        <w:t>usskolas nolikums” (apstiprināti</w:t>
      </w:r>
      <w:r w:rsidRPr="00280749">
        <w:rPr>
          <w:rFonts w:ascii="Times New Roman" w:eastAsia="Times New Roman" w:hAnsi="Times New Roman" w:cs="Times New Roman"/>
          <w:sz w:val="24"/>
          <w:szCs w:val="24"/>
          <w:lang w:eastAsia="lv-LV"/>
        </w:rPr>
        <w:t xml:space="preserve"> ar Ogres novada pašvaldības domes 2024. gada 30. maija sēdes lēmumu (Nr. 8; </w:t>
      </w:r>
      <w:r w:rsidR="00A63A01" w:rsidRPr="00280749">
        <w:rPr>
          <w:rFonts w:ascii="Times New Roman" w:eastAsia="Times New Roman" w:hAnsi="Times New Roman" w:cs="Times New Roman"/>
          <w:sz w:val="24"/>
          <w:szCs w:val="24"/>
          <w:lang w:eastAsia="lv-LV"/>
        </w:rPr>
        <w:t>29</w:t>
      </w:r>
      <w:r w:rsidR="004B27BD">
        <w:rPr>
          <w:rFonts w:ascii="Times New Roman" w:eastAsia="Times New Roman" w:hAnsi="Times New Roman" w:cs="Times New Roman"/>
          <w:sz w:val="24"/>
          <w:szCs w:val="24"/>
          <w:lang w:eastAsia="lv-LV"/>
        </w:rPr>
        <w:t>)</w:t>
      </w:r>
      <w:r w:rsidRPr="00280749">
        <w:rPr>
          <w:rFonts w:ascii="Times New Roman" w:eastAsia="Times New Roman" w:hAnsi="Times New Roman" w:cs="Times New Roman"/>
          <w:sz w:val="24"/>
          <w:szCs w:val="24"/>
          <w:lang w:eastAsia="lv-LV"/>
        </w:rPr>
        <w:t>).</w:t>
      </w:r>
    </w:p>
    <w:p w14:paraId="783E029E" w14:textId="77777777" w:rsidR="004316F9" w:rsidRPr="00A873A3" w:rsidRDefault="004316F9" w:rsidP="004316F9">
      <w:pPr>
        <w:spacing w:after="12" w:line="267" w:lineRule="auto"/>
        <w:ind w:right="62"/>
        <w:jc w:val="both"/>
        <w:rPr>
          <w:rFonts w:ascii="Times New Roman" w:eastAsia="Times New Roman" w:hAnsi="Times New Roman" w:cs="Times New Roman"/>
          <w:sz w:val="24"/>
          <w:szCs w:val="24"/>
          <w:lang w:eastAsia="lv-LV"/>
        </w:rPr>
      </w:pPr>
    </w:p>
    <w:p w14:paraId="7DF75192" w14:textId="77777777" w:rsidR="004316F9" w:rsidRPr="00A873A3" w:rsidRDefault="004316F9" w:rsidP="004316F9">
      <w:pPr>
        <w:spacing w:after="15"/>
        <w:jc w:val="center"/>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 xml:space="preserve"> </w:t>
      </w:r>
    </w:p>
    <w:p w14:paraId="140136B8" w14:textId="77777777" w:rsidR="004316F9" w:rsidRPr="00A873A3" w:rsidRDefault="004316F9" w:rsidP="004316F9">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A873A3">
        <w:rPr>
          <w:rFonts w:ascii="Times New Roman" w:eastAsia="Calibri" w:hAnsi="Times New Roman" w:cs="Times New Roman"/>
          <w:color w:val="000000"/>
          <w:lang w:eastAsia="lv-LV"/>
        </w:rPr>
        <w:tab/>
      </w:r>
      <w:r>
        <w:rPr>
          <w:rFonts w:ascii="Times New Roman" w:eastAsia="Times New Roman" w:hAnsi="Times New Roman" w:cs="Times New Roman"/>
          <w:color w:val="000000"/>
          <w:sz w:val="24"/>
          <w:lang w:eastAsia="lv-LV"/>
        </w:rPr>
        <w:t>Domes priekšsēdētājs</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r>
      <w:r>
        <w:rPr>
          <w:rFonts w:ascii="Times New Roman" w:eastAsia="Times New Roman" w:hAnsi="Times New Roman" w:cs="Times New Roman"/>
          <w:color w:val="000000"/>
          <w:sz w:val="24"/>
          <w:lang w:eastAsia="lv-LV"/>
        </w:rPr>
        <w:t>E. Helmanis</w:t>
      </w:r>
      <w:r w:rsidRPr="00A873A3">
        <w:rPr>
          <w:rFonts w:ascii="Times New Roman" w:eastAsia="Times New Roman" w:hAnsi="Times New Roman" w:cs="Times New Roman"/>
          <w:color w:val="000000"/>
          <w:sz w:val="24"/>
          <w:lang w:eastAsia="lv-LV"/>
        </w:rPr>
        <w:t xml:space="preserve"> </w:t>
      </w:r>
    </w:p>
    <w:p w14:paraId="0D9CDAE2" w14:textId="77777777" w:rsidR="004316F9" w:rsidRDefault="004316F9" w:rsidP="004316F9"/>
    <w:p w14:paraId="5585BFC1" w14:textId="77777777" w:rsidR="008A5700" w:rsidRDefault="008A5700">
      <w:bookmarkStart w:id="0" w:name="_GoBack"/>
      <w:bookmarkEnd w:id="0"/>
    </w:p>
    <w:sectPr w:rsidR="008A5700" w:rsidSect="004316F9">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1DCD1" w14:textId="77777777" w:rsidR="004232FF" w:rsidRDefault="006720DA">
      <w:pPr>
        <w:spacing w:after="0" w:line="240" w:lineRule="auto"/>
      </w:pPr>
      <w:r>
        <w:separator/>
      </w:r>
    </w:p>
  </w:endnote>
  <w:endnote w:type="continuationSeparator" w:id="0">
    <w:p w14:paraId="05CB433B" w14:textId="77777777" w:rsidR="004232FF" w:rsidRDefault="0067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303022"/>
      <w:docPartObj>
        <w:docPartGallery w:val="Page Numbers (Bottom of Page)"/>
        <w:docPartUnique/>
      </w:docPartObj>
    </w:sdtPr>
    <w:sdtEndPr/>
    <w:sdtContent>
      <w:p w14:paraId="3E59BBA5" w14:textId="77777777" w:rsidR="00726376" w:rsidRDefault="006720DA">
        <w:pPr>
          <w:pStyle w:val="Kjene"/>
          <w:jc w:val="center"/>
        </w:pPr>
        <w:r>
          <w:fldChar w:fldCharType="begin"/>
        </w:r>
        <w:r>
          <w:instrText>PAGE   \* MERGEFORMAT</w:instrText>
        </w:r>
        <w:r>
          <w:fldChar w:fldCharType="separate"/>
        </w:r>
        <w:r w:rsidR="00CE54BB">
          <w:rPr>
            <w:noProof/>
          </w:rPr>
          <w:t>6</w:t>
        </w:r>
        <w:r>
          <w:fldChar w:fldCharType="end"/>
        </w:r>
      </w:p>
    </w:sdtContent>
  </w:sdt>
  <w:p w14:paraId="13807FC9" w14:textId="77777777" w:rsidR="00726376" w:rsidRDefault="0072637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E9EB6" w14:textId="77777777" w:rsidR="004232FF" w:rsidRDefault="006720DA">
      <w:pPr>
        <w:spacing w:after="0" w:line="240" w:lineRule="auto"/>
      </w:pPr>
      <w:r>
        <w:separator/>
      </w:r>
    </w:p>
  </w:footnote>
  <w:footnote w:type="continuationSeparator" w:id="0">
    <w:p w14:paraId="3B8D19D2" w14:textId="77777777" w:rsidR="004232FF" w:rsidRDefault="00672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F9"/>
    <w:rsid w:val="00031DFD"/>
    <w:rsid w:val="0017609C"/>
    <w:rsid w:val="00206D62"/>
    <w:rsid w:val="00280749"/>
    <w:rsid w:val="00287F78"/>
    <w:rsid w:val="00397776"/>
    <w:rsid w:val="00403B12"/>
    <w:rsid w:val="004232FF"/>
    <w:rsid w:val="004316F9"/>
    <w:rsid w:val="004B27BD"/>
    <w:rsid w:val="006720DA"/>
    <w:rsid w:val="006A6795"/>
    <w:rsid w:val="00726376"/>
    <w:rsid w:val="008A5700"/>
    <w:rsid w:val="008D2099"/>
    <w:rsid w:val="00A63A01"/>
    <w:rsid w:val="00B62C2B"/>
    <w:rsid w:val="00C8685C"/>
    <w:rsid w:val="00CE54BB"/>
    <w:rsid w:val="00F0472B"/>
    <w:rsid w:val="00F41D17"/>
    <w:rsid w:val="00FD27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E538"/>
  <w15:chartTrackingRefBased/>
  <w15:docId w15:val="{93D7317C-B297-43E7-BAF8-B37E27F5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16F9"/>
    <w:rPr>
      <w:kern w:val="0"/>
      <w14:ligatures w14:val="none"/>
    </w:rPr>
  </w:style>
  <w:style w:type="paragraph" w:styleId="Virsraksts1">
    <w:name w:val="heading 1"/>
    <w:basedOn w:val="Parasts"/>
    <w:next w:val="Parasts"/>
    <w:link w:val="Virsraksts1Rakstz"/>
    <w:uiPriority w:val="9"/>
    <w:qFormat/>
    <w:rsid w:val="004316F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4316F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4316F9"/>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4316F9"/>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4316F9"/>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4316F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4316F9"/>
    <w:pPr>
      <w:keepNext/>
      <w:keepLines/>
      <w:spacing w:before="40" w:after="0"/>
      <w:outlineLvl w:val="6"/>
    </w:pPr>
    <w:rPr>
      <w:rFonts w:eastAsiaTheme="majorEastAsia"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4316F9"/>
    <w:pPr>
      <w:keepNext/>
      <w:keepLines/>
      <w:spacing w:after="0"/>
      <w:outlineLvl w:val="7"/>
    </w:pPr>
    <w:rPr>
      <w:rFonts w:eastAsiaTheme="majorEastAsia"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4316F9"/>
    <w:pPr>
      <w:keepNext/>
      <w:keepLines/>
      <w:spacing w:after="0"/>
      <w:outlineLvl w:val="8"/>
    </w:pPr>
    <w:rPr>
      <w:rFonts w:eastAsiaTheme="majorEastAsia"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316F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316F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316F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316F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316F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316F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316F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316F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316F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316F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4316F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316F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4316F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316F9"/>
    <w:pPr>
      <w:spacing w:before="160"/>
      <w:jc w:val="center"/>
    </w:pPr>
    <w:rPr>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4316F9"/>
    <w:rPr>
      <w:i/>
      <w:iCs/>
      <w:color w:val="404040" w:themeColor="text1" w:themeTint="BF"/>
    </w:rPr>
  </w:style>
  <w:style w:type="paragraph" w:styleId="Sarakstarindkopa">
    <w:name w:val="List Paragraph"/>
    <w:basedOn w:val="Parasts"/>
    <w:uiPriority w:val="34"/>
    <w:qFormat/>
    <w:rsid w:val="004316F9"/>
    <w:pPr>
      <w:ind w:left="720"/>
      <w:contextualSpacing/>
    </w:pPr>
    <w:rPr>
      <w:kern w:val="2"/>
      <w14:ligatures w14:val="standardContextual"/>
    </w:rPr>
  </w:style>
  <w:style w:type="character" w:styleId="Intensvsizclums">
    <w:name w:val="Intense Emphasis"/>
    <w:basedOn w:val="Noklusjumarindkopasfonts"/>
    <w:uiPriority w:val="21"/>
    <w:qFormat/>
    <w:rsid w:val="004316F9"/>
    <w:rPr>
      <w:i/>
      <w:iCs/>
      <w:color w:val="2F5496" w:themeColor="accent1" w:themeShade="BF"/>
    </w:rPr>
  </w:style>
  <w:style w:type="paragraph" w:styleId="Intensvscitts">
    <w:name w:val="Intense Quote"/>
    <w:basedOn w:val="Parasts"/>
    <w:next w:val="Parasts"/>
    <w:link w:val="IntensvscittsRakstz"/>
    <w:uiPriority w:val="30"/>
    <w:qFormat/>
    <w:rsid w:val="00431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4316F9"/>
    <w:rPr>
      <w:i/>
      <w:iCs/>
      <w:color w:val="2F5496" w:themeColor="accent1" w:themeShade="BF"/>
    </w:rPr>
  </w:style>
  <w:style w:type="character" w:styleId="Intensvaatsauce">
    <w:name w:val="Intense Reference"/>
    <w:basedOn w:val="Noklusjumarindkopasfonts"/>
    <w:uiPriority w:val="32"/>
    <w:qFormat/>
    <w:rsid w:val="004316F9"/>
    <w:rPr>
      <w:b/>
      <w:bCs/>
      <w:smallCaps/>
      <w:color w:val="2F5496" w:themeColor="accent1" w:themeShade="BF"/>
      <w:spacing w:val="5"/>
    </w:rPr>
  </w:style>
  <w:style w:type="paragraph" w:styleId="Kjene">
    <w:name w:val="footer"/>
    <w:basedOn w:val="Parasts"/>
    <w:link w:val="KjeneRakstz"/>
    <w:uiPriority w:val="99"/>
    <w:unhideWhenUsed/>
    <w:rsid w:val="004316F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16F9"/>
    <w:rPr>
      <w:kern w:val="0"/>
      <w14:ligatures w14:val="none"/>
    </w:rPr>
  </w:style>
  <w:style w:type="paragraph" w:styleId="Balonteksts">
    <w:name w:val="Balloon Text"/>
    <w:basedOn w:val="Parasts"/>
    <w:link w:val="BalontekstsRakstz"/>
    <w:uiPriority w:val="99"/>
    <w:semiHidden/>
    <w:unhideWhenUsed/>
    <w:rsid w:val="00CE54B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E54BB"/>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webSettings" Target="webSettings.xml"/><Relationship Id="rId7" Type="http://schemas.openxmlformats.org/officeDocument/2006/relationships/hyperlink" Target="http://likumi.lv/doc.php?id=50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7966</Words>
  <Characters>4541</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2025-05-29T08:35:00Z</cp:lastPrinted>
  <dcterms:created xsi:type="dcterms:W3CDTF">2025-05-29T08:35:00Z</dcterms:created>
  <dcterms:modified xsi:type="dcterms:W3CDTF">2025-05-29T08:35:00Z</dcterms:modified>
</cp:coreProperties>
</file>