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9BAF0"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3539BB0E" wp14:editId="3539BB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39BAF1"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539BAF2"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3539BAF3"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3539BAF4" w14:textId="77777777" w:rsidR="00525B89" w:rsidRPr="00525B89" w:rsidRDefault="00525B89" w:rsidP="00525B89">
      <w:pPr>
        <w:spacing w:after="0" w:line="240" w:lineRule="auto"/>
        <w:ind w:right="43"/>
        <w:rPr>
          <w:rFonts w:ascii="Times New Roman" w:hAnsi="Times New Roman"/>
          <w:szCs w:val="32"/>
        </w:rPr>
      </w:pPr>
    </w:p>
    <w:p w14:paraId="3539BAF5"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3539BAF6"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3061CF" w14:paraId="3539BAFD" w14:textId="77777777" w:rsidTr="00B967DF">
        <w:tc>
          <w:tcPr>
            <w:tcW w:w="1648" w:type="pct"/>
          </w:tcPr>
          <w:p w14:paraId="3539BAF7" w14:textId="77777777" w:rsidR="00525B89" w:rsidRPr="003061CF" w:rsidRDefault="00525B89" w:rsidP="006A1A1C">
            <w:pPr>
              <w:spacing w:after="0" w:line="240" w:lineRule="auto"/>
              <w:ind w:right="43"/>
              <w:rPr>
                <w:rFonts w:ascii="Times New Roman" w:hAnsi="Times New Roman"/>
                <w:sz w:val="24"/>
                <w:szCs w:val="24"/>
              </w:rPr>
            </w:pPr>
          </w:p>
          <w:p w14:paraId="3539BAF8" w14:textId="77777777" w:rsidR="00525B89" w:rsidRPr="003061CF" w:rsidRDefault="00525B89" w:rsidP="006A1A1C">
            <w:pPr>
              <w:spacing w:after="0" w:line="240" w:lineRule="auto"/>
              <w:ind w:right="43"/>
              <w:rPr>
                <w:rFonts w:ascii="Times New Roman" w:hAnsi="Times New Roman"/>
                <w:sz w:val="24"/>
                <w:szCs w:val="24"/>
              </w:rPr>
            </w:pPr>
            <w:r w:rsidRPr="003061CF">
              <w:rPr>
                <w:rFonts w:ascii="Times New Roman" w:hAnsi="Times New Roman"/>
                <w:sz w:val="24"/>
                <w:szCs w:val="24"/>
              </w:rPr>
              <w:t>Ogrē, Brīvības</w:t>
            </w:r>
            <w:r w:rsidRPr="00A249AE">
              <w:rPr>
                <w:rFonts w:ascii="Times New Roman" w:hAnsi="Times New Roman"/>
                <w:sz w:val="24"/>
                <w:szCs w:val="24"/>
                <w:lang w:val="lv-LV"/>
              </w:rPr>
              <w:t xml:space="preserve"> ielā</w:t>
            </w:r>
            <w:r w:rsidRPr="003061CF">
              <w:rPr>
                <w:rFonts w:ascii="Times New Roman" w:hAnsi="Times New Roman"/>
                <w:sz w:val="24"/>
                <w:szCs w:val="24"/>
              </w:rPr>
              <w:t xml:space="preserve"> 33</w:t>
            </w:r>
          </w:p>
        </w:tc>
        <w:tc>
          <w:tcPr>
            <w:tcW w:w="1647" w:type="pct"/>
          </w:tcPr>
          <w:p w14:paraId="3539BAF9" w14:textId="77777777" w:rsidR="00525B89" w:rsidRPr="003061CF" w:rsidRDefault="00525B89" w:rsidP="006A1A1C">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539BAFA" w14:textId="598D8A57" w:rsidR="00525B89" w:rsidRPr="003061CF" w:rsidRDefault="00525B89" w:rsidP="009902FA">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3061CF">
              <w:rPr>
                <w:rFonts w:ascii="Times New Roman" w:eastAsia="Times New Roman" w:hAnsi="Times New Roman"/>
                <w:b/>
                <w:sz w:val="24"/>
                <w:szCs w:val="24"/>
                <w:lang w:val="lv-LV" w:eastAsia="lv-LV"/>
              </w:rPr>
              <w:t>Nr.</w:t>
            </w:r>
            <w:r w:rsidR="00814914">
              <w:rPr>
                <w:rFonts w:ascii="Times New Roman" w:eastAsia="Times New Roman" w:hAnsi="Times New Roman"/>
                <w:b/>
                <w:sz w:val="24"/>
                <w:szCs w:val="24"/>
                <w:lang w:val="lv-LV" w:eastAsia="lv-LV"/>
              </w:rPr>
              <w:t>9</w:t>
            </w:r>
          </w:p>
        </w:tc>
        <w:tc>
          <w:tcPr>
            <w:tcW w:w="1705" w:type="pct"/>
          </w:tcPr>
          <w:p w14:paraId="3539BAFB" w14:textId="77777777" w:rsidR="00525B89" w:rsidRPr="003061CF" w:rsidRDefault="00525B89" w:rsidP="006A1A1C">
            <w:pPr>
              <w:spacing w:after="0" w:line="240" w:lineRule="auto"/>
              <w:ind w:right="43"/>
              <w:jc w:val="right"/>
              <w:rPr>
                <w:rFonts w:ascii="Times New Roman" w:hAnsi="Times New Roman"/>
                <w:sz w:val="24"/>
                <w:szCs w:val="24"/>
              </w:rPr>
            </w:pPr>
          </w:p>
          <w:p w14:paraId="3539BAFC" w14:textId="570AEF5C" w:rsidR="00525B89" w:rsidRPr="003061CF" w:rsidRDefault="00525B89" w:rsidP="00814914">
            <w:pPr>
              <w:spacing w:after="0" w:line="240" w:lineRule="auto"/>
              <w:ind w:right="43"/>
              <w:jc w:val="right"/>
              <w:rPr>
                <w:rFonts w:ascii="Times New Roman" w:hAnsi="Times New Roman"/>
                <w:sz w:val="24"/>
                <w:szCs w:val="24"/>
              </w:rPr>
            </w:pPr>
            <w:r w:rsidRPr="00A249AE">
              <w:rPr>
                <w:rFonts w:ascii="Times New Roman" w:hAnsi="Times New Roman"/>
                <w:sz w:val="24"/>
                <w:szCs w:val="24"/>
                <w:lang w:val="lv-LV"/>
              </w:rPr>
              <w:t>20</w:t>
            </w:r>
            <w:r w:rsidR="006D7E65" w:rsidRPr="00A249AE">
              <w:rPr>
                <w:rFonts w:ascii="Times New Roman" w:hAnsi="Times New Roman"/>
                <w:sz w:val="24"/>
                <w:szCs w:val="24"/>
                <w:lang w:val="lv-LV"/>
              </w:rPr>
              <w:t xml:space="preserve">25. </w:t>
            </w:r>
            <w:r w:rsidR="00814914">
              <w:rPr>
                <w:rFonts w:ascii="Times New Roman" w:hAnsi="Times New Roman"/>
                <w:sz w:val="24"/>
                <w:szCs w:val="24"/>
                <w:lang w:val="lv-LV"/>
              </w:rPr>
              <w:t>gada 29</w:t>
            </w:r>
            <w:r w:rsidR="00F60D95">
              <w:rPr>
                <w:rFonts w:ascii="Times New Roman" w:hAnsi="Times New Roman"/>
                <w:sz w:val="24"/>
                <w:szCs w:val="24"/>
              </w:rPr>
              <w:t>.</w:t>
            </w:r>
            <w:r w:rsidR="00F60D95" w:rsidRPr="00A249AE">
              <w:rPr>
                <w:rFonts w:ascii="Times New Roman" w:hAnsi="Times New Roman"/>
                <w:sz w:val="24"/>
                <w:szCs w:val="24"/>
                <w:lang w:val="lv-LV"/>
              </w:rPr>
              <w:t xml:space="preserve"> </w:t>
            </w:r>
            <w:r w:rsidR="009902FA" w:rsidRPr="00A249AE">
              <w:rPr>
                <w:rFonts w:ascii="Times New Roman" w:hAnsi="Times New Roman"/>
                <w:sz w:val="24"/>
                <w:szCs w:val="24"/>
                <w:lang w:val="lv-LV"/>
              </w:rPr>
              <w:t>maijā</w:t>
            </w:r>
          </w:p>
        </w:tc>
      </w:tr>
    </w:tbl>
    <w:p w14:paraId="3539BAFE" w14:textId="77777777" w:rsidR="00525B89" w:rsidRPr="003061CF" w:rsidRDefault="00525B89" w:rsidP="006A1A1C">
      <w:pPr>
        <w:spacing w:after="0" w:line="240" w:lineRule="auto"/>
        <w:ind w:right="43"/>
        <w:jc w:val="center"/>
        <w:rPr>
          <w:rFonts w:ascii="Times New Roman" w:hAnsi="Times New Roman"/>
          <w:b/>
          <w:sz w:val="24"/>
          <w:szCs w:val="24"/>
        </w:rPr>
      </w:pPr>
    </w:p>
    <w:p w14:paraId="3539BAFF" w14:textId="2B71D940" w:rsidR="00525B89" w:rsidRPr="009902FA" w:rsidRDefault="00814914" w:rsidP="006A1A1C">
      <w:pPr>
        <w:spacing w:after="0" w:line="240" w:lineRule="auto"/>
        <w:ind w:right="43"/>
        <w:jc w:val="center"/>
        <w:rPr>
          <w:rFonts w:ascii="Times New Roman" w:hAnsi="Times New Roman"/>
          <w:b/>
          <w:sz w:val="24"/>
          <w:szCs w:val="24"/>
        </w:rPr>
      </w:pPr>
      <w:r>
        <w:rPr>
          <w:rFonts w:ascii="Times New Roman" w:hAnsi="Times New Roman"/>
          <w:b/>
          <w:sz w:val="24"/>
          <w:szCs w:val="24"/>
        </w:rPr>
        <w:t>36</w:t>
      </w:r>
      <w:r w:rsidR="00525B89" w:rsidRPr="009902FA">
        <w:rPr>
          <w:rFonts w:ascii="Times New Roman" w:hAnsi="Times New Roman"/>
          <w:b/>
          <w:sz w:val="24"/>
          <w:szCs w:val="24"/>
        </w:rPr>
        <w:t>.</w:t>
      </w:r>
    </w:p>
    <w:p w14:paraId="076ECB8A" w14:textId="4E3BB482" w:rsidR="0085244C" w:rsidRPr="009902FA" w:rsidRDefault="0085244C" w:rsidP="006A1A1C">
      <w:pPr>
        <w:spacing w:after="0" w:line="240" w:lineRule="auto"/>
        <w:ind w:right="43"/>
        <w:jc w:val="center"/>
        <w:rPr>
          <w:rFonts w:ascii="Times New Roman" w:hAnsi="Times New Roman"/>
          <w:b/>
          <w:sz w:val="24"/>
          <w:szCs w:val="24"/>
          <w:u w:val="single"/>
        </w:rPr>
      </w:pPr>
      <w:r w:rsidRPr="00A249AE">
        <w:rPr>
          <w:rFonts w:ascii="Times New Roman" w:hAnsi="Times New Roman"/>
          <w:b/>
          <w:sz w:val="24"/>
          <w:szCs w:val="24"/>
          <w:u w:val="single"/>
          <w:lang w:val="lv-LV"/>
        </w:rPr>
        <w:t>Par daudzdzīvokļu dzīvojamai mājai</w:t>
      </w:r>
      <w:r w:rsidR="00CB4D0F" w:rsidRPr="00A249AE">
        <w:rPr>
          <w:rFonts w:ascii="Times New Roman" w:hAnsi="Times New Roman"/>
          <w:b/>
          <w:sz w:val="24"/>
          <w:szCs w:val="24"/>
          <w:u w:val="single"/>
          <w:lang w:val="lv-LV"/>
        </w:rPr>
        <w:t xml:space="preserve"> Grīvas</w:t>
      </w:r>
      <w:r w:rsidRPr="00A249AE">
        <w:rPr>
          <w:rFonts w:ascii="Times New Roman" w:hAnsi="Times New Roman"/>
          <w:b/>
          <w:sz w:val="24"/>
          <w:szCs w:val="24"/>
          <w:u w:val="single"/>
          <w:lang w:val="lv-LV"/>
        </w:rPr>
        <w:t xml:space="preserve"> </w:t>
      </w:r>
      <w:r w:rsidR="00CB4D0F" w:rsidRPr="00A249AE">
        <w:rPr>
          <w:rFonts w:ascii="Times New Roman" w:hAnsi="Times New Roman"/>
          <w:b/>
          <w:sz w:val="24"/>
          <w:szCs w:val="24"/>
          <w:u w:val="single"/>
          <w:lang w:val="lv-LV"/>
        </w:rPr>
        <w:t>prospektā</w:t>
      </w:r>
      <w:r w:rsidRPr="00A249AE">
        <w:rPr>
          <w:rFonts w:ascii="Times New Roman" w:hAnsi="Times New Roman"/>
          <w:b/>
          <w:sz w:val="24"/>
          <w:szCs w:val="24"/>
          <w:u w:val="single"/>
          <w:lang w:val="lv-LV"/>
        </w:rPr>
        <w:t xml:space="preserve"> </w:t>
      </w:r>
      <w:r w:rsidR="00CB4D0F" w:rsidRPr="00A249AE">
        <w:rPr>
          <w:rFonts w:ascii="Times New Roman" w:hAnsi="Times New Roman"/>
          <w:b/>
          <w:sz w:val="24"/>
          <w:szCs w:val="24"/>
          <w:u w:val="single"/>
          <w:lang w:val="lv-LV"/>
        </w:rPr>
        <w:t>9</w:t>
      </w:r>
      <w:r w:rsidRPr="00A249AE">
        <w:rPr>
          <w:rFonts w:ascii="Times New Roman" w:hAnsi="Times New Roman"/>
          <w:b/>
          <w:sz w:val="24"/>
          <w:szCs w:val="24"/>
          <w:u w:val="single"/>
          <w:lang w:val="lv-LV"/>
        </w:rPr>
        <w:t>, Ogrē, Ogres novadā</w:t>
      </w:r>
      <w:r w:rsidR="006D10F9" w:rsidRPr="00A249AE">
        <w:rPr>
          <w:rFonts w:ascii="Times New Roman" w:hAnsi="Times New Roman"/>
          <w:b/>
          <w:sz w:val="24"/>
          <w:szCs w:val="24"/>
          <w:u w:val="single"/>
          <w:lang w:val="lv-LV"/>
        </w:rPr>
        <w:t xml:space="preserve"> un daudzdzīvokļu dzīvojamai mājai Grīvas prospektā 1, Ogrē, Ogres novadā </w:t>
      </w:r>
      <w:r w:rsidRPr="00A249AE">
        <w:rPr>
          <w:rFonts w:ascii="Times New Roman" w:hAnsi="Times New Roman"/>
          <w:b/>
          <w:sz w:val="24"/>
          <w:szCs w:val="24"/>
          <w:u w:val="single"/>
          <w:lang w:val="lv-LV"/>
        </w:rPr>
        <w:t>funkcionāli nepieciešam</w:t>
      </w:r>
      <w:r w:rsidR="006D10F9" w:rsidRPr="00A249AE">
        <w:rPr>
          <w:rFonts w:ascii="Times New Roman" w:hAnsi="Times New Roman"/>
          <w:b/>
          <w:sz w:val="24"/>
          <w:szCs w:val="24"/>
          <w:u w:val="single"/>
          <w:lang w:val="lv-LV"/>
        </w:rPr>
        <w:t>o</w:t>
      </w:r>
      <w:r w:rsidRPr="00A249AE">
        <w:rPr>
          <w:rFonts w:ascii="Times New Roman" w:hAnsi="Times New Roman"/>
          <w:b/>
          <w:sz w:val="24"/>
          <w:szCs w:val="24"/>
          <w:u w:val="single"/>
          <w:lang w:val="lv-LV"/>
        </w:rPr>
        <w:t xml:space="preserve"> zemesgabal</w:t>
      </w:r>
      <w:r w:rsidR="006D10F9" w:rsidRPr="00A249AE">
        <w:rPr>
          <w:rFonts w:ascii="Times New Roman" w:hAnsi="Times New Roman"/>
          <w:b/>
          <w:sz w:val="24"/>
          <w:szCs w:val="24"/>
          <w:u w:val="single"/>
          <w:lang w:val="lv-LV"/>
        </w:rPr>
        <w:t>u</w:t>
      </w:r>
      <w:r w:rsidRPr="00A249AE">
        <w:rPr>
          <w:rFonts w:ascii="Times New Roman" w:hAnsi="Times New Roman"/>
          <w:b/>
          <w:sz w:val="24"/>
          <w:szCs w:val="24"/>
          <w:u w:val="single"/>
          <w:lang w:val="lv-LV"/>
        </w:rPr>
        <w:t xml:space="preserve"> apstiprināšanu</w:t>
      </w:r>
      <w:r w:rsidR="006D10F9" w:rsidRPr="00A249AE">
        <w:rPr>
          <w:rFonts w:ascii="Times New Roman" w:hAnsi="Times New Roman"/>
          <w:b/>
          <w:sz w:val="24"/>
          <w:szCs w:val="24"/>
          <w:u w:val="single"/>
          <w:lang w:val="lv-LV"/>
        </w:rPr>
        <w:t xml:space="preserve"> </w:t>
      </w:r>
    </w:p>
    <w:p w14:paraId="40832734" w14:textId="77777777" w:rsidR="0085244C" w:rsidRPr="009902FA" w:rsidRDefault="0085244C" w:rsidP="006A1A1C">
      <w:pPr>
        <w:spacing w:after="0" w:line="240" w:lineRule="auto"/>
        <w:ind w:right="43"/>
        <w:jc w:val="center"/>
        <w:rPr>
          <w:rFonts w:ascii="Times New Roman" w:hAnsi="Times New Roman"/>
          <w:b/>
          <w:sz w:val="24"/>
          <w:szCs w:val="24"/>
        </w:rPr>
      </w:pPr>
    </w:p>
    <w:p w14:paraId="5798B9E1" w14:textId="1B84A2B6" w:rsidR="00BA216E" w:rsidRPr="009902FA" w:rsidRDefault="00BA216E" w:rsidP="006A1A1C">
      <w:pPr>
        <w:widowControl/>
        <w:tabs>
          <w:tab w:val="left" w:pos="709"/>
        </w:tabs>
        <w:spacing w:after="0" w:line="240" w:lineRule="auto"/>
        <w:ind w:firstLine="720"/>
        <w:jc w:val="both"/>
        <w:rPr>
          <w:rFonts w:ascii="Times New Roman" w:hAnsi="Times New Roman"/>
          <w:sz w:val="24"/>
          <w:szCs w:val="24"/>
          <w:lang w:val="lv-LV"/>
        </w:rPr>
      </w:pPr>
      <w:r w:rsidRPr="009902FA">
        <w:rPr>
          <w:rFonts w:ascii="Times New Roman" w:hAnsi="Times New Roman"/>
          <w:sz w:val="24"/>
          <w:szCs w:val="24"/>
          <w:lang w:val="lv-LV"/>
        </w:rPr>
        <w:t>Ogres novada pašvaldībā (turpmāk – Pašvaldība)</w:t>
      </w:r>
      <w:r w:rsidR="00E809DE" w:rsidRPr="009902FA">
        <w:rPr>
          <w:rFonts w:ascii="Times New Roman" w:hAnsi="Times New Roman"/>
          <w:sz w:val="24"/>
          <w:szCs w:val="24"/>
          <w:lang w:val="lv-LV"/>
        </w:rPr>
        <w:t xml:space="preserve"> 2023.</w:t>
      </w:r>
      <w:r w:rsidR="00DA5669">
        <w:rPr>
          <w:rFonts w:ascii="Times New Roman" w:hAnsi="Times New Roman"/>
          <w:sz w:val="24"/>
          <w:szCs w:val="24"/>
          <w:lang w:val="lv-LV"/>
        </w:rPr>
        <w:t xml:space="preserve"> gada 25.</w:t>
      </w:r>
      <w:r w:rsidR="00E809DE" w:rsidRPr="009902FA">
        <w:rPr>
          <w:rFonts w:ascii="Times New Roman" w:hAnsi="Times New Roman"/>
          <w:sz w:val="24"/>
          <w:szCs w:val="24"/>
          <w:lang w:val="lv-LV"/>
        </w:rPr>
        <w:t xml:space="preserve"> jūlijā saņemts</w:t>
      </w:r>
      <w:r w:rsidRPr="009902FA">
        <w:rPr>
          <w:rFonts w:ascii="Times New Roman" w:hAnsi="Times New Roman"/>
          <w:sz w:val="24"/>
          <w:szCs w:val="24"/>
          <w:lang w:val="lv-LV"/>
        </w:rPr>
        <w:t xml:space="preserve"> </w:t>
      </w:r>
      <w:r w:rsidR="00E809DE" w:rsidRPr="009902FA">
        <w:rPr>
          <w:rFonts w:ascii="Times New Roman" w:hAnsi="Times New Roman"/>
          <w:sz w:val="24"/>
          <w:szCs w:val="24"/>
          <w:lang w:val="lv-LV"/>
        </w:rPr>
        <w:t xml:space="preserve">daudzdzīvokļu dzīvojamās mājas </w:t>
      </w:r>
      <w:r w:rsidR="00E809DE" w:rsidRPr="009902FA">
        <w:rPr>
          <w:rFonts w:ascii="Times New Roman" w:eastAsia="Times New Roman" w:hAnsi="Times New Roman"/>
          <w:sz w:val="24"/>
          <w:szCs w:val="24"/>
          <w:lang w:val="lv-LV"/>
        </w:rPr>
        <w:t xml:space="preserve">Grīvas prospektā 9, Ogrē, Ogres nov. </w:t>
      </w:r>
      <w:r w:rsidR="00E809DE" w:rsidRPr="009902FA">
        <w:rPr>
          <w:rFonts w:ascii="Times New Roman" w:hAnsi="Times New Roman"/>
          <w:sz w:val="24"/>
          <w:szCs w:val="24"/>
          <w:lang w:val="lv-LV"/>
        </w:rPr>
        <w:t xml:space="preserve">(turpmāk </w:t>
      </w:r>
      <w:r w:rsidR="00DA5669">
        <w:rPr>
          <w:rFonts w:ascii="Times New Roman" w:hAnsi="Times New Roman"/>
          <w:sz w:val="24"/>
          <w:szCs w:val="24"/>
          <w:lang w:val="lv-LV"/>
        </w:rPr>
        <w:t>–</w:t>
      </w:r>
      <w:r w:rsidR="00E809DE" w:rsidRPr="009902FA">
        <w:rPr>
          <w:rFonts w:ascii="Times New Roman" w:hAnsi="Times New Roman"/>
          <w:sz w:val="24"/>
          <w:szCs w:val="24"/>
          <w:lang w:val="lv-LV"/>
        </w:rPr>
        <w:t xml:space="preserve"> Dzīvojamā māja</w:t>
      </w:r>
      <w:r w:rsidR="006D10F9">
        <w:rPr>
          <w:rFonts w:ascii="Times New Roman" w:hAnsi="Times New Roman"/>
          <w:sz w:val="24"/>
          <w:szCs w:val="24"/>
          <w:lang w:val="lv-LV"/>
        </w:rPr>
        <w:t xml:space="preserve"> 1</w:t>
      </w:r>
      <w:r w:rsidR="00E809DE" w:rsidRPr="009902FA">
        <w:rPr>
          <w:rFonts w:ascii="Times New Roman" w:hAnsi="Times New Roman"/>
          <w:sz w:val="24"/>
          <w:szCs w:val="24"/>
          <w:lang w:val="lv-LV"/>
        </w:rPr>
        <w:t>), dzīvokļu īpašnieku piln</w:t>
      </w:r>
      <w:r w:rsidR="00DA5669">
        <w:rPr>
          <w:rFonts w:ascii="Times New Roman" w:hAnsi="Times New Roman"/>
          <w:sz w:val="24"/>
          <w:szCs w:val="24"/>
          <w:lang w:val="lv-LV"/>
        </w:rPr>
        <w:t>varotās personas Ineses Lapiņas (turpmāk</w:t>
      </w:r>
      <w:r w:rsidR="000A1D7D">
        <w:rPr>
          <w:rFonts w:ascii="Times New Roman" w:hAnsi="Times New Roman"/>
          <w:sz w:val="24"/>
          <w:szCs w:val="24"/>
          <w:lang w:val="lv-LV"/>
        </w:rPr>
        <w:t xml:space="preserve"> </w:t>
      </w:r>
      <w:r w:rsidR="00DA5669">
        <w:rPr>
          <w:rFonts w:ascii="Times New Roman" w:hAnsi="Times New Roman"/>
          <w:sz w:val="24"/>
          <w:szCs w:val="24"/>
          <w:lang w:val="lv-LV"/>
        </w:rPr>
        <w:t>–</w:t>
      </w:r>
      <w:r w:rsidR="000A1D7D">
        <w:rPr>
          <w:rFonts w:ascii="Times New Roman" w:hAnsi="Times New Roman"/>
          <w:sz w:val="24"/>
          <w:szCs w:val="24"/>
          <w:lang w:val="lv-LV"/>
        </w:rPr>
        <w:t xml:space="preserve"> Pilnvarotā pārstāve</w:t>
      </w:r>
      <w:r w:rsidR="000A1D7D" w:rsidRPr="003521D7">
        <w:rPr>
          <w:rFonts w:ascii="Times New Roman" w:hAnsi="Times New Roman"/>
          <w:sz w:val="24"/>
          <w:szCs w:val="24"/>
          <w:lang w:val="lv-LV"/>
        </w:rPr>
        <w:t xml:space="preserve">) </w:t>
      </w:r>
      <w:r w:rsidR="00E809DE" w:rsidRPr="003521D7">
        <w:rPr>
          <w:rFonts w:ascii="Times New Roman" w:hAnsi="Times New Roman"/>
          <w:sz w:val="24"/>
          <w:szCs w:val="24"/>
          <w:lang w:val="lv-LV"/>
        </w:rPr>
        <w:t xml:space="preserve">2023. gada 5. jūlija </w:t>
      </w:r>
      <w:r w:rsidR="00DA5669">
        <w:rPr>
          <w:rFonts w:ascii="Times New Roman" w:hAnsi="Times New Roman"/>
          <w:sz w:val="24"/>
          <w:szCs w:val="24"/>
          <w:lang w:val="lv-LV"/>
        </w:rPr>
        <w:t xml:space="preserve">iesniegums (reģistrēts Pašvaldībā ar </w:t>
      </w:r>
      <w:r w:rsidR="00E809DE" w:rsidRPr="003521D7">
        <w:rPr>
          <w:rFonts w:ascii="Times New Roman" w:hAnsi="Times New Roman"/>
          <w:sz w:val="24"/>
          <w:szCs w:val="24"/>
          <w:lang w:val="lv-LV"/>
        </w:rPr>
        <w:t xml:space="preserve">Nr. 2-4.2/1808) </w:t>
      </w:r>
      <w:r w:rsidR="00F45F39" w:rsidRPr="003521D7">
        <w:rPr>
          <w:rFonts w:ascii="Times New Roman" w:hAnsi="Times New Roman"/>
          <w:sz w:val="24"/>
          <w:szCs w:val="24"/>
          <w:lang w:val="lv-LV"/>
        </w:rPr>
        <w:t>par Dzīvojamās</w:t>
      </w:r>
      <w:r w:rsidR="00F45F39" w:rsidRPr="009902FA">
        <w:rPr>
          <w:rFonts w:ascii="Times New Roman" w:hAnsi="Times New Roman"/>
          <w:sz w:val="24"/>
          <w:szCs w:val="24"/>
          <w:lang w:val="lv-LV"/>
        </w:rPr>
        <w:t xml:space="preserve"> m</w:t>
      </w:r>
      <w:r w:rsidR="0047045D" w:rsidRPr="009902FA">
        <w:rPr>
          <w:rFonts w:ascii="Times New Roman" w:hAnsi="Times New Roman"/>
          <w:sz w:val="24"/>
          <w:szCs w:val="24"/>
          <w:lang w:val="lv-LV"/>
        </w:rPr>
        <w:t>ājas</w:t>
      </w:r>
      <w:r w:rsidR="006D10F9">
        <w:rPr>
          <w:rFonts w:ascii="Times New Roman" w:hAnsi="Times New Roman"/>
          <w:sz w:val="24"/>
          <w:szCs w:val="24"/>
          <w:lang w:val="lv-LV"/>
        </w:rPr>
        <w:t xml:space="preserve"> 1</w:t>
      </w:r>
      <w:r w:rsidR="009902FA" w:rsidRPr="009902FA">
        <w:rPr>
          <w:rFonts w:ascii="Times New Roman" w:hAnsi="Times New Roman"/>
          <w:sz w:val="24"/>
          <w:szCs w:val="24"/>
          <w:lang w:val="lv-LV"/>
        </w:rPr>
        <w:t xml:space="preserve"> dzīvokļu īpašnieku </w:t>
      </w:r>
      <w:r w:rsidR="00F45F39" w:rsidRPr="009902FA">
        <w:rPr>
          <w:rFonts w:ascii="Times New Roman" w:hAnsi="Times New Roman"/>
          <w:sz w:val="24"/>
          <w:szCs w:val="24"/>
          <w:lang w:val="lv-LV"/>
        </w:rPr>
        <w:t>pieņemto lēmumu atsavinā</w:t>
      </w:r>
      <w:r w:rsidR="00DA5669">
        <w:rPr>
          <w:rFonts w:ascii="Times New Roman" w:hAnsi="Times New Roman"/>
          <w:sz w:val="24"/>
          <w:szCs w:val="24"/>
          <w:lang w:val="lv-LV"/>
        </w:rPr>
        <w:t>šanas tiesības procesa uzsākšanai</w:t>
      </w:r>
      <w:r w:rsidR="00F45F39" w:rsidRPr="00A249AE">
        <w:rPr>
          <w:rFonts w:ascii="Times New Roman" w:hAnsi="Times New Roman"/>
          <w:sz w:val="24"/>
          <w:szCs w:val="24"/>
          <w:lang w:val="lv-LV"/>
        </w:rPr>
        <w:t xml:space="preserve"> </w:t>
      </w:r>
      <w:r w:rsidR="00F45F39" w:rsidRPr="00A249AE">
        <w:rPr>
          <w:rFonts w:ascii="Times New Roman" w:hAnsi="Times New Roman"/>
          <w:bCs/>
          <w:sz w:val="24"/>
          <w:szCs w:val="24"/>
          <w:shd w:val="clear" w:color="auto" w:fill="FFFFFF"/>
          <w:lang w:val="lv-LV"/>
        </w:rPr>
        <w:t>Piespiedu dalītā īpašuma privatizētajās</w:t>
      </w:r>
      <w:r w:rsidR="00F45F39" w:rsidRPr="009902FA">
        <w:rPr>
          <w:rFonts w:ascii="Times New Roman" w:hAnsi="Times New Roman"/>
          <w:bCs/>
          <w:sz w:val="24"/>
          <w:szCs w:val="24"/>
          <w:shd w:val="clear" w:color="auto" w:fill="FFFFFF"/>
        </w:rPr>
        <w:t xml:space="preserve"> daudzdzīvokļu</w:t>
      </w:r>
      <w:r w:rsidR="00F45F39" w:rsidRPr="00A249AE">
        <w:rPr>
          <w:rFonts w:ascii="Times New Roman" w:hAnsi="Times New Roman"/>
          <w:bCs/>
          <w:sz w:val="24"/>
          <w:szCs w:val="24"/>
          <w:shd w:val="clear" w:color="auto" w:fill="FFFFFF"/>
          <w:lang w:val="lv-LV"/>
        </w:rPr>
        <w:t xml:space="preserve"> mājās izbeigšanas likuma noteiktajā kārtībā</w:t>
      </w:r>
      <w:r w:rsidR="00F45F39" w:rsidRPr="009902FA">
        <w:rPr>
          <w:rFonts w:ascii="Times New Roman" w:hAnsi="Times New Roman"/>
          <w:sz w:val="24"/>
          <w:szCs w:val="24"/>
          <w:lang w:val="lv-LV"/>
        </w:rPr>
        <w:t>,</w:t>
      </w:r>
      <w:r w:rsidR="00E809DE" w:rsidRPr="009902FA">
        <w:rPr>
          <w:rFonts w:ascii="Times New Roman" w:hAnsi="Times New Roman"/>
          <w:sz w:val="24"/>
          <w:szCs w:val="24"/>
          <w:lang w:val="lv-LV"/>
        </w:rPr>
        <w:t xml:space="preserve"> kurā dzīvokļu īpašnieki izteikuši lūgumu </w:t>
      </w:r>
      <w:r w:rsidR="00F45F39" w:rsidRPr="009902FA">
        <w:rPr>
          <w:rFonts w:ascii="Times New Roman" w:hAnsi="Times New Roman"/>
          <w:sz w:val="24"/>
          <w:szCs w:val="24"/>
          <w:lang w:val="lv-LV"/>
        </w:rPr>
        <w:t>noteikt</w:t>
      </w:r>
      <w:r w:rsidR="00DA5669">
        <w:rPr>
          <w:rFonts w:ascii="Times New Roman" w:hAnsi="Times New Roman"/>
          <w:sz w:val="24"/>
          <w:szCs w:val="24"/>
          <w:lang w:val="lv-LV"/>
        </w:rPr>
        <w:t xml:space="preserve"> funkcionāli nepieciešamo zemes</w:t>
      </w:r>
      <w:r w:rsidR="00F45F39" w:rsidRPr="009902FA">
        <w:rPr>
          <w:rFonts w:ascii="Times New Roman" w:hAnsi="Times New Roman"/>
          <w:sz w:val="24"/>
          <w:szCs w:val="24"/>
          <w:lang w:val="lv-LV"/>
        </w:rPr>
        <w:t>gabalu</w:t>
      </w:r>
      <w:r w:rsidRPr="009902FA">
        <w:rPr>
          <w:rFonts w:ascii="Times New Roman" w:hAnsi="Times New Roman"/>
          <w:sz w:val="24"/>
          <w:szCs w:val="24"/>
          <w:lang w:val="lv-LV"/>
        </w:rPr>
        <w:t xml:space="preserve"> Dzīvojamai mājai</w:t>
      </w:r>
      <w:r w:rsidR="006D10F9">
        <w:rPr>
          <w:rFonts w:ascii="Times New Roman" w:hAnsi="Times New Roman"/>
          <w:sz w:val="24"/>
          <w:szCs w:val="24"/>
          <w:lang w:val="lv-LV"/>
        </w:rPr>
        <w:t xml:space="preserve"> 1</w:t>
      </w:r>
      <w:r w:rsidRPr="009902FA">
        <w:rPr>
          <w:rFonts w:ascii="Times New Roman" w:hAnsi="Times New Roman"/>
          <w:sz w:val="24"/>
          <w:szCs w:val="24"/>
          <w:lang w:val="lv-LV"/>
        </w:rPr>
        <w:t xml:space="preserve"> (turpmāk – Iesniegums</w:t>
      </w:r>
      <w:r w:rsidR="006D10F9">
        <w:rPr>
          <w:rFonts w:ascii="Times New Roman" w:hAnsi="Times New Roman"/>
          <w:sz w:val="24"/>
          <w:szCs w:val="24"/>
          <w:lang w:val="lv-LV"/>
        </w:rPr>
        <w:t xml:space="preserve"> 1</w:t>
      </w:r>
      <w:r w:rsidRPr="009902FA">
        <w:rPr>
          <w:rFonts w:ascii="Times New Roman" w:hAnsi="Times New Roman"/>
          <w:sz w:val="24"/>
          <w:szCs w:val="24"/>
          <w:lang w:val="lv-LV"/>
        </w:rPr>
        <w:t>).</w:t>
      </w:r>
      <w:r w:rsidR="009C047A" w:rsidRPr="009902FA">
        <w:rPr>
          <w:rFonts w:ascii="Times New Roman" w:hAnsi="Times New Roman"/>
          <w:sz w:val="24"/>
          <w:szCs w:val="24"/>
          <w:lang w:val="lv-LV"/>
        </w:rPr>
        <w:t> </w:t>
      </w:r>
      <w:r w:rsidRPr="009902FA">
        <w:rPr>
          <w:rFonts w:ascii="Times New Roman" w:hAnsi="Times New Roman"/>
          <w:sz w:val="24"/>
          <w:szCs w:val="24"/>
          <w:lang w:val="lv-LV"/>
        </w:rPr>
        <w:t>Iesniegumam</w:t>
      </w:r>
      <w:r w:rsidR="006D10F9">
        <w:rPr>
          <w:rFonts w:ascii="Times New Roman" w:hAnsi="Times New Roman"/>
          <w:sz w:val="24"/>
          <w:szCs w:val="24"/>
          <w:lang w:val="lv-LV"/>
        </w:rPr>
        <w:t xml:space="preserve"> 1</w:t>
      </w:r>
      <w:r w:rsidRPr="009902FA">
        <w:rPr>
          <w:rFonts w:ascii="Times New Roman" w:hAnsi="Times New Roman"/>
          <w:sz w:val="24"/>
          <w:szCs w:val="24"/>
          <w:lang w:val="lv-LV"/>
        </w:rPr>
        <w:t xml:space="preserve"> pievienot</w:t>
      </w:r>
      <w:r w:rsidR="0047045D" w:rsidRPr="009902FA">
        <w:rPr>
          <w:rFonts w:ascii="Times New Roman" w:hAnsi="Times New Roman"/>
          <w:sz w:val="24"/>
          <w:szCs w:val="24"/>
          <w:lang w:val="lv-LV"/>
        </w:rPr>
        <w:t xml:space="preserve">s </w:t>
      </w:r>
      <w:r w:rsidR="00DA5669">
        <w:rPr>
          <w:rFonts w:ascii="Times New Roman" w:hAnsi="Times New Roman"/>
          <w:sz w:val="24"/>
          <w:szCs w:val="24"/>
          <w:lang w:val="lv-LV"/>
        </w:rPr>
        <w:t>Dzīvojamās mājas 1 dzīvokļu īpašnieku</w:t>
      </w:r>
      <w:r w:rsidR="0047045D" w:rsidRPr="009902FA">
        <w:rPr>
          <w:rFonts w:ascii="Times New Roman" w:hAnsi="Times New Roman"/>
          <w:sz w:val="24"/>
          <w:szCs w:val="24"/>
          <w:lang w:val="lv-LV"/>
        </w:rPr>
        <w:t xml:space="preserve"> aptaujas (no 2023. gada 19. jūnija </w:t>
      </w:r>
      <w:r w:rsidR="00A33B15">
        <w:rPr>
          <w:rFonts w:ascii="Times New Roman" w:hAnsi="Times New Roman"/>
          <w:sz w:val="24"/>
          <w:szCs w:val="24"/>
          <w:lang w:val="lv-LV"/>
        </w:rPr>
        <w:t>līdz</w:t>
      </w:r>
      <w:r w:rsidR="0047045D" w:rsidRPr="009902FA">
        <w:rPr>
          <w:rFonts w:ascii="Times New Roman" w:hAnsi="Times New Roman"/>
          <w:sz w:val="24"/>
          <w:szCs w:val="24"/>
          <w:lang w:val="lv-LV"/>
        </w:rPr>
        <w:t xml:space="preserve"> 2</w:t>
      </w:r>
      <w:r w:rsidR="00DA5669">
        <w:rPr>
          <w:rFonts w:ascii="Times New Roman" w:hAnsi="Times New Roman"/>
          <w:sz w:val="24"/>
          <w:szCs w:val="24"/>
          <w:lang w:val="lv-LV"/>
        </w:rPr>
        <w:t>023. gada 3. </w:t>
      </w:r>
      <w:r w:rsidR="0047045D" w:rsidRPr="009902FA">
        <w:rPr>
          <w:rFonts w:ascii="Times New Roman" w:hAnsi="Times New Roman"/>
          <w:sz w:val="24"/>
          <w:szCs w:val="24"/>
          <w:lang w:val="lv-LV"/>
        </w:rPr>
        <w:t>jūlijam) protokols</w:t>
      </w:r>
      <w:r w:rsidR="00A33B15">
        <w:rPr>
          <w:rFonts w:ascii="Times New Roman" w:hAnsi="Times New Roman"/>
          <w:sz w:val="24"/>
          <w:szCs w:val="24"/>
          <w:lang w:val="lv-LV"/>
        </w:rPr>
        <w:t xml:space="preserve"> Nr. 2023/2</w:t>
      </w:r>
      <w:r w:rsidRPr="009902FA">
        <w:rPr>
          <w:rFonts w:ascii="Times New Roman" w:hAnsi="Times New Roman"/>
          <w:sz w:val="24"/>
          <w:szCs w:val="24"/>
          <w:lang w:val="lv-LV"/>
        </w:rPr>
        <w:t xml:space="preserve"> ar balsojuma rezultātiem par zemesgabala, uz kura atrodas Dzīvojamā māja</w:t>
      </w:r>
      <w:r w:rsidR="00DA5669">
        <w:rPr>
          <w:rFonts w:ascii="Times New Roman" w:hAnsi="Times New Roman"/>
          <w:sz w:val="24"/>
          <w:szCs w:val="24"/>
          <w:lang w:val="lv-LV"/>
        </w:rPr>
        <w:t xml:space="preserve"> 1</w:t>
      </w:r>
      <w:r w:rsidRPr="009902FA">
        <w:rPr>
          <w:rFonts w:ascii="Times New Roman" w:hAnsi="Times New Roman"/>
          <w:sz w:val="24"/>
          <w:szCs w:val="24"/>
          <w:lang w:val="lv-LV"/>
        </w:rPr>
        <w:t>, iegūšanu īpašumā Piespiedu dalītā īpašuma privatizētajās daudzdzīvokļu mājās izbeigšanas likuma noteiktajā kārtībā.</w:t>
      </w:r>
    </w:p>
    <w:p w14:paraId="191FDAA9" w14:textId="77777777" w:rsidR="00BA216E" w:rsidRPr="009902FA" w:rsidRDefault="00BA216E" w:rsidP="006A1A1C">
      <w:pPr>
        <w:widowControl/>
        <w:tabs>
          <w:tab w:val="left" w:pos="709"/>
        </w:tabs>
        <w:spacing w:after="0" w:line="240" w:lineRule="auto"/>
        <w:ind w:firstLine="720"/>
        <w:jc w:val="both"/>
        <w:rPr>
          <w:rFonts w:ascii="Times New Roman" w:hAnsi="Times New Roman"/>
          <w:sz w:val="24"/>
          <w:szCs w:val="24"/>
          <w:lang w:val="lv-LV"/>
        </w:rPr>
      </w:pPr>
      <w:bookmarkStart w:id="0" w:name="_Hlk195264303"/>
      <w:r w:rsidRPr="009902FA">
        <w:rPr>
          <w:rFonts w:ascii="Times New Roman" w:hAnsi="Times New Roman"/>
          <w:sz w:val="24"/>
          <w:szCs w:val="24"/>
          <w:lang w:val="lv-LV"/>
        </w:rPr>
        <w:t xml:space="preserve">Piespiedu dalītā īpašuma privatizētajās daudzdzīvokļu mājās izbeigšanas likuma </w:t>
      </w:r>
      <w:bookmarkEnd w:id="0"/>
      <w:r w:rsidRPr="009902FA">
        <w:rPr>
          <w:rFonts w:ascii="Times New Roman" w:hAnsi="Times New Roman"/>
          <w:sz w:val="24"/>
          <w:szCs w:val="24"/>
          <w:lang w:val="lv-LV"/>
        </w:rPr>
        <w:t>(turpmāk – Dalītā īpašuma izbeigšanas likums) 5. panta ceturtajā daļā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w:t>
      </w:r>
    </w:p>
    <w:p w14:paraId="76144AC6" w14:textId="41981682" w:rsidR="00BA216E" w:rsidRPr="000A1D7D" w:rsidRDefault="00BA216E" w:rsidP="006A1A1C">
      <w:pPr>
        <w:widowControl/>
        <w:spacing w:after="0" w:line="240" w:lineRule="auto"/>
        <w:ind w:firstLine="720"/>
        <w:jc w:val="both"/>
        <w:rPr>
          <w:rFonts w:ascii="Times New Roman" w:eastAsia="Times New Roman" w:hAnsi="Times New Roman"/>
          <w:sz w:val="24"/>
          <w:szCs w:val="24"/>
          <w:lang w:val="lv-LV"/>
        </w:rPr>
      </w:pPr>
      <w:r w:rsidRPr="009902FA">
        <w:rPr>
          <w:rFonts w:ascii="Times New Roman" w:eastAsia="Times New Roman" w:hAnsi="Times New Roman"/>
          <w:sz w:val="24"/>
          <w:szCs w:val="24"/>
          <w:lang w:val="lv-LV"/>
        </w:rPr>
        <w:t xml:space="preserve">Ogres novada administratīvajā teritorijā FNZG pārskatīšanu vai/un noteikšanu veic </w:t>
      </w:r>
      <w:r w:rsidRPr="009902FA">
        <w:rPr>
          <w:rFonts w:ascii="Times New Roman" w:eastAsia="Times New Roman" w:hAnsi="Times New Roman"/>
          <w:bCs/>
          <w:sz w:val="24"/>
          <w:szCs w:val="24"/>
          <w:lang w:val="lv-LV"/>
        </w:rPr>
        <w:t>Daudzdzīvokļu dzīvojamai mājai funkcionāli nepieciešamā zemes</w:t>
      </w:r>
      <w:r w:rsidR="006A1A1C" w:rsidRPr="009902FA">
        <w:rPr>
          <w:rFonts w:ascii="Times New Roman" w:eastAsia="Times New Roman" w:hAnsi="Times New Roman"/>
          <w:bCs/>
          <w:sz w:val="24"/>
          <w:szCs w:val="24"/>
          <w:lang w:val="lv-LV"/>
        </w:rPr>
        <w:t xml:space="preserve"> </w:t>
      </w:r>
      <w:r w:rsidRPr="009902FA">
        <w:rPr>
          <w:rFonts w:ascii="Times New Roman" w:eastAsia="Times New Roman" w:hAnsi="Times New Roman"/>
          <w:bCs/>
          <w:sz w:val="24"/>
          <w:szCs w:val="24"/>
          <w:lang w:val="lv-LV"/>
        </w:rPr>
        <w:t xml:space="preserve">gabala noteikšanas un pārskatīšanas komisija (turpmāk – Komisija) </w:t>
      </w:r>
      <w:r w:rsidRPr="009902FA">
        <w:rPr>
          <w:rFonts w:ascii="Times New Roman" w:eastAsia="Times New Roman" w:hAnsi="Times New Roman"/>
          <w:sz w:val="24"/>
          <w:szCs w:val="24"/>
          <w:lang w:val="lv-LV"/>
        </w:rPr>
        <w:t xml:space="preserve">atbilstoši Pašvaldības 2023. gada 30. marta saistošajiem noteikumiem Nr. 6/2023 “Par dzīvojamai mājai funkcionāli nepieciešamā zemes gabala </w:t>
      </w:r>
      <w:r w:rsidR="00213510">
        <w:rPr>
          <w:rFonts w:ascii="Times New Roman" w:eastAsia="Times New Roman" w:hAnsi="Times New Roman"/>
          <w:sz w:val="24"/>
          <w:szCs w:val="24"/>
          <w:lang w:val="lv-LV"/>
        </w:rPr>
        <w:t>pārskatīšanu” (turpmāk – Saistošie noteikumi)</w:t>
      </w:r>
      <w:r w:rsidR="00DA5669">
        <w:rPr>
          <w:rFonts w:ascii="Times New Roman" w:eastAsia="Times New Roman" w:hAnsi="Times New Roman"/>
          <w:sz w:val="24"/>
          <w:szCs w:val="24"/>
          <w:lang w:val="lv-LV"/>
        </w:rPr>
        <w:t>.</w:t>
      </w:r>
    </w:p>
    <w:p w14:paraId="3E31BE7C" w14:textId="6CC9CFA8" w:rsidR="00111E3A" w:rsidRDefault="00111E3A" w:rsidP="006A1A1C">
      <w:pPr>
        <w:widowControl/>
        <w:tabs>
          <w:tab w:val="left" w:pos="709"/>
        </w:tabs>
        <w:spacing w:after="0" w:line="240" w:lineRule="auto"/>
        <w:ind w:firstLine="720"/>
        <w:jc w:val="both"/>
        <w:rPr>
          <w:rFonts w:ascii="Times New Roman" w:eastAsiaTheme="minorHAnsi" w:hAnsi="Times New Roman"/>
          <w:sz w:val="24"/>
          <w:szCs w:val="24"/>
          <w:lang w:val="lv-LV"/>
        </w:rPr>
      </w:pPr>
      <w:r w:rsidRPr="000A1D7D">
        <w:rPr>
          <w:rFonts w:ascii="Times New Roman" w:eastAsiaTheme="minorHAnsi" w:hAnsi="Times New Roman"/>
          <w:sz w:val="24"/>
          <w:szCs w:val="24"/>
          <w:lang w:val="lv-LV"/>
        </w:rPr>
        <w:t xml:space="preserve">Saskaņā ar likuma </w:t>
      </w:r>
      <w:bookmarkStart w:id="1" w:name="_Hlk195263656"/>
      <w:r w:rsidRPr="000A1D7D">
        <w:rPr>
          <w:rFonts w:ascii="Times New Roman" w:eastAsiaTheme="minorHAnsi" w:hAnsi="Times New Roman"/>
          <w:sz w:val="24"/>
          <w:szCs w:val="24"/>
          <w:lang w:val="lv-LV"/>
        </w:rPr>
        <w:t xml:space="preserve">“Par valsts un pašvaldību dzīvojamo māju privatizāciju” </w:t>
      </w:r>
      <w:bookmarkEnd w:id="1"/>
      <w:r w:rsidRPr="000A1D7D">
        <w:rPr>
          <w:rFonts w:ascii="Times New Roman" w:eastAsiaTheme="minorHAnsi" w:hAnsi="Times New Roman"/>
          <w:sz w:val="24"/>
          <w:szCs w:val="24"/>
          <w:lang w:val="lv-LV"/>
        </w:rPr>
        <w:t>28. panta ceturto daļu privatizējamai dzīvojamai mājai FNZG nosaka dzīvojamās mājas privatizācijas sagatavošanas procesā Minist</w:t>
      </w:r>
      <w:r w:rsidR="0047045D" w:rsidRPr="000A1D7D">
        <w:rPr>
          <w:rFonts w:ascii="Times New Roman" w:eastAsiaTheme="minorHAnsi" w:hAnsi="Times New Roman"/>
          <w:sz w:val="24"/>
          <w:szCs w:val="24"/>
          <w:lang w:val="lv-LV"/>
        </w:rPr>
        <w:t>ru kabineta noteiktajā kārtībā.</w:t>
      </w:r>
      <w:r w:rsidR="00371E0F" w:rsidRPr="00371E0F">
        <w:t xml:space="preserve"> </w:t>
      </w:r>
      <w:r w:rsidR="00371E0F">
        <w:rPr>
          <w:rFonts w:ascii="Times New Roman" w:eastAsiaTheme="minorHAnsi" w:hAnsi="Times New Roman"/>
          <w:sz w:val="24"/>
          <w:szCs w:val="24"/>
          <w:lang w:val="lv-LV"/>
        </w:rPr>
        <w:t>K</w:t>
      </w:r>
      <w:r w:rsidR="00371E0F" w:rsidRPr="00371E0F">
        <w:rPr>
          <w:rFonts w:ascii="Times New Roman" w:eastAsiaTheme="minorHAnsi" w:hAnsi="Times New Roman"/>
          <w:sz w:val="24"/>
          <w:szCs w:val="24"/>
          <w:lang w:val="lv-LV"/>
        </w:rPr>
        <w:t xml:space="preserve">ārtību, kādā dzīvojamās mājas privatizācijas sagatavošanas procesā nosaka privatizējamai dzīvojamai mājai </w:t>
      </w:r>
      <w:r w:rsidR="00DA5669">
        <w:rPr>
          <w:rFonts w:ascii="Times New Roman" w:eastAsiaTheme="minorHAnsi" w:hAnsi="Times New Roman"/>
          <w:sz w:val="24"/>
          <w:szCs w:val="24"/>
          <w:lang w:val="lv-LV"/>
        </w:rPr>
        <w:t>FNZG,</w:t>
      </w:r>
      <w:r w:rsidR="00371E0F">
        <w:rPr>
          <w:rFonts w:ascii="Times New Roman" w:eastAsiaTheme="minorHAnsi" w:hAnsi="Times New Roman"/>
          <w:sz w:val="24"/>
          <w:szCs w:val="24"/>
          <w:lang w:val="lv-LV"/>
        </w:rPr>
        <w:t xml:space="preserve"> nosaka </w:t>
      </w:r>
      <w:r w:rsidR="00371E0F" w:rsidRPr="00371E0F">
        <w:rPr>
          <w:rFonts w:ascii="Times New Roman" w:eastAsiaTheme="minorHAnsi" w:hAnsi="Times New Roman"/>
          <w:sz w:val="24"/>
          <w:szCs w:val="24"/>
          <w:lang w:val="lv-LV"/>
        </w:rPr>
        <w:t>Ministru kabineta</w:t>
      </w:r>
      <w:r w:rsidR="00371E0F">
        <w:rPr>
          <w:rFonts w:ascii="Times New Roman" w:eastAsiaTheme="minorHAnsi" w:hAnsi="Times New Roman"/>
          <w:sz w:val="24"/>
          <w:szCs w:val="24"/>
          <w:lang w:val="lv-LV"/>
        </w:rPr>
        <w:t xml:space="preserve"> 2015. gada 8. septembra</w:t>
      </w:r>
      <w:r w:rsidR="00371E0F" w:rsidRPr="00371E0F">
        <w:rPr>
          <w:rFonts w:ascii="Times New Roman" w:eastAsiaTheme="minorHAnsi" w:hAnsi="Times New Roman"/>
          <w:sz w:val="24"/>
          <w:szCs w:val="24"/>
          <w:lang w:val="lv-LV"/>
        </w:rPr>
        <w:t xml:space="preserve"> noteikumi Nr. 522</w:t>
      </w:r>
      <w:r w:rsidR="00371E0F">
        <w:rPr>
          <w:rFonts w:ascii="Times New Roman" w:eastAsiaTheme="minorHAnsi" w:hAnsi="Times New Roman"/>
          <w:sz w:val="24"/>
          <w:szCs w:val="24"/>
          <w:lang w:val="lv-LV"/>
        </w:rPr>
        <w:t xml:space="preserve"> “</w:t>
      </w:r>
      <w:r w:rsidR="00371E0F" w:rsidRPr="00371E0F">
        <w:rPr>
          <w:rFonts w:ascii="Times New Roman" w:eastAsiaTheme="minorHAnsi" w:hAnsi="Times New Roman"/>
          <w:sz w:val="24"/>
          <w:szCs w:val="24"/>
          <w:lang w:val="lv-LV"/>
        </w:rPr>
        <w:t>Privatizējamai dzīvojamai mājai funkcionāli nepieciešamā zemes gabala noteikšanas kārtība</w:t>
      </w:r>
      <w:r w:rsidR="00DA5669">
        <w:rPr>
          <w:rFonts w:ascii="Times New Roman" w:eastAsiaTheme="minorHAnsi" w:hAnsi="Times New Roman"/>
          <w:sz w:val="24"/>
          <w:szCs w:val="24"/>
          <w:lang w:val="lv-LV"/>
        </w:rPr>
        <w:t>” (</w:t>
      </w:r>
      <w:r w:rsidR="00371E0F">
        <w:rPr>
          <w:rFonts w:ascii="Times New Roman" w:eastAsiaTheme="minorHAnsi" w:hAnsi="Times New Roman"/>
          <w:sz w:val="24"/>
          <w:szCs w:val="24"/>
          <w:lang w:val="lv-LV"/>
        </w:rPr>
        <w:t xml:space="preserve">turpmāk </w:t>
      </w:r>
      <w:r w:rsidR="00DA5669">
        <w:rPr>
          <w:rFonts w:ascii="Times New Roman" w:eastAsiaTheme="minorHAnsi" w:hAnsi="Times New Roman"/>
          <w:sz w:val="24"/>
          <w:szCs w:val="24"/>
          <w:lang w:val="lv-LV"/>
        </w:rPr>
        <w:t>–</w:t>
      </w:r>
      <w:r w:rsidR="00371E0F">
        <w:rPr>
          <w:rFonts w:ascii="Times New Roman" w:eastAsiaTheme="minorHAnsi" w:hAnsi="Times New Roman"/>
          <w:sz w:val="24"/>
          <w:szCs w:val="24"/>
          <w:lang w:val="lv-LV"/>
        </w:rPr>
        <w:t xml:space="preserve"> </w:t>
      </w:r>
      <w:r w:rsidR="00371E0F" w:rsidRPr="00371E0F">
        <w:rPr>
          <w:rFonts w:ascii="Times New Roman" w:eastAsiaTheme="minorHAnsi" w:hAnsi="Times New Roman"/>
          <w:sz w:val="24"/>
          <w:szCs w:val="24"/>
          <w:lang w:val="lv-LV"/>
        </w:rPr>
        <w:t>M</w:t>
      </w:r>
      <w:r w:rsidR="00DA5669">
        <w:rPr>
          <w:rFonts w:ascii="Times New Roman" w:eastAsiaTheme="minorHAnsi" w:hAnsi="Times New Roman"/>
          <w:sz w:val="24"/>
          <w:szCs w:val="24"/>
          <w:lang w:val="lv-LV"/>
        </w:rPr>
        <w:t xml:space="preserve">K noteikumi </w:t>
      </w:r>
      <w:r w:rsidR="00371E0F" w:rsidRPr="00371E0F">
        <w:rPr>
          <w:rFonts w:ascii="Times New Roman" w:eastAsiaTheme="minorHAnsi" w:hAnsi="Times New Roman"/>
          <w:sz w:val="24"/>
          <w:szCs w:val="24"/>
          <w:lang w:val="lv-LV"/>
        </w:rPr>
        <w:t>Nr. 522</w:t>
      </w:r>
      <w:r w:rsidR="00371E0F">
        <w:rPr>
          <w:rFonts w:ascii="Times New Roman" w:eastAsiaTheme="minorHAnsi" w:hAnsi="Times New Roman"/>
          <w:sz w:val="24"/>
          <w:szCs w:val="24"/>
          <w:lang w:val="lv-LV"/>
        </w:rPr>
        <w:t>).</w:t>
      </w:r>
    </w:p>
    <w:p w14:paraId="008147E5" w14:textId="016D070E" w:rsidR="006D10F9" w:rsidRDefault="004939B2" w:rsidP="006A1A1C">
      <w:pPr>
        <w:widowControl/>
        <w:tabs>
          <w:tab w:val="left" w:pos="709"/>
        </w:tabs>
        <w:spacing w:after="0" w:line="240" w:lineRule="auto"/>
        <w:ind w:firstLine="720"/>
        <w:jc w:val="both"/>
        <w:rPr>
          <w:rFonts w:ascii="Times New Roman" w:eastAsiaTheme="minorHAnsi" w:hAnsi="Times New Roman"/>
          <w:sz w:val="24"/>
          <w:szCs w:val="24"/>
          <w:lang w:val="lv-LV"/>
        </w:rPr>
      </w:pPr>
      <w:r>
        <w:rPr>
          <w:rFonts w:ascii="Times New Roman" w:eastAsiaTheme="minorHAnsi" w:hAnsi="Times New Roman"/>
          <w:sz w:val="24"/>
          <w:szCs w:val="24"/>
          <w:lang w:val="lv-LV"/>
        </w:rPr>
        <w:t>Komisija konstatēja, ka:</w:t>
      </w:r>
    </w:p>
    <w:p w14:paraId="4A8CD2BA" w14:textId="7198DA08" w:rsidR="001467A1" w:rsidRPr="001467A1" w:rsidRDefault="001467A1" w:rsidP="001467A1">
      <w:pPr>
        <w:widowControl/>
        <w:tabs>
          <w:tab w:val="left" w:pos="709"/>
        </w:tabs>
        <w:spacing w:after="0" w:line="240" w:lineRule="auto"/>
        <w:ind w:firstLine="720"/>
        <w:jc w:val="both"/>
        <w:rPr>
          <w:rFonts w:ascii="Times New Roman" w:eastAsiaTheme="minorHAnsi" w:hAnsi="Times New Roman"/>
          <w:sz w:val="24"/>
          <w:szCs w:val="24"/>
          <w:lang w:val="lv-LV"/>
        </w:rPr>
      </w:pPr>
      <w:r w:rsidRPr="001467A1">
        <w:rPr>
          <w:rFonts w:ascii="Times New Roman" w:eastAsiaTheme="minorHAnsi" w:hAnsi="Times New Roman"/>
          <w:sz w:val="24"/>
          <w:szCs w:val="24"/>
          <w:lang w:val="lv-LV"/>
        </w:rPr>
        <w:t xml:space="preserve">Ēku (būvju) nekustamais īpašums, kadastra numurs 7401 501 0039, sastāv no </w:t>
      </w:r>
      <w:r>
        <w:rPr>
          <w:rFonts w:ascii="Times New Roman" w:eastAsiaTheme="minorHAnsi" w:hAnsi="Times New Roman"/>
          <w:sz w:val="24"/>
          <w:szCs w:val="24"/>
          <w:lang w:val="lv-LV"/>
        </w:rPr>
        <w:t>D</w:t>
      </w:r>
      <w:r w:rsidRPr="001467A1">
        <w:rPr>
          <w:rFonts w:ascii="Times New Roman" w:eastAsiaTheme="minorHAnsi" w:hAnsi="Times New Roman"/>
          <w:sz w:val="24"/>
          <w:szCs w:val="24"/>
          <w:lang w:val="lv-LV"/>
        </w:rPr>
        <w:t>zīvojamās mājas</w:t>
      </w:r>
      <w:r>
        <w:rPr>
          <w:rFonts w:ascii="Times New Roman" w:eastAsiaTheme="minorHAnsi" w:hAnsi="Times New Roman"/>
          <w:sz w:val="24"/>
          <w:szCs w:val="24"/>
          <w:lang w:val="lv-LV"/>
        </w:rPr>
        <w:t xml:space="preserve"> 1</w:t>
      </w:r>
      <w:r w:rsidRPr="001467A1">
        <w:rPr>
          <w:rFonts w:ascii="Times New Roman" w:eastAsiaTheme="minorHAnsi" w:hAnsi="Times New Roman"/>
          <w:sz w:val="24"/>
          <w:szCs w:val="24"/>
          <w:lang w:val="lv-LV"/>
        </w:rPr>
        <w:t xml:space="preserve">, kadastra apzīmējums 7401 001 0471 003, adrese: Grīvas prospekts 9, Ogre, Ogres nov., īpašuma tiesības nostiprinātas Zemgales rajona tiesas Ogres pilsētas </w:t>
      </w:r>
      <w:r w:rsidRPr="001467A1">
        <w:rPr>
          <w:rFonts w:ascii="Times New Roman" w:eastAsiaTheme="minorHAnsi" w:hAnsi="Times New Roman"/>
          <w:sz w:val="24"/>
          <w:szCs w:val="24"/>
          <w:lang w:val="lv-LV"/>
        </w:rPr>
        <w:lastRenderedPageBreak/>
        <w:t>zemesgrāmatas nod</w:t>
      </w:r>
      <w:r w:rsidR="004939B2">
        <w:rPr>
          <w:rFonts w:ascii="Times New Roman" w:eastAsiaTheme="minorHAnsi" w:hAnsi="Times New Roman"/>
          <w:sz w:val="24"/>
          <w:szCs w:val="24"/>
          <w:lang w:val="lv-LV"/>
        </w:rPr>
        <w:t xml:space="preserve">alījumā Nr. 1261. Dzīvojamā māja 1 ir pilnībā sadalīta 22 </w:t>
      </w:r>
      <w:r w:rsidRPr="001467A1">
        <w:rPr>
          <w:rFonts w:ascii="Times New Roman" w:eastAsiaTheme="minorHAnsi" w:hAnsi="Times New Roman"/>
          <w:sz w:val="24"/>
          <w:szCs w:val="24"/>
          <w:lang w:val="lv-LV"/>
        </w:rPr>
        <w:t>dzīvokļu īpašumos.</w:t>
      </w:r>
    </w:p>
    <w:p w14:paraId="177D0B0E" w14:textId="288F1ABC" w:rsidR="001467A1" w:rsidRPr="001467A1" w:rsidRDefault="001467A1" w:rsidP="001467A1">
      <w:pPr>
        <w:widowControl/>
        <w:tabs>
          <w:tab w:val="left" w:pos="709"/>
        </w:tabs>
        <w:spacing w:after="0" w:line="240" w:lineRule="auto"/>
        <w:ind w:firstLine="720"/>
        <w:jc w:val="both"/>
        <w:rPr>
          <w:rFonts w:ascii="Times New Roman" w:eastAsiaTheme="minorHAnsi" w:hAnsi="Times New Roman"/>
          <w:sz w:val="24"/>
          <w:szCs w:val="24"/>
          <w:lang w:val="lv-LV"/>
        </w:rPr>
      </w:pPr>
      <w:r w:rsidRPr="001467A1">
        <w:rPr>
          <w:rFonts w:ascii="Times New Roman" w:eastAsiaTheme="minorHAnsi" w:hAnsi="Times New Roman"/>
          <w:sz w:val="24"/>
          <w:szCs w:val="24"/>
          <w:lang w:val="lv-LV"/>
        </w:rPr>
        <w:t>Nekustamā īpašuma valsts kadastra informācijas sistēmā (turpmāk – Kadastrs) reģistrētie Dzīvojamās mājas 1 rakst</w:t>
      </w:r>
      <w:r w:rsidR="004939B2">
        <w:rPr>
          <w:rFonts w:ascii="Times New Roman" w:eastAsiaTheme="minorHAnsi" w:hAnsi="Times New Roman"/>
          <w:sz w:val="24"/>
          <w:szCs w:val="24"/>
          <w:lang w:val="lv-LV"/>
        </w:rPr>
        <w:t>urojošie dati: kopējā platība 1705,</w:t>
      </w:r>
      <w:r w:rsidRPr="001467A1">
        <w:rPr>
          <w:rFonts w:ascii="Times New Roman" w:eastAsiaTheme="minorHAnsi" w:hAnsi="Times New Roman"/>
          <w:sz w:val="24"/>
          <w:szCs w:val="24"/>
          <w:lang w:val="lv-LV"/>
        </w:rPr>
        <w:t>80 m</w:t>
      </w:r>
      <w:r w:rsidRPr="001467A1">
        <w:rPr>
          <w:rFonts w:ascii="Times New Roman" w:eastAsiaTheme="minorHAnsi" w:hAnsi="Times New Roman"/>
          <w:sz w:val="24"/>
          <w:szCs w:val="24"/>
          <w:vertAlign w:val="superscript"/>
          <w:lang w:val="lv-LV"/>
        </w:rPr>
        <w:t>2</w:t>
      </w:r>
      <w:r w:rsidRPr="001467A1">
        <w:rPr>
          <w:rFonts w:ascii="Times New Roman" w:eastAsiaTheme="minorHAnsi" w:hAnsi="Times New Roman"/>
          <w:sz w:val="24"/>
          <w:szCs w:val="24"/>
          <w:lang w:val="lv-LV"/>
        </w:rPr>
        <w:t>, būves galvenais lietošanas veids – “Triju vai vairāku dzīvokļu mājas” (kods 1122), virszemes stāvu skaits – 5 (pieci).</w:t>
      </w:r>
    </w:p>
    <w:p w14:paraId="331DD7A0" w14:textId="70FA96A5" w:rsidR="001467A1" w:rsidRDefault="001467A1" w:rsidP="001467A1">
      <w:pPr>
        <w:widowControl/>
        <w:tabs>
          <w:tab w:val="left" w:pos="709"/>
        </w:tabs>
        <w:spacing w:after="0" w:line="240" w:lineRule="auto"/>
        <w:ind w:firstLine="720"/>
        <w:jc w:val="both"/>
        <w:rPr>
          <w:rFonts w:ascii="Times New Roman" w:eastAsiaTheme="minorHAnsi" w:hAnsi="Times New Roman"/>
          <w:sz w:val="24"/>
          <w:szCs w:val="24"/>
          <w:lang w:val="lv-LV"/>
        </w:rPr>
      </w:pPr>
      <w:r w:rsidRPr="001467A1">
        <w:rPr>
          <w:rFonts w:ascii="Times New Roman" w:eastAsiaTheme="minorHAnsi" w:hAnsi="Times New Roman"/>
          <w:sz w:val="24"/>
          <w:szCs w:val="24"/>
          <w:lang w:val="lv-LV"/>
        </w:rPr>
        <w:t>FNZG robežas Dzīvojamai mājai 1 apstiprinātas ar Ogres pilsētas domes Zemes komisijas 1998. gada 10. decembra lēmumu Nr. 1253 “Par zemes gabala robežu plāna un platības apstiprināšanu” 1675 m</w:t>
      </w:r>
      <w:r w:rsidRPr="001467A1">
        <w:rPr>
          <w:rFonts w:ascii="Times New Roman" w:eastAsiaTheme="minorHAnsi" w:hAnsi="Times New Roman"/>
          <w:sz w:val="24"/>
          <w:szCs w:val="24"/>
          <w:vertAlign w:val="superscript"/>
          <w:lang w:val="lv-LV"/>
        </w:rPr>
        <w:t>2</w:t>
      </w:r>
      <w:r w:rsidRPr="001467A1">
        <w:rPr>
          <w:rFonts w:ascii="Times New Roman" w:eastAsiaTheme="minorHAnsi" w:hAnsi="Times New Roman"/>
          <w:sz w:val="24"/>
          <w:szCs w:val="24"/>
          <w:lang w:val="lv-LV"/>
        </w:rPr>
        <w:t xml:space="preserve"> platībā atbilstoši Valsts zemes dienesta Ogres rajona nodaļas mērniecības biroja mērnieka V. Bites izgatavotajam plānam</w:t>
      </w:r>
      <w:r w:rsidR="00E31843">
        <w:rPr>
          <w:rFonts w:ascii="Times New Roman" w:eastAsiaTheme="minorHAnsi" w:hAnsi="Times New Roman"/>
          <w:sz w:val="24"/>
          <w:szCs w:val="24"/>
          <w:lang w:val="lv-LV"/>
        </w:rPr>
        <w:t>.</w:t>
      </w:r>
    </w:p>
    <w:p w14:paraId="60F9E56B" w14:textId="30BFB1CE" w:rsidR="00E31843" w:rsidRPr="003521D7" w:rsidRDefault="00E31843" w:rsidP="00E31843">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sidRPr="003521D7">
        <w:rPr>
          <w:rFonts w:ascii="Times New Roman" w:hAnsi="Times New Roman"/>
          <w:sz w:val="24"/>
          <w:szCs w:val="24"/>
          <w:lang w:val="lv-LV"/>
        </w:rPr>
        <w:t>Dzīvojamā māja 1 atrodas uz fiziskām personām piederošās zemes vienības ar kadastra apzīmējumu 7401 001 0471,</w:t>
      </w:r>
      <w:r w:rsidRPr="006D10F9">
        <w:rPr>
          <w:rFonts w:ascii="Times New Roman" w:hAnsi="Times New Roman"/>
          <w:sz w:val="24"/>
          <w:szCs w:val="24"/>
          <w:lang w:val="lv-LV"/>
        </w:rPr>
        <w:t xml:space="preserve"> ar platību 5662 m</w:t>
      </w:r>
      <w:r w:rsidRPr="006D10F9">
        <w:rPr>
          <w:rFonts w:ascii="Times New Roman" w:hAnsi="Times New Roman"/>
          <w:sz w:val="24"/>
          <w:szCs w:val="24"/>
          <w:vertAlign w:val="superscript"/>
          <w:lang w:val="lv-LV"/>
        </w:rPr>
        <w:t>2</w:t>
      </w:r>
      <w:r w:rsidRPr="006D10F9">
        <w:rPr>
          <w:rFonts w:ascii="Times New Roman" w:hAnsi="Times New Roman"/>
          <w:sz w:val="24"/>
          <w:szCs w:val="24"/>
          <w:lang w:val="lv-LV"/>
        </w:rPr>
        <w:t xml:space="preserve"> (adrese: Grīvas prospekts 1, Ogre, Ogres nov.) (</w:t>
      </w:r>
      <w:r w:rsidRPr="003521D7">
        <w:rPr>
          <w:rFonts w:ascii="Times New Roman" w:hAnsi="Times New Roman"/>
          <w:sz w:val="24"/>
          <w:szCs w:val="24"/>
          <w:lang w:val="lv-LV"/>
        </w:rPr>
        <w:t>turpmāk – Zemes vienība), par kuru īpašuma tiesības nostiprinātas Zemgales rajona tiesas Ogres pilsētas zemesgrāmatas nodalījumā Nr. 2067. Vienlaikus uz Zemes vienības atrodas trīs daudzdzīvokļu dzīvojamās mājas</w:t>
      </w:r>
      <w:r w:rsidR="006979D4">
        <w:rPr>
          <w:rFonts w:ascii="Times New Roman" w:hAnsi="Times New Roman"/>
          <w:sz w:val="24"/>
          <w:szCs w:val="24"/>
          <w:lang w:val="lv-LV"/>
        </w:rPr>
        <w:t>: Dzīvojamā māja 1, d</w:t>
      </w:r>
      <w:r w:rsidRPr="003521D7">
        <w:rPr>
          <w:rFonts w:ascii="Times New Roman" w:hAnsi="Times New Roman"/>
          <w:sz w:val="24"/>
          <w:szCs w:val="24"/>
          <w:lang w:val="lv-LV"/>
        </w:rPr>
        <w:t>audzdz</w:t>
      </w:r>
      <w:r w:rsidR="006979D4">
        <w:rPr>
          <w:rFonts w:ascii="Times New Roman" w:hAnsi="Times New Roman"/>
          <w:sz w:val="24"/>
          <w:szCs w:val="24"/>
          <w:lang w:val="lv-LV"/>
        </w:rPr>
        <w:t>īvokļu dzīvojamā māja ar adresi</w:t>
      </w:r>
      <w:r w:rsidRPr="003521D7">
        <w:rPr>
          <w:rFonts w:ascii="Times New Roman" w:hAnsi="Times New Roman"/>
          <w:sz w:val="24"/>
          <w:szCs w:val="24"/>
          <w:lang w:val="lv-LV"/>
        </w:rPr>
        <w:t xml:space="preserve"> Grīvas prospekts</w:t>
      </w:r>
      <w:r w:rsidR="006979D4">
        <w:rPr>
          <w:rFonts w:ascii="Times New Roman" w:hAnsi="Times New Roman"/>
          <w:sz w:val="24"/>
          <w:szCs w:val="24"/>
          <w:lang w:val="lv-LV"/>
        </w:rPr>
        <w:t xml:space="preserve"> </w:t>
      </w:r>
      <w:r w:rsidRPr="003521D7">
        <w:rPr>
          <w:rFonts w:ascii="Times New Roman" w:hAnsi="Times New Roman"/>
          <w:sz w:val="24"/>
          <w:szCs w:val="24"/>
          <w:lang w:val="lv-LV"/>
        </w:rPr>
        <w:t>1, Ogre, Ogres nov.</w:t>
      </w:r>
      <w:r w:rsidR="006979D4">
        <w:rPr>
          <w:rFonts w:ascii="Times New Roman" w:hAnsi="Times New Roman"/>
          <w:sz w:val="24"/>
          <w:szCs w:val="24"/>
          <w:lang w:val="lv-LV"/>
        </w:rPr>
        <w:t xml:space="preserve"> </w:t>
      </w:r>
      <w:r w:rsidRPr="003521D7">
        <w:rPr>
          <w:rFonts w:ascii="Times New Roman" w:hAnsi="Times New Roman"/>
          <w:sz w:val="24"/>
          <w:szCs w:val="24"/>
          <w:lang w:val="lv-LV"/>
        </w:rPr>
        <w:t xml:space="preserve">(turpmāk </w:t>
      </w:r>
      <w:r w:rsidR="006979D4">
        <w:rPr>
          <w:rFonts w:ascii="Times New Roman" w:hAnsi="Times New Roman"/>
          <w:sz w:val="24"/>
          <w:szCs w:val="24"/>
          <w:lang w:val="lv-LV"/>
        </w:rPr>
        <w:t>–</w:t>
      </w:r>
      <w:r w:rsidRPr="003521D7">
        <w:rPr>
          <w:rFonts w:ascii="Times New Roman" w:hAnsi="Times New Roman"/>
          <w:sz w:val="24"/>
          <w:szCs w:val="24"/>
          <w:lang w:val="lv-LV"/>
        </w:rPr>
        <w:t xml:space="preserve"> D</w:t>
      </w:r>
      <w:r w:rsidR="006979D4">
        <w:rPr>
          <w:rFonts w:ascii="Times New Roman" w:hAnsi="Times New Roman"/>
          <w:sz w:val="24"/>
          <w:szCs w:val="24"/>
          <w:lang w:val="lv-LV"/>
        </w:rPr>
        <w:t>zīvojamā māja 2)</w:t>
      </w:r>
      <w:r w:rsidRPr="003521D7">
        <w:rPr>
          <w:rFonts w:ascii="Times New Roman" w:hAnsi="Times New Roman"/>
          <w:sz w:val="24"/>
          <w:szCs w:val="24"/>
          <w:lang w:val="lv-LV"/>
        </w:rPr>
        <w:t xml:space="preserve"> u</w:t>
      </w:r>
      <w:r w:rsidR="006979D4">
        <w:rPr>
          <w:rFonts w:ascii="Times New Roman" w:hAnsi="Times New Roman"/>
          <w:sz w:val="24"/>
          <w:szCs w:val="24"/>
          <w:lang w:val="lv-LV"/>
        </w:rPr>
        <w:t>n daudzdzīvokļu dzīvojamā māja</w:t>
      </w:r>
      <w:r w:rsidRPr="003521D7">
        <w:rPr>
          <w:rFonts w:ascii="Times New Roman" w:hAnsi="Times New Roman"/>
          <w:sz w:val="24"/>
          <w:szCs w:val="24"/>
          <w:lang w:val="lv-LV"/>
        </w:rPr>
        <w:t xml:space="preserve"> ar adresi Grīvas prospekts 15, Ogre, Ogres</w:t>
      </w:r>
      <w:r w:rsidR="006979D4">
        <w:rPr>
          <w:rFonts w:ascii="Times New Roman" w:hAnsi="Times New Roman"/>
          <w:sz w:val="24"/>
          <w:szCs w:val="24"/>
          <w:lang w:val="lv-LV"/>
        </w:rPr>
        <w:t xml:space="preserve"> nov. (turpmāk – Dzīvojamā māja </w:t>
      </w:r>
      <w:r w:rsidRPr="003521D7">
        <w:rPr>
          <w:rFonts w:ascii="Times New Roman" w:hAnsi="Times New Roman"/>
          <w:sz w:val="24"/>
          <w:szCs w:val="24"/>
          <w:lang w:val="lv-LV"/>
        </w:rPr>
        <w:t>3</w:t>
      </w:r>
      <w:r w:rsidR="006979D4">
        <w:rPr>
          <w:rFonts w:ascii="Times New Roman" w:hAnsi="Times New Roman"/>
          <w:sz w:val="24"/>
          <w:szCs w:val="24"/>
          <w:lang w:val="lv-LV"/>
        </w:rPr>
        <w:t>).</w:t>
      </w:r>
    </w:p>
    <w:p w14:paraId="59FFC716" w14:textId="02923459" w:rsidR="00E31843" w:rsidRPr="003521D7" w:rsidRDefault="006979D4" w:rsidP="00E31843">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Pr>
          <w:rFonts w:ascii="Times New Roman" w:hAnsi="Times New Roman"/>
          <w:sz w:val="24"/>
          <w:szCs w:val="24"/>
          <w:lang w:val="lv-LV"/>
        </w:rPr>
        <w:t>Pēc K</w:t>
      </w:r>
      <w:r w:rsidR="00E31843" w:rsidRPr="003521D7">
        <w:rPr>
          <w:rFonts w:ascii="Times New Roman" w:hAnsi="Times New Roman"/>
          <w:sz w:val="24"/>
          <w:szCs w:val="24"/>
          <w:lang w:val="lv-LV"/>
        </w:rPr>
        <w:t xml:space="preserve">omisijas lūguma informāciju par mājām piesaistītajām un apsaimniekošanā nodotajām platībām sniedza Dzīvojamās mājas </w:t>
      </w:r>
      <w:r>
        <w:rPr>
          <w:rFonts w:ascii="Times New Roman" w:hAnsi="Times New Roman"/>
          <w:sz w:val="24"/>
          <w:szCs w:val="24"/>
          <w:lang w:val="lv-LV"/>
        </w:rPr>
        <w:t xml:space="preserve">1 </w:t>
      </w:r>
      <w:r w:rsidR="00E31843" w:rsidRPr="003521D7">
        <w:rPr>
          <w:rFonts w:ascii="Times New Roman" w:hAnsi="Times New Roman"/>
          <w:sz w:val="24"/>
          <w:szCs w:val="24"/>
          <w:lang w:val="lv-LV"/>
        </w:rPr>
        <w:t xml:space="preserve">un </w:t>
      </w:r>
      <w:r w:rsidR="00A249AE">
        <w:rPr>
          <w:rFonts w:ascii="Times New Roman" w:hAnsi="Times New Roman"/>
          <w:sz w:val="24"/>
          <w:szCs w:val="24"/>
          <w:lang w:val="lv-LV"/>
        </w:rPr>
        <w:t>Dzīvojamās mājas 2</w:t>
      </w:r>
      <w:r w:rsidR="00E31843" w:rsidRPr="003521D7">
        <w:rPr>
          <w:rFonts w:ascii="Times New Roman" w:hAnsi="Times New Roman"/>
          <w:sz w:val="24"/>
          <w:szCs w:val="24"/>
          <w:lang w:val="lv-LV"/>
        </w:rPr>
        <w:t xml:space="preserve"> </w:t>
      </w:r>
      <w:r w:rsidR="006A12CB">
        <w:rPr>
          <w:rFonts w:ascii="Times New Roman" w:hAnsi="Times New Roman"/>
          <w:sz w:val="24"/>
          <w:szCs w:val="24"/>
          <w:lang w:val="lv-LV"/>
        </w:rPr>
        <w:t>P</w:t>
      </w:r>
      <w:r w:rsidR="00E31843" w:rsidRPr="003521D7">
        <w:rPr>
          <w:rFonts w:ascii="Times New Roman" w:hAnsi="Times New Roman"/>
          <w:sz w:val="24"/>
          <w:szCs w:val="24"/>
          <w:lang w:val="lv-LV"/>
        </w:rPr>
        <w:t>ilnvarotā pārstāve.</w:t>
      </w:r>
    </w:p>
    <w:p w14:paraId="36E2DEBB" w14:textId="3712B539" w:rsidR="001467A1" w:rsidRPr="003521D7" w:rsidRDefault="006979D4" w:rsidP="00E31843">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Pr>
          <w:rFonts w:ascii="Times New Roman" w:hAnsi="Times New Roman"/>
          <w:sz w:val="24"/>
          <w:szCs w:val="24"/>
          <w:lang w:val="lv-LV"/>
        </w:rPr>
        <w:t>No Valsts z</w:t>
      </w:r>
      <w:r w:rsidR="00E31843" w:rsidRPr="003521D7">
        <w:rPr>
          <w:rFonts w:ascii="Times New Roman" w:hAnsi="Times New Roman"/>
          <w:sz w:val="24"/>
          <w:szCs w:val="24"/>
          <w:lang w:val="lv-LV"/>
        </w:rPr>
        <w:t>emes dienesta tika pieprasīti Ogres pilsētas</w:t>
      </w:r>
      <w:r>
        <w:rPr>
          <w:rFonts w:ascii="Times New Roman" w:hAnsi="Times New Roman"/>
          <w:sz w:val="24"/>
          <w:szCs w:val="24"/>
          <w:lang w:val="lv-LV"/>
        </w:rPr>
        <w:t xml:space="preserve"> Zemes komisijas 1998. gada 10. </w:t>
      </w:r>
      <w:r w:rsidR="00E31843" w:rsidRPr="003521D7">
        <w:rPr>
          <w:rFonts w:ascii="Times New Roman" w:hAnsi="Times New Roman"/>
          <w:sz w:val="24"/>
          <w:szCs w:val="24"/>
          <w:lang w:val="lv-LV"/>
        </w:rPr>
        <w:t xml:space="preserve">decembra lēmumi Nr. 153, </w:t>
      </w:r>
      <w:r>
        <w:rPr>
          <w:rFonts w:ascii="Times New Roman" w:hAnsi="Times New Roman"/>
          <w:sz w:val="24"/>
          <w:szCs w:val="24"/>
          <w:lang w:val="lv-LV"/>
        </w:rPr>
        <w:t xml:space="preserve">Nr. </w:t>
      </w:r>
      <w:r w:rsidR="00E31843" w:rsidRPr="003521D7">
        <w:rPr>
          <w:rFonts w:ascii="Times New Roman" w:hAnsi="Times New Roman"/>
          <w:sz w:val="24"/>
          <w:szCs w:val="24"/>
          <w:lang w:val="lv-LV"/>
        </w:rPr>
        <w:t xml:space="preserve">154 un </w:t>
      </w:r>
      <w:r>
        <w:rPr>
          <w:rFonts w:ascii="Times New Roman" w:hAnsi="Times New Roman"/>
          <w:sz w:val="24"/>
          <w:szCs w:val="24"/>
          <w:lang w:val="lv-LV"/>
        </w:rPr>
        <w:t xml:space="preserve">Nr. </w:t>
      </w:r>
      <w:r w:rsidR="00E31843" w:rsidRPr="003521D7">
        <w:rPr>
          <w:rFonts w:ascii="Times New Roman" w:hAnsi="Times New Roman"/>
          <w:sz w:val="24"/>
          <w:szCs w:val="24"/>
          <w:lang w:val="lv-LV"/>
        </w:rPr>
        <w:t>15</w:t>
      </w:r>
      <w:r>
        <w:rPr>
          <w:rFonts w:ascii="Times New Roman" w:hAnsi="Times New Roman"/>
          <w:sz w:val="24"/>
          <w:szCs w:val="24"/>
          <w:lang w:val="lv-LV"/>
        </w:rPr>
        <w:t>6 par daudzdzīvokļu dzīvojamo māju</w:t>
      </w:r>
      <w:r w:rsidR="00E31843" w:rsidRPr="003521D7">
        <w:rPr>
          <w:rFonts w:ascii="Times New Roman" w:hAnsi="Times New Roman"/>
          <w:sz w:val="24"/>
          <w:szCs w:val="24"/>
          <w:lang w:val="lv-LV"/>
        </w:rPr>
        <w:t>, kas a</w:t>
      </w:r>
      <w:r>
        <w:rPr>
          <w:rFonts w:ascii="Times New Roman" w:hAnsi="Times New Roman"/>
          <w:sz w:val="24"/>
          <w:szCs w:val="24"/>
          <w:lang w:val="lv-LV"/>
        </w:rPr>
        <w:t>trodas uz Zemes vienības</w:t>
      </w:r>
      <w:r w:rsidR="006A12CB">
        <w:rPr>
          <w:rFonts w:ascii="Times New Roman" w:hAnsi="Times New Roman"/>
          <w:sz w:val="24"/>
          <w:szCs w:val="24"/>
          <w:lang w:val="lv-LV"/>
        </w:rPr>
        <w:t>,</w:t>
      </w:r>
      <w:r>
        <w:rPr>
          <w:rFonts w:ascii="Times New Roman" w:hAnsi="Times New Roman"/>
          <w:sz w:val="24"/>
          <w:szCs w:val="24"/>
          <w:lang w:val="lv-LV"/>
        </w:rPr>
        <w:t xml:space="preserve"> </w:t>
      </w:r>
      <w:r w:rsidR="006A12CB">
        <w:rPr>
          <w:rFonts w:ascii="Times New Roman" w:hAnsi="Times New Roman"/>
          <w:sz w:val="24"/>
          <w:szCs w:val="24"/>
          <w:lang w:val="lv-LV"/>
        </w:rPr>
        <w:t>piesaistītajām platībām.</w:t>
      </w:r>
    </w:p>
    <w:p w14:paraId="20081DEC" w14:textId="3CE2CEFF" w:rsidR="00A27661" w:rsidRPr="003521D7" w:rsidRDefault="00A27661" w:rsidP="006A12CB">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sidRPr="003521D7">
        <w:rPr>
          <w:rFonts w:ascii="Times New Roman" w:hAnsi="Times New Roman"/>
          <w:sz w:val="24"/>
          <w:szCs w:val="24"/>
          <w:lang w:val="lv-LV"/>
        </w:rPr>
        <w:t>2023. gada 4. decembrī Pašvaldības</w:t>
      </w:r>
      <w:r w:rsidR="00A249AE">
        <w:rPr>
          <w:rFonts w:ascii="Times New Roman" w:hAnsi="Times New Roman"/>
          <w:sz w:val="24"/>
          <w:szCs w:val="24"/>
          <w:lang w:val="lv-LV"/>
        </w:rPr>
        <w:t xml:space="preserve"> oficiālajā</w:t>
      </w:r>
      <w:r w:rsidRPr="003521D7">
        <w:rPr>
          <w:rFonts w:ascii="Times New Roman" w:hAnsi="Times New Roman"/>
          <w:sz w:val="24"/>
          <w:szCs w:val="24"/>
          <w:lang w:val="lv-LV"/>
        </w:rPr>
        <w:t xml:space="preserve"> tīmekļvietnē ievietots Komisijas paziņojums “Paziņojums par Grīvas prospektā 9, Ogrē dalītā īpašuma atsavināšanas </w:t>
      </w:r>
      <w:r w:rsidR="006D10F9" w:rsidRPr="003521D7">
        <w:rPr>
          <w:rFonts w:ascii="Times New Roman" w:hAnsi="Times New Roman"/>
          <w:sz w:val="24"/>
          <w:szCs w:val="24"/>
          <w:lang w:val="lv-LV"/>
        </w:rPr>
        <w:t>tiesības izmantošanas procesu”.</w:t>
      </w:r>
    </w:p>
    <w:p w14:paraId="276EBD03" w14:textId="35023533" w:rsidR="0059738B" w:rsidRPr="00A249AE" w:rsidRDefault="00A56FC8" w:rsidP="00371E0F">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sidRPr="003521D7">
        <w:rPr>
          <w:rFonts w:ascii="Times New Roman" w:hAnsi="Times New Roman"/>
          <w:sz w:val="24"/>
          <w:szCs w:val="24"/>
          <w:lang w:val="lv-LV"/>
        </w:rPr>
        <w:t xml:space="preserve">Izvērtējot saņemtos </w:t>
      </w:r>
      <w:r w:rsidR="006979D4">
        <w:rPr>
          <w:rFonts w:ascii="Times New Roman" w:hAnsi="Times New Roman"/>
          <w:sz w:val="24"/>
          <w:szCs w:val="24"/>
          <w:lang w:val="lv-LV"/>
        </w:rPr>
        <w:t>dokumentus</w:t>
      </w:r>
      <w:r w:rsidRPr="003521D7">
        <w:rPr>
          <w:rFonts w:ascii="Times New Roman" w:hAnsi="Times New Roman"/>
          <w:sz w:val="24"/>
          <w:szCs w:val="24"/>
          <w:lang w:val="lv-LV"/>
        </w:rPr>
        <w:t xml:space="preserve"> un faktisko situāciju, Komisija konstatē, ka:</w:t>
      </w:r>
    </w:p>
    <w:p w14:paraId="7A8DEAC9" w14:textId="6F888047" w:rsidR="0059738B" w:rsidRPr="009C1C8E" w:rsidRDefault="006979D4" w:rsidP="0059738B">
      <w:pPr>
        <w:spacing w:after="0"/>
        <w:ind w:firstLine="720"/>
        <w:jc w:val="both"/>
        <w:rPr>
          <w:rFonts w:ascii="Times New Roman" w:eastAsia="NSimSun" w:hAnsi="Times New Roman"/>
          <w:kern w:val="3"/>
          <w:sz w:val="24"/>
          <w:szCs w:val="24"/>
          <w:lang w:eastAsia="zh-CN" w:bidi="hi-IN"/>
        </w:rPr>
      </w:pPr>
      <w:r w:rsidRPr="00A249AE">
        <w:rPr>
          <w:rFonts w:ascii="Times New Roman" w:eastAsia="NSimSun" w:hAnsi="Times New Roman"/>
          <w:kern w:val="3"/>
          <w:sz w:val="24"/>
          <w:szCs w:val="24"/>
          <w:lang w:val="lv-LV" w:eastAsia="zh-CN" w:bidi="hi-IN"/>
        </w:rPr>
        <w:t>Dzīvojamā māja</w:t>
      </w:r>
      <w:r>
        <w:rPr>
          <w:rFonts w:ascii="Times New Roman" w:eastAsia="NSimSun" w:hAnsi="Times New Roman"/>
          <w:kern w:val="3"/>
          <w:sz w:val="24"/>
          <w:szCs w:val="24"/>
          <w:lang w:eastAsia="zh-CN" w:bidi="hi-IN"/>
        </w:rPr>
        <w:t> 2</w:t>
      </w:r>
      <w:r w:rsidR="0059738B" w:rsidRPr="00A249AE">
        <w:rPr>
          <w:rFonts w:ascii="Times New Roman" w:eastAsia="NSimSun" w:hAnsi="Times New Roman"/>
          <w:kern w:val="3"/>
          <w:sz w:val="24"/>
          <w:szCs w:val="24"/>
          <w:lang w:val="lv-LV" w:eastAsia="zh-CN" w:bidi="hi-IN"/>
        </w:rPr>
        <w:t xml:space="preserve"> ar kadastra apzīmēj</w:t>
      </w:r>
      <w:r w:rsidRPr="00A249AE">
        <w:rPr>
          <w:rFonts w:ascii="Times New Roman" w:eastAsia="NSimSun" w:hAnsi="Times New Roman"/>
          <w:kern w:val="3"/>
          <w:sz w:val="24"/>
          <w:szCs w:val="24"/>
          <w:lang w:val="lv-LV" w:eastAsia="zh-CN" w:bidi="hi-IN"/>
        </w:rPr>
        <w:t>umu</w:t>
      </w:r>
      <w:r>
        <w:rPr>
          <w:rFonts w:ascii="Times New Roman" w:eastAsia="NSimSun" w:hAnsi="Times New Roman"/>
          <w:kern w:val="3"/>
          <w:sz w:val="24"/>
          <w:szCs w:val="24"/>
          <w:lang w:eastAsia="zh-CN" w:bidi="hi-IN"/>
        </w:rPr>
        <w:t xml:space="preserve"> 7401 001 0471 001</w:t>
      </w:r>
      <w:r w:rsidRPr="00A249AE">
        <w:rPr>
          <w:rFonts w:ascii="Times New Roman" w:eastAsia="NSimSun" w:hAnsi="Times New Roman"/>
          <w:kern w:val="3"/>
          <w:sz w:val="24"/>
          <w:szCs w:val="24"/>
          <w:lang w:val="lv-LV" w:eastAsia="zh-CN" w:bidi="hi-IN"/>
        </w:rPr>
        <w:t xml:space="preserve"> iekļauta ēku</w:t>
      </w:r>
      <w:r>
        <w:rPr>
          <w:rFonts w:ascii="Times New Roman" w:eastAsia="NSimSun" w:hAnsi="Times New Roman"/>
          <w:kern w:val="3"/>
          <w:sz w:val="24"/>
          <w:szCs w:val="24"/>
          <w:lang w:eastAsia="zh-CN" w:bidi="hi-IN"/>
        </w:rPr>
        <w:t xml:space="preserve"> </w:t>
      </w:r>
      <w:r w:rsidRPr="00A249AE">
        <w:rPr>
          <w:rFonts w:ascii="Times New Roman" w:eastAsia="NSimSun" w:hAnsi="Times New Roman"/>
          <w:kern w:val="3"/>
          <w:sz w:val="24"/>
          <w:szCs w:val="24"/>
          <w:lang w:val="lv-LV" w:eastAsia="zh-CN" w:bidi="hi-IN"/>
        </w:rPr>
        <w:t>(būvju</w:t>
      </w:r>
      <w:r>
        <w:rPr>
          <w:rFonts w:ascii="Times New Roman" w:eastAsia="NSimSun" w:hAnsi="Times New Roman"/>
          <w:kern w:val="3"/>
          <w:sz w:val="24"/>
          <w:szCs w:val="24"/>
          <w:lang w:eastAsia="zh-CN" w:bidi="hi-IN"/>
        </w:rPr>
        <w:t>)</w:t>
      </w:r>
      <w:r w:rsidRPr="00A249AE">
        <w:rPr>
          <w:rFonts w:ascii="Times New Roman" w:eastAsia="NSimSun" w:hAnsi="Times New Roman"/>
          <w:kern w:val="3"/>
          <w:sz w:val="24"/>
          <w:szCs w:val="24"/>
          <w:lang w:val="lv-LV" w:eastAsia="zh-CN" w:bidi="hi-IN"/>
        </w:rPr>
        <w:t xml:space="preserve"> nekustamā īpašuma ar kadastra numuru</w:t>
      </w:r>
      <w:r w:rsidR="00A313E7" w:rsidRPr="003521D7">
        <w:rPr>
          <w:rFonts w:ascii="Times New Roman" w:eastAsia="NSimSun" w:hAnsi="Times New Roman"/>
          <w:kern w:val="3"/>
          <w:sz w:val="24"/>
          <w:szCs w:val="24"/>
          <w:lang w:eastAsia="zh-CN" w:bidi="hi-IN"/>
        </w:rPr>
        <w:t xml:space="preserve"> 7401 501 0038</w:t>
      </w:r>
      <w:r w:rsidRPr="00A249AE">
        <w:rPr>
          <w:rFonts w:ascii="Times New Roman" w:eastAsia="NSimSun" w:hAnsi="Times New Roman"/>
          <w:kern w:val="3"/>
          <w:sz w:val="24"/>
          <w:szCs w:val="24"/>
          <w:lang w:val="lv-LV" w:eastAsia="zh-CN" w:bidi="hi-IN"/>
        </w:rPr>
        <w:t xml:space="preserve"> sastāvā</w:t>
      </w:r>
      <w:r w:rsidR="0059738B" w:rsidRPr="003521D7">
        <w:rPr>
          <w:rFonts w:ascii="Times New Roman" w:eastAsia="NSimSun" w:hAnsi="Times New Roman"/>
          <w:kern w:val="3"/>
          <w:sz w:val="24"/>
          <w:szCs w:val="24"/>
          <w:lang w:eastAsia="zh-CN" w:bidi="hi-IN"/>
        </w:rPr>
        <w:t>,</w:t>
      </w:r>
      <w:r w:rsidR="0059738B" w:rsidRPr="00A249AE">
        <w:rPr>
          <w:rFonts w:ascii="Times New Roman" w:eastAsia="NSimSun" w:hAnsi="Times New Roman"/>
          <w:kern w:val="3"/>
          <w:sz w:val="24"/>
          <w:szCs w:val="24"/>
          <w:lang w:val="lv-LV" w:eastAsia="zh-CN" w:bidi="hi-IN"/>
        </w:rPr>
        <w:t xml:space="preserve"> īpašuma tiesības nostiprinātas</w:t>
      </w:r>
      <w:r w:rsidR="0059738B" w:rsidRPr="003521D7">
        <w:rPr>
          <w:rFonts w:ascii="Times New Roman" w:eastAsia="NSimSun" w:hAnsi="Times New Roman"/>
          <w:kern w:val="3"/>
          <w:sz w:val="24"/>
          <w:szCs w:val="24"/>
          <w:lang w:eastAsia="zh-CN" w:bidi="hi-IN"/>
        </w:rPr>
        <w:t xml:space="preserve"> Zemgales rajona tiesas Ogres</w:t>
      </w:r>
      <w:r w:rsidR="0059738B" w:rsidRPr="00A249AE">
        <w:rPr>
          <w:rFonts w:ascii="Times New Roman" w:eastAsia="NSimSun" w:hAnsi="Times New Roman"/>
          <w:kern w:val="3"/>
          <w:sz w:val="24"/>
          <w:szCs w:val="24"/>
          <w:lang w:val="lv-LV" w:eastAsia="zh-CN" w:bidi="hi-IN"/>
        </w:rPr>
        <w:t xml:space="preserve"> pilsētas zemesgrāmatas nod</w:t>
      </w:r>
      <w:r w:rsidRPr="00A249AE">
        <w:rPr>
          <w:rFonts w:ascii="Times New Roman" w:eastAsia="NSimSun" w:hAnsi="Times New Roman"/>
          <w:kern w:val="3"/>
          <w:sz w:val="24"/>
          <w:szCs w:val="24"/>
          <w:lang w:val="lv-LV" w:eastAsia="zh-CN" w:bidi="hi-IN"/>
        </w:rPr>
        <w:t>alījumā</w:t>
      </w:r>
      <w:r>
        <w:rPr>
          <w:rFonts w:ascii="Times New Roman" w:eastAsia="NSimSun" w:hAnsi="Times New Roman"/>
          <w:kern w:val="3"/>
          <w:sz w:val="24"/>
          <w:szCs w:val="24"/>
          <w:lang w:eastAsia="zh-CN" w:bidi="hi-IN"/>
        </w:rPr>
        <w:t xml:space="preserve"> Nr. 1260.</w:t>
      </w:r>
      <w:r w:rsidRPr="00A249AE">
        <w:rPr>
          <w:rFonts w:ascii="Times New Roman" w:eastAsia="NSimSun" w:hAnsi="Times New Roman"/>
          <w:kern w:val="3"/>
          <w:sz w:val="24"/>
          <w:szCs w:val="24"/>
          <w:lang w:val="lv-LV" w:eastAsia="zh-CN" w:bidi="hi-IN"/>
        </w:rPr>
        <w:t xml:space="preserve"> Dzīvojamā māja</w:t>
      </w:r>
      <w:r>
        <w:rPr>
          <w:rFonts w:ascii="Times New Roman" w:eastAsia="NSimSun" w:hAnsi="Times New Roman"/>
          <w:kern w:val="3"/>
          <w:sz w:val="24"/>
          <w:szCs w:val="24"/>
          <w:lang w:eastAsia="zh-CN" w:bidi="hi-IN"/>
        </w:rPr>
        <w:t xml:space="preserve"> 2</w:t>
      </w:r>
      <w:r w:rsidR="0059738B" w:rsidRPr="00A249AE">
        <w:rPr>
          <w:rFonts w:ascii="Times New Roman" w:eastAsia="NSimSun" w:hAnsi="Times New Roman"/>
          <w:kern w:val="3"/>
          <w:sz w:val="24"/>
          <w:szCs w:val="24"/>
          <w:lang w:val="lv-LV" w:eastAsia="zh-CN" w:bidi="hi-IN"/>
        </w:rPr>
        <w:t xml:space="preserve"> ir pilnībā sadalīta</w:t>
      </w:r>
      <w:r w:rsidR="0059738B" w:rsidRPr="003521D7">
        <w:rPr>
          <w:rFonts w:ascii="Times New Roman" w:eastAsia="NSimSun" w:hAnsi="Times New Roman"/>
          <w:kern w:val="3"/>
          <w:sz w:val="24"/>
          <w:szCs w:val="24"/>
          <w:lang w:eastAsia="zh-CN" w:bidi="hi-IN"/>
        </w:rPr>
        <w:t xml:space="preserve"> 31</w:t>
      </w:r>
      <w:r w:rsidR="0059738B" w:rsidRPr="00A249AE">
        <w:rPr>
          <w:rFonts w:ascii="Times New Roman" w:eastAsia="NSimSun" w:hAnsi="Times New Roman"/>
          <w:kern w:val="3"/>
          <w:sz w:val="24"/>
          <w:szCs w:val="24"/>
          <w:lang w:val="lv-LV" w:eastAsia="zh-CN" w:bidi="hi-IN"/>
        </w:rPr>
        <w:t xml:space="preserve"> dzīvokļu īpašumā</w:t>
      </w:r>
      <w:r w:rsidR="0059738B" w:rsidRPr="003521D7">
        <w:rPr>
          <w:rFonts w:ascii="Times New Roman" w:eastAsia="NSimSun" w:hAnsi="Times New Roman"/>
          <w:kern w:val="3"/>
          <w:sz w:val="24"/>
          <w:szCs w:val="24"/>
          <w:lang w:eastAsia="zh-CN" w:bidi="hi-IN"/>
        </w:rPr>
        <w:t>.</w:t>
      </w:r>
    </w:p>
    <w:p w14:paraId="31750E44" w14:textId="54116C36" w:rsidR="0059738B" w:rsidRDefault="006979D4" w:rsidP="0059738B">
      <w:pPr>
        <w:spacing w:after="0"/>
        <w:ind w:firstLine="720"/>
        <w:jc w:val="both"/>
        <w:rPr>
          <w:rFonts w:ascii="Times New Roman" w:eastAsia="NSimSun" w:hAnsi="Times New Roman"/>
          <w:kern w:val="3"/>
          <w:sz w:val="24"/>
          <w:szCs w:val="24"/>
          <w:lang w:eastAsia="zh-CN" w:bidi="hi-IN"/>
        </w:rPr>
      </w:pPr>
      <w:r>
        <w:rPr>
          <w:rFonts w:ascii="Times New Roman" w:eastAsia="NSimSun" w:hAnsi="Times New Roman"/>
          <w:kern w:val="3"/>
          <w:sz w:val="24"/>
          <w:szCs w:val="24"/>
          <w:lang w:val="lv-LV" w:eastAsia="zh-CN" w:bidi="hi-IN"/>
        </w:rPr>
        <w:t>Kadastrā</w:t>
      </w:r>
      <w:r w:rsidR="0059738B" w:rsidRPr="00A249AE">
        <w:rPr>
          <w:rFonts w:ascii="Times New Roman" w:eastAsia="NSimSun" w:hAnsi="Times New Roman"/>
          <w:kern w:val="3"/>
          <w:sz w:val="24"/>
          <w:szCs w:val="24"/>
          <w:lang w:val="lv-LV" w:eastAsia="zh-CN" w:bidi="hi-IN"/>
        </w:rPr>
        <w:t xml:space="preserve"> reģistrētie Dzīvojamās mājas</w:t>
      </w:r>
      <w:r w:rsidR="0059738B" w:rsidRPr="009C1C8E">
        <w:rPr>
          <w:rFonts w:ascii="Times New Roman" w:eastAsia="NSimSun" w:hAnsi="Times New Roman"/>
          <w:kern w:val="3"/>
          <w:sz w:val="24"/>
          <w:szCs w:val="24"/>
          <w:lang w:eastAsia="zh-CN" w:bidi="hi-IN"/>
        </w:rPr>
        <w:t> 2</w:t>
      </w:r>
      <w:r w:rsidR="0059738B" w:rsidRPr="00A249AE">
        <w:rPr>
          <w:rFonts w:ascii="Times New Roman" w:eastAsia="NSimSun" w:hAnsi="Times New Roman"/>
          <w:kern w:val="3"/>
          <w:sz w:val="24"/>
          <w:szCs w:val="24"/>
          <w:lang w:val="lv-LV" w:eastAsia="zh-CN" w:bidi="hi-IN"/>
        </w:rPr>
        <w:t xml:space="preserve"> rakst</w:t>
      </w:r>
      <w:r w:rsidRPr="00A249AE">
        <w:rPr>
          <w:rFonts w:ascii="Times New Roman" w:eastAsia="NSimSun" w:hAnsi="Times New Roman"/>
          <w:kern w:val="3"/>
          <w:sz w:val="24"/>
          <w:szCs w:val="24"/>
          <w:lang w:val="lv-LV" w:eastAsia="zh-CN" w:bidi="hi-IN"/>
        </w:rPr>
        <w:t>urojošie</w:t>
      </w:r>
      <w:r>
        <w:rPr>
          <w:rFonts w:ascii="Times New Roman" w:eastAsia="NSimSun" w:hAnsi="Times New Roman"/>
          <w:kern w:val="3"/>
          <w:sz w:val="24"/>
          <w:szCs w:val="24"/>
          <w:lang w:eastAsia="zh-CN" w:bidi="hi-IN"/>
        </w:rPr>
        <w:t xml:space="preserve"> dati:</w:t>
      </w:r>
      <w:r w:rsidRPr="00A249AE">
        <w:rPr>
          <w:rFonts w:ascii="Times New Roman" w:eastAsia="NSimSun" w:hAnsi="Times New Roman"/>
          <w:kern w:val="3"/>
          <w:sz w:val="24"/>
          <w:szCs w:val="24"/>
          <w:lang w:val="lv-LV" w:eastAsia="zh-CN" w:bidi="hi-IN"/>
        </w:rPr>
        <w:t xml:space="preserve"> kopējā platība</w:t>
      </w:r>
      <w:r>
        <w:rPr>
          <w:rFonts w:ascii="Times New Roman" w:eastAsia="NSimSun" w:hAnsi="Times New Roman"/>
          <w:kern w:val="3"/>
          <w:sz w:val="24"/>
          <w:szCs w:val="24"/>
          <w:lang w:eastAsia="zh-CN" w:bidi="hi-IN"/>
        </w:rPr>
        <w:t xml:space="preserve"> 1478,</w:t>
      </w:r>
      <w:r w:rsidR="0059738B" w:rsidRPr="009C1C8E">
        <w:rPr>
          <w:rFonts w:ascii="Times New Roman" w:eastAsia="NSimSun" w:hAnsi="Times New Roman"/>
          <w:kern w:val="3"/>
          <w:sz w:val="24"/>
          <w:szCs w:val="24"/>
          <w:lang w:eastAsia="zh-CN" w:bidi="hi-IN"/>
        </w:rPr>
        <w:t>90 m</w:t>
      </w:r>
      <w:r w:rsidR="0059738B" w:rsidRPr="009C1C8E">
        <w:rPr>
          <w:rFonts w:ascii="Times New Roman" w:eastAsia="NSimSun" w:hAnsi="Times New Roman"/>
          <w:kern w:val="3"/>
          <w:sz w:val="24"/>
          <w:szCs w:val="24"/>
          <w:vertAlign w:val="superscript"/>
          <w:lang w:eastAsia="zh-CN" w:bidi="hi-IN"/>
        </w:rPr>
        <w:t>2</w:t>
      </w:r>
      <w:r w:rsidR="0059738B" w:rsidRPr="009C1C8E">
        <w:rPr>
          <w:rFonts w:ascii="Times New Roman" w:eastAsia="NSimSun" w:hAnsi="Times New Roman"/>
          <w:kern w:val="3"/>
          <w:sz w:val="24"/>
          <w:szCs w:val="24"/>
          <w:lang w:eastAsia="zh-CN" w:bidi="hi-IN"/>
        </w:rPr>
        <w:t>,</w:t>
      </w:r>
      <w:r w:rsidR="0059738B" w:rsidRPr="00A249AE">
        <w:rPr>
          <w:rFonts w:ascii="Times New Roman" w:eastAsia="NSimSun" w:hAnsi="Times New Roman"/>
          <w:kern w:val="3"/>
          <w:sz w:val="24"/>
          <w:szCs w:val="24"/>
          <w:lang w:val="lv-LV" w:eastAsia="zh-CN" w:bidi="hi-IN"/>
        </w:rPr>
        <w:t xml:space="preserve"> būves galvenais lietošanas veids</w:t>
      </w:r>
      <w:r w:rsidR="0059738B" w:rsidRPr="009C1C8E">
        <w:rPr>
          <w:rFonts w:ascii="Times New Roman" w:eastAsia="NSimSun" w:hAnsi="Times New Roman"/>
          <w:kern w:val="3"/>
          <w:sz w:val="24"/>
          <w:szCs w:val="24"/>
          <w:lang w:eastAsia="zh-CN" w:bidi="hi-IN"/>
        </w:rPr>
        <w:t xml:space="preserve"> – </w:t>
      </w:r>
      <w:r w:rsidR="0059738B" w:rsidRPr="00A249AE">
        <w:rPr>
          <w:rFonts w:ascii="Times New Roman" w:eastAsia="NSimSun" w:hAnsi="Times New Roman"/>
          <w:kern w:val="3"/>
          <w:sz w:val="24"/>
          <w:szCs w:val="24"/>
          <w:lang w:val="lv-LV" w:eastAsia="zh-CN" w:bidi="hi-IN"/>
        </w:rPr>
        <w:t>“Triju vai vairāku dzīvokļu mājas</w:t>
      </w:r>
      <w:r w:rsidR="0059738B" w:rsidRPr="009C1C8E">
        <w:rPr>
          <w:rFonts w:ascii="Times New Roman" w:eastAsia="NSimSun" w:hAnsi="Times New Roman"/>
          <w:kern w:val="3"/>
          <w:sz w:val="24"/>
          <w:szCs w:val="24"/>
          <w:lang w:eastAsia="zh-CN" w:bidi="hi-IN"/>
        </w:rPr>
        <w:t xml:space="preserve">” </w:t>
      </w:r>
      <w:r w:rsidR="0059738B" w:rsidRPr="00A249AE">
        <w:rPr>
          <w:rFonts w:ascii="Times New Roman" w:eastAsia="NSimSun" w:hAnsi="Times New Roman"/>
          <w:kern w:val="3"/>
          <w:sz w:val="24"/>
          <w:szCs w:val="24"/>
          <w:lang w:val="lv-LV" w:eastAsia="zh-CN" w:bidi="hi-IN"/>
        </w:rPr>
        <w:t>(kods</w:t>
      </w:r>
      <w:r w:rsidR="0059738B" w:rsidRPr="009C1C8E">
        <w:rPr>
          <w:rFonts w:ascii="Times New Roman" w:eastAsia="NSimSun" w:hAnsi="Times New Roman"/>
          <w:kern w:val="3"/>
          <w:sz w:val="24"/>
          <w:szCs w:val="24"/>
          <w:lang w:eastAsia="zh-CN" w:bidi="hi-IN"/>
        </w:rPr>
        <w:t xml:space="preserve"> 1122),</w:t>
      </w:r>
      <w:r w:rsidR="0059738B" w:rsidRPr="00A249AE">
        <w:rPr>
          <w:rFonts w:ascii="Times New Roman" w:eastAsia="NSimSun" w:hAnsi="Times New Roman"/>
          <w:kern w:val="3"/>
          <w:sz w:val="24"/>
          <w:szCs w:val="24"/>
          <w:lang w:val="lv-LV" w:eastAsia="zh-CN" w:bidi="hi-IN"/>
        </w:rPr>
        <w:t xml:space="preserve"> virszemes stāvu skaits</w:t>
      </w:r>
      <w:r w:rsidR="0059738B" w:rsidRPr="009C1C8E">
        <w:rPr>
          <w:rFonts w:ascii="Times New Roman" w:eastAsia="NSimSun" w:hAnsi="Times New Roman"/>
          <w:kern w:val="3"/>
          <w:sz w:val="24"/>
          <w:szCs w:val="24"/>
          <w:lang w:eastAsia="zh-CN" w:bidi="hi-IN"/>
        </w:rPr>
        <w:t xml:space="preserve"> – 4 </w:t>
      </w:r>
      <w:r w:rsidR="0059738B" w:rsidRPr="00A249AE">
        <w:rPr>
          <w:rFonts w:ascii="Times New Roman" w:eastAsia="NSimSun" w:hAnsi="Times New Roman"/>
          <w:kern w:val="3"/>
          <w:sz w:val="24"/>
          <w:szCs w:val="24"/>
          <w:lang w:val="lv-LV" w:eastAsia="zh-CN" w:bidi="hi-IN"/>
        </w:rPr>
        <w:t>(četri</w:t>
      </w:r>
      <w:r w:rsidR="0059738B" w:rsidRPr="009C1C8E">
        <w:rPr>
          <w:rFonts w:ascii="Times New Roman" w:eastAsia="NSimSun" w:hAnsi="Times New Roman"/>
          <w:kern w:val="3"/>
          <w:sz w:val="24"/>
          <w:szCs w:val="24"/>
          <w:lang w:eastAsia="zh-CN" w:bidi="hi-IN"/>
        </w:rPr>
        <w:t>)</w:t>
      </w:r>
      <w:r w:rsidR="0059738B">
        <w:rPr>
          <w:rFonts w:ascii="Times New Roman" w:eastAsia="NSimSun" w:hAnsi="Times New Roman"/>
          <w:kern w:val="3"/>
          <w:sz w:val="24"/>
          <w:szCs w:val="24"/>
          <w:lang w:eastAsia="zh-CN" w:bidi="hi-IN"/>
        </w:rPr>
        <w:t>.</w:t>
      </w:r>
    </w:p>
    <w:p w14:paraId="1611D579" w14:textId="54C8C06B" w:rsidR="00A313E7" w:rsidRDefault="006979D4" w:rsidP="0059738B">
      <w:pPr>
        <w:spacing w:after="0"/>
        <w:ind w:firstLine="720"/>
        <w:jc w:val="both"/>
        <w:rPr>
          <w:rFonts w:ascii="Times New Roman" w:eastAsia="NSimSun" w:hAnsi="Times New Roman"/>
          <w:kern w:val="3"/>
          <w:sz w:val="24"/>
          <w:szCs w:val="24"/>
          <w:lang w:eastAsia="zh-CN" w:bidi="hi-IN"/>
        </w:rPr>
      </w:pPr>
      <w:r>
        <w:rPr>
          <w:rFonts w:ascii="Times New Roman" w:eastAsia="NSimSun" w:hAnsi="Times New Roman"/>
          <w:kern w:val="3"/>
          <w:sz w:val="24"/>
          <w:szCs w:val="24"/>
          <w:lang w:val="lv-LV" w:eastAsia="zh-CN" w:bidi="hi-IN"/>
        </w:rPr>
        <w:t>FNZG robežas Dzīvojamai</w:t>
      </w:r>
      <w:r w:rsidR="00A313E7" w:rsidRPr="00A313E7">
        <w:rPr>
          <w:rFonts w:ascii="Times New Roman" w:eastAsia="NSimSun" w:hAnsi="Times New Roman"/>
          <w:kern w:val="3"/>
          <w:sz w:val="24"/>
          <w:szCs w:val="24"/>
          <w:lang w:val="lv-LV" w:eastAsia="zh-CN" w:bidi="hi-IN"/>
        </w:rPr>
        <w:t xml:space="preserve"> mājai 2 apstiprinātas ar Ogres pilsētas domes Zemes komisijas 1998. gada 10. decembra lēmumu Nr. 1254 “Par zemes gabala robežu plāna un platības apstiprināšanu” 2201 m</w:t>
      </w:r>
      <w:r w:rsidR="00A313E7" w:rsidRPr="00A313E7">
        <w:rPr>
          <w:rFonts w:ascii="Times New Roman" w:eastAsia="NSimSun" w:hAnsi="Times New Roman"/>
          <w:kern w:val="3"/>
          <w:sz w:val="24"/>
          <w:szCs w:val="24"/>
          <w:vertAlign w:val="superscript"/>
          <w:lang w:val="lv-LV" w:eastAsia="zh-CN" w:bidi="hi-IN"/>
        </w:rPr>
        <w:t>2</w:t>
      </w:r>
      <w:r w:rsidR="00A313E7" w:rsidRPr="00A313E7">
        <w:rPr>
          <w:rFonts w:ascii="Times New Roman" w:eastAsia="NSimSun" w:hAnsi="Times New Roman"/>
          <w:kern w:val="3"/>
          <w:sz w:val="24"/>
          <w:szCs w:val="24"/>
          <w:lang w:val="lv-LV" w:eastAsia="zh-CN" w:bidi="hi-IN"/>
        </w:rPr>
        <w:t xml:space="preserve"> platībā atbilstoši Valsts zemes dienesta Ogres rajona nodaļas mērniecības biroja mērnieka V. Bites izgatavotajam plānam</w:t>
      </w:r>
      <w:r>
        <w:rPr>
          <w:rFonts w:ascii="Times New Roman" w:eastAsia="NSimSun" w:hAnsi="Times New Roman"/>
          <w:kern w:val="3"/>
          <w:sz w:val="24"/>
          <w:szCs w:val="24"/>
          <w:lang w:val="lv-LV" w:eastAsia="zh-CN" w:bidi="hi-IN"/>
        </w:rPr>
        <w:t>.</w:t>
      </w:r>
    </w:p>
    <w:p w14:paraId="72B11A3F" w14:textId="601ED6ED" w:rsidR="0059738B" w:rsidRDefault="0059738B" w:rsidP="0059738B">
      <w:pPr>
        <w:widowControl/>
        <w:spacing w:after="0" w:line="240" w:lineRule="auto"/>
        <w:ind w:firstLine="720"/>
        <w:jc w:val="both"/>
        <w:rPr>
          <w:rFonts w:ascii="Times New Roman" w:eastAsia="NSimSun" w:hAnsi="Times New Roman"/>
          <w:kern w:val="3"/>
          <w:sz w:val="24"/>
          <w:szCs w:val="24"/>
          <w:lang w:val="lv-LV" w:eastAsia="zh-CN" w:bidi="hi-IN"/>
        </w:rPr>
      </w:pPr>
      <w:r w:rsidRPr="00410371">
        <w:rPr>
          <w:rFonts w:ascii="Times New Roman" w:eastAsia="NSimSun" w:hAnsi="Times New Roman"/>
          <w:kern w:val="3"/>
          <w:sz w:val="24"/>
          <w:szCs w:val="24"/>
          <w:lang w:val="lv-LV" w:eastAsia="zh-CN" w:bidi="hi-IN"/>
        </w:rPr>
        <w:t>Dzīvojamā māja 3</w:t>
      </w:r>
      <w:r>
        <w:rPr>
          <w:rFonts w:ascii="Times New Roman" w:eastAsia="NSimSun" w:hAnsi="Times New Roman"/>
          <w:kern w:val="3"/>
          <w:sz w:val="24"/>
          <w:szCs w:val="24"/>
          <w:lang w:val="lv-LV" w:eastAsia="zh-CN" w:bidi="hi-IN"/>
        </w:rPr>
        <w:t xml:space="preserve"> ar kadastra apzīmējumu 7401 001 0471 002 iekļauta nekustamā </w:t>
      </w:r>
      <w:r w:rsidR="006979D4">
        <w:rPr>
          <w:rFonts w:ascii="Times New Roman" w:eastAsia="NSimSun" w:hAnsi="Times New Roman"/>
          <w:kern w:val="3"/>
          <w:sz w:val="24"/>
          <w:szCs w:val="24"/>
          <w:lang w:val="lv-LV" w:eastAsia="zh-CN" w:bidi="hi-IN"/>
        </w:rPr>
        <w:t xml:space="preserve"> (būvju) īpašuma kadastra numuru 7401 501 0040 sastāvā,</w:t>
      </w:r>
      <w:r>
        <w:rPr>
          <w:rFonts w:ascii="Times New Roman" w:eastAsia="NSimSun" w:hAnsi="Times New Roman"/>
          <w:kern w:val="3"/>
          <w:sz w:val="24"/>
          <w:szCs w:val="24"/>
          <w:lang w:val="lv-LV" w:eastAsia="zh-CN" w:bidi="hi-IN"/>
        </w:rPr>
        <w:t xml:space="preserve"> </w:t>
      </w:r>
      <w:r w:rsidRPr="0065544F">
        <w:rPr>
          <w:rFonts w:ascii="Times New Roman" w:eastAsia="NSimSun" w:hAnsi="Times New Roman"/>
          <w:kern w:val="3"/>
          <w:sz w:val="24"/>
          <w:szCs w:val="24"/>
          <w:lang w:val="lv-LV" w:eastAsia="zh-CN" w:bidi="hi-IN"/>
        </w:rPr>
        <w:t>īpašuma tiesības nostiprinātas Zemgales rajona tiesas Ogres pilsētas zemesgrāmatas nodalījumā Nr. 12</w:t>
      </w:r>
      <w:r>
        <w:rPr>
          <w:rFonts w:ascii="Times New Roman" w:eastAsia="NSimSun" w:hAnsi="Times New Roman"/>
          <w:kern w:val="3"/>
          <w:sz w:val="24"/>
          <w:szCs w:val="24"/>
          <w:lang w:val="lv-LV" w:eastAsia="zh-CN" w:bidi="hi-IN"/>
        </w:rPr>
        <w:t>5</w:t>
      </w:r>
      <w:r w:rsidR="006979D4">
        <w:rPr>
          <w:rFonts w:ascii="Times New Roman" w:eastAsia="NSimSun" w:hAnsi="Times New Roman"/>
          <w:kern w:val="3"/>
          <w:sz w:val="24"/>
          <w:szCs w:val="24"/>
          <w:lang w:val="lv-LV" w:eastAsia="zh-CN" w:bidi="hi-IN"/>
        </w:rPr>
        <w:t>8. Dzīvojamā māja 3 sadalīta 24</w:t>
      </w:r>
      <w:r>
        <w:rPr>
          <w:rFonts w:ascii="Times New Roman" w:eastAsia="NSimSun" w:hAnsi="Times New Roman"/>
          <w:kern w:val="3"/>
          <w:sz w:val="24"/>
          <w:szCs w:val="24"/>
          <w:lang w:val="lv-LV" w:eastAsia="zh-CN" w:bidi="hi-IN"/>
        </w:rPr>
        <w:t xml:space="preserve"> dzīvokļu īpašumos.</w:t>
      </w:r>
    </w:p>
    <w:p w14:paraId="0F48D109" w14:textId="14D21DB5" w:rsidR="0059738B" w:rsidRPr="00F12D45" w:rsidRDefault="0059738B" w:rsidP="0059738B">
      <w:pPr>
        <w:widowControl/>
        <w:spacing w:after="0" w:line="240" w:lineRule="auto"/>
        <w:ind w:firstLine="720"/>
        <w:jc w:val="both"/>
        <w:rPr>
          <w:rFonts w:ascii="Times New Roman" w:eastAsia="NSimSun" w:hAnsi="Times New Roman"/>
          <w:kern w:val="3"/>
          <w:sz w:val="24"/>
          <w:szCs w:val="24"/>
          <w:lang w:eastAsia="zh-CN" w:bidi="hi-IN"/>
        </w:rPr>
      </w:pPr>
      <w:r>
        <w:rPr>
          <w:rFonts w:ascii="Times New Roman" w:eastAsia="NSimSun" w:hAnsi="Times New Roman"/>
          <w:kern w:val="3"/>
          <w:sz w:val="24"/>
          <w:szCs w:val="24"/>
          <w:lang w:val="lv-LV" w:eastAsia="zh-CN" w:bidi="hi-IN"/>
        </w:rPr>
        <w:t>Kadastrā</w:t>
      </w:r>
      <w:r w:rsidR="006979D4">
        <w:rPr>
          <w:rFonts w:ascii="Times New Roman" w:eastAsia="NSimSun" w:hAnsi="Times New Roman"/>
          <w:kern w:val="3"/>
          <w:sz w:val="24"/>
          <w:szCs w:val="24"/>
          <w:lang w:val="lv-LV" w:eastAsia="zh-CN" w:bidi="hi-IN"/>
        </w:rPr>
        <w:t xml:space="preserve"> reģistrētie</w:t>
      </w:r>
      <w:r w:rsidRPr="00410371">
        <w:rPr>
          <w:rFonts w:ascii="Times New Roman" w:eastAsia="NSimSun" w:hAnsi="Times New Roman"/>
          <w:kern w:val="3"/>
          <w:sz w:val="24"/>
          <w:szCs w:val="24"/>
          <w:lang w:val="lv-LV" w:eastAsia="zh-CN" w:bidi="hi-IN"/>
        </w:rPr>
        <w:t xml:space="preserve"> Dzīvojam</w:t>
      </w:r>
      <w:r w:rsidR="006979D4">
        <w:rPr>
          <w:rFonts w:ascii="Times New Roman" w:eastAsia="NSimSun" w:hAnsi="Times New Roman"/>
          <w:kern w:val="3"/>
          <w:sz w:val="24"/>
          <w:szCs w:val="24"/>
          <w:lang w:val="lv-LV" w:eastAsia="zh-CN" w:bidi="hi-IN"/>
        </w:rPr>
        <w:t>ās</w:t>
      </w:r>
      <w:r w:rsidRPr="00410371">
        <w:rPr>
          <w:rFonts w:ascii="Times New Roman" w:eastAsia="NSimSun" w:hAnsi="Times New Roman"/>
          <w:kern w:val="3"/>
          <w:sz w:val="24"/>
          <w:szCs w:val="24"/>
          <w:lang w:val="lv-LV" w:eastAsia="zh-CN" w:bidi="hi-IN"/>
        </w:rPr>
        <w:t xml:space="preserve"> māja</w:t>
      </w:r>
      <w:r w:rsidR="006979D4">
        <w:rPr>
          <w:rFonts w:ascii="Times New Roman" w:eastAsia="NSimSun" w:hAnsi="Times New Roman"/>
          <w:kern w:val="3"/>
          <w:sz w:val="24"/>
          <w:szCs w:val="24"/>
          <w:lang w:val="lv-LV" w:eastAsia="zh-CN" w:bidi="hi-IN"/>
        </w:rPr>
        <w:t>s</w:t>
      </w:r>
      <w:r w:rsidR="00A313E7">
        <w:rPr>
          <w:rFonts w:ascii="Times New Roman" w:eastAsia="NSimSun" w:hAnsi="Times New Roman"/>
          <w:kern w:val="3"/>
          <w:sz w:val="24"/>
          <w:szCs w:val="24"/>
          <w:lang w:val="lv-LV" w:eastAsia="zh-CN" w:bidi="hi-IN"/>
        </w:rPr>
        <w:t> </w:t>
      </w:r>
      <w:r w:rsidRPr="00410371">
        <w:rPr>
          <w:rFonts w:ascii="Times New Roman" w:eastAsia="NSimSun" w:hAnsi="Times New Roman"/>
          <w:kern w:val="3"/>
          <w:sz w:val="24"/>
          <w:szCs w:val="24"/>
          <w:lang w:val="lv-LV" w:eastAsia="zh-CN" w:bidi="hi-IN"/>
        </w:rPr>
        <w:t>3</w:t>
      </w:r>
      <w:r w:rsidR="006979D4">
        <w:rPr>
          <w:rFonts w:ascii="Times New Roman" w:eastAsia="NSimSun" w:hAnsi="Times New Roman"/>
          <w:kern w:val="3"/>
          <w:sz w:val="24"/>
          <w:szCs w:val="24"/>
          <w:lang w:val="lv-LV" w:eastAsia="zh-CN" w:bidi="hi-IN"/>
        </w:rPr>
        <w:t xml:space="preserve"> raksturojošie dati:</w:t>
      </w:r>
      <w:r>
        <w:rPr>
          <w:rFonts w:ascii="Times New Roman" w:eastAsia="NSimSun" w:hAnsi="Times New Roman"/>
          <w:kern w:val="3"/>
          <w:sz w:val="24"/>
          <w:szCs w:val="24"/>
          <w:lang w:val="lv-LV" w:eastAsia="zh-CN" w:bidi="hi-IN"/>
        </w:rPr>
        <w:t xml:space="preserve"> kopējā platība </w:t>
      </w:r>
      <w:r w:rsidR="006979D4">
        <w:rPr>
          <w:rFonts w:ascii="Times New Roman" w:eastAsia="NSimSun" w:hAnsi="Times New Roman"/>
          <w:kern w:val="3"/>
          <w:sz w:val="24"/>
          <w:szCs w:val="24"/>
          <w:lang w:val="lv-LV" w:eastAsia="zh-CN" w:bidi="hi-IN"/>
        </w:rPr>
        <w:t>1147,</w:t>
      </w:r>
      <w:r w:rsidRPr="00F12D45">
        <w:rPr>
          <w:rFonts w:ascii="Times New Roman" w:eastAsia="NSimSun" w:hAnsi="Times New Roman"/>
          <w:kern w:val="3"/>
          <w:sz w:val="24"/>
          <w:szCs w:val="24"/>
          <w:lang w:val="lv-LV" w:eastAsia="zh-CN" w:bidi="hi-IN"/>
        </w:rPr>
        <w:t>60</w:t>
      </w:r>
      <w:r>
        <w:rPr>
          <w:rFonts w:ascii="Times New Roman" w:eastAsia="NSimSun" w:hAnsi="Times New Roman"/>
          <w:kern w:val="3"/>
          <w:sz w:val="24"/>
          <w:szCs w:val="24"/>
          <w:lang w:val="lv-LV" w:eastAsia="zh-CN" w:bidi="hi-IN"/>
        </w:rPr>
        <w:t xml:space="preserve"> m</w:t>
      </w:r>
      <w:r w:rsidRPr="00F12D45">
        <w:rPr>
          <w:rFonts w:ascii="Times New Roman" w:eastAsia="NSimSun" w:hAnsi="Times New Roman"/>
          <w:kern w:val="3"/>
          <w:sz w:val="24"/>
          <w:szCs w:val="24"/>
          <w:vertAlign w:val="superscript"/>
          <w:lang w:val="lv-LV" w:eastAsia="zh-CN" w:bidi="hi-IN"/>
        </w:rPr>
        <w:t>2</w:t>
      </w:r>
      <w:r>
        <w:rPr>
          <w:rFonts w:ascii="Times New Roman" w:eastAsia="NSimSun" w:hAnsi="Times New Roman"/>
          <w:kern w:val="3"/>
          <w:sz w:val="24"/>
          <w:szCs w:val="24"/>
          <w:lang w:val="lv-LV" w:eastAsia="zh-CN" w:bidi="hi-IN"/>
        </w:rPr>
        <w:t>,</w:t>
      </w:r>
      <w:r w:rsidRPr="00A249AE">
        <w:rPr>
          <w:rFonts w:ascii="Times New Roman" w:eastAsia="NSimSun" w:hAnsi="Times New Roman"/>
          <w:kern w:val="3"/>
          <w:sz w:val="24"/>
          <w:szCs w:val="24"/>
          <w:lang w:val="lv-LV" w:eastAsia="zh-CN" w:bidi="hi-IN"/>
        </w:rPr>
        <w:t xml:space="preserve"> būves galvenais lietošanas veids</w:t>
      </w:r>
      <w:r w:rsidRPr="00F12D45">
        <w:rPr>
          <w:rFonts w:ascii="Times New Roman" w:eastAsia="NSimSun" w:hAnsi="Times New Roman"/>
          <w:kern w:val="3"/>
          <w:sz w:val="24"/>
          <w:szCs w:val="24"/>
          <w:lang w:eastAsia="zh-CN" w:bidi="hi-IN"/>
        </w:rPr>
        <w:t xml:space="preserve"> – </w:t>
      </w:r>
      <w:r w:rsidRPr="00A249AE">
        <w:rPr>
          <w:rFonts w:ascii="Times New Roman" w:eastAsia="NSimSun" w:hAnsi="Times New Roman"/>
          <w:kern w:val="3"/>
          <w:sz w:val="24"/>
          <w:szCs w:val="24"/>
          <w:lang w:val="lv-LV" w:eastAsia="zh-CN" w:bidi="hi-IN"/>
        </w:rPr>
        <w:t>“Triju vai vairāku dzīvokļu mājas</w:t>
      </w:r>
      <w:r w:rsidRPr="00F12D45">
        <w:rPr>
          <w:rFonts w:ascii="Times New Roman" w:eastAsia="NSimSun" w:hAnsi="Times New Roman"/>
          <w:kern w:val="3"/>
          <w:sz w:val="24"/>
          <w:szCs w:val="24"/>
          <w:lang w:eastAsia="zh-CN" w:bidi="hi-IN"/>
        </w:rPr>
        <w:t xml:space="preserve">” </w:t>
      </w:r>
      <w:r w:rsidRPr="00A249AE">
        <w:rPr>
          <w:rFonts w:ascii="Times New Roman" w:eastAsia="NSimSun" w:hAnsi="Times New Roman"/>
          <w:kern w:val="3"/>
          <w:sz w:val="24"/>
          <w:szCs w:val="24"/>
          <w:lang w:val="lv-LV" w:eastAsia="zh-CN" w:bidi="hi-IN"/>
        </w:rPr>
        <w:t>(kods</w:t>
      </w:r>
      <w:r w:rsidRPr="00F12D45">
        <w:rPr>
          <w:rFonts w:ascii="Times New Roman" w:eastAsia="NSimSun" w:hAnsi="Times New Roman"/>
          <w:kern w:val="3"/>
          <w:sz w:val="24"/>
          <w:szCs w:val="24"/>
          <w:lang w:eastAsia="zh-CN" w:bidi="hi-IN"/>
        </w:rPr>
        <w:t xml:space="preserve"> 1122),</w:t>
      </w:r>
      <w:r w:rsidRPr="00A249AE">
        <w:rPr>
          <w:rFonts w:ascii="Times New Roman" w:eastAsia="NSimSun" w:hAnsi="Times New Roman"/>
          <w:kern w:val="3"/>
          <w:sz w:val="24"/>
          <w:szCs w:val="24"/>
          <w:lang w:val="lv-LV" w:eastAsia="zh-CN" w:bidi="hi-IN"/>
        </w:rPr>
        <w:t xml:space="preserve"> virszemes stāvu skaits</w:t>
      </w:r>
      <w:r w:rsidRPr="00F12D45">
        <w:rPr>
          <w:rFonts w:ascii="Times New Roman" w:eastAsia="NSimSun" w:hAnsi="Times New Roman"/>
          <w:kern w:val="3"/>
          <w:sz w:val="24"/>
          <w:szCs w:val="24"/>
          <w:lang w:eastAsia="zh-CN" w:bidi="hi-IN"/>
        </w:rPr>
        <w:t xml:space="preserve"> – </w:t>
      </w:r>
      <w:r>
        <w:rPr>
          <w:rFonts w:ascii="Times New Roman" w:eastAsia="NSimSun" w:hAnsi="Times New Roman"/>
          <w:kern w:val="3"/>
          <w:sz w:val="24"/>
          <w:szCs w:val="24"/>
          <w:lang w:eastAsia="zh-CN" w:bidi="hi-IN"/>
        </w:rPr>
        <w:t>3</w:t>
      </w:r>
      <w:r w:rsidRPr="00F12D45">
        <w:rPr>
          <w:rFonts w:ascii="Times New Roman" w:eastAsia="NSimSun" w:hAnsi="Times New Roman"/>
          <w:kern w:val="3"/>
          <w:sz w:val="24"/>
          <w:szCs w:val="24"/>
          <w:lang w:eastAsia="zh-CN" w:bidi="hi-IN"/>
        </w:rPr>
        <w:t xml:space="preserve"> </w:t>
      </w:r>
      <w:r w:rsidRPr="00A249AE">
        <w:rPr>
          <w:rFonts w:ascii="Times New Roman" w:eastAsia="NSimSun" w:hAnsi="Times New Roman"/>
          <w:kern w:val="3"/>
          <w:sz w:val="24"/>
          <w:szCs w:val="24"/>
          <w:lang w:val="lv-LV" w:eastAsia="zh-CN" w:bidi="hi-IN"/>
        </w:rPr>
        <w:t>(trīs</w:t>
      </w:r>
      <w:r w:rsidRPr="00F12D45">
        <w:rPr>
          <w:rFonts w:ascii="Times New Roman" w:eastAsia="NSimSun" w:hAnsi="Times New Roman"/>
          <w:kern w:val="3"/>
          <w:sz w:val="24"/>
          <w:szCs w:val="24"/>
          <w:lang w:eastAsia="zh-CN" w:bidi="hi-IN"/>
        </w:rPr>
        <w:t>).</w:t>
      </w:r>
    </w:p>
    <w:p w14:paraId="7787FA57" w14:textId="1F75AE66" w:rsidR="0059738B" w:rsidRPr="003D5655" w:rsidRDefault="0059738B" w:rsidP="0059738B">
      <w:pPr>
        <w:widowControl/>
        <w:spacing w:after="0" w:line="240" w:lineRule="auto"/>
        <w:ind w:firstLine="720"/>
        <w:jc w:val="both"/>
        <w:rPr>
          <w:rFonts w:ascii="Times New Roman" w:eastAsia="NSimSun" w:hAnsi="Times New Roman"/>
          <w:kern w:val="3"/>
          <w:sz w:val="24"/>
          <w:szCs w:val="24"/>
          <w:lang w:val="lv-LV" w:eastAsia="zh-CN" w:bidi="hi-IN"/>
        </w:rPr>
      </w:pPr>
      <w:r w:rsidRPr="00335314">
        <w:rPr>
          <w:rFonts w:ascii="Times New Roman" w:eastAsia="NSimSun" w:hAnsi="Times New Roman"/>
          <w:kern w:val="3"/>
          <w:sz w:val="24"/>
          <w:szCs w:val="24"/>
          <w:lang w:val="lv-LV" w:eastAsia="zh-CN" w:bidi="hi-IN"/>
        </w:rPr>
        <w:t xml:space="preserve">FNZG robežas </w:t>
      </w:r>
      <w:r w:rsidR="007736F7">
        <w:rPr>
          <w:rFonts w:ascii="Times New Roman" w:eastAsia="NSimSun" w:hAnsi="Times New Roman"/>
          <w:kern w:val="3"/>
          <w:sz w:val="24"/>
          <w:szCs w:val="24"/>
          <w:lang w:val="lv-LV" w:eastAsia="zh-CN" w:bidi="hi-IN"/>
        </w:rPr>
        <w:t xml:space="preserve">Dzīvojamai </w:t>
      </w:r>
      <w:r w:rsidRPr="00410371">
        <w:rPr>
          <w:rFonts w:ascii="Times New Roman" w:eastAsia="NSimSun" w:hAnsi="Times New Roman"/>
          <w:kern w:val="3"/>
          <w:sz w:val="24"/>
          <w:szCs w:val="24"/>
          <w:lang w:val="lv-LV" w:eastAsia="zh-CN" w:bidi="hi-IN"/>
        </w:rPr>
        <w:t>māja</w:t>
      </w:r>
      <w:r w:rsidR="007736F7">
        <w:rPr>
          <w:rFonts w:ascii="Times New Roman" w:eastAsia="NSimSun" w:hAnsi="Times New Roman"/>
          <w:kern w:val="3"/>
          <w:sz w:val="24"/>
          <w:szCs w:val="24"/>
          <w:lang w:val="lv-LV" w:eastAsia="zh-CN" w:bidi="hi-IN"/>
        </w:rPr>
        <w:t>i</w:t>
      </w:r>
      <w:r w:rsidRPr="00410371">
        <w:rPr>
          <w:rFonts w:ascii="Times New Roman" w:eastAsia="NSimSun" w:hAnsi="Times New Roman"/>
          <w:kern w:val="3"/>
          <w:sz w:val="24"/>
          <w:szCs w:val="24"/>
          <w:lang w:val="lv-LV" w:eastAsia="zh-CN" w:bidi="hi-IN"/>
        </w:rPr>
        <w:t xml:space="preserve"> 3</w:t>
      </w:r>
      <w:r>
        <w:rPr>
          <w:rFonts w:ascii="Times New Roman" w:eastAsia="NSimSun" w:hAnsi="Times New Roman"/>
          <w:kern w:val="3"/>
          <w:sz w:val="24"/>
          <w:szCs w:val="24"/>
          <w:lang w:val="lv-LV" w:eastAsia="zh-CN" w:bidi="hi-IN"/>
        </w:rPr>
        <w:t xml:space="preserve"> </w:t>
      </w:r>
      <w:r w:rsidRPr="00335314">
        <w:rPr>
          <w:rFonts w:ascii="Times New Roman" w:eastAsia="NSimSun" w:hAnsi="Times New Roman"/>
          <w:kern w:val="3"/>
          <w:sz w:val="24"/>
          <w:szCs w:val="24"/>
          <w:lang w:val="lv-LV" w:eastAsia="zh-CN" w:bidi="hi-IN"/>
        </w:rPr>
        <w:t>apstiprinātas ar Ogres pilsētas domes Zemes komisijas 1998. gada 10. decembra lēmumu Nr. 1256 “Par zemes gabala robežu plāna un platības apstiprināšanu” 1786 m</w:t>
      </w:r>
      <w:r w:rsidRPr="00335314">
        <w:rPr>
          <w:rFonts w:ascii="Times New Roman" w:eastAsia="NSimSun" w:hAnsi="Times New Roman"/>
          <w:kern w:val="3"/>
          <w:sz w:val="24"/>
          <w:szCs w:val="24"/>
          <w:vertAlign w:val="superscript"/>
          <w:lang w:val="lv-LV" w:eastAsia="zh-CN" w:bidi="hi-IN"/>
        </w:rPr>
        <w:t>2</w:t>
      </w:r>
      <w:r w:rsidRPr="00335314">
        <w:rPr>
          <w:rFonts w:ascii="Times New Roman" w:eastAsia="NSimSun" w:hAnsi="Times New Roman"/>
          <w:kern w:val="3"/>
          <w:sz w:val="24"/>
          <w:szCs w:val="24"/>
          <w:lang w:val="lv-LV" w:eastAsia="zh-CN" w:bidi="hi-IN"/>
        </w:rPr>
        <w:t xml:space="preserve"> platībā atbilstoši Valsts zemes dienesta Ogres rajona nodaļas mērniecības biroja mērnieka V. Bites izgatavotajam plānam.</w:t>
      </w:r>
    </w:p>
    <w:p w14:paraId="369BE506" w14:textId="4BA7A771" w:rsidR="0059738B" w:rsidRPr="000A1D7D" w:rsidRDefault="0059738B" w:rsidP="0059738B">
      <w:pPr>
        <w:widowControl/>
        <w:tabs>
          <w:tab w:val="left" w:pos="709"/>
        </w:tabs>
        <w:spacing w:after="0" w:line="240" w:lineRule="auto"/>
        <w:ind w:firstLine="720"/>
        <w:jc w:val="both"/>
        <w:rPr>
          <w:rFonts w:ascii="Times New Roman" w:eastAsia="NSimSun" w:hAnsi="Times New Roman"/>
          <w:kern w:val="3"/>
          <w:sz w:val="24"/>
          <w:szCs w:val="24"/>
          <w:lang w:val="lv-LV" w:eastAsia="zh-CN" w:bidi="hi-IN"/>
        </w:rPr>
      </w:pPr>
      <w:r w:rsidRPr="000A1D7D">
        <w:rPr>
          <w:rFonts w:ascii="Times New Roman" w:eastAsia="NSimSun" w:hAnsi="Times New Roman"/>
          <w:kern w:val="3"/>
          <w:sz w:val="24"/>
          <w:szCs w:val="24"/>
          <w:lang w:val="lv-LV" w:eastAsia="zh-CN" w:bidi="hi-IN"/>
        </w:rPr>
        <w:lastRenderedPageBreak/>
        <w:t xml:space="preserve">Zemes vienībai </w:t>
      </w:r>
      <w:r w:rsidR="007736F7">
        <w:rPr>
          <w:rFonts w:ascii="Times New Roman" w:eastAsia="NSimSun" w:hAnsi="Times New Roman"/>
          <w:kern w:val="3"/>
          <w:sz w:val="24"/>
          <w:szCs w:val="24"/>
          <w:lang w:val="lv-LV" w:eastAsia="zh-CN" w:bidi="hi-IN"/>
        </w:rPr>
        <w:t>Kadastrā</w:t>
      </w:r>
      <w:r w:rsidRPr="000A1D7D">
        <w:rPr>
          <w:rFonts w:ascii="Times New Roman" w:eastAsia="NSimSun" w:hAnsi="Times New Roman"/>
          <w:kern w:val="3"/>
          <w:sz w:val="24"/>
          <w:szCs w:val="24"/>
          <w:lang w:val="lv-LV" w:eastAsia="zh-CN" w:bidi="hi-IN"/>
        </w:rPr>
        <w:t xml:space="preserve"> ir reģistrēts nekustamā īpašuma lietošanas mērķis “Trīs, četru un piecu stāvu daudzdzīvokļu māju apbūve” (NĪLM kods 0702).</w:t>
      </w:r>
    </w:p>
    <w:p w14:paraId="383B58D0" w14:textId="7262D5D4" w:rsidR="00A56FC8" w:rsidRDefault="007736F7" w:rsidP="003506D2">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Pr>
          <w:rFonts w:ascii="Times New Roman" w:hAnsi="Times New Roman"/>
          <w:sz w:val="24"/>
          <w:szCs w:val="24"/>
          <w:lang w:val="lv-LV"/>
        </w:rPr>
        <w:t>Dzīvojamās</w:t>
      </w:r>
      <w:r w:rsidR="00A56FC8">
        <w:rPr>
          <w:rFonts w:ascii="Times New Roman" w:hAnsi="Times New Roman"/>
          <w:sz w:val="24"/>
          <w:szCs w:val="24"/>
          <w:lang w:val="lv-LV"/>
        </w:rPr>
        <w:t xml:space="preserve"> mājas</w:t>
      </w:r>
      <w:r w:rsidR="00371E0F">
        <w:rPr>
          <w:rFonts w:ascii="Times New Roman" w:hAnsi="Times New Roman"/>
          <w:sz w:val="24"/>
          <w:szCs w:val="24"/>
          <w:lang w:val="lv-LV"/>
        </w:rPr>
        <w:t> </w:t>
      </w:r>
      <w:r w:rsidR="00A56FC8">
        <w:rPr>
          <w:rFonts w:ascii="Times New Roman" w:hAnsi="Times New Roman"/>
          <w:sz w:val="24"/>
          <w:szCs w:val="24"/>
          <w:lang w:val="lv-LV"/>
        </w:rPr>
        <w:t>1 konstrukciju daļas (nobrauktuves pazemes garāžā atbalsta sienas, kas nav reģistrētas Kadastrā) atrodas uz zemes vienības ar kadastra apzīmējumu 7401 001 0461.</w:t>
      </w:r>
    </w:p>
    <w:p w14:paraId="2F9D3114" w14:textId="5342C59D" w:rsidR="00A56FC8" w:rsidRDefault="007736F7" w:rsidP="003506D2">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Pr>
          <w:rFonts w:ascii="Times New Roman" w:hAnsi="Times New Roman"/>
          <w:sz w:val="24"/>
          <w:szCs w:val="24"/>
          <w:lang w:val="lv-LV"/>
        </w:rPr>
        <w:t>Dzīvojamai</w:t>
      </w:r>
      <w:r w:rsidR="00A56FC8">
        <w:rPr>
          <w:rFonts w:ascii="Times New Roman" w:hAnsi="Times New Roman"/>
          <w:sz w:val="24"/>
          <w:szCs w:val="24"/>
          <w:lang w:val="lv-LV"/>
        </w:rPr>
        <w:t xml:space="preserve"> mājai</w:t>
      </w:r>
      <w:r w:rsidR="00A313E7">
        <w:rPr>
          <w:rFonts w:ascii="Times New Roman" w:hAnsi="Times New Roman"/>
          <w:sz w:val="24"/>
          <w:szCs w:val="24"/>
          <w:lang w:val="lv-LV"/>
        </w:rPr>
        <w:t> </w:t>
      </w:r>
      <w:r w:rsidR="00A56FC8">
        <w:rPr>
          <w:rFonts w:ascii="Times New Roman" w:hAnsi="Times New Roman"/>
          <w:sz w:val="24"/>
          <w:szCs w:val="24"/>
          <w:lang w:val="lv-LV"/>
        </w:rPr>
        <w:t>1 FNZG platībā nav iekļauta piebrauktuve stāvlaukumam un mājas pazemes stāvvietai.</w:t>
      </w:r>
    </w:p>
    <w:p w14:paraId="571926AD" w14:textId="54BEB836" w:rsidR="006D10F9" w:rsidRDefault="007736F7" w:rsidP="00A313E7">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sidRPr="009902FA">
        <w:rPr>
          <w:rFonts w:ascii="Times New Roman" w:hAnsi="Times New Roman"/>
          <w:sz w:val="24"/>
          <w:szCs w:val="24"/>
          <w:lang w:val="lv-LV"/>
        </w:rPr>
        <w:t>D</w:t>
      </w:r>
      <w:r>
        <w:rPr>
          <w:rFonts w:ascii="Times New Roman" w:hAnsi="Times New Roman"/>
          <w:sz w:val="24"/>
          <w:szCs w:val="24"/>
          <w:lang w:val="lv-LV"/>
        </w:rPr>
        <w:t xml:space="preserve">alītā īpašuma izbeigšanas likuma </w:t>
      </w:r>
      <w:r w:rsidR="00A3357A">
        <w:rPr>
          <w:rFonts w:ascii="Times New Roman" w:hAnsi="Times New Roman"/>
          <w:sz w:val="24"/>
          <w:szCs w:val="24"/>
          <w:lang w:val="lv-LV"/>
        </w:rPr>
        <w:t>5. panta sestajā daļā noteikts, j</w:t>
      </w:r>
      <w:r w:rsidR="00A3357A" w:rsidRPr="00A3357A">
        <w:rPr>
          <w:rFonts w:ascii="Times New Roman" w:hAnsi="Times New Roman"/>
          <w:sz w:val="24"/>
          <w:szCs w:val="24"/>
          <w:lang w:val="lv-LV"/>
        </w:rPr>
        <w:t xml:space="preserve">a pašvaldība konstatē, ka daudzdzīvokļu dzīvojamai mājai </w:t>
      </w:r>
      <w:r>
        <w:rPr>
          <w:rFonts w:ascii="Times New Roman" w:hAnsi="Times New Roman"/>
          <w:sz w:val="24"/>
          <w:szCs w:val="24"/>
          <w:lang w:val="lv-LV"/>
        </w:rPr>
        <w:t>FNZG</w:t>
      </w:r>
      <w:r w:rsidR="00A3357A" w:rsidRPr="00A3357A">
        <w:rPr>
          <w:rFonts w:ascii="Times New Roman" w:hAnsi="Times New Roman"/>
          <w:sz w:val="24"/>
          <w:szCs w:val="24"/>
          <w:lang w:val="lv-LV"/>
        </w:rPr>
        <w:t xml:space="preserve"> nepieciešams pārsk</w:t>
      </w:r>
      <w:r>
        <w:rPr>
          <w:rFonts w:ascii="Times New Roman" w:hAnsi="Times New Roman"/>
          <w:sz w:val="24"/>
          <w:szCs w:val="24"/>
          <w:lang w:val="lv-LV"/>
        </w:rPr>
        <w:t>atīt, pārskatīšanu veic likumā “</w:t>
      </w:r>
      <w:r w:rsidR="00A3357A" w:rsidRPr="00A3357A">
        <w:rPr>
          <w:rFonts w:ascii="Times New Roman" w:hAnsi="Times New Roman"/>
          <w:sz w:val="24"/>
          <w:szCs w:val="24"/>
          <w:lang w:val="lv-LV"/>
        </w:rPr>
        <w:t>Par valsts un pašvaldī</w:t>
      </w:r>
      <w:r>
        <w:rPr>
          <w:rFonts w:ascii="Times New Roman" w:hAnsi="Times New Roman"/>
          <w:sz w:val="24"/>
          <w:szCs w:val="24"/>
          <w:lang w:val="lv-LV"/>
        </w:rPr>
        <w:t>bu dzīvojamo māju privatizāciju”</w:t>
      </w:r>
      <w:r w:rsidR="00A3357A" w:rsidRPr="00A3357A">
        <w:rPr>
          <w:rFonts w:ascii="Times New Roman" w:hAnsi="Times New Roman"/>
          <w:sz w:val="24"/>
          <w:szCs w:val="24"/>
          <w:lang w:val="lv-LV"/>
        </w:rPr>
        <w:t xml:space="preserve"> noteiktajā kārtībā.</w:t>
      </w:r>
      <w:r w:rsidR="00A313E7">
        <w:rPr>
          <w:rFonts w:ascii="Times New Roman" w:hAnsi="Times New Roman"/>
          <w:sz w:val="24"/>
          <w:szCs w:val="24"/>
          <w:lang w:val="lv-LV"/>
        </w:rPr>
        <w:t xml:space="preserve"> </w:t>
      </w:r>
      <w:r w:rsidR="00A3357A" w:rsidRPr="00A3357A">
        <w:rPr>
          <w:rFonts w:ascii="Times New Roman" w:hAnsi="Times New Roman"/>
          <w:sz w:val="24"/>
          <w:szCs w:val="24"/>
          <w:lang w:val="lv-LV"/>
        </w:rPr>
        <w:t xml:space="preserve">Atsavināšanas tiesības izmantošanas procesu turpina pēc tam, kad pieņemts lēmums par </w:t>
      </w:r>
      <w:r>
        <w:rPr>
          <w:rFonts w:ascii="Times New Roman" w:hAnsi="Times New Roman"/>
          <w:sz w:val="24"/>
          <w:szCs w:val="24"/>
          <w:lang w:val="lv-LV"/>
        </w:rPr>
        <w:t>FNZG</w:t>
      </w:r>
      <w:r w:rsidR="00A3357A" w:rsidRPr="00A3357A">
        <w:rPr>
          <w:rFonts w:ascii="Times New Roman" w:hAnsi="Times New Roman"/>
          <w:sz w:val="24"/>
          <w:szCs w:val="24"/>
          <w:lang w:val="lv-LV"/>
        </w:rPr>
        <w:t xml:space="preserve"> pārskatīšanu</w:t>
      </w:r>
      <w:r w:rsidR="006D10F9">
        <w:rPr>
          <w:rFonts w:ascii="Times New Roman" w:hAnsi="Times New Roman"/>
          <w:sz w:val="24"/>
          <w:szCs w:val="24"/>
          <w:lang w:val="lv-LV"/>
        </w:rPr>
        <w:t>.</w:t>
      </w:r>
      <w:r w:rsidR="00A313E7">
        <w:rPr>
          <w:rFonts w:ascii="Times New Roman" w:hAnsi="Times New Roman"/>
          <w:sz w:val="24"/>
          <w:szCs w:val="24"/>
          <w:lang w:val="lv-LV"/>
        </w:rPr>
        <w:t xml:space="preserve"> </w:t>
      </w:r>
    </w:p>
    <w:p w14:paraId="5F7C154C" w14:textId="3A7C6E0B" w:rsidR="00213510" w:rsidRDefault="00213510" w:rsidP="00A313E7">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Pr>
          <w:rFonts w:ascii="Times New Roman" w:hAnsi="Times New Roman"/>
          <w:sz w:val="24"/>
          <w:szCs w:val="24"/>
          <w:lang w:val="lv-LV"/>
        </w:rPr>
        <w:t>Saistošo noteikumu 1.3.</w:t>
      </w:r>
      <w:r w:rsidR="007736F7">
        <w:rPr>
          <w:rFonts w:ascii="Times New Roman" w:hAnsi="Times New Roman"/>
          <w:sz w:val="24"/>
          <w:szCs w:val="24"/>
          <w:lang w:val="lv-LV"/>
        </w:rPr>
        <w:t xml:space="preserve"> </w:t>
      </w:r>
      <w:r>
        <w:rPr>
          <w:rFonts w:ascii="Times New Roman" w:hAnsi="Times New Roman"/>
          <w:sz w:val="24"/>
          <w:szCs w:val="24"/>
          <w:lang w:val="lv-LV"/>
        </w:rPr>
        <w:t xml:space="preserve">apakšpunktā noteikts, ka </w:t>
      </w:r>
      <w:r w:rsidR="00A249AE">
        <w:rPr>
          <w:rFonts w:ascii="Times New Roman" w:hAnsi="Times New Roman"/>
          <w:sz w:val="24"/>
          <w:szCs w:val="24"/>
          <w:lang w:val="lv-LV"/>
        </w:rPr>
        <w:t xml:space="preserve">Ogres novada administratīvajā teritorijā tiek </w:t>
      </w:r>
      <w:r w:rsidRPr="00213510">
        <w:rPr>
          <w:rFonts w:ascii="Times New Roman" w:hAnsi="Times New Roman"/>
          <w:sz w:val="24"/>
          <w:szCs w:val="24"/>
          <w:lang w:val="lv-LV"/>
        </w:rPr>
        <w:t xml:space="preserve">pārskatīta dzīvojamai mājai </w:t>
      </w:r>
      <w:r w:rsidR="007736F7">
        <w:rPr>
          <w:rFonts w:ascii="Times New Roman" w:hAnsi="Times New Roman"/>
          <w:sz w:val="24"/>
          <w:szCs w:val="24"/>
          <w:lang w:val="lv-LV"/>
        </w:rPr>
        <w:t>FNZG</w:t>
      </w:r>
      <w:r w:rsidRPr="00213510">
        <w:rPr>
          <w:rFonts w:ascii="Times New Roman" w:hAnsi="Times New Roman"/>
          <w:sz w:val="24"/>
          <w:szCs w:val="24"/>
          <w:lang w:val="lv-LV"/>
        </w:rPr>
        <w:t xml:space="preserve"> platība un robežas, ņemot vērā arī</w:t>
      </w:r>
      <w:r w:rsidR="007736F7">
        <w:rPr>
          <w:rFonts w:ascii="Times New Roman" w:hAnsi="Times New Roman"/>
          <w:sz w:val="24"/>
          <w:szCs w:val="24"/>
          <w:lang w:val="lv-LV"/>
        </w:rPr>
        <w:t xml:space="preserve"> situāciju attiecīgajā kvartālā.</w:t>
      </w:r>
    </w:p>
    <w:p w14:paraId="76E0438B" w14:textId="01957C30" w:rsidR="00B475A5" w:rsidRPr="003521D7" w:rsidRDefault="00B475A5" w:rsidP="003506D2">
      <w:pPr>
        <w:widowControl/>
        <w:autoSpaceDE w:val="0"/>
        <w:autoSpaceDN w:val="0"/>
        <w:adjustRightInd w:val="0"/>
        <w:spacing w:after="0" w:line="259" w:lineRule="auto"/>
        <w:ind w:firstLine="720"/>
        <w:contextualSpacing/>
        <w:jc w:val="both"/>
        <w:rPr>
          <w:rFonts w:ascii="Times New Roman" w:eastAsiaTheme="minorHAnsi" w:hAnsi="Times New Roman"/>
          <w:sz w:val="24"/>
          <w:szCs w:val="24"/>
          <w:lang w:val="lv-LV"/>
        </w:rPr>
      </w:pPr>
      <w:r w:rsidRPr="003521D7">
        <w:rPr>
          <w:rFonts w:ascii="Times New Roman" w:eastAsiaTheme="minorHAnsi" w:hAnsi="Times New Roman"/>
          <w:sz w:val="24"/>
          <w:szCs w:val="24"/>
          <w:lang w:val="lv-LV"/>
        </w:rPr>
        <w:t>Komisija 2024. gada 7. martā pieņēma lēmumu Nr. K.5-9.</w:t>
      </w:r>
      <w:r w:rsidR="007736F7">
        <w:rPr>
          <w:rFonts w:ascii="Times New Roman" w:eastAsiaTheme="minorHAnsi" w:hAnsi="Times New Roman"/>
          <w:sz w:val="24"/>
          <w:szCs w:val="24"/>
          <w:lang w:val="lv-LV"/>
        </w:rPr>
        <w:t>3/2</w:t>
      </w:r>
      <w:r w:rsidRPr="003521D7">
        <w:rPr>
          <w:rFonts w:ascii="Times New Roman" w:eastAsiaTheme="minorHAnsi" w:hAnsi="Times New Roman"/>
          <w:sz w:val="24"/>
          <w:szCs w:val="24"/>
          <w:lang w:val="lv-LV"/>
        </w:rPr>
        <w:t xml:space="preserve"> “Par daudzdzīvokļu dzīvojamām mājām Grīvas prospektā 1, Grīvas prospektā 9 un Grīvas prospektā 15, Ogrē, Ogres nov., funkcionāli nepieciešamo zemesgabalu pārskatīšanas uzsākšanu zemes vienībā ar kadastra apzīmējumu 7401 001 0471” (turpmāk – Lēmums par FNZG pārskatīšanu). Lēmumam par FNZG pārskatīšanu pievienots grafiskais materiāls, ku</w:t>
      </w:r>
      <w:r w:rsidR="007736F7">
        <w:rPr>
          <w:rFonts w:ascii="Times New Roman" w:eastAsiaTheme="minorHAnsi" w:hAnsi="Times New Roman"/>
          <w:sz w:val="24"/>
          <w:szCs w:val="24"/>
          <w:lang w:val="lv-LV"/>
        </w:rPr>
        <w:t>r vizuāli attēlots FNZG iespējam</w:t>
      </w:r>
      <w:r w:rsidRPr="003521D7">
        <w:rPr>
          <w:rFonts w:ascii="Times New Roman" w:eastAsiaTheme="minorHAnsi" w:hAnsi="Times New Roman"/>
          <w:sz w:val="24"/>
          <w:szCs w:val="24"/>
          <w:lang w:val="lv-LV"/>
        </w:rPr>
        <w:t xml:space="preserve">o izmaiņu projekts, kas skar FNZG </w:t>
      </w:r>
      <w:r w:rsidR="007736F7">
        <w:rPr>
          <w:rFonts w:ascii="Times New Roman" w:eastAsiaTheme="minorHAnsi" w:hAnsi="Times New Roman"/>
          <w:sz w:val="24"/>
          <w:szCs w:val="24"/>
          <w:lang w:val="lv-LV"/>
        </w:rPr>
        <w:t>Dzīvojamai mājai 3</w:t>
      </w:r>
      <w:r w:rsidRPr="003521D7">
        <w:rPr>
          <w:rFonts w:ascii="Times New Roman" w:eastAsiaTheme="minorHAnsi" w:hAnsi="Times New Roman"/>
          <w:sz w:val="24"/>
          <w:szCs w:val="24"/>
          <w:lang w:val="lv-LV"/>
        </w:rPr>
        <w:t xml:space="preserve"> un Dzīvojamai mājai</w:t>
      </w:r>
      <w:r w:rsidR="007736F7">
        <w:rPr>
          <w:rFonts w:ascii="Times New Roman" w:eastAsiaTheme="minorHAnsi" w:hAnsi="Times New Roman"/>
          <w:sz w:val="24"/>
          <w:szCs w:val="24"/>
          <w:lang w:val="lv-LV"/>
        </w:rPr>
        <w:t xml:space="preserve"> 1</w:t>
      </w:r>
      <w:r w:rsidRPr="003521D7">
        <w:rPr>
          <w:rFonts w:ascii="Times New Roman" w:eastAsiaTheme="minorHAnsi" w:hAnsi="Times New Roman"/>
          <w:sz w:val="24"/>
          <w:szCs w:val="24"/>
          <w:lang w:val="lv-LV"/>
        </w:rPr>
        <w:t>.</w:t>
      </w:r>
    </w:p>
    <w:p w14:paraId="6D521DC4" w14:textId="1BAB79DF" w:rsidR="0028412D" w:rsidRPr="003521D7" w:rsidRDefault="0028412D" w:rsidP="003506D2">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3521D7">
        <w:rPr>
          <w:rFonts w:ascii="Times New Roman" w:hAnsi="Times New Roman"/>
          <w:color w:val="000000"/>
          <w:sz w:val="24"/>
          <w:szCs w:val="24"/>
          <w:lang w:val="lv-LV"/>
        </w:rPr>
        <w:t>Robežu pārskatīšanas projektā tika piedāvāts risinājums mainīt FNZG robežu Dzīvojamai mājai</w:t>
      </w:r>
      <w:r w:rsidR="00A313E7" w:rsidRPr="003521D7">
        <w:rPr>
          <w:rFonts w:ascii="Times New Roman" w:hAnsi="Times New Roman"/>
          <w:color w:val="000000"/>
          <w:sz w:val="24"/>
          <w:szCs w:val="24"/>
          <w:lang w:val="lv-LV"/>
        </w:rPr>
        <w:t> 1</w:t>
      </w:r>
      <w:r w:rsidRPr="003521D7">
        <w:rPr>
          <w:rFonts w:ascii="Times New Roman" w:hAnsi="Times New Roman"/>
          <w:color w:val="000000"/>
          <w:sz w:val="24"/>
          <w:szCs w:val="24"/>
          <w:lang w:val="lv-LV"/>
        </w:rPr>
        <w:t xml:space="preserve"> un </w:t>
      </w:r>
      <w:r w:rsidR="00A313E7" w:rsidRPr="003521D7">
        <w:rPr>
          <w:rFonts w:ascii="Times New Roman" w:hAnsi="Times New Roman"/>
          <w:color w:val="000000"/>
          <w:sz w:val="24"/>
          <w:szCs w:val="24"/>
          <w:lang w:val="lv-LV"/>
        </w:rPr>
        <w:t>Dzīvojamai</w:t>
      </w:r>
      <w:r w:rsidR="007736F7">
        <w:rPr>
          <w:rFonts w:ascii="Times New Roman" w:hAnsi="Times New Roman"/>
          <w:color w:val="000000"/>
          <w:sz w:val="24"/>
          <w:szCs w:val="24"/>
          <w:lang w:val="lv-LV"/>
        </w:rPr>
        <w:t xml:space="preserve"> mājai 3</w:t>
      </w:r>
      <w:r w:rsidR="00A3357A" w:rsidRPr="003521D7">
        <w:rPr>
          <w:rFonts w:ascii="Times New Roman" w:hAnsi="Times New Roman"/>
          <w:color w:val="000000"/>
          <w:sz w:val="24"/>
          <w:szCs w:val="24"/>
          <w:lang w:val="lv-LV"/>
        </w:rPr>
        <w:t xml:space="preserve">, </w:t>
      </w:r>
      <w:r w:rsidRPr="003521D7">
        <w:rPr>
          <w:rFonts w:ascii="Times New Roman" w:hAnsi="Times New Roman"/>
          <w:color w:val="000000"/>
          <w:sz w:val="24"/>
          <w:szCs w:val="24"/>
          <w:lang w:val="lv-LV"/>
        </w:rPr>
        <w:t>nosakot to pa piebraucamā ceļa vidu.</w:t>
      </w:r>
    </w:p>
    <w:p w14:paraId="50318E53" w14:textId="0AD9EBD3" w:rsidR="003B707C" w:rsidRPr="003506D2" w:rsidRDefault="0028412D" w:rsidP="003506D2">
      <w:pPr>
        <w:widowControl/>
        <w:autoSpaceDE w:val="0"/>
        <w:autoSpaceDN w:val="0"/>
        <w:adjustRightInd w:val="0"/>
        <w:spacing w:after="0" w:line="259" w:lineRule="auto"/>
        <w:ind w:firstLine="720"/>
        <w:contextualSpacing/>
        <w:jc w:val="both"/>
        <w:rPr>
          <w:rFonts w:ascii="Times New Roman" w:hAnsi="Times New Roman"/>
          <w:sz w:val="24"/>
          <w:szCs w:val="24"/>
          <w:lang w:val="lv-LV"/>
        </w:rPr>
      </w:pPr>
      <w:r w:rsidRPr="003521D7">
        <w:rPr>
          <w:rFonts w:ascii="Times New Roman" w:hAnsi="Times New Roman"/>
          <w:sz w:val="24"/>
          <w:szCs w:val="24"/>
          <w:lang w:val="lv-LV"/>
        </w:rPr>
        <w:t>Pašvaldības</w:t>
      </w:r>
      <w:r w:rsidR="00A249AE">
        <w:rPr>
          <w:rFonts w:ascii="Times New Roman" w:hAnsi="Times New Roman"/>
          <w:sz w:val="24"/>
          <w:szCs w:val="24"/>
          <w:lang w:val="lv-LV"/>
        </w:rPr>
        <w:t xml:space="preserve"> oficiālajā</w:t>
      </w:r>
      <w:r w:rsidRPr="003521D7">
        <w:rPr>
          <w:rFonts w:ascii="Times New Roman" w:hAnsi="Times New Roman"/>
          <w:sz w:val="24"/>
          <w:szCs w:val="24"/>
          <w:lang w:val="lv-LV"/>
        </w:rPr>
        <w:t xml:space="preserve"> tīmekļvietnē 2024. gada 15. martā</w:t>
      </w:r>
      <w:r w:rsidRPr="003506D2">
        <w:rPr>
          <w:rFonts w:ascii="Times New Roman" w:hAnsi="Times New Roman"/>
          <w:sz w:val="24"/>
          <w:szCs w:val="24"/>
          <w:lang w:val="lv-LV"/>
        </w:rPr>
        <w:t xml:space="preserve"> publicēta informācija “Par daudzdzīvokļu dzīvojamām mājām Grīvas prospektā 1, Grīvas prospektā 9 un Grīvas prospektā 15, Ogrē, Ogres nov., funkcionāli nepieciešamo zemesgabalu pārskatīšanas uzsākšanu zemes vienībā ar kad</w:t>
      </w:r>
      <w:r w:rsidR="00213510">
        <w:rPr>
          <w:rFonts w:ascii="Times New Roman" w:hAnsi="Times New Roman"/>
          <w:sz w:val="24"/>
          <w:szCs w:val="24"/>
          <w:lang w:val="lv-LV"/>
        </w:rPr>
        <w:t>astra apzīmējumu 7401 001 0471”.</w:t>
      </w:r>
    </w:p>
    <w:p w14:paraId="18A4B6D4" w14:textId="3C763C1E" w:rsidR="00A04894" w:rsidRPr="003521D7" w:rsidRDefault="003B707C" w:rsidP="006A12CB">
      <w:pPr>
        <w:widowControl/>
        <w:autoSpaceDE w:val="0"/>
        <w:autoSpaceDN w:val="0"/>
        <w:adjustRightInd w:val="0"/>
        <w:spacing w:after="0" w:line="259" w:lineRule="auto"/>
        <w:ind w:firstLine="720"/>
        <w:contextualSpacing/>
        <w:jc w:val="both"/>
        <w:rPr>
          <w:rFonts w:ascii="Times New Roman" w:hAnsi="Times New Roman"/>
          <w:color w:val="000000"/>
          <w:sz w:val="24"/>
          <w:szCs w:val="24"/>
          <w:lang w:val="lv-LV"/>
        </w:rPr>
      </w:pPr>
      <w:r w:rsidRPr="003521D7">
        <w:rPr>
          <w:rFonts w:ascii="Times New Roman" w:hAnsi="Times New Roman"/>
          <w:sz w:val="24"/>
          <w:szCs w:val="24"/>
          <w:lang w:val="lv-LV"/>
        </w:rPr>
        <w:t>Pašvaldībā</w:t>
      </w:r>
      <w:r w:rsidR="007736F7">
        <w:rPr>
          <w:rFonts w:ascii="Times New Roman" w:hAnsi="Times New Roman"/>
          <w:sz w:val="24"/>
          <w:szCs w:val="24"/>
          <w:lang w:val="lv-LV"/>
        </w:rPr>
        <w:t xml:space="preserve"> </w:t>
      </w:r>
      <w:r w:rsidR="007736F7" w:rsidRPr="003521D7">
        <w:rPr>
          <w:rFonts w:ascii="Times New Roman" w:hAnsi="Times New Roman"/>
          <w:sz w:val="24"/>
          <w:szCs w:val="24"/>
          <w:lang w:val="lv-LV"/>
        </w:rPr>
        <w:t>2024. gada 4. martā</w:t>
      </w:r>
      <w:r w:rsidRPr="003521D7">
        <w:rPr>
          <w:rFonts w:ascii="Times New Roman" w:hAnsi="Times New Roman"/>
          <w:sz w:val="24"/>
          <w:szCs w:val="24"/>
          <w:lang w:val="lv-LV"/>
        </w:rPr>
        <w:t xml:space="preserve"> reģistrēts Dzīvojamā</w:t>
      </w:r>
      <w:r w:rsidR="007736F7">
        <w:rPr>
          <w:rFonts w:ascii="Times New Roman" w:hAnsi="Times New Roman"/>
          <w:sz w:val="24"/>
          <w:szCs w:val="24"/>
          <w:lang w:val="lv-LV"/>
        </w:rPr>
        <w:t>s</w:t>
      </w:r>
      <w:r w:rsidRPr="003521D7">
        <w:rPr>
          <w:rFonts w:ascii="Times New Roman" w:hAnsi="Times New Roman"/>
          <w:sz w:val="24"/>
          <w:szCs w:val="24"/>
          <w:lang w:val="lv-LV"/>
        </w:rPr>
        <w:t xml:space="preserve"> māja</w:t>
      </w:r>
      <w:r w:rsidR="007736F7">
        <w:rPr>
          <w:rFonts w:ascii="Times New Roman" w:hAnsi="Times New Roman"/>
          <w:sz w:val="24"/>
          <w:szCs w:val="24"/>
          <w:lang w:val="lv-LV"/>
        </w:rPr>
        <w:t xml:space="preserve">s 2 </w:t>
      </w:r>
      <w:r w:rsidRPr="003521D7">
        <w:rPr>
          <w:rFonts w:ascii="Times New Roman" w:hAnsi="Times New Roman"/>
          <w:sz w:val="24"/>
          <w:szCs w:val="24"/>
          <w:lang w:val="lv-LV"/>
        </w:rPr>
        <w:t>pilnvarotās personas Ineses Lapiņas 2024. gada 2. marta iesniegums</w:t>
      </w:r>
      <w:r w:rsidRPr="003521D7">
        <w:rPr>
          <w:rFonts w:ascii="Times New Roman" w:eastAsia="Times New Roman" w:hAnsi="Times New Roman"/>
          <w:sz w:val="24"/>
          <w:szCs w:val="24"/>
          <w:lang w:val="en-GB" w:eastAsia="en-GB"/>
        </w:rPr>
        <w:t xml:space="preserve"> “</w:t>
      </w:r>
      <w:r w:rsidR="007736F7">
        <w:rPr>
          <w:rFonts w:ascii="Times New Roman" w:hAnsi="Times New Roman"/>
          <w:sz w:val="24"/>
          <w:szCs w:val="24"/>
          <w:lang w:val="en-GB"/>
        </w:rPr>
        <w:t>Par</w:t>
      </w:r>
      <w:r w:rsidR="007736F7" w:rsidRPr="00A249AE">
        <w:rPr>
          <w:rFonts w:ascii="Times New Roman" w:hAnsi="Times New Roman"/>
          <w:sz w:val="24"/>
          <w:szCs w:val="24"/>
          <w:lang w:val="lv-LV"/>
        </w:rPr>
        <w:t xml:space="preserve"> dzīvojamās mājas</w:t>
      </w:r>
      <w:r w:rsidRPr="00A249AE">
        <w:rPr>
          <w:rFonts w:ascii="Times New Roman" w:hAnsi="Times New Roman"/>
          <w:sz w:val="24"/>
          <w:szCs w:val="24"/>
          <w:lang w:val="lv-LV"/>
        </w:rPr>
        <w:t xml:space="preserve"> Grīvas prospekts</w:t>
      </w:r>
      <w:r w:rsidRPr="003521D7">
        <w:rPr>
          <w:rFonts w:ascii="Times New Roman" w:hAnsi="Times New Roman"/>
          <w:sz w:val="24"/>
          <w:szCs w:val="24"/>
          <w:lang w:val="en-GB"/>
        </w:rPr>
        <w:t xml:space="preserve"> 1</w:t>
      </w:r>
      <w:r w:rsidRPr="00A249AE">
        <w:rPr>
          <w:rFonts w:ascii="Times New Roman" w:hAnsi="Times New Roman"/>
          <w:sz w:val="24"/>
          <w:szCs w:val="24"/>
          <w:lang w:val="lv-LV"/>
        </w:rPr>
        <w:t xml:space="preserve"> dzīvokļu īpašnieku pieņemto lēmumu</w:t>
      </w:r>
      <w:r w:rsidRPr="007736F7">
        <w:rPr>
          <w:rFonts w:ascii="Times New Roman" w:hAnsi="Times New Roman"/>
          <w:sz w:val="24"/>
          <w:szCs w:val="24"/>
          <w:lang w:val="en-GB"/>
        </w:rPr>
        <w:t xml:space="preserve"> </w:t>
      </w:r>
      <w:r w:rsidRPr="007736F7">
        <w:rPr>
          <w:rFonts w:ascii="Times New Roman" w:hAnsi="Times New Roman"/>
          <w:color w:val="000000"/>
          <w:sz w:val="24"/>
          <w:szCs w:val="24"/>
          <w:lang w:val="en-GB"/>
        </w:rPr>
        <w:t>-</w:t>
      </w:r>
      <w:r w:rsidRPr="00A249AE">
        <w:rPr>
          <w:rFonts w:ascii="Times New Roman" w:hAnsi="Times New Roman"/>
          <w:color w:val="000000"/>
          <w:sz w:val="24"/>
          <w:szCs w:val="24"/>
          <w:lang w:val="lv-LV"/>
        </w:rPr>
        <w:t xml:space="preserve"> uzsākt atsavināšanas tiesības izmantošanas procesu likumā noteiktajā kārtībā</w:t>
      </w:r>
      <w:r w:rsidRPr="003521D7">
        <w:rPr>
          <w:rFonts w:ascii="Times New Roman" w:eastAsia="Times New Roman" w:hAnsi="Times New Roman"/>
          <w:sz w:val="24"/>
          <w:szCs w:val="24"/>
          <w:lang w:val="en-GB" w:eastAsia="en-GB"/>
        </w:rPr>
        <w:t>”</w:t>
      </w:r>
      <w:r w:rsidR="007736F7">
        <w:rPr>
          <w:rFonts w:ascii="Times New Roman" w:hAnsi="Times New Roman"/>
          <w:sz w:val="24"/>
          <w:szCs w:val="24"/>
          <w:lang w:val="lv-LV"/>
        </w:rPr>
        <w:t xml:space="preserve"> (reģistrēts Pašvaldībā ar</w:t>
      </w:r>
      <w:r w:rsidR="007736F7" w:rsidRPr="003521D7">
        <w:rPr>
          <w:rFonts w:ascii="Times New Roman" w:hAnsi="Times New Roman"/>
          <w:sz w:val="24"/>
          <w:szCs w:val="24"/>
          <w:lang w:val="lv-LV"/>
        </w:rPr>
        <w:t xml:space="preserve"> Nr.</w:t>
      </w:r>
      <w:r w:rsidR="007736F7" w:rsidRPr="003521D7">
        <w:rPr>
          <w:rFonts w:ascii="Times New Roman" w:hAnsi="Times New Roman"/>
          <w:sz w:val="24"/>
          <w:szCs w:val="24"/>
        </w:rPr>
        <w:t xml:space="preserve"> 2-4.2/728)</w:t>
      </w:r>
      <w:r w:rsidR="007736F7" w:rsidRPr="003521D7">
        <w:rPr>
          <w:rFonts w:ascii="Times New Roman" w:hAnsi="Times New Roman"/>
          <w:sz w:val="24"/>
          <w:szCs w:val="24"/>
          <w:lang w:val="lv-LV"/>
        </w:rPr>
        <w:t xml:space="preserve"> </w:t>
      </w:r>
      <w:r w:rsidR="003506D2" w:rsidRPr="003521D7">
        <w:rPr>
          <w:rFonts w:ascii="Times New Roman" w:hAnsi="Times New Roman"/>
          <w:color w:val="000000"/>
          <w:sz w:val="24"/>
          <w:szCs w:val="24"/>
          <w:lang w:val="lv-LV"/>
        </w:rPr>
        <w:t xml:space="preserve">(turpmāk </w:t>
      </w:r>
      <w:r w:rsidR="007736F7">
        <w:rPr>
          <w:rFonts w:ascii="Times New Roman" w:hAnsi="Times New Roman"/>
          <w:color w:val="000000"/>
          <w:sz w:val="24"/>
          <w:szCs w:val="24"/>
          <w:lang w:val="lv-LV"/>
        </w:rPr>
        <w:t xml:space="preserve">– </w:t>
      </w:r>
      <w:r w:rsidR="003506D2" w:rsidRPr="003521D7">
        <w:rPr>
          <w:rFonts w:ascii="Times New Roman" w:hAnsi="Times New Roman"/>
          <w:color w:val="000000"/>
          <w:sz w:val="24"/>
          <w:szCs w:val="24"/>
          <w:lang w:val="lv-LV"/>
        </w:rPr>
        <w:t>Iesniegu</w:t>
      </w:r>
      <w:r w:rsidR="007736F7">
        <w:rPr>
          <w:rFonts w:ascii="Times New Roman" w:hAnsi="Times New Roman"/>
          <w:color w:val="000000"/>
          <w:sz w:val="24"/>
          <w:szCs w:val="24"/>
          <w:lang w:val="lv-LV"/>
        </w:rPr>
        <w:t xml:space="preserve">ms </w:t>
      </w:r>
      <w:r w:rsidR="00335314" w:rsidRPr="003521D7">
        <w:rPr>
          <w:rFonts w:ascii="Times New Roman" w:hAnsi="Times New Roman"/>
          <w:color w:val="000000"/>
          <w:sz w:val="24"/>
          <w:szCs w:val="24"/>
          <w:lang w:val="lv-LV"/>
        </w:rPr>
        <w:t>2),</w:t>
      </w:r>
      <w:r w:rsidRPr="003521D7">
        <w:rPr>
          <w:rFonts w:ascii="Times New Roman" w:hAnsi="Times New Roman"/>
          <w:color w:val="000000"/>
          <w:sz w:val="24"/>
          <w:szCs w:val="24"/>
          <w:lang w:val="lv-LV"/>
        </w:rPr>
        <w:t xml:space="preserve"> kam pievienota Dzīvojamās mājas </w:t>
      </w:r>
      <w:r w:rsidR="007736F7">
        <w:rPr>
          <w:rFonts w:ascii="Times New Roman" w:hAnsi="Times New Roman"/>
          <w:color w:val="000000"/>
          <w:sz w:val="24"/>
          <w:szCs w:val="24"/>
          <w:lang w:val="lv-LV"/>
        </w:rPr>
        <w:t>2 dzīvokļu</w:t>
      </w:r>
      <w:r w:rsidRPr="003521D7">
        <w:rPr>
          <w:rFonts w:ascii="Times New Roman" w:hAnsi="Times New Roman"/>
          <w:color w:val="000000"/>
          <w:sz w:val="24"/>
          <w:szCs w:val="24"/>
          <w:lang w:val="lv-LV"/>
        </w:rPr>
        <w:t xml:space="preserve"> īpašnieku aptauja</w:t>
      </w:r>
      <w:r w:rsidR="00A33B15">
        <w:rPr>
          <w:rFonts w:ascii="Times New Roman" w:hAnsi="Times New Roman"/>
          <w:color w:val="000000"/>
          <w:sz w:val="24"/>
          <w:szCs w:val="24"/>
          <w:lang w:val="lv-LV"/>
        </w:rPr>
        <w:t>s Nr.2024/1 (</w:t>
      </w:r>
      <w:r w:rsidR="00A33B15" w:rsidRPr="003521D7">
        <w:rPr>
          <w:rFonts w:ascii="Times New Roman" w:hAnsi="Times New Roman"/>
          <w:color w:val="000000"/>
          <w:sz w:val="24"/>
          <w:szCs w:val="24"/>
          <w:lang w:val="lv-LV"/>
        </w:rPr>
        <w:t>no 2024. gada 31. janvāra līdz 2024. gada 15. februārim</w:t>
      </w:r>
      <w:r w:rsidR="00A33B15">
        <w:rPr>
          <w:rFonts w:ascii="Times New Roman" w:hAnsi="Times New Roman"/>
          <w:color w:val="000000"/>
          <w:sz w:val="24"/>
          <w:szCs w:val="24"/>
          <w:lang w:val="lv-LV"/>
        </w:rPr>
        <w:t>) protokols Nr. 2024/1 ar balsojuma rezultātiem.</w:t>
      </w:r>
    </w:p>
    <w:p w14:paraId="35E8DA6B" w14:textId="4BE44B38" w:rsidR="00335314" w:rsidRPr="00203EFF" w:rsidRDefault="00A04894" w:rsidP="006A12CB">
      <w:pPr>
        <w:widowControl/>
        <w:spacing w:after="0" w:line="240" w:lineRule="auto"/>
        <w:ind w:firstLine="720"/>
        <w:jc w:val="both"/>
        <w:rPr>
          <w:rFonts w:ascii="Times New Roman" w:eastAsia="NSimSun" w:hAnsi="Times New Roman"/>
          <w:kern w:val="3"/>
          <w:sz w:val="24"/>
          <w:szCs w:val="24"/>
          <w:lang w:val="lv-LV" w:eastAsia="zh-CN" w:bidi="hi-IN"/>
        </w:rPr>
      </w:pPr>
      <w:r w:rsidRPr="003521D7">
        <w:rPr>
          <w:rFonts w:ascii="Times New Roman" w:eastAsia="NSimSun" w:hAnsi="Times New Roman"/>
          <w:kern w:val="3"/>
          <w:sz w:val="24"/>
          <w:szCs w:val="24"/>
          <w:lang w:val="lv-LV" w:eastAsia="zh-CN" w:bidi="hi-IN"/>
        </w:rPr>
        <w:t>Saskaņā ar Ogres novada pašvaldības 2012. gada 21. jūnija saistošo noteikumu Nr. 16/2012 “Ogres novada teritorijas izmantošanas un apbūves noteikumi” (turpmāk – SN16/2012) 7. pielikuma “Ogres novada teritorijas atļautās u</w:t>
      </w:r>
      <w:r w:rsidR="002D7E2C">
        <w:rPr>
          <w:rFonts w:ascii="Times New Roman" w:eastAsia="NSimSun" w:hAnsi="Times New Roman"/>
          <w:kern w:val="3"/>
          <w:sz w:val="24"/>
          <w:szCs w:val="24"/>
          <w:lang w:val="lv-LV" w:eastAsia="zh-CN" w:bidi="hi-IN"/>
        </w:rPr>
        <w:t xml:space="preserve">n plānotās izmantošanas kartes” (turpmāk – Grafiskā daļa) </w:t>
      </w:r>
      <w:r w:rsidRPr="003521D7">
        <w:rPr>
          <w:rFonts w:ascii="Times New Roman" w:eastAsia="NSimSun" w:hAnsi="Times New Roman"/>
          <w:kern w:val="3"/>
          <w:sz w:val="24"/>
          <w:szCs w:val="24"/>
          <w:lang w:val="lv-LV" w:eastAsia="zh-CN" w:bidi="hi-IN"/>
        </w:rPr>
        <w:t>funkcionālā zonējuma kartē noteikto Zemes vienībai ir noteikta funkcionālā zona “Daudzdzīvokļu namu apbūves teritorija (DzD)”.</w:t>
      </w:r>
      <w:r w:rsidRPr="003521D7">
        <w:rPr>
          <w:rFonts w:ascii="Times New Roman" w:eastAsia="Times New Roman" w:hAnsi="Times New Roman"/>
          <w:sz w:val="24"/>
          <w:szCs w:val="24"/>
          <w:lang w:val="lv-LV"/>
        </w:rPr>
        <w:t> </w:t>
      </w:r>
      <w:r w:rsidRPr="003521D7">
        <w:rPr>
          <w:rFonts w:ascii="Times New Roman" w:eastAsia="NSimSun" w:hAnsi="Times New Roman"/>
          <w:kern w:val="3"/>
          <w:sz w:val="24"/>
          <w:szCs w:val="24"/>
          <w:lang w:val="lv-LV" w:eastAsia="zh-CN" w:bidi="hi-IN"/>
        </w:rPr>
        <w:t>DzD teritorijās</w:t>
      </w:r>
      <w:r w:rsidRPr="003D5655">
        <w:rPr>
          <w:rFonts w:ascii="Times New Roman" w:eastAsia="NSimSun" w:hAnsi="Times New Roman"/>
          <w:kern w:val="3"/>
          <w:sz w:val="24"/>
          <w:szCs w:val="24"/>
          <w:lang w:val="lv-LV" w:eastAsia="zh-CN" w:bidi="hi-IN"/>
        </w:rPr>
        <w:t xml:space="preserve"> minimālā jaunveidojamā zemesgabala platība tiek noteikta pēc funkcionālās nepieciešamības, nodrošinot apbūves intensitātes (pilsētā atļautais maksimums 100%</w:t>
      </w:r>
      <w:r w:rsidRPr="003D5655">
        <w:rPr>
          <w:rFonts w:ascii="Times New Roman" w:eastAsia="TimesNewRoman" w:hAnsi="Times New Roman"/>
          <w:sz w:val="24"/>
          <w:szCs w:val="24"/>
          <w:lang w:val="lv-LV"/>
        </w:rPr>
        <w:t xml:space="preserve">. </w:t>
      </w:r>
      <w:r w:rsidRPr="003D5655">
        <w:rPr>
          <w:rFonts w:ascii="Times New Roman" w:eastAsia="NSimSun" w:hAnsi="Times New Roman"/>
          <w:kern w:val="3"/>
          <w:sz w:val="24"/>
          <w:szCs w:val="24"/>
          <w:lang w:val="lv-LV" w:eastAsia="zh-CN" w:bidi="hi-IN"/>
        </w:rPr>
        <w:t>Ar detālplānojumu pamatojot lielāku stāvu skaitu, apbūves intensitāti pieļaujams palielināt līdz 120%) un brīvās zaļās teritorijas (atļautais minimums 40%.</w:t>
      </w:r>
      <w:r w:rsidRPr="003D5655">
        <w:rPr>
          <w:rFonts w:ascii="Times New Roman" w:eastAsia="TimesNewRoman" w:hAnsi="Times New Roman"/>
          <w:sz w:val="24"/>
          <w:szCs w:val="24"/>
          <w:lang w:val="lv-LV"/>
        </w:rPr>
        <w:t xml:space="preserve"> </w:t>
      </w:r>
      <w:r w:rsidRPr="003D5655">
        <w:rPr>
          <w:rFonts w:ascii="Times New Roman" w:eastAsia="NSimSun" w:hAnsi="Times New Roman"/>
          <w:kern w:val="3"/>
          <w:sz w:val="24"/>
          <w:szCs w:val="24"/>
          <w:lang w:val="lv-LV" w:eastAsia="zh-CN" w:bidi="hi-IN"/>
        </w:rPr>
        <w:t>Rekonstruējot esošo apbūvi</w:t>
      </w:r>
      <w:r w:rsidR="00A33B15">
        <w:rPr>
          <w:rFonts w:ascii="Times New Roman" w:eastAsia="NSimSun" w:hAnsi="Times New Roman"/>
          <w:kern w:val="3"/>
          <w:sz w:val="24"/>
          <w:szCs w:val="24"/>
          <w:lang w:val="lv-LV" w:eastAsia="zh-CN" w:bidi="hi-IN"/>
        </w:rPr>
        <w:t>, pieļaujams samazināt līdz 25%</w:t>
      </w:r>
      <w:r w:rsidRPr="003D5655">
        <w:rPr>
          <w:rFonts w:ascii="Times New Roman" w:eastAsia="NSimSun" w:hAnsi="Times New Roman"/>
          <w:kern w:val="3"/>
          <w:sz w:val="24"/>
          <w:szCs w:val="24"/>
          <w:lang w:val="lv-LV" w:eastAsia="zh-CN" w:bidi="hi-IN"/>
        </w:rPr>
        <w:t xml:space="preserve">) rādītāju </w:t>
      </w:r>
      <w:r w:rsidRPr="00203EFF">
        <w:rPr>
          <w:rFonts w:ascii="Times New Roman" w:eastAsia="NSimSun" w:hAnsi="Times New Roman"/>
          <w:kern w:val="3"/>
          <w:sz w:val="24"/>
          <w:szCs w:val="24"/>
          <w:lang w:val="lv-LV" w:eastAsia="zh-CN" w:bidi="hi-IN"/>
        </w:rPr>
        <w:t>ievērošanu.</w:t>
      </w:r>
    </w:p>
    <w:p w14:paraId="75B63641" w14:textId="6F13AEE9" w:rsidR="0065544F" w:rsidRPr="003521D7" w:rsidRDefault="0065544F" w:rsidP="006A12CB">
      <w:pPr>
        <w:widowControl/>
        <w:tabs>
          <w:tab w:val="left" w:pos="709"/>
        </w:tabs>
        <w:spacing w:after="0" w:line="240" w:lineRule="auto"/>
        <w:ind w:firstLine="720"/>
        <w:jc w:val="both"/>
        <w:rPr>
          <w:rFonts w:ascii="Times New Roman" w:eastAsia="NSimSun" w:hAnsi="Times New Roman"/>
          <w:kern w:val="3"/>
          <w:sz w:val="24"/>
          <w:szCs w:val="24"/>
          <w:lang w:val="en-GB" w:eastAsia="zh-CN" w:bidi="hi-IN"/>
        </w:rPr>
      </w:pPr>
      <w:r w:rsidRPr="00203EFF">
        <w:rPr>
          <w:rFonts w:ascii="Times New Roman" w:eastAsia="NSimSun" w:hAnsi="Times New Roman"/>
          <w:kern w:val="3"/>
          <w:sz w:val="24"/>
          <w:szCs w:val="24"/>
          <w:lang w:val="lv-LV" w:eastAsia="zh-CN" w:bidi="hi-IN"/>
        </w:rPr>
        <w:t>Saskaņā ar MK noteikumu Nr. 522 3. punktā noteikto FNZG iekļauj zemi, uz kuras pilnībā vai daļēji atrodas tai piesaistītā dzīvojamā māja, kā arī tās uzturēšanai, apsaimniekošanai</w:t>
      </w:r>
      <w:r w:rsidR="00E61724" w:rsidRPr="00203EFF">
        <w:rPr>
          <w:rFonts w:ascii="Times New Roman" w:eastAsia="NSimSun" w:hAnsi="Times New Roman"/>
          <w:kern w:val="3"/>
          <w:sz w:val="24"/>
          <w:szCs w:val="24"/>
          <w:lang w:val="lv-LV" w:eastAsia="zh-CN" w:bidi="hi-IN"/>
        </w:rPr>
        <w:t xml:space="preserve"> un funkcionēšanai nepieciešamie infrastruktūras, labiekārtojuma un komunikāciju elementi.</w:t>
      </w:r>
    </w:p>
    <w:p w14:paraId="1FBA4FEB" w14:textId="6BE056BB" w:rsidR="0028412D" w:rsidRPr="0028412D" w:rsidRDefault="0028412D" w:rsidP="006A12CB">
      <w:pPr>
        <w:widowControl/>
        <w:autoSpaceDE w:val="0"/>
        <w:autoSpaceDN w:val="0"/>
        <w:adjustRightInd w:val="0"/>
        <w:spacing w:after="0" w:line="259" w:lineRule="auto"/>
        <w:ind w:firstLine="720"/>
        <w:contextualSpacing/>
        <w:jc w:val="both"/>
        <w:rPr>
          <w:rFonts w:ascii="Times New Roman" w:hAnsi="Times New Roman"/>
          <w:color w:val="000000"/>
          <w:sz w:val="24"/>
          <w:szCs w:val="24"/>
          <w:lang w:val="lv-LV"/>
        </w:rPr>
      </w:pPr>
      <w:r w:rsidRPr="003521D7">
        <w:rPr>
          <w:rFonts w:ascii="Times New Roman" w:hAnsi="Times New Roman"/>
          <w:color w:val="000000"/>
          <w:sz w:val="24"/>
          <w:szCs w:val="24"/>
          <w:lang w:val="lv-LV"/>
        </w:rPr>
        <w:t>Pašvaldībā 2024. gada 11.</w:t>
      </w:r>
      <w:r w:rsidR="00A33B15">
        <w:rPr>
          <w:rFonts w:ascii="Times New Roman" w:hAnsi="Times New Roman"/>
          <w:color w:val="000000"/>
          <w:sz w:val="24"/>
          <w:szCs w:val="24"/>
          <w:lang w:val="lv-LV"/>
        </w:rPr>
        <w:t xml:space="preserve"> aprīlī saņemts iesniegums (reģistrēts Pašvaldībā ar Nr. 2-4.2/1114</w:t>
      </w:r>
      <w:r w:rsidRPr="003521D7">
        <w:rPr>
          <w:rFonts w:ascii="Times New Roman" w:hAnsi="Times New Roman"/>
          <w:color w:val="000000"/>
          <w:sz w:val="24"/>
          <w:szCs w:val="24"/>
          <w:lang w:val="lv-LV"/>
        </w:rPr>
        <w:t xml:space="preserve">) no </w:t>
      </w:r>
      <w:r w:rsidR="00A33B15">
        <w:rPr>
          <w:rFonts w:ascii="Times New Roman" w:hAnsi="Times New Roman"/>
          <w:color w:val="000000"/>
          <w:sz w:val="24"/>
          <w:szCs w:val="24"/>
          <w:lang w:val="lv-LV"/>
        </w:rPr>
        <w:t>Dzīvojamās mājas 3</w:t>
      </w:r>
      <w:r w:rsidRPr="003521D7">
        <w:rPr>
          <w:rFonts w:ascii="Times New Roman" w:hAnsi="Times New Roman"/>
          <w:color w:val="000000"/>
          <w:sz w:val="24"/>
          <w:szCs w:val="24"/>
          <w:lang w:val="lv-LV"/>
        </w:rPr>
        <w:t xml:space="preserve"> pilnvarotās</w:t>
      </w:r>
      <w:r w:rsidR="00A33B15">
        <w:rPr>
          <w:rFonts w:ascii="Times New Roman" w:hAnsi="Times New Roman"/>
          <w:color w:val="000000"/>
          <w:sz w:val="24"/>
          <w:szCs w:val="24"/>
          <w:lang w:val="lv-LV"/>
        </w:rPr>
        <w:t xml:space="preserve"> personas ar lūgumu piebraucamā ceļa</w:t>
      </w:r>
      <w:r w:rsidRPr="0028412D">
        <w:rPr>
          <w:rFonts w:ascii="Times New Roman" w:hAnsi="Times New Roman"/>
          <w:color w:val="000000"/>
          <w:sz w:val="24"/>
          <w:szCs w:val="24"/>
          <w:lang w:val="lv-LV"/>
        </w:rPr>
        <w:t xml:space="preserve"> izvietojumu atstāt agrāk noteiktajās FNZG robežās, pamatojot ar to, ka šo ceļu izmanto arī citas daudzdzīvokļu mājas, kurām nav citas piekļuves, kā arī, nosakot robežu pa brauktuves vidu, </w:t>
      </w:r>
      <w:r w:rsidRPr="0028412D">
        <w:rPr>
          <w:rFonts w:ascii="Times New Roman" w:hAnsi="Times New Roman"/>
          <w:color w:val="000000"/>
          <w:sz w:val="24"/>
          <w:szCs w:val="24"/>
          <w:lang w:val="lv-LV"/>
        </w:rPr>
        <w:lastRenderedPageBreak/>
        <w:t>nākotnē var radīt strīdus apsaimniekošanā un uzturēšanā, un būvniecības projektu realizēšanai, kā arī pasliktināt piekļuves nodrošinājumu pārējo māju iedzīvotājiem kvartāla robežās.</w:t>
      </w:r>
    </w:p>
    <w:p w14:paraId="7D9DDFB4" w14:textId="1B6FAF74" w:rsidR="0028412D" w:rsidRPr="006A12CB" w:rsidRDefault="0028412D" w:rsidP="006A12CB">
      <w:pPr>
        <w:widowControl/>
        <w:tabs>
          <w:tab w:val="left" w:pos="896"/>
        </w:tabs>
        <w:autoSpaceDE w:val="0"/>
        <w:autoSpaceDN w:val="0"/>
        <w:adjustRightInd w:val="0"/>
        <w:spacing w:after="0" w:line="259" w:lineRule="auto"/>
        <w:ind w:firstLine="720"/>
        <w:contextualSpacing/>
        <w:jc w:val="both"/>
        <w:rPr>
          <w:rFonts w:ascii="Times New Roman" w:hAnsi="Times New Roman"/>
          <w:sz w:val="24"/>
          <w:szCs w:val="24"/>
        </w:rPr>
      </w:pPr>
      <w:r w:rsidRPr="00A249AE">
        <w:rPr>
          <w:rFonts w:ascii="Times New Roman" w:hAnsi="Times New Roman"/>
          <w:sz w:val="24"/>
          <w:szCs w:val="24"/>
          <w:lang w:val="lv-LV"/>
        </w:rPr>
        <w:t>2024. gada 7. maijā saņemts Dzīvojamās mājas</w:t>
      </w:r>
      <w:r w:rsidR="00A33B15">
        <w:rPr>
          <w:rFonts w:ascii="Times New Roman" w:hAnsi="Times New Roman"/>
          <w:sz w:val="24"/>
          <w:szCs w:val="24"/>
        </w:rPr>
        <w:t xml:space="preserve"> 1</w:t>
      </w:r>
      <w:r w:rsidR="002D7E2C" w:rsidRPr="00A249AE">
        <w:rPr>
          <w:rFonts w:ascii="Times New Roman" w:hAnsi="Times New Roman"/>
          <w:sz w:val="24"/>
          <w:szCs w:val="24"/>
          <w:lang w:val="lv-LV"/>
        </w:rPr>
        <w:t xml:space="preserve"> Pilnvarotās pārstāves iesniegums</w:t>
      </w:r>
      <w:r w:rsidR="002D7E2C">
        <w:rPr>
          <w:rFonts w:ascii="Times New Roman" w:hAnsi="Times New Roman"/>
          <w:sz w:val="24"/>
          <w:szCs w:val="24"/>
        </w:rPr>
        <w:t xml:space="preserve"> </w:t>
      </w:r>
      <w:r w:rsidR="002D7E2C" w:rsidRPr="00A249AE">
        <w:rPr>
          <w:rFonts w:ascii="Times New Roman" w:hAnsi="Times New Roman"/>
          <w:sz w:val="24"/>
          <w:szCs w:val="24"/>
          <w:lang w:val="lv-LV"/>
        </w:rPr>
        <w:t>(reģistrēts Pašvaldībā ar</w:t>
      </w:r>
      <w:r w:rsidRPr="006A12CB">
        <w:rPr>
          <w:rFonts w:ascii="Times New Roman" w:hAnsi="Times New Roman"/>
          <w:sz w:val="24"/>
          <w:szCs w:val="24"/>
        </w:rPr>
        <w:t xml:space="preserve"> Nr. 2-4.2/1328),</w:t>
      </w:r>
      <w:r w:rsidRPr="00A249AE">
        <w:rPr>
          <w:rFonts w:ascii="Times New Roman" w:hAnsi="Times New Roman"/>
          <w:sz w:val="24"/>
          <w:szCs w:val="24"/>
          <w:lang w:val="lv-LV"/>
        </w:rPr>
        <w:t xml:space="preserve"> norādot uz </w:t>
      </w:r>
      <w:r w:rsidR="0065544F" w:rsidRPr="00A249AE">
        <w:rPr>
          <w:rFonts w:ascii="Times New Roman" w:hAnsi="Times New Roman"/>
          <w:sz w:val="24"/>
          <w:szCs w:val="24"/>
          <w:lang w:val="lv-LV"/>
        </w:rPr>
        <w:t>L</w:t>
      </w:r>
      <w:r w:rsidRPr="00A249AE">
        <w:rPr>
          <w:rFonts w:ascii="Times New Roman" w:hAnsi="Times New Roman"/>
          <w:sz w:val="24"/>
          <w:szCs w:val="24"/>
          <w:lang w:val="lv-LV"/>
        </w:rPr>
        <w:t>ēmumā</w:t>
      </w:r>
      <w:r w:rsidR="002D7E2C">
        <w:rPr>
          <w:rFonts w:ascii="Times New Roman" w:hAnsi="Times New Roman"/>
          <w:sz w:val="24"/>
          <w:szCs w:val="24"/>
        </w:rPr>
        <w:t xml:space="preserve"> par FNZG</w:t>
      </w:r>
      <w:r w:rsidR="002D7E2C" w:rsidRPr="00A249AE">
        <w:rPr>
          <w:rFonts w:ascii="Times New Roman" w:hAnsi="Times New Roman"/>
          <w:sz w:val="24"/>
          <w:szCs w:val="24"/>
          <w:lang w:val="lv-LV"/>
        </w:rPr>
        <w:t xml:space="preserve"> pārskatīšanu</w:t>
      </w:r>
      <w:r w:rsidRPr="00A249AE">
        <w:rPr>
          <w:rFonts w:ascii="Times New Roman" w:hAnsi="Times New Roman"/>
          <w:sz w:val="24"/>
          <w:szCs w:val="24"/>
          <w:lang w:val="lv-LV"/>
        </w:rPr>
        <w:t xml:space="preserve"> pieļauto kļūdu dzīvokļu </w:t>
      </w:r>
      <w:r w:rsidR="003B707C" w:rsidRPr="00A249AE">
        <w:rPr>
          <w:rFonts w:ascii="Times New Roman" w:hAnsi="Times New Roman"/>
          <w:sz w:val="24"/>
          <w:szCs w:val="24"/>
          <w:lang w:val="lv-LV"/>
        </w:rPr>
        <w:t>īpašumu skaitā Dzīvojamajā mājā</w:t>
      </w:r>
      <w:r w:rsidR="002D7E2C">
        <w:rPr>
          <w:rFonts w:ascii="Times New Roman" w:hAnsi="Times New Roman"/>
          <w:sz w:val="24"/>
          <w:szCs w:val="24"/>
        </w:rPr>
        <w:t xml:space="preserve"> 1</w:t>
      </w:r>
      <w:r w:rsidRPr="006A12CB">
        <w:rPr>
          <w:rFonts w:ascii="Times New Roman" w:hAnsi="Times New Roman"/>
          <w:sz w:val="24"/>
          <w:szCs w:val="24"/>
        </w:rPr>
        <w:t>.</w:t>
      </w:r>
    </w:p>
    <w:p w14:paraId="038595C7" w14:textId="50F0A173" w:rsidR="00BA216E" w:rsidRPr="000A1D7D" w:rsidRDefault="0028412D" w:rsidP="006A12CB">
      <w:pPr>
        <w:widowControl/>
        <w:autoSpaceDE w:val="0"/>
        <w:autoSpaceDN w:val="0"/>
        <w:adjustRightInd w:val="0"/>
        <w:spacing w:after="0" w:line="240" w:lineRule="auto"/>
        <w:ind w:firstLine="720"/>
        <w:jc w:val="both"/>
        <w:rPr>
          <w:rFonts w:ascii="Times New Roman" w:hAnsi="Times New Roman"/>
          <w:color w:val="000000"/>
          <w:sz w:val="24"/>
          <w:szCs w:val="24"/>
          <w:lang w:val="lv-LV"/>
        </w:rPr>
      </w:pPr>
      <w:r w:rsidRPr="0028412D">
        <w:rPr>
          <w:rFonts w:ascii="Times New Roman" w:hAnsi="Times New Roman"/>
          <w:color w:val="000000"/>
          <w:sz w:val="24"/>
          <w:szCs w:val="24"/>
          <w:lang w:val="lv-LV"/>
        </w:rPr>
        <w:t>Komisija 2024. gada 21. maijā pieņēma lēmumu Nr. K. 5-9.3/3 “Par pārrakstīšanās kļūdas labojumu Ogres novada pašvaldības Daudzdzīvokļu dzīvojamai mājai funkcionāli nepieciešamā zemes gabala noteikšanas un pārskatīšanas komisijas 2024. gada 7. marta lēmumā Nr. K.5-9.3/2 “Par daudzdzīvokļu dzīvojamām mājām Grīvas prospektā 1, Grīvas prospektā 9 un Grīvas prospektā 15, Ogrē, Ogres nov., funkcionāli nepieciešamo zemesgabalu pārskatīšanas uzsākšanu zemes vienībā ar kadastra apzīmējumu 7401 001 0471””.</w:t>
      </w:r>
    </w:p>
    <w:p w14:paraId="15ADB972" w14:textId="1E3541BF" w:rsidR="00BA216E" w:rsidRPr="0062673A" w:rsidRDefault="00BA216E" w:rsidP="006A12CB">
      <w:pPr>
        <w:widowControl/>
        <w:tabs>
          <w:tab w:val="left" w:pos="709"/>
        </w:tabs>
        <w:spacing w:after="0" w:line="240" w:lineRule="auto"/>
        <w:ind w:firstLine="720"/>
        <w:jc w:val="both"/>
        <w:rPr>
          <w:rFonts w:ascii="Times New Roman" w:eastAsia="Times New Roman" w:hAnsi="Times New Roman"/>
          <w:sz w:val="24"/>
          <w:szCs w:val="24"/>
          <w:lang w:val="lv-LV"/>
        </w:rPr>
      </w:pPr>
      <w:r w:rsidRPr="0062673A">
        <w:rPr>
          <w:rFonts w:ascii="Times New Roman" w:hAnsi="Times New Roman"/>
          <w:sz w:val="24"/>
          <w:szCs w:val="24"/>
          <w:lang w:val="lv-LV"/>
        </w:rPr>
        <w:t>MK</w:t>
      </w:r>
      <w:r w:rsidR="00B27309" w:rsidRPr="0062673A">
        <w:rPr>
          <w:rFonts w:ascii="Times New Roman" w:hAnsi="Times New Roman"/>
          <w:sz w:val="24"/>
          <w:szCs w:val="24"/>
          <w:lang w:val="lv-LV"/>
        </w:rPr>
        <w:t xml:space="preserve"> noteikumu Nr. </w:t>
      </w:r>
      <w:r w:rsidRPr="0062673A">
        <w:rPr>
          <w:rFonts w:ascii="Times New Roman" w:hAnsi="Times New Roman"/>
          <w:sz w:val="24"/>
          <w:szCs w:val="24"/>
          <w:lang w:val="lv-LV"/>
        </w:rPr>
        <w:t xml:space="preserve">522 </w:t>
      </w:r>
      <w:r w:rsidRPr="0062673A">
        <w:rPr>
          <w:rFonts w:ascii="Times New Roman" w:eastAsia="Times New Roman" w:hAnsi="Times New Roman"/>
          <w:sz w:val="24"/>
          <w:szCs w:val="24"/>
          <w:lang w:val="lv-LV"/>
        </w:rPr>
        <w:t>19. punktā noteikts, ka FNZG projekts ir digitālā veidā vektordatu formātā Latvijas ģeodēzisko koordinātu sistēmā vai, ja nav pieejami vektordati, konkrētā mērogā uz kartogrāfiskās pamatnes, kas attēlo virszemes topogrāfisko situāciju, sastādīts grafiskais materiāls (turpmāk – Projekts). Projektā norāda FNZG robežu grafisko attēlojumu, FNZG platību, tās zemes vienības kadastra apzīmējumu un robežas grafisko attēlojumu, uz kuras atrodas FNZG vai tā daļa, platību, kādu FNZG vai tā daļa aizņem konkrētajā zemes vienībā, un tās atlikušo platību.</w:t>
      </w:r>
    </w:p>
    <w:p w14:paraId="2E7DE792" w14:textId="4F3F61F8" w:rsidR="00BA216E" w:rsidRPr="0062673A" w:rsidRDefault="002A3358" w:rsidP="00203EFF">
      <w:pPr>
        <w:widowControl/>
        <w:tabs>
          <w:tab w:val="left" w:pos="709"/>
        </w:tabs>
        <w:spacing w:after="0" w:line="240" w:lineRule="auto"/>
        <w:ind w:firstLine="720"/>
        <w:jc w:val="both"/>
        <w:rPr>
          <w:rFonts w:ascii="Times New Roman" w:eastAsia="Times New Roman" w:hAnsi="Times New Roman"/>
          <w:sz w:val="24"/>
          <w:szCs w:val="24"/>
          <w:lang w:val="lv-LV"/>
        </w:rPr>
      </w:pPr>
      <w:r w:rsidRPr="0062673A">
        <w:rPr>
          <w:rFonts w:ascii="Times New Roman" w:eastAsiaTheme="minorHAnsi" w:hAnsi="Times New Roman"/>
          <w:sz w:val="24"/>
          <w:szCs w:val="24"/>
          <w:lang w:val="lv-LV"/>
        </w:rPr>
        <w:t xml:space="preserve">Likuma “Par valsts un pašvaldību dzīvojamo māju privatizāciju” </w:t>
      </w:r>
      <w:r w:rsidR="00BA216E" w:rsidRPr="0062673A">
        <w:rPr>
          <w:rFonts w:ascii="Times New Roman" w:eastAsia="Times New Roman" w:hAnsi="Times New Roman"/>
          <w:sz w:val="24"/>
          <w:szCs w:val="24"/>
          <w:lang w:val="lv-LV"/>
        </w:rPr>
        <w:t>28. panta otrajā daļā noteikts, ka, nosakot privatizējamai dzīvojamai mājai</w:t>
      </w:r>
      <w:r w:rsidRPr="0062673A">
        <w:rPr>
          <w:rFonts w:ascii="Times New Roman" w:eastAsia="Times New Roman" w:hAnsi="Times New Roman"/>
          <w:sz w:val="24"/>
          <w:szCs w:val="24"/>
          <w:lang w:val="lv-LV"/>
        </w:rPr>
        <w:t xml:space="preserve"> </w:t>
      </w:r>
      <w:r w:rsidR="002D7E2C">
        <w:rPr>
          <w:rFonts w:ascii="Times New Roman" w:eastAsia="Times New Roman" w:hAnsi="Times New Roman"/>
          <w:sz w:val="24"/>
          <w:szCs w:val="24"/>
          <w:lang w:val="lv-LV"/>
        </w:rPr>
        <w:t>FNZG</w:t>
      </w:r>
      <w:r w:rsidR="00BA216E" w:rsidRPr="0062673A">
        <w:rPr>
          <w:rFonts w:ascii="Times New Roman" w:eastAsia="Times New Roman" w:hAnsi="Times New Roman"/>
          <w:sz w:val="24"/>
          <w:szCs w:val="24"/>
          <w:lang w:val="lv-LV"/>
        </w:rPr>
        <w:t xml:space="preserve">, ņem vērā normatīvo aktu par vispārīgo teritorijas plānošanu, izmantošanu un apbūvi noteikumus, it sevišķi: esošo apbūvi; apbūves parametrus; pagalmu plānošanas noteikumus; to, lai nodrošinātu piekļuvi, pieejamību transporta infrastruktūrai, nepieciešamo inženierkomunikāciju tīklu u.c.; to, lai pēc privatizējamai dzīvojamai mājai </w:t>
      </w:r>
      <w:r w:rsidR="002D7E2C">
        <w:rPr>
          <w:rFonts w:ascii="Times New Roman" w:eastAsia="Times New Roman" w:hAnsi="Times New Roman"/>
          <w:sz w:val="24"/>
          <w:szCs w:val="24"/>
          <w:lang w:val="lv-LV"/>
        </w:rPr>
        <w:t>FNZG</w:t>
      </w:r>
      <w:r w:rsidR="00BA216E" w:rsidRPr="0062673A">
        <w:rPr>
          <w:rFonts w:ascii="Times New Roman" w:eastAsia="Times New Roman" w:hAnsi="Times New Roman"/>
          <w:sz w:val="24"/>
          <w:szCs w:val="24"/>
          <w:lang w:val="lv-LV"/>
        </w:rPr>
        <w:t xml:space="preserve"> noteikšanas zemes gabala īpašniekam būtu iespēja izmantot atlikušo zemes gabala daļu atbilstoši noteiktajam lietošanas mērķim.</w:t>
      </w:r>
    </w:p>
    <w:p w14:paraId="2F299AA4" w14:textId="511598D8" w:rsidR="00BA216E" w:rsidRPr="0062673A" w:rsidRDefault="00BA216E"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62673A">
        <w:rPr>
          <w:rFonts w:ascii="Times New Roman" w:hAnsi="Times New Roman"/>
          <w:sz w:val="24"/>
          <w:szCs w:val="24"/>
          <w:lang w:val="lv-LV"/>
        </w:rPr>
        <w:t>MK</w:t>
      </w:r>
      <w:r w:rsidR="002A3358" w:rsidRPr="0062673A">
        <w:rPr>
          <w:rFonts w:ascii="Times New Roman" w:hAnsi="Times New Roman"/>
          <w:sz w:val="24"/>
          <w:szCs w:val="24"/>
          <w:lang w:val="lv-LV"/>
        </w:rPr>
        <w:t xml:space="preserve"> noteikumu Nr. </w:t>
      </w:r>
      <w:r w:rsidRPr="0062673A">
        <w:rPr>
          <w:rFonts w:ascii="Times New Roman" w:hAnsi="Times New Roman"/>
          <w:sz w:val="24"/>
          <w:szCs w:val="24"/>
          <w:lang w:val="lv-LV"/>
        </w:rPr>
        <w:t xml:space="preserve">522 </w:t>
      </w:r>
      <w:r w:rsidRPr="0062673A">
        <w:rPr>
          <w:rFonts w:ascii="Times New Roman" w:eastAsia="Times New Roman" w:hAnsi="Times New Roman"/>
          <w:sz w:val="24"/>
          <w:szCs w:val="24"/>
          <w:lang w:val="lv-LV"/>
        </w:rPr>
        <w:t>6. punktā noteikts, ka FNZG var tikt ietverta brīvā zaļā teritorija, kas atbilstoši normatīvajiem aktiem par vispārīgo teritorijas plānošanu, izmantošanu un apbūvi nav uzskatāma par publisko ārtelpu.</w:t>
      </w:r>
    </w:p>
    <w:p w14:paraId="29830E66" w14:textId="216E91A2" w:rsidR="0062673A" w:rsidRDefault="00BA216E" w:rsidP="00E07347">
      <w:pPr>
        <w:widowControl/>
        <w:spacing w:after="0" w:line="240" w:lineRule="auto"/>
        <w:ind w:firstLine="720"/>
        <w:jc w:val="both"/>
        <w:rPr>
          <w:rFonts w:ascii="Times New Roman" w:eastAsia="Times New Roman" w:hAnsi="Times New Roman"/>
          <w:sz w:val="24"/>
          <w:szCs w:val="24"/>
          <w:lang w:val="lv-LV"/>
        </w:rPr>
      </w:pPr>
      <w:r w:rsidRPr="0062673A">
        <w:rPr>
          <w:rFonts w:ascii="Times New Roman" w:hAnsi="Times New Roman"/>
          <w:sz w:val="24"/>
          <w:szCs w:val="24"/>
          <w:lang w:val="lv-LV"/>
        </w:rPr>
        <w:t>MK</w:t>
      </w:r>
      <w:r w:rsidR="002A3358" w:rsidRPr="0062673A">
        <w:rPr>
          <w:rFonts w:ascii="Times New Roman" w:hAnsi="Times New Roman"/>
          <w:sz w:val="24"/>
          <w:szCs w:val="24"/>
          <w:lang w:val="lv-LV"/>
        </w:rPr>
        <w:t xml:space="preserve"> noteikumu Nr. </w:t>
      </w:r>
      <w:r w:rsidRPr="0062673A">
        <w:rPr>
          <w:rFonts w:ascii="Times New Roman" w:hAnsi="Times New Roman"/>
          <w:sz w:val="24"/>
          <w:szCs w:val="24"/>
          <w:lang w:val="lv-LV"/>
        </w:rPr>
        <w:t xml:space="preserve">522 </w:t>
      </w:r>
      <w:r w:rsidRPr="0062673A">
        <w:rPr>
          <w:rFonts w:ascii="Times New Roman" w:eastAsia="Times New Roman" w:hAnsi="Times New Roman"/>
          <w:sz w:val="24"/>
          <w:szCs w:val="24"/>
          <w:lang w:val="lv-LV"/>
        </w:rPr>
        <w:t>11. punktā noteikts, ka ar dzīvojamo māju saistītos labiekārtojuma elementus, tai skaitā bērnu rotaļu laukumus, pieaugušo atpūtas vietas, laukumus atkritumu konteineru izvietošanai un iedzīvotājiem nepieciešamās autostāvvietas iekļauj dzīvojamai mājai FNZG, ja atbilstoši normatīvajiem aktiem par vispārīgo teritorijas plānošanu, izmantošanu un apbūvi minētie labiekārtojuma elementi nav uzskatāmi par publisko ārtelpu.</w:t>
      </w:r>
    </w:p>
    <w:p w14:paraId="780B7E94" w14:textId="39AB062C" w:rsidR="00160262" w:rsidRPr="0062673A" w:rsidRDefault="002D7E2C" w:rsidP="00E07347">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FNZG Dzīvojamai mājai 1,</w:t>
      </w:r>
      <w:r w:rsidR="00160262" w:rsidRPr="00160262">
        <w:rPr>
          <w:rFonts w:ascii="Times New Roman" w:eastAsia="Times New Roman" w:hAnsi="Times New Roman"/>
          <w:sz w:val="24"/>
          <w:szCs w:val="24"/>
          <w:lang w:val="lv-LV"/>
        </w:rPr>
        <w:t xml:space="preserve"> Dzīvojamai mājai 2 un </w:t>
      </w:r>
      <w:r w:rsidR="00371E0F" w:rsidRPr="00371E0F">
        <w:rPr>
          <w:rFonts w:ascii="Times New Roman" w:eastAsia="Times New Roman" w:hAnsi="Times New Roman"/>
          <w:sz w:val="24"/>
          <w:szCs w:val="24"/>
          <w:lang w:val="lv-LV"/>
        </w:rPr>
        <w:t xml:space="preserve">Dzīvojamai mājai </w:t>
      </w:r>
      <w:r w:rsidR="00371E0F">
        <w:rPr>
          <w:rFonts w:ascii="Times New Roman" w:eastAsia="Times New Roman" w:hAnsi="Times New Roman"/>
          <w:sz w:val="24"/>
          <w:szCs w:val="24"/>
          <w:lang w:val="lv-LV"/>
        </w:rPr>
        <w:t>3</w:t>
      </w:r>
      <w:r w:rsidR="00371E0F" w:rsidRPr="00371E0F">
        <w:rPr>
          <w:rFonts w:ascii="Times New Roman" w:eastAsia="Times New Roman" w:hAnsi="Times New Roman"/>
          <w:sz w:val="24"/>
          <w:szCs w:val="24"/>
          <w:lang w:val="lv-LV"/>
        </w:rPr>
        <w:t xml:space="preserve"> </w:t>
      </w:r>
      <w:r w:rsidR="00E61724">
        <w:rPr>
          <w:rFonts w:ascii="Times New Roman" w:eastAsia="Times New Roman" w:hAnsi="Times New Roman"/>
          <w:sz w:val="24"/>
          <w:szCs w:val="24"/>
          <w:lang w:val="lv-LV"/>
        </w:rPr>
        <w:t>(turpmāk visas kopā</w:t>
      </w:r>
      <w:r>
        <w:rPr>
          <w:rFonts w:ascii="Times New Roman" w:eastAsia="Times New Roman" w:hAnsi="Times New Roman"/>
          <w:sz w:val="24"/>
          <w:szCs w:val="24"/>
          <w:lang w:val="lv-LV"/>
        </w:rPr>
        <w:t xml:space="preserve"> –</w:t>
      </w:r>
      <w:r w:rsidR="00E61724">
        <w:rPr>
          <w:rFonts w:ascii="Times New Roman" w:eastAsia="Times New Roman" w:hAnsi="Times New Roman"/>
          <w:sz w:val="24"/>
          <w:szCs w:val="24"/>
          <w:lang w:val="lv-LV"/>
        </w:rPr>
        <w:t xml:space="preserve"> Dzīvojamās mājas) </w:t>
      </w:r>
      <w:r w:rsidR="00160262" w:rsidRPr="00160262">
        <w:rPr>
          <w:rFonts w:ascii="Times New Roman" w:eastAsia="Times New Roman" w:hAnsi="Times New Roman"/>
          <w:sz w:val="24"/>
          <w:szCs w:val="24"/>
          <w:lang w:val="lv-LV"/>
        </w:rPr>
        <w:t xml:space="preserve">robežojas ar Pašvaldības ielu </w:t>
      </w:r>
      <w:r>
        <w:rPr>
          <w:rFonts w:ascii="Times New Roman" w:eastAsia="Times New Roman" w:hAnsi="Times New Roman"/>
          <w:sz w:val="24"/>
          <w:szCs w:val="24"/>
          <w:lang w:val="lv-LV"/>
        </w:rPr>
        <w:t>–</w:t>
      </w:r>
      <w:r w:rsidR="00160262" w:rsidRPr="00160262">
        <w:rPr>
          <w:rFonts w:ascii="Times New Roman" w:eastAsia="Times New Roman" w:hAnsi="Times New Roman"/>
          <w:sz w:val="24"/>
          <w:szCs w:val="24"/>
          <w:lang w:val="lv-LV"/>
        </w:rPr>
        <w:t xml:space="preserve"> Grīvas prospekts</w:t>
      </w:r>
      <w:r w:rsidR="00E61724">
        <w:rPr>
          <w:rFonts w:ascii="Times New Roman" w:eastAsia="Times New Roman" w:hAnsi="Times New Roman"/>
          <w:sz w:val="24"/>
          <w:szCs w:val="24"/>
          <w:lang w:val="lv-LV"/>
        </w:rPr>
        <w:t>.</w:t>
      </w:r>
    </w:p>
    <w:p w14:paraId="0E420B76" w14:textId="186BC9A1" w:rsidR="0062673A" w:rsidRPr="0062673A" w:rsidRDefault="0062673A" w:rsidP="00160262">
      <w:pPr>
        <w:widowControl/>
        <w:tabs>
          <w:tab w:val="left" w:pos="709"/>
        </w:tabs>
        <w:spacing w:after="0" w:line="240" w:lineRule="auto"/>
        <w:ind w:firstLine="720"/>
        <w:jc w:val="both"/>
        <w:rPr>
          <w:rFonts w:ascii="Times New Roman" w:hAnsi="Times New Roman"/>
          <w:sz w:val="24"/>
          <w:szCs w:val="24"/>
          <w:lang w:val="lv-LV"/>
        </w:rPr>
      </w:pPr>
      <w:r w:rsidRPr="0062673A">
        <w:rPr>
          <w:rFonts w:ascii="Times New Roman" w:hAnsi="Times New Roman"/>
          <w:sz w:val="24"/>
          <w:szCs w:val="24"/>
          <w:lang w:val="lv-LV"/>
        </w:rPr>
        <w:t>Dzīvojamā</w:t>
      </w:r>
      <w:r>
        <w:rPr>
          <w:rFonts w:ascii="Times New Roman" w:hAnsi="Times New Roman"/>
          <w:sz w:val="24"/>
          <w:szCs w:val="24"/>
          <w:lang w:val="lv-LV"/>
        </w:rPr>
        <w:t>s</w:t>
      </w:r>
      <w:r w:rsidRPr="0062673A">
        <w:rPr>
          <w:rFonts w:ascii="Times New Roman" w:hAnsi="Times New Roman"/>
          <w:sz w:val="24"/>
          <w:szCs w:val="24"/>
          <w:lang w:val="lv-LV"/>
        </w:rPr>
        <w:t xml:space="preserve"> māja</w:t>
      </w:r>
      <w:r w:rsidR="00E61724">
        <w:rPr>
          <w:rFonts w:ascii="Times New Roman" w:hAnsi="Times New Roman"/>
          <w:sz w:val="24"/>
          <w:szCs w:val="24"/>
          <w:lang w:val="lv-LV"/>
        </w:rPr>
        <w:t>s</w:t>
      </w:r>
      <w:r w:rsidRPr="0062673A">
        <w:rPr>
          <w:rFonts w:ascii="Times New Roman" w:hAnsi="Times New Roman"/>
          <w:sz w:val="24"/>
          <w:szCs w:val="24"/>
          <w:lang w:val="lv-LV"/>
        </w:rPr>
        <w:t xml:space="preserve"> atrodas vēsturiskajā daudzdzīvokļu namu mikrorajonā, kurā apbūve veikta atbilstoši tā laika normatīvajiem aktiem kā kompleksa apbūves teritorija ar vienotu inženierapgādes tīklu sistēmu un vienotu iekšējo ceļu tīklu viena kvartāla robežās. Piekļuve ar transportu</w:t>
      </w:r>
      <w:r w:rsidR="002D7E2C">
        <w:rPr>
          <w:rFonts w:ascii="Times New Roman" w:hAnsi="Times New Roman"/>
          <w:sz w:val="24"/>
          <w:szCs w:val="24"/>
          <w:lang w:val="lv-LV"/>
        </w:rPr>
        <w:t xml:space="preserve"> dzīvojamām ēkām bija paredzēta, </w:t>
      </w:r>
      <w:r w:rsidRPr="0062673A">
        <w:rPr>
          <w:rFonts w:ascii="Times New Roman" w:hAnsi="Times New Roman"/>
          <w:sz w:val="24"/>
          <w:szCs w:val="24"/>
          <w:lang w:val="lv-LV"/>
        </w:rPr>
        <w:t>galvenokārt</w:t>
      </w:r>
      <w:r w:rsidR="002D7E2C">
        <w:rPr>
          <w:rFonts w:ascii="Times New Roman" w:hAnsi="Times New Roman"/>
          <w:sz w:val="24"/>
          <w:szCs w:val="24"/>
          <w:lang w:val="lv-LV"/>
        </w:rPr>
        <w:t>,</w:t>
      </w:r>
      <w:r w:rsidRPr="0062673A">
        <w:rPr>
          <w:rFonts w:ascii="Times New Roman" w:hAnsi="Times New Roman"/>
          <w:sz w:val="24"/>
          <w:szCs w:val="24"/>
          <w:lang w:val="lv-LV"/>
        </w:rPr>
        <w:t xml:space="preserve"> operatīvo dienestu transportlīdzekļiem. Atbilstoši tā laika sociāli ekonomiskajai situācijai netika paredzēta privātā autotransporta stāvlaukumu izbūve iekšpagalmos. Ēku izvietojums kvartāla robežas neļauj veikt publiskās satiksmes infrastruktūras izbūvi atbilstoši šī brīža normatīvo aktu prasībām, veidojot brauktuves ar atbilstošu platumu, veloceliņus un nodrošinot ietves gājējiem.</w:t>
      </w:r>
    </w:p>
    <w:p w14:paraId="16BE5522" w14:textId="516A6F5D" w:rsidR="0062673A" w:rsidRDefault="0062673A" w:rsidP="0062673A">
      <w:pPr>
        <w:widowControl/>
        <w:tabs>
          <w:tab w:val="left" w:pos="709"/>
        </w:tabs>
        <w:spacing w:after="0" w:line="240" w:lineRule="auto"/>
        <w:ind w:firstLine="720"/>
        <w:jc w:val="both"/>
        <w:rPr>
          <w:rFonts w:ascii="Times New Roman" w:hAnsi="Times New Roman"/>
          <w:sz w:val="24"/>
          <w:szCs w:val="24"/>
          <w:lang w:val="lv-LV"/>
        </w:rPr>
      </w:pPr>
      <w:r w:rsidRPr="0062673A">
        <w:rPr>
          <w:rFonts w:ascii="Times New Roman" w:hAnsi="Times New Roman"/>
          <w:sz w:val="24"/>
          <w:szCs w:val="24"/>
          <w:lang w:val="lv-LV"/>
        </w:rPr>
        <w:t xml:space="preserve">Iekšpagalmu ceļus izmanto kvartāla robežās esošo māju iedzīvotāji un saskaņā ar SN16/2012 </w:t>
      </w:r>
      <w:r w:rsidR="002D7E2C">
        <w:rPr>
          <w:rFonts w:ascii="Times New Roman" w:hAnsi="Times New Roman"/>
          <w:sz w:val="24"/>
          <w:szCs w:val="24"/>
          <w:lang w:val="lv-LV"/>
        </w:rPr>
        <w:t xml:space="preserve">Grafisko daļu </w:t>
      </w:r>
      <w:r w:rsidRPr="0062673A">
        <w:rPr>
          <w:rFonts w:ascii="Times New Roman" w:hAnsi="Times New Roman"/>
          <w:sz w:val="24"/>
          <w:szCs w:val="24"/>
          <w:lang w:val="lv-LV"/>
        </w:rPr>
        <w:t>tie nav izdalīti kā publiskās lietošanas infrastruktūras objekti.</w:t>
      </w:r>
    </w:p>
    <w:p w14:paraId="383FE392" w14:textId="090BECE3" w:rsidR="00564873" w:rsidRDefault="002D7E2C"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SN16/2012 220.13. apakšpunkta D.</w:t>
      </w:r>
      <w:r w:rsidR="0062673A" w:rsidRPr="0062673A">
        <w:rPr>
          <w:rFonts w:ascii="Times New Roman" w:hAnsi="Times New Roman"/>
          <w:sz w:val="24"/>
          <w:szCs w:val="24"/>
          <w:lang w:val="lv-LV"/>
        </w:rPr>
        <w:t xml:space="preserve"> punktā noteikt</w:t>
      </w:r>
      <w:r w:rsidR="00564873">
        <w:rPr>
          <w:rFonts w:ascii="Times New Roman" w:hAnsi="Times New Roman"/>
          <w:sz w:val="24"/>
          <w:szCs w:val="24"/>
          <w:lang w:val="lv-LV"/>
        </w:rPr>
        <w:t>s</w:t>
      </w:r>
      <w:r w:rsidR="0062673A" w:rsidRPr="0062673A">
        <w:rPr>
          <w:rFonts w:ascii="Times New Roman" w:hAnsi="Times New Roman"/>
          <w:sz w:val="24"/>
          <w:szCs w:val="24"/>
          <w:lang w:val="lv-LV"/>
        </w:rPr>
        <w:t>, ka aizliegts nožogot zemes vienības vai to daļas daudzdzīvokļu namu kvartālos, izņemot bērnu rotaļu laukumus, atkritumu novietņ</w:t>
      </w:r>
      <w:r>
        <w:rPr>
          <w:rFonts w:ascii="Times New Roman" w:hAnsi="Times New Roman"/>
          <w:sz w:val="24"/>
          <w:szCs w:val="24"/>
          <w:lang w:val="lv-LV"/>
        </w:rPr>
        <w:t>u vai auto novietņu teritorijas. Ministru kabineta 2013. gada 30. aprīļa n</w:t>
      </w:r>
      <w:r w:rsidR="0062673A" w:rsidRPr="0062673A">
        <w:rPr>
          <w:rFonts w:ascii="Times New Roman" w:hAnsi="Times New Roman"/>
          <w:sz w:val="24"/>
          <w:szCs w:val="24"/>
          <w:lang w:val="lv-LV"/>
        </w:rPr>
        <w:t xml:space="preserve">oteikumu Nr. 240 </w:t>
      </w:r>
      <w:r>
        <w:rPr>
          <w:rFonts w:ascii="Times New Roman" w:hAnsi="Times New Roman"/>
          <w:sz w:val="24"/>
          <w:szCs w:val="24"/>
          <w:lang w:val="lv-LV"/>
        </w:rPr>
        <w:t>“</w:t>
      </w:r>
      <w:r w:rsidRPr="002D7E2C">
        <w:rPr>
          <w:rFonts w:ascii="Times New Roman" w:hAnsi="Times New Roman"/>
          <w:sz w:val="24"/>
          <w:szCs w:val="24"/>
          <w:lang w:val="lv-LV"/>
        </w:rPr>
        <w:t>Vispārīgie teritorijas plānošanas, izmantošanas un apbūves noteikumi</w:t>
      </w:r>
      <w:r>
        <w:rPr>
          <w:rFonts w:ascii="Times New Roman" w:hAnsi="Times New Roman"/>
          <w:sz w:val="24"/>
          <w:szCs w:val="24"/>
          <w:lang w:val="lv-LV"/>
        </w:rPr>
        <w:t xml:space="preserve">” (turpmāk – MK Noteikumi Nr. 240) </w:t>
      </w:r>
      <w:r w:rsidR="0062673A" w:rsidRPr="0062673A">
        <w:rPr>
          <w:rFonts w:ascii="Times New Roman" w:hAnsi="Times New Roman"/>
          <w:sz w:val="24"/>
          <w:szCs w:val="24"/>
          <w:lang w:val="lv-LV"/>
        </w:rPr>
        <w:t>127. punktā noteikt</w:t>
      </w:r>
      <w:r w:rsidR="00564873">
        <w:rPr>
          <w:rFonts w:ascii="Times New Roman" w:hAnsi="Times New Roman"/>
          <w:sz w:val="24"/>
          <w:szCs w:val="24"/>
          <w:lang w:val="lv-LV"/>
        </w:rPr>
        <w:t>s</w:t>
      </w:r>
      <w:r w:rsidR="0062673A" w:rsidRPr="0062673A">
        <w:rPr>
          <w:rFonts w:ascii="Times New Roman" w:hAnsi="Times New Roman"/>
          <w:sz w:val="24"/>
          <w:szCs w:val="24"/>
          <w:lang w:val="lv-LV"/>
        </w:rPr>
        <w:t>, ka</w:t>
      </w:r>
      <w:r w:rsidR="00696809">
        <w:rPr>
          <w:rFonts w:ascii="Times New Roman" w:hAnsi="Times New Roman"/>
          <w:sz w:val="24"/>
          <w:szCs w:val="24"/>
          <w:lang w:val="lv-LV"/>
        </w:rPr>
        <w:t>,</w:t>
      </w:r>
      <w:r w:rsidR="0062673A" w:rsidRPr="0062673A">
        <w:rPr>
          <w:rFonts w:ascii="Times New Roman" w:hAnsi="Times New Roman"/>
          <w:sz w:val="24"/>
          <w:szCs w:val="24"/>
          <w:lang w:val="lv-LV"/>
        </w:rPr>
        <w:t xml:space="preserve"> </w:t>
      </w:r>
      <w:r w:rsidR="00A249AE">
        <w:rPr>
          <w:rFonts w:ascii="Times New Roman" w:hAnsi="Times New Roman"/>
          <w:sz w:val="24"/>
          <w:szCs w:val="24"/>
          <w:lang w:val="lv-LV"/>
        </w:rPr>
        <w:t xml:space="preserve">plānojot, apbūvējot vai labiekārtojot daudzdzīvokļu māju pagalmus, </w:t>
      </w:r>
      <w:r w:rsidR="0062673A" w:rsidRPr="0062673A">
        <w:rPr>
          <w:rFonts w:ascii="Times New Roman" w:hAnsi="Times New Roman"/>
          <w:sz w:val="24"/>
          <w:szCs w:val="24"/>
          <w:lang w:val="lv-LV"/>
        </w:rPr>
        <w:t xml:space="preserve">nepieciešams nodrošināt brīvu operatīvo dienestu transporta </w:t>
      </w:r>
      <w:r w:rsidR="0062673A" w:rsidRPr="0062673A">
        <w:rPr>
          <w:rFonts w:ascii="Times New Roman" w:hAnsi="Times New Roman"/>
          <w:sz w:val="24"/>
          <w:szCs w:val="24"/>
          <w:lang w:val="lv-LV"/>
        </w:rPr>
        <w:lastRenderedPageBreak/>
        <w:t>piekļuvi, kā arī netraucētu inženierapgādes tīklu un objektu apkalpi</w:t>
      </w:r>
      <w:r w:rsidR="00A249AE">
        <w:rPr>
          <w:rFonts w:ascii="Times New Roman" w:hAnsi="Times New Roman"/>
          <w:sz w:val="24"/>
          <w:szCs w:val="24"/>
          <w:lang w:val="lv-LV"/>
        </w:rPr>
        <w:t>, savukārt</w:t>
      </w:r>
      <w:r w:rsidR="0062673A" w:rsidRPr="0062673A">
        <w:rPr>
          <w:rFonts w:ascii="Times New Roman" w:hAnsi="Times New Roman"/>
          <w:sz w:val="24"/>
          <w:szCs w:val="24"/>
          <w:lang w:val="lv-LV"/>
        </w:rPr>
        <w:t xml:space="preserve"> 128. punktā noteikt</w:t>
      </w:r>
      <w:r w:rsidR="00564873">
        <w:rPr>
          <w:rFonts w:ascii="Times New Roman" w:hAnsi="Times New Roman"/>
          <w:sz w:val="24"/>
          <w:szCs w:val="24"/>
          <w:lang w:val="lv-LV"/>
        </w:rPr>
        <w:t>s</w:t>
      </w:r>
      <w:r w:rsidR="0062673A" w:rsidRPr="0062673A">
        <w:rPr>
          <w:rFonts w:ascii="Times New Roman" w:hAnsi="Times New Roman"/>
          <w:sz w:val="24"/>
          <w:szCs w:val="24"/>
          <w:lang w:val="lv-LV"/>
        </w:rPr>
        <w:t xml:space="preserve">, ka </w:t>
      </w:r>
      <w:r w:rsidR="00A249AE">
        <w:rPr>
          <w:rFonts w:ascii="Times New Roman" w:hAnsi="Times New Roman"/>
          <w:sz w:val="24"/>
          <w:szCs w:val="24"/>
          <w:lang w:val="lv-LV"/>
        </w:rPr>
        <w:t>p</w:t>
      </w:r>
      <w:r w:rsidR="0062673A" w:rsidRPr="0062673A">
        <w:rPr>
          <w:rFonts w:ascii="Times New Roman" w:hAnsi="Times New Roman"/>
          <w:sz w:val="24"/>
          <w:szCs w:val="24"/>
          <w:lang w:val="lv-LV"/>
        </w:rPr>
        <w:t>ašvaldība var noteikt papildu prasības pagalmu izmantošanai</w:t>
      </w:r>
      <w:r w:rsidR="00564873">
        <w:rPr>
          <w:rFonts w:ascii="Times New Roman" w:hAnsi="Times New Roman"/>
          <w:sz w:val="24"/>
          <w:szCs w:val="24"/>
          <w:lang w:val="lv-LV"/>
        </w:rPr>
        <w:t>.</w:t>
      </w:r>
    </w:p>
    <w:p w14:paraId="6E013854" w14:textId="78BB00BE" w:rsidR="00160262" w:rsidRPr="00160262" w:rsidRDefault="00160262" w:rsidP="00160262">
      <w:pPr>
        <w:widowControl/>
        <w:tabs>
          <w:tab w:val="left" w:pos="709"/>
        </w:tabs>
        <w:spacing w:after="0" w:line="240" w:lineRule="auto"/>
        <w:ind w:firstLine="720"/>
        <w:jc w:val="both"/>
        <w:rPr>
          <w:rFonts w:ascii="Times New Roman" w:hAnsi="Times New Roman"/>
          <w:b/>
          <w:bCs/>
          <w:i/>
          <w:iCs/>
          <w:sz w:val="24"/>
          <w:szCs w:val="24"/>
          <w:lang w:val="lv-LV"/>
        </w:rPr>
      </w:pPr>
      <w:r w:rsidRPr="00160262">
        <w:rPr>
          <w:rFonts w:ascii="Times New Roman" w:hAnsi="Times New Roman"/>
          <w:bCs/>
          <w:iCs/>
          <w:sz w:val="24"/>
          <w:szCs w:val="24"/>
          <w:lang w:val="lv-LV"/>
        </w:rPr>
        <w:t>Zemgales rajona tiesa</w:t>
      </w:r>
      <w:r w:rsidR="002D7E2C">
        <w:rPr>
          <w:rFonts w:ascii="Times New Roman" w:hAnsi="Times New Roman"/>
          <w:bCs/>
          <w:iCs/>
          <w:sz w:val="24"/>
          <w:szCs w:val="24"/>
          <w:lang w:val="lv-LV"/>
        </w:rPr>
        <w:t>s</w:t>
      </w:r>
      <w:r w:rsidRPr="00160262">
        <w:rPr>
          <w:rFonts w:ascii="Times New Roman" w:hAnsi="Times New Roman"/>
          <w:bCs/>
          <w:iCs/>
          <w:sz w:val="24"/>
          <w:szCs w:val="24"/>
          <w:lang w:val="lv-LV"/>
        </w:rPr>
        <w:t xml:space="preserve"> Ogres pils</w:t>
      </w:r>
      <w:r w:rsidRPr="00160262">
        <w:rPr>
          <w:rFonts w:ascii="Times New Roman" w:hAnsi="Times New Roman" w:hint="eastAsia"/>
          <w:bCs/>
          <w:iCs/>
          <w:sz w:val="24"/>
          <w:szCs w:val="24"/>
          <w:lang w:val="lv-LV"/>
        </w:rPr>
        <w:t>ē</w:t>
      </w:r>
      <w:r w:rsidRPr="00160262">
        <w:rPr>
          <w:rFonts w:ascii="Times New Roman" w:hAnsi="Times New Roman"/>
          <w:bCs/>
          <w:iCs/>
          <w:sz w:val="24"/>
          <w:szCs w:val="24"/>
          <w:lang w:val="lv-LV"/>
        </w:rPr>
        <w:t>tas zemesgr</w:t>
      </w:r>
      <w:r w:rsidRPr="00160262">
        <w:rPr>
          <w:rFonts w:ascii="Times New Roman" w:hAnsi="Times New Roman" w:hint="eastAsia"/>
          <w:bCs/>
          <w:iCs/>
          <w:sz w:val="24"/>
          <w:szCs w:val="24"/>
          <w:lang w:val="lv-LV"/>
        </w:rPr>
        <w:t>ā</w:t>
      </w:r>
      <w:r w:rsidRPr="00160262">
        <w:rPr>
          <w:rFonts w:ascii="Times New Roman" w:hAnsi="Times New Roman"/>
          <w:bCs/>
          <w:iCs/>
          <w:sz w:val="24"/>
          <w:szCs w:val="24"/>
          <w:lang w:val="lv-LV"/>
        </w:rPr>
        <w:t>matas nodal</w:t>
      </w:r>
      <w:r w:rsidRPr="00160262">
        <w:rPr>
          <w:rFonts w:ascii="Times New Roman" w:hAnsi="Times New Roman" w:hint="eastAsia"/>
          <w:bCs/>
          <w:iCs/>
          <w:sz w:val="24"/>
          <w:szCs w:val="24"/>
          <w:lang w:val="lv-LV"/>
        </w:rPr>
        <w:t>ī</w:t>
      </w:r>
      <w:r w:rsidR="002D7E2C">
        <w:rPr>
          <w:rFonts w:ascii="Times New Roman" w:hAnsi="Times New Roman"/>
          <w:bCs/>
          <w:iCs/>
          <w:sz w:val="24"/>
          <w:szCs w:val="24"/>
          <w:lang w:val="lv-LV"/>
        </w:rPr>
        <w:t>juma</w:t>
      </w:r>
      <w:r w:rsidRPr="00160262">
        <w:rPr>
          <w:rFonts w:ascii="Times New Roman" w:hAnsi="Times New Roman"/>
          <w:bCs/>
          <w:iCs/>
          <w:sz w:val="24"/>
          <w:szCs w:val="24"/>
          <w:lang w:val="lv-LV"/>
        </w:rPr>
        <w:t xml:space="preserve"> Nr. 2067</w:t>
      </w:r>
      <w:r w:rsidRPr="00160262">
        <w:rPr>
          <w:rFonts w:ascii="Times New Roman" w:hAnsi="Times New Roman"/>
          <w:b/>
          <w:bCs/>
          <w:i/>
          <w:iCs/>
          <w:sz w:val="24"/>
          <w:szCs w:val="24"/>
          <w:lang w:val="lv-LV"/>
        </w:rPr>
        <w:t xml:space="preserve"> </w:t>
      </w:r>
      <w:r w:rsidRPr="00160262">
        <w:rPr>
          <w:rFonts w:ascii="Times New Roman" w:hAnsi="Times New Roman"/>
          <w:sz w:val="24"/>
          <w:szCs w:val="24"/>
          <w:lang w:val="lv-LV"/>
        </w:rPr>
        <w:t xml:space="preserve"> III</w:t>
      </w:r>
      <w:r w:rsidR="002D7E2C">
        <w:rPr>
          <w:rFonts w:ascii="Times New Roman" w:hAnsi="Times New Roman"/>
          <w:sz w:val="24"/>
          <w:szCs w:val="24"/>
          <w:lang w:val="lv-LV"/>
        </w:rPr>
        <w:t>.</w:t>
      </w:r>
      <w:r w:rsidRPr="00160262">
        <w:rPr>
          <w:rFonts w:ascii="Times New Roman" w:hAnsi="Times New Roman"/>
          <w:sz w:val="24"/>
          <w:szCs w:val="24"/>
          <w:lang w:val="lv-LV"/>
        </w:rPr>
        <w:t xml:space="preserve"> daļas</w:t>
      </w:r>
      <w:r w:rsidR="002D7E2C">
        <w:rPr>
          <w:rFonts w:ascii="Times New Roman" w:hAnsi="Times New Roman"/>
          <w:sz w:val="24"/>
          <w:szCs w:val="24"/>
          <w:lang w:val="lv-LV"/>
        </w:rPr>
        <w:t xml:space="preserve"> 1. </w:t>
      </w:r>
      <w:r w:rsidRPr="00160262">
        <w:rPr>
          <w:rFonts w:ascii="Times New Roman" w:hAnsi="Times New Roman"/>
          <w:sz w:val="24"/>
          <w:szCs w:val="24"/>
          <w:lang w:val="lv-LV"/>
        </w:rPr>
        <w:t>iedaļā  veikti ieraksti (atz</w:t>
      </w:r>
      <w:r w:rsidR="00371E0F">
        <w:rPr>
          <w:rFonts w:ascii="Times New Roman" w:hAnsi="Times New Roman"/>
          <w:sz w:val="24"/>
          <w:szCs w:val="24"/>
          <w:lang w:val="lv-LV"/>
        </w:rPr>
        <w:t>ī</w:t>
      </w:r>
      <w:r w:rsidRPr="00160262">
        <w:rPr>
          <w:rFonts w:ascii="Times New Roman" w:hAnsi="Times New Roman"/>
          <w:sz w:val="24"/>
          <w:szCs w:val="24"/>
          <w:lang w:val="lv-LV"/>
        </w:rPr>
        <w:t>mes)</w:t>
      </w:r>
      <w:r w:rsidR="002D7E2C">
        <w:rPr>
          <w:rFonts w:ascii="Times New Roman" w:hAnsi="Times New Roman"/>
          <w:sz w:val="24"/>
          <w:szCs w:val="24"/>
          <w:lang w:val="lv-LV"/>
        </w:rPr>
        <w:t>:</w:t>
      </w:r>
      <w:r w:rsidRPr="00160262">
        <w:rPr>
          <w:rFonts w:ascii="Times New Roman" w:hAnsi="Times New Roman"/>
          <w:sz w:val="24"/>
          <w:szCs w:val="24"/>
          <w:lang w:val="lv-LV"/>
        </w:rPr>
        <w:t xml:space="preserve"> </w:t>
      </w:r>
      <w:r w:rsidR="002D7E2C">
        <w:rPr>
          <w:rFonts w:ascii="Times New Roman" w:hAnsi="Times New Roman"/>
          <w:sz w:val="24"/>
          <w:szCs w:val="24"/>
          <w:lang w:val="lv-LV"/>
        </w:rPr>
        <w:t>“</w:t>
      </w:r>
      <w:r w:rsidRPr="00160262">
        <w:rPr>
          <w:rFonts w:ascii="Times New Roman" w:hAnsi="Times New Roman"/>
          <w:sz w:val="24"/>
          <w:szCs w:val="24"/>
          <w:lang w:val="lv-LV"/>
        </w:rPr>
        <w:t>7.1. piebraucamie ce</w:t>
      </w:r>
      <w:r w:rsidRPr="00160262">
        <w:rPr>
          <w:rFonts w:ascii="Times New Roman" w:hAnsi="Times New Roman" w:hint="eastAsia"/>
          <w:sz w:val="24"/>
          <w:szCs w:val="24"/>
          <w:lang w:val="lv-LV"/>
        </w:rPr>
        <w:t>ļ</w:t>
      </w:r>
      <w:r w:rsidRPr="00160262">
        <w:rPr>
          <w:rFonts w:ascii="Times New Roman" w:hAnsi="Times New Roman"/>
          <w:sz w:val="24"/>
          <w:szCs w:val="24"/>
          <w:lang w:val="lv-LV"/>
        </w:rPr>
        <w:t xml:space="preserve">i </w:t>
      </w:r>
      <w:r w:rsidRPr="00160262">
        <w:rPr>
          <w:rFonts w:ascii="Times New Roman" w:hAnsi="Times New Roman" w:hint="eastAsia"/>
          <w:sz w:val="24"/>
          <w:szCs w:val="24"/>
          <w:lang w:val="lv-LV"/>
        </w:rPr>
        <w:t>ē</w:t>
      </w:r>
      <w:r w:rsidRPr="00160262">
        <w:rPr>
          <w:rFonts w:ascii="Times New Roman" w:hAnsi="Times New Roman"/>
          <w:sz w:val="24"/>
          <w:szCs w:val="24"/>
          <w:lang w:val="lv-LV"/>
        </w:rPr>
        <w:t>k</w:t>
      </w:r>
      <w:r w:rsidRPr="00160262">
        <w:rPr>
          <w:rFonts w:ascii="Times New Roman" w:hAnsi="Times New Roman" w:hint="eastAsia"/>
          <w:sz w:val="24"/>
          <w:szCs w:val="24"/>
          <w:lang w:val="lv-LV"/>
        </w:rPr>
        <w:t>ā</w:t>
      </w:r>
      <w:r w:rsidRPr="00160262">
        <w:rPr>
          <w:rFonts w:ascii="Times New Roman" w:hAnsi="Times New Roman"/>
          <w:sz w:val="24"/>
          <w:szCs w:val="24"/>
          <w:lang w:val="lv-LV"/>
        </w:rPr>
        <w:t>m un b</w:t>
      </w:r>
      <w:r w:rsidRPr="00160262">
        <w:rPr>
          <w:rFonts w:ascii="Times New Roman" w:hAnsi="Times New Roman" w:hint="eastAsia"/>
          <w:sz w:val="24"/>
          <w:szCs w:val="24"/>
          <w:lang w:val="lv-LV"/>
        </w:rPr>
        <w:t>ū</w:t>
      </w:r>
      <w:r w:rsidRPr="00160262">
        <w:rPr>
          <w:rFonts w:ascii="Times New Roman" w:hAnsi="Times New Roman"/>
          <w:sz w:val="24"/>
          <w:szCs w:val="24"/>
          <w:lang w:val="lv-LV"/>
        </w:rPr>
        <w:t>v</w:t>
      </w:r>
      <w:r w:rsidRPr="00160262">
        <w:rPr>
          <w:rFonts w:ascii="Times New Roman" w:hAnsi="Times New Roman" w:hint="eastAsia"/>
          <w:sz w:val="24"/>
          <w:szCs w:val="24"/>
          <w:lang w:val="lv-LV"/>
        </w:rPr>
        <w:t>ē</w:t>
      </w:r>
      <w:r w:rsidRPr="00160262">
        <w:rPr>
          <w:rFonts w:ascii="Times New Roman" w:hAnsi="Times New Roman"/>
          <w:sz w:val="24"/>
          <w:szCs w:val="24"/>
          <w:lang w:val="lv-LV"/>
        </w:rPr>
        <w:t>m</w:t>
      </w:r>
      <w:r w:rsidR="002D7E2C">
        <w:rPr>
          <w:rFonts w:ascii="Times New Roman" w:hAnsi="Times New Roman"/>
          <w:sz w:val="24"/>
          <w:szCs w:val="24"/>
          <w:lang w:val="lv-LV"/>
        </w:rPr>
        <w:t xml:space="preserve"> </w:t>
      </w:r>
      <w:r w:rsidRPr="00160262">
        <w:rPr>
          <w:rFonts w:ascii="Times New Roman" w:hAnsi="Times New Roman"/>
          <w:sz w:val="24"/>
          <w:szCs w:val="24"/>
          <w:lang w:val="lv-LV"/>
        </w:rPr>
        <w:t>- ce</w:t>
      </w:r>
      <w:r w:rsidRPr="00160262">
        <w:rPr>
          <w:rFonts w:ascii="Times New Roman" w:hAnsi="Times New Roman" w:hint="eastAsia"/>
          <w:sz w:val="24"/>
          <w:szCs w:val="24"/>
          <w:lang w:val="lv-LV"/>
        </w:rPr>
        <w:t>ļ</w:t>
      </w:r>
      <w:r w:rsidRPr="00160262">
        <w:rPr>
          <w:rFonts w:ascii="Times New Roman" w:hAnsi="Times New Roman"/>
          <w:sz w:val="24"/>
          <w:szCs w:val="24"/>
          <w:lang w:val="lv-LV"/>
        </w:rPr>
        <w:t>a servit</w:t>
      </w:r>
      <w:r w:rsidRPr="00160262">
        <w:rPr>
          <w:rFonts w:ascii="Times New Roman" w:hAnsi="Times New Roman" w:hint="eastAsia"/>
          <w:sz w:val="24"/>
          <w:szCs w:val="24"/>
          <w:lang w:val="lv-LV"/>
        </w:rPr>
        <w:t>ū</w:t>
      </w:r>
      <w:r w:rsidRPr="00160262">
        <w:rPr>
          <w:rFonts w:ascii="Times New Roman" w:hAnsi="Times New Roman"/>
          <w:sz w:val="24"/>
          <w:szCs w:val="24"/>
          <w:lang w:val="lv-LV"/>
        </w:rPr>
        <w:t>ts</w:t>
      </w:r>
      <w:r w:rsidR="002D7E2C">
        <w:rPr>
          <w:rFonts w:ascii="Times New Roman" w:hAnsi="Times New Roman"/>
          <w:sz w:val="24"/>
          <w:szCs w:val="24"/>
          <w:lang w:val="lv-LV"/>
        </w:rPr>
        <w:t>”,</w:t>
      </w:r>
      <w:r w:rsidR="00E61724">
        <w:rPr>
          <w:rFonts w:ascii="Times New Roman" w:hAnsi="Times New Roman"/>
          <w:sz w:val="24"/>
          <w:szCs w:val="24"/>
          <w:lang w:val="lv-LV"/>
        </w:rPr>
        <w:t xml:space="preserve"> </w:t>
      </w:r>
      <w:r w:rsidR="002D7E2C">
        <w:rPr>
          <w:rFonts w:ascii="Times New Roman" w:hAnsi="Times New Roman"/>
          <w:sz w:val="24"/>
          <w:szCs w:val="24"/>
          <w:lang w:val="lv-LV"/>
        </w:rPr>
        <w:t>“</w:t>
      </w:r>
      <w:r w:rsidRPr="00160262">
        <w:rPr>
          <w:rFonts w:ascii="Times New Roman" w:hAnsi="Times New Roman"/>
          <w:sz w:val="24"/>
          <w:szCs w:val="24"/>
          <w:lang w:val="lv-LV"/>
        </w:rPr>
        <w:t>14.1. - piebraucamie ce</w:t>
      </w:r>
      <w:r w:rsidRPr="00160262">
        <w:rPr>
          <w:rFonts w:ascii="Times New Roman" w:hAnsi="Times New Roman" w:hint="eastAsia"/>
          <w:sz w:val="24"/>
          <w:szCs w:val="24"/>
          <w:lang w:val="lv-LV"/>
        </w:rPr>
        <w:t>ļ</w:t>
      </w:r>
      <w:r w:rsidRPr="00160262">
        <w:rPr>
          <w:rFonts w:ascii="Times New Roman" w:hAnsi="Times New Roman"/>
          <w:sz w:val="24"/>
          <w:szCs w:val="24"/>
          <w:lang w:val="lv-LV"/>
        </w:rPr>
        <w:t xml:space="preserve">i </w:t>
      </w:r>
      <w:r w:rsidRPr="00160262">
        <w:rPr>
          <w:rFonts w:ascii="Times New Roman" w:hAnsi="Times New Roman" w:hint="eastAsia"/>
          <w:sz w:val="24"/>
          <w:szCs w:val="24"/>
          <w:lang w:val="lv-LV"/>
        </w:rPr>
        <w:t>ē</w:t>
      </w:r>
      <w:r w:rsidRPr="00160262">
        <w:rPr>
          <w:rFonts w:ascii="Times New Roman" w:hAnsi="Times New Roman"/>
          <w:sz w:val="24"/>
          <w:szCs w:val="24"/>
          <w:lang w:val="lv-LV"/>
        </w:rPr>
        <w:t>k</w:t>
      </w:r>
      <w:r w:rsidRPr="00160262">
        <w:rPr>
          <w:rFonts w:ascii="Times New Roman" w:hAnsi="Times New Roman" w:hint="eastAsia"/>
          <w:sz w:val="24"/>
          <w:szCs w:val="24"/>
          <w:lang w:val="lv-LV"/>
        </w:rPr>
        <w:t>ā</w:t>
      </w:r>
      <w:r w:rsidRPr="00160262">
        <w:rPr>
          <w:rFonts w:ascii="Times New Roman" w:hAnsi="Times New Roman"/>
          <w:sz w:val="24"/>
          <w:szCs w:val="24"/>
          <w:lang w:val="lv-LV"/>
        </w:rPr>
        <w:t>m - ce</w:t>
      </w:r>
      <w:r w:rsidRPr="00160262">
        <w:rPr>
          <w:rFonts w:ascii="Times New Roman" w:hAnsi="Times New Roman" w:hint="eastAsia"/>
          <w:sz w:val="24"/>
          <w:szCs w:val="24"/>
          <w:lang w:val="lv-LV"/>
        </w:rPr>
        <w:t>ļ</w:t>
      </w:r>
      <w:r w:rsidRPr="00160262">
        <w:rPr>
          <w:rFonts w:ascii="Times New Roman" w:hAnsi="Times New Roman"/>
          <w:sz w:val="24"/>
          <w:szCs w:val="24"/>
          <w:lang w:val="lv-LV"/>
        </w:rPr>
        <w:t>a servit</w:t>
      </w:r>
      <w:r w:rsidRPr="00160262">
        <w:rPr>
          <w:rFonts w:ascii="Times New Roman" w:hAnsi="Times New Roman" w:hint="eastAsia"/>
          <w:sz w:val="24"/>
          <w:szCs w:val="24"/>
          <w:lang w:val="lv-LV"/>
        </w:rPr>
        <w:t>ū</w:t>
      </w:r>
      <w:r w:rsidRPr="00160262">
        <w:rPr>
          <w:rFonts w:ascii="Times New Roman" w:hAnsi="Times New Roman"/>
          <w:sz w:val="24"/>
          <w:szCs w:val="24"/>
          <w:lang w:val="lv-LV"/>
        </w:rPr>
        <w:t>ts</w:t>
      </w:r>
      <w:r w:rsidR="002D7E2C">
        <w:rPr>
          <w:rFonts w:ascii="Times New Roman" w:hAnsi="Times New Roman"/>
          <w:sz w:val="24"/>
          <w:szCs w:val="24"/>
          <w:lang w:val="lv-LV"/>
        </w:rPr>
        <w:t>”</w:t>
      </w:r>
      <w:r w:rsidRPr="00160262">
        <w:rPr>
          <w:rFonts w:ascii="Times New Roman" w:hAnsi="Times New Roman"/>
          <w:sz w:val="24"/>
          <w:szCs w:val="24"/>
          <w:lang w:val="lv-LV"/>
        </w:rPr>
        <w:t>.</w:t>
      </w:r>
    </w:p>
    <w:p w14:paraId="26DFAD1F" w14:textId="43173875" w:rsidR="00160262" w:rsidRDefault="00160262"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Daļu no zemes vienības ar kadastra apzīmējumu 7401 001 0461, uz kuras atrodas Dzīvojamās mājas </w:t>
      </w:r>
      <w:r w:rsidR="009B2082">
        <w:rPr>
          <w:rFonts w:ascii="Times New Roman" w:hAnsi="Times New Roman"/>
          <w:sz w:val="24"/>
          <w:szCs w:val="24"/>
          <w:lang w:val="lv-LV"/>
        </w:rPr>
        <w:t>1</w:t>
      </w:r>
      <w:r>
        <w:rPr>
          <w:rFonts w:ascii="Times New Roman" w:hAnsi="Times New Roman"/>
          <w:sz w:val="24"/>
          <w:szCs w:val="24"/>
          <w:lang w:val="lv-LV"/>
        </w:rPr>
        <w:t xml:space="preserve"> ar būvi saistītās konstrukcijas</w:t>
      </w:r>
      <w:r w:rsidR="00982979">
        <w:rPr>
          <w:rFonts w:ascii="Times New Roman" w:hAnsi="Times New Roman"/>
          <w:sz w:val="24"/>
          <w:szCs w:val="24"/>
          <w:lang w:val="lv-LV"/>
        </w:rPr>
        <w:t>,</w:t>
      </w:r>
      <w:r w:rsidR="00F61CB5">
        <w:rPr>
          <w:rFonts w:ascii="Times New Roman" w:hAnsi="Times New Roman"/>
          <w:sz w:val="24"/>
          <w:szCs w:val="24"/>
          <w:lang w:val="lv-LV"/>
        </w:rPr>
        <w:t xml:space="preserve"> nevar iekļaut FNZG platībā,</w:t>
      </w:r>
      <w:r w:rsidR="00E61724">
        <w:rPr>
          <w:rFonts w:ascii="Times New Roman" w:hAnsi="Times New Roman"/>
          <w:sz w:val="24"/>
          <w:szCs w:val="24"/>
          <w:lang w:val="lv-LV"/>
        </w:rPr>
        <w:t xml:space="preserve"> </w:t>
      </w:r>
      <w:r w:rsidR="00982979">
        <w:rPr>
          <w:rFonts w:ascii="Times New Roman" w:hAnsi="Times New Roman"/>
          <w:sz w:val="24"/>
          <w:szCs w:val="24"/>
          <w:lang w:val="lv-LV"/>
        </w:rPr>
        <w:t>jo par šo zemes vienību</w:t>
      </w:r>
      <w:r w:rsidR="00F61CB5">
        <w:rPr>
          <w:rFonts w:ascii="Times New Roman" w:hAnsi="Times New Roman"/>
          <w:sz w:val="24"/>
          <w:szCs w:val="24"/>
          <w:lang w:val="lv-LV"/>
        </w:rPr>
        <w:t xml:space="preserve"> saskaņā ar ierakstiem Zemgales rajona tiesas </w:t>
      </w:r>
      <w:r w:rsidR="00982979">
        <w:rPr>
          <w:rFonts w:ascii="Times New Roman" w:hAnsi="Times New Roman"/>
          <w:sz w:val="24"/>
          <w:szCs w:val="24"/>
          <w:lang w:val="lv-LV"/>
        </w:rPr>
        <w:t xml:space="preserve">Ogres pilsētas </w:t>
      </w:r>
      <w:r w:rsidR="00F61CB5">
        <w:rPr>
          <w:rFonts w:ascii="Times New Roman" w:hAnsi="Times New Roman"/>
          <w:sz w:val="24"/>
          <w:szCs w:val="24"/>
          <w:lang w:val="lv-LV"/>
        </w:rPr>
        <w:t xml:space="preserve">zemesgrāmatas nodalījumā </w:t>
      </w:r>
      <w:r w:rsidR="00E61724">
        <w:rPr>
          <w:rFonts w:ascii="Times New Roman" w:hAnsi="Times New Roman"/>
          <w:sz w:val="24"/>
          <w:szCs w:val="24"/>
          <w:lang w:val="lv-LV"/>
        </w:rPr>
        <w:t xml:space="preserve"> Nr.</w:t>
      </w:r>
      <w:r w:rsidR="00F61CB5" w:rsidRPr="00E61724">
        <w:rPr>
          <w:rFonts w:ascii="Times New Roman" w:hAnsi="Times New Roman"/>
          <w:bCs/>
          <w:iCs/>
          <w:sz w:val="24"/>
          <w:szCs w:val="24"/>
          <w:lang w:val="lv-LV"/>
        </w:rPr>
        <w:t>1320</w:t>
      </w:r>
      <w:r w:rsidR="00F61CB5" w:rsidRPr="00E61724">
        <w:rPr>
          <w:rFonts w:ascii="Times New Roman" w:hAnsi="Times New Roman"/>
          <w:sz w:val="24"/>
          <w:szCs w:val="24"/>
          <w:lang w:val="lv-LV"/>
        </w:rPr>
        <w:t xml:space="preserve"> </w:t>
      </w:r>
      <w:r w:rsidR="00F61CB5">
        <w:rPr>
          <w:rFonts w:ascii="Times New Roman" w:hAnsi="Times New Roman"/>
          <w:sz w:val="24"/>
          <w:szCs w:val="24"/>
          <w:lang w:val="lv-LV"/>
        </w:rPr>
        <w:t xml:space="preserve"> īpašuma tiesības nostiprinātas daudzdzīvokļu dzīvojamās mājas Rīgas ielā</w:t>
      </w:r>
      <w:r w:rsidR="009B2082">
        <w:rPr>
          <w:rFonts w:ascii="Times New Roman" w:hAnsi="Times New Roman"/>
          <w:sz w:val="24"/>
          <w:szCs w:val="24"/>
          <w:lang w:val="lv-LV"/>
        </w:rPr>
        <w:t xml:space="preserve"> 6</w:t>
      </w:r>
      <w:r w:rsidR="00982979">
        <w:rPr>
          <w:rFonts w:ascii="Times New Roman" w:hAnsi="Times New Roman"/>
          <w:sz w:val="24"/>
          <w:szCs w:val="24"/>
          <w:lang w:val="lv-LV"/>
        </w:rPr>
        <w:t>, Ogrē, Ogres novadā</w:t>
      </w:r>
      <w:r w:rsidR="00F61CB5">
        <w:rPr>
          <w:rFonts w:ascii="Times New Roman" w:hAnsi="Times New Roman"/>
          <w:sz w:val="24"/>
          <w:szCs w:val="24"/>
          <w:lang w:val="lv-LV"/>
        </w:rPr>
        <w:t xml:space="preserve"> dzīvokļu īpašniekiem.</w:t>
      </w:r>
      <w:r>
        <w:rPr>
          <w:rFonts w:ascii="Times New Roman" w:hAnsi="Times New Roman"/>
          <w:sz w:val="24"/>
          <w:szCs w:val="24"/>
          <w:lang w:val="lv-LV"/>
        </w:rPr>
        <w:t xml:space="preserve"> Saskaņā ar </w:t>
      </w:r>
      <w:r w:rsidR="00982979" w:rsidRPr="009902FA">
        <w:rPr>
          <w:rFonts w:ascii="Times New Roman" w:hAnsi="Times New Roman"/>
          <w:sz w:val="24"/>
          <w:szCs w:val="24"/>
          <w:lang w:val="lv-LV"/>
        </w:rPr>
        <w:t>D</w:t>
      </w:r>
      <w:r w:rsidR="00982979">
        <w:rPr>
          <w:rFonts w:ascii="Times New Roman" w:hAnsi="Times New Roman"/>
          <w:sz w:val="24"/>
          <w:szCs w:val="24"/>
          <w:lang w:val="lv-LV"/>
        </w:rPr>
        <w:t>alītā īpašuma izbeigšanas likuma</w:t>
      </w:r>
      <w:r>
        <w:rPr>
          <w:rFonts w:ascii="Times New Roman" w:hAnsi="Times New Roman"/>
          <w:sz w:val="24"/>
          <w:szCs w:val="24"/>
          <w:lang w:val="lv-LV"/>
        </w:rPr>
        <w:t xml:space="preserve"> 1. panta sesto daļu</w:t>
      </w:r>
      <w:r w:rsidRPr="00160262">
        <w:t xml:space="preserve"> </w:t>
      </w:r>
      <w:r>
        <w:rPr>
          <w:rFonts w:ascii="Times New Roman" w:hAnsi="Times New Roman"/>
          <w:sz w:val="24"/>
          <w:szCs w:val="24"/>
          <w:lang w:val="lv-LV"/>
        </w:rPr>
        <w:t>p</w:t>
      </w:r>
      <w:r w:rsidRPr="00160262">
        <w:rPr>
          <w:rFonts w:ascii="Times New Roman" w:hAnsi="Times New Roman"/>
          <w:sz w:val="24"/>
          <w:szCs w:val="24"/>
          <w:lang w:val="lv-LV"/>
        </w:rPr>
        <w:t>ar zemesgabalu šā likuma izpratnē nav atzīstama tāda zeme, kura iegūta pēc dzīvojamās mājas nodošanas privatizācijā un īpašuma tiesības zemesgrāmatā uz šo zemi ir nostiprinātas attiecīgās dzīvojamās mājas dzīvokļu īpašniekiem, un dzīvokļu īpašnieku kopīpašuma domājamo daļu apmērs šādai zemei sakrīt ar attiecīgā dzīvokļa īpašuma sastāvā i</w:t>
      </w:r>
      <w:r>
        <w:rPr>
          <w:rFonts w:ascii="Times New Roman" w:hAnsi="Times New Roman"/>
          <w:sz w:val="24"/>
          <w:szCs w:val="24"/>
          <w:lang w:val="lv-LV"/>
        </w:rPr>
        <w:t xml:space="preserve">etilpstošās zemes domājamo daļu. </w:t>
      </w:r>
    </w:p>
    <w:p w14:paraId="2CF1ADCB" w14:textId="54AB5842" w:rsidR="00DE1B97" w:rsidRDefault="00E61724"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Veicot apbūves parametru aprēķinu</w:t>
      </w:r>
      <w:r w:rsidR="00982979">
        <w:rPr>
          <w:rFonts w:ascii="Times New Roman" w:hAnsi="Times New Roman"/>
          <w:sz w:val="24"/>
          <w:szCs w:val="24"/>
          <w:lang w:val="lv-LV"/>
        </w:rPr>
        <w:t>,</w:t>
      </w:r>
      <w:r>
        <w:rPr>
          <w:rFonts w:ascii="Times New Roman" w:hAnsi="Times New Roman"/>
          <w:sz w:val="24"/>
          <w:szCs w:val="24"/>
          <w:lang w:val="lv-LV"/>
        </w:rPr>
        <w:t xml:space="preserve"> tiek konstatēts:</w:t>
      </w:r>
      <w:r w:rsidR="00DE1B97">
        <w:rPr>
          <w:rFonts w:ascii="Times New Roman" w:hAnsi="Times New Roman"/>
          <w:sz w:val="24"/>
          <w:szCs w:val="24"/>
          <w:lang w:val="lv-LV"/>
        </w:rPr>
        <w:t xml:space="preserve"> Dzīvojamās mājas 1 FNZG 1675</w:t>
      </w:r>
      <w:r w:rsidR="00982979">
        <w:rPr>
          <w:rFonts w:ascii="Times New Roman" w:hAnsi="Times New Roman"/>
          <w:sz w:val="24"/>
          <w:szCs w:val="24"/>
          <w:lang w:val="lv-LV"/>
        </w:rPr>
        <w:t> </w:t>
      </w:r>
      <w:r w:rsidR="00DE1B97">
        <w:rPr>
          <w:rFonts w:ascii="Times New Roman" w:hAnsi="Times New Roman"/>
          <w:sz w:val="24"/>
          <w:szCs w:val="24"/>
          <w:lang w:val="lv-LV"/>
        </w:rPr>
        <w:t>m</w:t>
      </w:r>
      <w:r w:rsidR="00DE1B97" w:rsidRPr="00DE1B97">
        <w:rPr>
          <w:rFonts w:ascii="Times New Roman" w:hAnsi="Times New Roman"/>
          <w:sz w:val="24"/>
          <w:szCs w:val="24"/>
          <w:vertAlign w:val="superscript"/>
          <w:lang w:val="lv-LV"/>
        </w:rPr>
        <w:t>2</w:t>
      </w:r>
      <w:r w:rsidR="00DE1B97">
        <w:rPr>
          <w:rFonts w:ascii="Times New Roman" w:hAnsi="Times New Roman"/>
          <w:sz w:val="24"/>
          <w:szCs w:val="24"/>
          <w:vertAlign w:val="superscript"/>
          <w:lang w:val="lv-LV"/>
        </w:rPr>
        <w:t xml:space="preserve"> </w:t>
      </w:r>
      <w:r w:rsidR="00DE1B97">
        <w:rPr>
          <w:rFonts w:ascii="Times New Roman" w:hAnsi="Times New Roman"/>
          <w:sz w:val="24"/>
          <w:szCs w:val="24"/>
          <w:lang w:val="lv-LV"/>
        </w:rPr>
        <w:t xml:space="preserve">platībā apbūves intensitāte </w:t>
      </w:r>
      <w:r w:rsidR="00982979">
        <w:rPr>
          <w:rFonts w:ascii="Times New Roman" w:hAnsi="Times New Roman"/>
          <w:sz w:val="24"/>
          <w:szCs w:val="24"/>
          <w:lang w:val="lv-LV"/>
        </w:rPr>
        <w:t>–</w:t>
      </w:r>
      <w:r w:rsidR="00DE1B97">
        <w:rPr>
          <w:rFonts w:ascii="Times New Roman" w:hAnsi="Times New Roman"/>
          <w:sz w:val="24"/>
          <w:szCs w:val="24"/>
          <w:lang w:val="lv-LV"/>
        </w:rPr>
        <w:t xml:space="preserve"> 1</w:t>
      </w:r>
      <w:r w:rsidR="00982979">
        <w:rPr>
          <w:rFonts w:ascii="Times New Roman" w:hAnsi="Times New Roman"/>
          <w:sz w:val="24"/>
          <w:szCs w:val="24"/>
          <w:lang w:val="lv-LV"/>
        </w:rPr>
        <w:t>02%, kas pārsniedz</w:t>
      </w:r>
      <w:r w:rsidR="00DE1B97">
        <w:rPr>
          <w:rFonts w:ascii="Times New Roman" w:hAnsi="Times New Roman"/>
          <w:sz w:val="24"/>
          <w:szCs w:val="24"/>
          <w:lang w:val="lv-LV"/>
        </w:rPr>
        <w:t xml:space="preserve"> atļauto maksimālo par 2%, brī</w:t>
      </w:r>
      <w:r w:rsidR="00982979">
        <w:rPr>
          <w:rFonts w:ascii="Times New Roman" w:hAnsi="Times New Roman"/>
          <w:sz w:val="24"/>
          <w:szCs w:val="24"/>
          <w:lang w:val="lv-LV"/>
        </w:rPr>
        <w:t>vās zaļās teritorijas rādītājs –</w:t>
      </w:r>
      <w:r w:rsidR="00DE1B97">
        <w:rPr>
          <w:rFonts w:ascii="Times New Roman" w:hAnsi="Times New Roman"/>
          <w:sz w:val="24"/>
          <w:szCs w:val="24"/>
          <w:lang w:val="lv-LV"/>
        </w:rPr>
        <w:t xml:space="preserve"> 65%. Dzīvojamai mājai 2</w:t>
      </w:r>
      <w:r w:rsidR="00DE1B97" w:rsidRPr="00DE1B97">
        <w:rPr>
          <w:rFonts w:ascii="Times New Roman" w:hAnsi="Times New Roman"/>
          <w:sz w:val="24"/>
          <w:szCs w:val="24"/>
          <w:lang w:val="lv-LV"/>
        </w:rPr>
        <w:t xml:space="preserve"> FNZG 2201</w:t>
      </w:r>
      <w:r w:rsidR="00DE1B97">
        <w:rPr>
          <w:rFonts w:ascii="Times New Roman" w:hAnsi="Times New Roman"/>
          <w:sz w:val="24"/>
          <w:szCs w:val="24"/>
          <w:lang w:val="lv-LV"/>
        </w:rPr>
        <w:t> </w:t>
      </w:r>
      <w:r w:rsidR="00DE1B97" w:rsidRPr="00DE1B97">
        <w:rPr>
          <w:rFonts w:ascii="Times New Roman" w:hAnsi="Times New Roman"/>
          <w:sz w:val="24"/>
          <w:szCs w:val="24"/>
          <w:lang w:val="lv-LV"/>
        </w:rPr>
        <w:t>m</w:t>
      </w:r>
      <w:r w:rsidR="00DE1B97" w:rsidRPr="00DE1B97">
        <w:rPr>
          <w:rFonts w:ascii="Times New Roman" w:hAnsi="Times New Roman"/>
          <w:sz w:val="24"/>
          <w:szCs w:val="24"/>
          <w:vertAlign w:val="superscript"/>
          <w:lang w:val="lv-LV"/>
        </w:rPr>
        <w:t>2</w:t>
      </w:r>
      <w:r w:rsidR="00DE1B97" w:rsidRPr="00DE1B97">
        <w:rPr>
          <w:rFonts w:ascii="Times New Roman" w:hAnsi="Times New Roman"/>
          <w:sz w:val="24"/>
          <w:szCs w:val="24"/>
          <w:lang w:val="lv-LV"/>
        </w:rPr>
        <w:t xml:space="preserve"> platībā apbūves intensitāte </w:t>
      </w:r>
      <w:r w:rsidR="00982979">
        <w:rPr>
          <w:rFonts w:ascii="Times New Roman" w:hAnsi="Times New Roman"/>
          <w:sz w:val="24"/>
          <w:szCs w:val="24"/>
          <w:lang w:val="lv-LV"/>
        </w:rPr>
        <w:t>–</w:t>
      </w:r>
      <w:r w:rsidR="00DE1B97" w:rsidRPr="00DE1B97">
        <w:rPr>
          <w:rFonts w:ascii="Times New Roman" w:hAnsi="Times New Roman"/>
          <w:sz w:val="24"/>
          <w:szCs w:val="24"/>
          <w:lang w:val="lv-LV"/>
        </w:rPr>
        <w:t xml:space="preserve"> </w:t>
      </w:r>
      <w:r w:rsidR="00410371">
        <w:rPr>
          <w:rFonts w:ascii="Times New Roman" w:hAnsi="Times New Roman"/>
          <w:sz w:val="24"/>
          <w:szCs w:val="24"/>
          <w:lang w:val="lv-LV"/>
        </w:rPr>
        <w:t>67</w:t>
      </w:r>
      <w:r w:rsidR="00DE1B97" w:rsidRPr="00DE1B97">
        <w:rPr>
          <w:rFonts w:ascii="Times New Roman" w:hAnsi="Times New Roman"/>
          <w:sz w:val="24"/>
          <w:szCs w:val="24"/>
          <w:lang w:val="lv-LV"/>
        </w:rPr>
        <w:t>%,</w:t>
      </w:r>
      <w:r w:rsidR="00410371" w:rsidRPr="00410371">
        <w:rPr>
          <w:rFonts w:ascii="Times New Roman" w:hAnsi="Times New Roman"/>
          <w:sz w:val="24"/>
          <w:szCs w:val="24"/>
          <w:lang w:val="lv-LV"/>
        </w:rPr>
        <w:t xml:space="preserve"> brī</w:t>
      </w:r>
      <w:r w:rsidR="00982979">
        <w:rPr>
          <w:rFonts w:ascii="Times New Roman" w:hAnsi="Times New Roman"/>
          <w:sz w:val="24"/>
          <w:szCs w:val="24"/>
          <w:lang w:val="lv-LV"/>
        </w:rPr>
        <w:t>vās zaļās teritorijas rādītājs –</w:t>
      </w:r>
      <w:r w:rsidR="00410371" w:rsidRPr="00410371">
        <w:rPr>
          <w:rFonts w:ascii="Times New Roman" w:hAnsi="Times New Roman"/>
          <w:sz w:val="24"/>
          <w:szCs w:val="24"/>
          <w:lang w:val="lv-LV"/>
        </w:rPr>
        <w:t xml:space="preserve"> 65%.</w:t>
      </w:r>
      <w:r w:rsidR="00410371">
        <w:rPr>
          <w:rFonts w:ascii="Times New Roman" w:hAnsi="Times New Roman"/>
          <w:sz w:val="24"/>
          <w:szCs w:val="24"/>
          <w:lang w:val="lv-LV"/>
        </w:rPr>
        <w:t xml:space="preserve"> Dzīvojamai mājai 3</w:t>
      </w:r>
      <w:r w:rsidR="00410371" w:rsidRPr="00410371">
        <w:rPr>
          <w:rFonts w:ascii="Times New Roman" w:hAnsi="Times New Roman"/>
          <w:sz w:val="24"/>
          <w:szCs w:val="24"/>
          <w:lang w:val="lv-LV"/>
        </w:rPr>
        <w:t xml:space="preserve"> FNZG 1786</w:t>
      </w:r>
      <w:r w:rsidR="00410371">
        <w:rPr>
          <w:rFonts w:ascii="Times New Roman" w:hAnsi="Times New Roman"/>
          <w:sz w:val="24"/>
          <w:szCs w:val="24"/>
          <w:lang w:val="lv-LV"/>
        </w:rPr>
        <w:t xml:space="preserve"> </w:t>
      </w:r>
      <w:r w:rsidR="00410371" w:rsidRPr="00410371">
        <w:rPr>
          <w:rFonts w:ascii="Times New Roman" w:hAnsi="Times New Roman"/>
          <w:sz w:val="24"/>
          <w:szCs w:val="24"/>
          <w:lang w:val="lv-LV"/>
        </w:rPr>
        <w:t>m</w:t>
      </w:r>
      <w:r w:rsidR="00410371" w:rsidRPr="00410371">
        <w:rPr>
          <w:rFonts w:ascii="Times New Roman" w:hAnsi="Times New Roman"/>
          <w:sz w:val="24"/>
          <w:szCs w:val="24"/>
          <w:vertAlign w:val="superscript"/>
          <w:lang w:val="lv-LV"/>
        </w:rPr>
        <w:t xml:space="preserve">2 </w:t>
      </w:r>
      <w:r w:rsidR="00410371" w:rsidRPr="00410371">
        <w:rPr>
          <w:rFonts w:ascii="Times New Roman" w:hAnsi="Times New Roman"/>
          <w:sz w:val="24"/>
          <w:szCs w:val="24"/>
          <w:lang w:val="lv-LV"/>
        </w:rPr>
        <w:t>platībā apbūves intensitāte</w:t>
      </w:r>
      <w:r w:rsidR="00410371">
        <w:rPr>
          <w:rFonts w:ascii="Times New Roman" w:hAnsi="Times New Roman"/>
          <w:sz w:val="24"/>
          <w:szCs w:val="24"/>
          <w:lang w:val="lv-LV"/>
        </w:rPr>
        <w:t xml:space="preserve"> </w:t>
      </w:r>
      <w:r w:rsidR="00410371" w:rsidRPr="00410371">
        <w:rPr>
          <w:rFonts w:ascii="Times New Roman" w:hAnsi="Times New Roman"/>
          <w:sz w:val="24"/>
          <w:szCs w:val="24"/>
          <w:lang w:val="lv-LV"/>
        </w:rPr>
        <w:t>6</w:t>
      </w:r>
      <w:r w:rsidR="00F12D45">
        <w:rPr>
          <w:rFonts w:ascii="Times New Roman" w:hAnsi="Times New Roman"/>
          <w:sz w:val="24"/>
          <w:szCs w:val="24"/>
          <w:lang w:val="lv-LV"/>
        </w:rPr>
        <w:t>4</w:t>
      </w:r>
      <w:r w:rsidR="00410371" w:rsidRPr="00410371">
        <w:rPr>
          <w:rFonts w:ascii="Times New Roman" w:hAnsi="Times New Roman"/>
          <w:sz w:val="24"/>
          <w:szCs w:val="24"/>
          <w:lang w:val="lv-LV"/>
        </w:rPr>
        <w:t>% br</w:t>
      </w:r>
      <w:r w:rsidR="00982979">
        <w:rPr>
          <w:rFonts w:ascii="Times New Roman" w:hAnsi="Times New Roman"/>
          <w:sz w:val="24"/>
          <w:szCs w:val="24"/>
          <w:lang w:val="lv-LV"/>
        </w:rPr>
        <w:t>īvās zaļās teritorijas rādītājs</w:t>
      </w:r>
      <w:r w:rsidR="00410371" w:rsidRPr="00410371">
        <w:rPr>
          <w:rFonts w:ascii="Times New Roman" w:hAnsi="Times New Roman"/>
          <w:sz w:val="24"/>
          <w:szCs w:val="24"/>
          <w:lang w:val="lv-LV"/>
        </w:rPr>
        <w:t xml:space="preserve"> </w:t>
      </w:r>
      <w:r w:rsidR="00982979">
        <w:rPr>
          <w:rFonts w:ascii="Times New Roman" w:hAnsi="Times New Roman"/>
          <w:sz w:val="24"/>
          <w:szCs w:val="24"/>
          <w:lang w:val="lv-LV"/>
        </w:rPr>
        <w:t>–</w:t>
      </w:r>
      <w:r w:rsidR="00410371" w:rsidRPr="00410371">
        <w:rPr>
          <w:rFonts w:ascii="Times New Roman" w:hAnsi="Times New Roman"/>
          <w:sz w:val="24"/>
          <w:szCs w:val="24"/>
          <w:lang w:val="lv-LV"/>
        </w:rPr>
        <w:t xml:space="preserve"> 65%.</w:t>
      </w:r>
    </w:p>
    <w:p w14:paraId="626B6764" w14:textId="1FF376AF" w:rsidR="00E07347" w:rsidRDefault="009B2082" w:rsidP="009B2082">
      <w:pPr>
        <w:widowControl/>
        <w:tabs>
          <w:tab w:val="left" w:pos="709"/>
        </w:tabs>
        <w:spacing w:after="0" w:line="240" w:lineRule="auto"/>
        <w:ind w:firstLine="720"/>
        <w:jc w:val="both"/>
        <w:rPr>
          <w:rFonts w:ascii="Times New Roman" w:hAnsi="Times New Roman"/>
          <w:sz w:val="24"/>
          <w:szCs w:val="24"/>
          <w:lang w:val="lv-LV"/>
        </w:rPr>
      </w:pPr>
      <w:r w:rsidRPr="009B2082">
        <w:rPr>
          <w:rFonts w:ascii="Times New Roman" w:hAnsi="Times New Roman"/>
          <w:sz w:val="24"/>
          <w:szCs w:val="24"/>
          <w:lang w:val="lv-LV"/>
        </w:rPr>
        <w:t>Komisija secina, ka, mainot FNZG robežas un nosakot robežas nosacījumu pa piebraucamā ceļa (plānotā servitūta) vidu, netiks gūts nozīmīgs labums sabiedrībai, un uzskata par samērīgu atstāt spēkā FNZG robež</w:t>
      </w:r>
      <w:r w:rsidR="00A249AE">
        <w:rPr>
          <w:rFonts w:ascii="Times New Roman" w:hAnsi="Times New Roman"/>
          <w:sz w:val="24"/>
          <w:szCs w:val="24"/>
          <w:lang w:val="lv-LV"/>
        </w:rPr>
        <w:t>a</w:t>
      </w:r>
      <w:r w:rsidRPr="009B2082">
        <w:rPr>
          <w:rFonts w:ascii="Times New Roman" w:hAnsi="Times New Roman"/>
          <w:sz w:val="24"/>
          <w:szCs w:val="24"/>
          <w:lang w:val="lv-LV"/>
        </w:rPr>
        <w:t>s</w:t>
      </w:r>
      <w:r w:rsidR="006572DA">
        <w:rPr>
          <w:rFonts w:ascii="Times New Roman" w:hAnsi="Times New Roman"/>
          <w:sz w:val="24"/>
          <w:szCs w:val="24"/>
          <w:lang w:val="lv-LV"/>
        </w:rPr>
        <w:t xml:space="preserve"> Dzīvojamām mājām, kas</w:t>
      </w:r>
      <w:r w:rsidRPr="009B2082">
        <w:rPr>
          <w:rFonts w:ascii="Times New Roman" w:hAnsi="Times New Roman"/>
          <w:sz w:val="24"/>
          <w:szCs w:val="24"/>
          <w:lang w:val="lv-LV"/>
        </w:rPr>
        <w:t xml:space="preserve"> apstiprinātas ar Ogres pilsētas domes Zemes komisijas</w:t>
      </w:r>
      <w:r>
        <w:rPr>
          <w:rFonts w:ascii="Times New Roman" w:hAnsi="Times New Roman"/>
          <w:sz w:val="24"/>
          <w:szCs w:val="24"/>
          <w:lang w:val="lv-LV"/>
        </w:rPr>
        <w:t xml:space="preserve"> </w:t>
      </w:r>
      <w:r w:rsidR="00564873" w:rsidRPr="0062673A">
        <w:rPr>
          <w:rFonts w:ascii="Times New Roman" w:hAnsi="Times New Roman"/>
          <w:sz w:val="24"/>
          <w:szCs w:val="24"/>
          <w:lang w:val="lv-LV"/>
        </w:rPr>
        <w:t>1998. gada 10. decembra lēmum</w:t>
      </w:r>
      <w:r w:rsidR="00564873">
        <w:rPr>
          <w:rFonts w:ascii="Times New Roman" w:hAnsi="Times New Roman"/>
          <w:sz w:val="24"/>
          <w:szCs w:val="24"/>
          <w:lang w:val="lv-LV"/>
        </w:rPr>
        <w:t>iem</w:t>
      </w:r>
      <w:r w:rsidR="00564873" w:rsidRPr="0062673A">
        <w:rPr>
          <w:rFonts w:ascii="Times New Roman" w:hAnsi="Times New Roman"/>
          <w:sz w:val="24"/>
          <w:szCs w:val="24"/>
          <w:lang w:val="lv-LV"/>
        </w:rPr>
        <w:t xml:space="preserve"> Nr. 1254</w:t>
      </w:r>
      <w:r w:rsidR="00564873">
        <w:rPr>
          <w:rFonts w:ascii="Times New Roman" w:hAnsi="Times New Roman"/>
          <w:sz w:val="24"/>
          <w:szCs w:val="24"/>
          <w:lang w:val="lv-LV"/>
        </w:rPr>
        <w:t>, Nr.1253 un Nr.1256</w:t>
      </w:r>
      <w:r w:rsidR="00564873" w:rsidRPr="0062673A">
        <w:rPr>
          <w:rFonts w:ascii="Times New Roman" w:hAnsi="Times New Roman"/>
          <w:sz w:val="24"/>
          <w:szCs w:val="24"/>
          <w:lang w:val="lv-LV"/>
        </w:rPr>
        <w:t xml:space="preserve"> “Par zemes gabala robežu plāna un platības apstiprināšanu</w:t>
      </w:r>
      <w:r w:rsidR="00982979">
        <w:rPr>
          <w:rFonts w:ascii="Times New Roman" w:hAnsi="Times New Roman"/>
          <w:sz w:val="24"/>
          <w:szCs w:val="24"/>
          <w:lang w:val="lv-LV"/>
        </w:rPr>
        <w:t>”</w:t>
      </w:r>
      <w:r w:rsidR="00F61CB5">
        <w:rPr>
          <w:rFonts w:ascii="Times New Roman" w:hAnsi="Times New Roman"/>
          <w:sz w:val="24"/>
          <w:szCs w:val="24"/>
          <w:lang w:val="lv-LV"/>
        </w:rPr>
        <w:t>.</w:t>
      </w:r>
    </w:p>
    <w:p w14:paraId="48E68AA0" w14:textId="5502B83B" w:rsidR="006572DA" w:rsidRDefault="0062673A" w:rsidP="00831207">
      <w:pPr>
        <w:widowControl/>
        <w:tabs>
          <w:tab w:val="left" w:pos="709"/>
        </w:tabs>
        <w:spacing w:after="0" w:line="240" w:lineRule="auto"/>
        <w:ind w:firstLine="720"/>
        <w:jc w:val="both"/>
        <w:rPr>
          <w:rFonts w:ascii="Times New Roman" w:hAnsi="Times New Roman"/>
          <w:sz w:val="24"/>
          <w:szCs w:val="24"/>
          <w:lang w:val="lv-LV"/>
        </w:rPr>
      </w:pPr>
      <w:r w:rsidRPr="0062673A">
        <w:rPr>
          <w:rFonts w:ascii="Times New Roman" w:hAnsi="Times New Roman"/>
          <w:sz w:val="24"/>
          <w:szCs w:val="24"/>
          <w:lang w:val="lv-LV"/>
        </w:rPr>
        <w:t>Komisija</w:t>
      </w:r>
      <w:r w:rsidR="00E07347">
        <w:rPr>
          <w:rFonts w:ascii="Times New Roman" w:hAnsi="Times New Roman"/>
          <w:sz w:val="24"/>
          <w:szCs w:val="24"/>
          <w:lang w:val="lv-LV"/>
        </w:rPr>
        <w:t xml:space="preserve"> 2024. gada </w:t>
      </w:r>
      <w:r w:rsidR="00564873">
        <w:rPr>
          <w:rFonts w:ascii="Times New Roman" w:hAnsi="Times New Roman"/>
          <w:sz w:val="24"/>
          <w:szCs w:val="24"/>
          <w:lang w:val="lv-LV"/>
        </w:rPr>
        <w:t>6</w:t>
      </w:r>
      <w:r w:rsidR="00E07347">
        <w:rPr>
          <w:rFonts w:ascii="Times New Roman" w:hAnsi="Times New Roman"/>
          <w:sz w:val="24"/>
          <w:szCs w:val="24"/>
          <w:lang w:val="lv-LV"/>
        </w:rPr>
        <w:t xml:space="preserve">. septembrī pieņēma lēmumu </w:t>
      </w:r>
      <w:r w:rsidR="00564873" w:rsidRPr="00564873">
        <w:rPr>
          <w:rFonts w:ascii="Times New Roman" w:hAnsi="Times New Roman"/>
          <w:sz w:val="24"/>
          <w:szCs w:val="24"/>
        </w:rPr>
        <w:t>K.5-9.3/6</w:t>
      </w:r>
      <w:r w:rsidR="00564873">
        <w:rPr>
          <w:rFonts w:ascii="Times New Roman" w:hAnsi="Times New Roman"/>
          <w:sz w:val="24"/>
          <w:szCs w:val="24"/>
          <w:lang w:val="lv-LV"/>
        </w:rPr>
        <w:t xml:space="preserve"> </w:t>
      </w:r>
      <w:r w:rsidR="00982979">
        <w:rPr>
          <w:rFonts w:ascii="Times New Roman" w:hAnsi="Times New Roman"/>
          <w:sz w:val="24"/>
          <w:szCs w:val="24"/>
          <w:lang w:val="lv-LV"/>
        </w:rPr>
        <w:t>“</w:t>
      </w:r>
      <w:r w:rsidR="00564873" w:rsidRPr="00564873">
        <w:rPr>
          <w:rFonts w:ascii="Times New Roman" w:hAnsi="Times New Roman"/>
          <w:sz w:val="24"/>
          <w:szCs w:val="24"/>
        </w:rPr>
        <w:t>Par daudzdzīvokļu dzīvojamai mājai Grīvas prospektā 9, Ogrē, Ogres nov., funkcionāli nepieciešamo zemesgabalu</w:t>
      </w:r>
      <w:r w:rsidR="00982979">
        <w:rPr>
          <w:rFonts w:ascii="Times New Roman" w:hAnsi="Times New Roman"/>
          <w:sz w:val="24"/>
          <w:szCs w:val="24"/>
        </w:rPr>
        <w:t>”</w:t>
      </w:r>
      <w:r w:rsidR="00564873">
        <w:rPr>
          <w:rFonts w:ascii="Times New Roman" w:hAnsi="Times New Roman"/>
          <w:sz w:val="24"/>
          <w:szCs w:val="24"/>
          <w:lang w:val="lv-LV"/>
        </w:rPr>
        <w:t xml:space="preserve"> un</w:t>
      </w:r>
      <w:r w:rsidR="009B2082">
        <w:rPr>
          <w:rFonts w:ascii="Times New Roman" w:hAnsi="Times New Roman"/>
          <w:sz w:val="24"/>
          <w:szCs w:val="24"/>
          <w:lang w:val="lv-LV"/>
        </w:rPr>
        <w:t xml:space="preserve"> </w:t>
      </w:r>
      <w:r w:rsidR="00564873" w:rsidRPr="00564873">
        <w:rPr>
          <w:rFonts w:ascii="Times New Roman" w:hAnsi="Times New Roman"/>
          <w:sz w:val="24"/>
          <w:szCs w:val="24"/>
          <w:lang w:val="lv-LV"/>
        </w:rPr>
        <w:t xml:space="preserve">2024. gada </w:t>
      </w:r>
      <w:r w:rsidR="00564873">
        <w:rPr>
          <w:rFonts w:ascii="Times New Roman" w:hAnsi="Times New Roman"/>
          <w:sz w:val="24"/>
          <w:szCs w:val="24"/>
          <w:lang w:val="lv-LV"/>
        </w:rPr>
        <w:t>9</w:t>
      </w:r>
      <w:r w:rsidR="00982979">
        <w:rPr>
          <w:rFonts w:ascii="Times New Roman" w:hAnsi="Times New Roman"/>
          <w:sz w:val="24"/>
          <w:szCs w:val="24"/>
          <w:lang w:val="lv-LV"/>
        </w:rPr>
        <w:t>. septembrī</w:t>
      </w:r>
      <w:r w:rsidR="006572DA">
        <w:rPr>
          <w:rFonts w:ascii="Times New Roman" w:hAnsi="Times New Roman"/>
          <w:sz w:val="24"/>
          <w:szCs w:val="24"/>
          <w:lang w:val="lv-LV"/>
        </w:rPr>
        <w:t xml:space="preserve"> Komisija </w:t>
      </w:r>
      <w:r w:rsidR="00564873" w:rsidRPr="00564873">
        <w:rPr>
          <w:rFonts w:ascii="Times New Roman" w:hAnsi="Times New Roman"/>
          <w:sz w:val="24"/>
          <w:szCs w:val="24"/>
          <w:lang w:val="lv-LV"/>
        </w:rPr>
        <w:t xml:space="preserve">pieņēma lēmumu </w:t>
      </w:r>
      <w:r w:rsidR="00564873" w:rsidRPr="00564873">
        <w:rPr>
          <w:rFonts w:ascii="Times New Roman" w:hAnsi="Times New Roman"/>
          <w:sz w:val="24"/>
          <w:szCs w:val="24"/>
        </w:rPr>
        <w:t>K.5-9.3/7</w:t>
      </w:r>
      <w:r w:rsidR="00564873" w:rsidRPr="00564873">
        <w:rPr>
          <w:rFonts w:ascii="Times New Roman" w:hAnsi="Times New Roman"/>
          <w:sz w:val="24"/>
          <w:szCs w:val="24"/>
          <w:lang w:val="lv-LV"/>
        </w:rPr>
        <w:t xml:space="preserve"> </w:t>
      </w:r>
      <w:r w:rsidR="00982979">
        <w:rPr>
          <w:rFonts w:ascii="Times New Roman" w:hAnsi="Times New Roman"/>
          <w:sz w:val="24"/>
          <w:szCs w:val="24"/>
          <w:lang w:val="lv-LV"/>
        </w:rPr>
        <w:t>“</w:t>
      </w:r>
      <w:r w:rsidR="00564873" w:rsidRPr="00564873">
        <w:rPr>
          <w:rFonts w:ascii="Times New Roman" w:hAnsi="Times New Roman"/>
          <w:sz w:val="24"/>
          <w:szCs w:val="24"/>
        </w:rPr>
        <w:t>Par daudzdzīvokļu dzīvojamai mājai Grīvas prospektā 1, Ogrē, Ogres nov., funkcionāli nepieciešamo zemesgabalu</w:t>
      </w:r>
      <w:r w:rsidR="00982979">
        <w:rPr>
          <w:rFonts w:ascii="Times New Roman" w:hAnsi="Times New Roman"/>
          <w:sz w:val="24"/>
          <w:szCs w:val="24"/>
        </w:rPr>
        <w:t>”</w:t>
      </w:r>
      <w:r w:rsidR="00564873">
        <w:rPr>
          <w:rFonts w:ascii="Times New Roman" w:hAnsi="Times New Roman"/>
          <w:sz w:val="24"/>
          <w:szCs w:val="24"/>
          <w:lang w:val="lv-LV"/>
        </w:rPr>
        <w:t>.</w:t>
      </w:r>
    </w:p>
    <w:p w14:paraId="5D6CC97D" w14:textId="60D2ED78" w:rsidR="006572DA" w:rsidRDefault="006C3B73"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2024. gada 1</w:t>
      </w:r>
      <w:r w:rsidR="00806DA3">
        <w:rPr>
          <w:rFonts w:ascii="Times New Roman" w:hAnsi="Times New Roman"/>
          <w:sz w:val="24"/>
          <w:szCs w:val="24"/>
          <w:lang w:val="lv-LV"/>
        </w:rPr>
        <w:t>7</w:t>
      </w:r>
      <w:r>
        <w:rPr>
          <w:rFonts w:ascii="Times New Roman" w:hAnsi="Times New Roman"/>
          <w:sz w:val="24"/>
          <w:szCs w:val="24"/>
          <w:lang w:val="lv-LV"/>
        </w:rPr>
        <w:t>. septembrī</w:t>
      </w:r>
      <w:r w:rsidR="00806DA3">
        <w:rPr>
          <w:rFonts w:ascii="Times New Roman" w:hAnsi="Times New Roman"/>
          <w:sz w:val="24"/>
          <w:szCs w:val="24"/>
          <w:lang w:val="lv-LV"/>
        </w:rPr>
        <w:t xml:space="preserve"> </w:t>
      </w:r>
      <w:r>
        <w:rPr>
          <w:rFonts w:ascii="Times New Roman" w:hAnsi="Times New Roman"/>
          <w:sz w:val="24"/>
          <w:szCs w:val="24"/>
          <w:lang w:val="lv-LV"/>
        </w:rPr>
        <w:t xml:space="preserve">no Dzīvojamās mājas 1 </w:t>
      </w:r>
      <w:r w:rsidR="006A12CB">
        <w:rPr>
          <w:rFonts w:ascii="Times New Roman" w:hAnsi="Times New Roman"/>
          <w:sz w:val="24"/>
          <w:szCs w:val="24"/>
          <w:lang w:val="lv-LV"/>
        </w:rPr>
        <w:t>P</w:t>
      </w:r>
      <w:r>
        <w:rPr>
          <w:rFonts w:ascii="Times New Roman" w:hAnsi="Times New Roman"/>
          <w:sz w:val="24"/>
          <w:szCs w:val="24"/>
          <w:lang w:val="lv-LV"/>
        </w:rPr>
        <w:t xml:space="preserve">ilnvarotās </w:t>
      </w:r>
      <w:r w:rsidR="00982979">
        <w:rPr>
          <w:rFonts w:ascii="Times New Roman" w:hAnsi="Times New Roman"/>
          <w:sz w:val="24"/>
          <w:szCs w:val="24"/>
          <w:lang w:val="lv-LV"/>
        </w:rPr>
        <w:t>pārstāves</w:t>
      </w:r>
      <w:r>
        <w:rPr>
          <w:rFonts w:ascii="Times New Roman" w:hAnsi="Times New Roman"/>
          <w:sz w:val="24"/>
          <w:szCs w:val="24"/>
          <w:lang w:val="lv-LV"/>
        </w:rPr>
        <w:t xml:space="preserve"> tika saņemts </w:t>
      </w:r>
      <w:r w:rsidR="00806DA3">
        <w:rPr>
          <w:rFonts w:ascii="Times New Roman" w:hAnsi="Times New Roman"/>
          <w:sz w:val="24"/>
          <w:szCs w:val="24"/>
          <w:lang w:val="lv-LV"/>
        </w:rPr>
        <w:t>i</w:t>
      </w:r>
      <w:r>
        <w:rPr>
          <w:rFonts w:ascii="Times New Roman" w:hAnsi="Times New Roman"/>
          <w:sz w:val="24"/>
          <w:szCs w:val="24"/>
          <w:lang w:val="lv-LV"/>
        </w:rPr>
        <w:t>esniegums</w:t>
      </w:r>
      <w:r w:rsidR="00982979">
        <w:rPr>
          <w:rFonts w:ascii="Times New Roman" w:hAnsi="Times New Roman"/>
          <w:sz w:val="24"/>
          <w:szCs w:val="24"/>
          <w:lang w:val="lv-LV"/>
        </w:rPr>
        <w:t xml:space="preserve"> (reģistrēts Pašvaldībā ar </w:t>
      </w:r>
      <w:r w:rsidR="00806DA3">
        <w:rPr>
          <w:rFonts w:ascii="Times New Roman" w:hAnsi="Times New Roman"/>
          <w:sz w:val="24"/>
          <w:szCs w:val="24"/>
          <w:lang w:val="lv-LV"/>
        </w:rPr>
        <w:t>Nr.</w:t>
      </w:r>
      <w:r w:rsidR="00806DA3" w:rsidRPr="00806DA3">
        <w:t xml:space="preserve"> </w:t>
      </w:r>
      <w:hyperlink r:id="rId9" w:history="1">
        <w:r w:rsidR="00806DA3" w:rsidRPr="00982979">
          <w:rPr>
            <w:rFonts w:ascii="Times New Roman" w:hAnsi="Times New Roman"/>
            <w:sz w:val="24"/>
            <w:szCs w:val="24"/>
            <w:lang w:val="lv-LV"/>
          </w:rPr>
          <w:t>2-4.2/2544</w:t>
        </w:r>
      </w:hyperlink>
      <w:r w:rsidR="00806DA3">
        <w:rPr>
          <w:rFonts w:ascii="Times New Roman" w:hAnsi="Times New Roman"/>
          <w:sz w:val="24"/>
          <w:szCs w:val="24"/>
          <w:lang w:val="lv-LV"/>
        </w:rPr>
        <w:t>) “</w:t>
      </w:r>
      <w:r w:rsidR="00806DA3" w:rsidRPr="00806DA3">
        <w:rPr>
          <w:rFonts w:ascii="Times New Roman" w:hAnsi="Times New Roman"/>
          <w:sz w:val="24"/>
          <w:szCs w:val="24"/>
        </w:rPr>
        <w:t>Par Ogres novada Pašvaldības daudzdzīvokļu dzīvojamai mājai funkcionāli nepieciešamā zemes gabala noteikšanas un pārskatīšanas komisijas lēmumu Nr. K.5-9.3/6</w:t>
      </w:r>
      <w:r w:rsidR="00806DA3">
        <w:rPr>
          <w:rFonts w:ascii="Times New Roman" w:hAnsi="Times New Roman"/>
          <w:sz w:val="24"/>
          <w:szCs w:val="24"/>
          <w:lang w:val="lv-LV"/>
        </w:rPr>
        <w:t>”</w:t>
      </w:r>
      <w:r w:rsidR="00203EFF">
        <w:rPr>
          <w:rFonts w:ascii="Times New Roman" w:hAnsi="Times New Roman"/>
          <w:sz w:val="24"/>
          <w:szCs w:val="24"/>
          <w:lang w:val="lv-LV"/>
        </w:rPr>
        <w:t>, kur</w:t>
      </w:r>
      <w:r>
        <w:rPr>
          <w:rFonts w:ascii="Times New Roman" w:hAnsi="Times New Roman"/>
          <w:sz w:val="24"/>
          <w:szCs w:val="24"/>
          <w:lang w:val="lv-LV"/>
        </w:rPr>
        <w:t xml:space="preserve"> norādīts, ka piebraucamā ceļa </w:t>
      </w:r>
      <w:r w:rsidR="00982979">
        <w:rPr>
          <w:rFonts w:ascii="Times New Roman" w:hAnsi="Times New Roman"/>
          <w:sz w:val="24"/>
          <w:szCs w:val="24"/>
          <w:lang w:val="lv-LV"/>
        </w:rPr>
        <w:t>1/2</w:t>
      </w:r>
      <w:r w:rsidR="00831207">
        <w:rPr>
          <w:rFonts w:ascii="Times New Roman" w:hAnsi="Times New Roman"/>
          <w:sz w:val="24"/>
          <w:szCs w:val="24"/>
          <w:lang w:val="lv-LV"/>
        </w:rPr>
        <w:t xml:space="preserve"> </w:t>
      </w:r>
      <w:r w:rsidR="006B1D8F">
        <w:rPr>
          <w:rFonts w:ascii="Times New Roman" w:hAnsi="Times New Roman"/>
          <w:sz w:val="24"/>
          <w:szCs w:val="24"/>
          <w:lang w:val="lv-LV"/>
        </w:rPr>
        <w:t>daļa jāpiešķir</w:t>
      </w:r>
      <w:r w:rsidR="00831207">
        <w:rPr>
          <w:rFonts w:ascii="Times New Roman" w:hAnsi="Times New Roman"/>
          <w:sz w:val="24"/>
          <w:szCs w:val="24"/>
          <w:lang w:val="lv-LV"/>
        </w:rPr>
        <w:t xml:space="preserve"> </w:t>
      </w:r>
      <w:r w:rsidR="00982979">
        <w:rPr>
          <w:rFonts w:ascii="Times New Roman" w:hAnsi="Times New Roman"/>
          <w:sz w:val="24"/>
          <w:szCs w:val="24"/>
          <w:lang w:val="lv-LV"/>
        </w:rPr>
        <w:t xml:space="preserve">Dzīvojamās mājas 1 </w:t>
      </w:r>
      <w:r w:rsidR="00203EFF">
        <w:rPr>
          <w:rFonts w:ascii="Times New Roman" w:hAnsi="Times New Roman"/>
          <w:sz w:val="24"/>
          <w:szCs w:val="24"/>
          <w:lang w:val="lv-LV"/>
        </w:rPr>
        <w:t>iedzīvotāju</w:t>
      </w:r>
      <w:r w:rsidR="006B1D8F">
        <w:rPr>
          <w:rFonts w:ascii="Times New Roman" w:hAnsi="Times New Roman"/>
          <w:sz w:val="24"/>
          <w:szCs w:val="24"/>
          <w:lang w:val="lv-LV"/>
        </w:rPr>
        <w:t xml:space="preserve"> īpašuma</w:t>
      </w:r>
      <w:r w:rsidR="00203EFF">
        <w:rPr>
          <w:rFonts w:ascii="Times New Roman" w:hAnsi="Times New Roman"/>
          <w:sz w:val="24"/>
          <w:szCs w:val="24"/>
          <w:lang w:val="lv-LV"/>
        </w:rPr>
        <w:t xml:space="preserve"> piekļuves</w:t>
      </w:r>
      <w:r w:rsidR="00831207">
        <w:rPr>
          <w:rFonts w:ascii="Times New Roman" w:hAnsi="Times New Roman"/>
          <w:sz w:val="24"/>
          <w:szCs w:val="24"/>
          <w:lang w:val="lv-LV"/>
        </w:rPr>
        <w:t xml:space="preserve"> nodrošinājumam</w:t>
      </w:r>
      <w:r w:rsidR="00203EFF">
        <w:rPr>
          <w:rFonts w:ascii="Times New Roman" w:hAnsi="Times New Roman"/>
          <w:sz w:val="24"/>
          <w:szCs w:val="24"/>
          <w:lang w:val="lv-LV"/>
        </w:rPr>
        <w:t xml:space="preserve"> </w:t>
      </w:r>
      <w:r>
        <w:rPr>
          <w:rFonts w:ascii="Times New Roman" w:hAnsi="Times New Roman"/>
          <w:sz w:val="24"/>
          <w:szCs w:val="24"/>
          <w:lang w:val="lv-LV"/>
        </w:rPr>
        <w:t>vai jāpārņem Pašvaldības īpašumā.</w:t>
      </w:r>
    </w:p>
    <w:p w14:paraId="184A0944" w14:textId="1FDC860A" w:rsidR="006C3B73" w:rsidRDefault="00142861"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Komisija  nosūtīja vēstules Dzīvojamo māju pilnvarotajām personām ar lūgumu iesniegt </w:t>
      </w:r>
      <w:r w:rsidR="006B1D8F">
        <w:rPr>
          <w:rFonts w:ascii="Times New Roman" w:hAnsi="Times New Roman"/>
          <w:sz w:val="24"/>
          <w:szCs w:val="24"/>
          <w:lang w:val="lv-LV"/>
        </w:rPr>
        <w:t>Dzīvojamo māju dzīvokļu īpašnieku</w:t>
      </w:r>
      <w:r>
        <w:rPr>
          <w:rFonts w:ascii="Times New Roman" w:hAnsi="Times New Roman"/>
          <w:sz w:val="24"/>
          <w:szCs w:val="24"/>
          <w:lang w:val="lv-LV"/>
        </w:rPr>
        <w:t xml:space="preserve"> kopības balsojumu par FNZG robežas izmaiņu pa piebra</w:t>
      </w:r>
      <w:r w:rsidR="006B1D8F">
        <w:rPr>
          <w:rFonts w:ascii="Times New Roman" w:hAnsi="Times New Roman"/>
          <w:sz w:val="24"/>
          <w:szCs w:val="24"/>
          <w:lang w:val="lv-LV"/>
        </w:rPr>
        <w:t>ucamā ceļa vidu starp Dzīvojamo māju 1 un Dzīvojamo māju 3.</w:t>
      </w:r>
    </w:p>
    <w:p w14:paraId="2F9BCE71" w14:textId="46870D9A" w:rsidR="00922DF8" w:rsidRDefault="00922DF8"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2024. gada 2. decembrī </w:t>
      </w:r>
      <w:r w:rsidR="00831207">
        <w:rPr>
          <w:rFonts w:ascii="Times New Roman" w:hAnsi="Times New Roman"/>
          <w:sz w:val="24"/>
          <w:szCs w:val="24"/>
          <w:lang w:val="lv-LV"/>
        </w:rPr>
        <w:t xml:space="preserve">Pašvaldībā </w:t>
      </w:r>
      <w:r w:rsidR="006B1D8F">
        <w:rPr>
          <w:rFonts w:ascii="Times New Roman" w:hAnsi="Times New Roman"/>
          <w:sz w:val="24"/>
          <w:szCs w:val="24"/>
          <w:lang w:val="lv-LV"/>
        </w:rPr>
        <w:t>saņemti iesniegumi (reģistrēti Pašvaldībā ar</w:t>
      </w:r>
      <w:r w:rsidR="00831207">
        <w:rPr>
          <w:rFonts w:ascii="Times New Roman" w:hAnsi="Times New Roman"/>
          <w:sz w:val="24"/>
          <w:szCs w:val="24"/>
          <w:lang w:val="lv-LV"/>
        </w:rPr>
        <w:t xml:space="preserve"> Nr.</w:t>
      </w:r>
      <w:r w:rsidR="0052441B">
        <w:rPr>
          <w:rFonts w:ascii="Times New Roman" w:hAnsi="Times New Roman"/>
          <w:sz w:val="24"/>
          <w:szCs w:val="24"/>
          <w:lang w:val="lv-LV"/>
        </w:rPr>
        <w:t xml:space="preserve"> </w:t>
      </w:r>
      <w:r w:rsidR="0052441B" w:rsidRPr="00A249AE">
        <w:rPr>
          <w:rFonts w:ascii="Times New Roman" w:hAnsi="Times New Roman"/>
          <w:sz w:val="24"/>
          <w:szCs w:val="24"/>
          <w:lang w:val="lv-LV"/>
        </w:rPr>
        <w:t>2-4.2/3239</w:t>
      </w:r>
      <w:r w:rsidR="00831207" w:rsidRPr="00A249AE">
        <w:rPr>
          <w:rFonts w:ascii="Times New Roman" w:hAnsi="Times New Roman"/>
          <w:sz w:val="24"/>
          <w:szCs w:val="24"/>
          <w:lang w:val="lv-LV"/>
        </w:rPr>
        <w:t xml:space="preserve"> un </w:t>
      </w:r>
      <w:r w:rsidR="006B1D8F" w:rsidRPr="00A249AE">
        <w:rPr>
          <w:rFonts w:ascii="Times New Roman" w:hAnsi="Times New Roman"/>
          <w:sz w:val="24"/>
          <w:szCs w:val="24"/>
          <w:lang w:val="lv-LV"/>
        </w:rPr>
        <w:t xml:space="preserve">Nr. </w:t>
      </w:r>
      <w:hyperlink r:id="rId10" w:history="1">
        <w:r w:rsidR="00831207" w:rsidRPr="006B1D8F">
          <w:rPr>
            <w:rFonts w:ascii="Times New Roman" w:hAnsi="Times New Roman"/>
            <w:sz w:val="24"/>
            <w:szCs w:val="24"/>
            <w:lang w:val="lv-LV"/>
          </w:rPr>
          <w:t>2-4.2/3234</w:t>
        </w:r>
      </w:hyperlink>
      <w:r w:rsidR="006B1D8F" w:rsidRPr="00A249AE">
        <w:rPr>
          <w:rFonts w:ascii="Times New Roman" w:hAnsi="Times New Roman"/>
          <w:sz w:val="24"/>
          <w:szCs w:val="24"/>
          <w:lang w:val="lv-LV"/>
        </w:rPr>
        <w:t>)</w:t>
      </w:r>
      <w:r w:rsidR="0052441B" w:rsidRPr="00A249AE">
        <w:rPr>
          <w:rFonts w:ascii="Times New Roman" w:hAnsi="Times New Roman"/>
          <w:sz w:val="24"/>
          <w:szCs w:val="24"/>
          <w:lang w:val="lv-LV"/>
        </w:rPr>
        <w:t xml:space="preserve"> </w:t>
      </w:r>
      <w:r w:rsidR="0052441B">
        <w:rPr>
          <w:rFonts w:ascii="Times New Roman" w:hAnsi="Times New Roman"/>
          <w:sz w:val="24"/>
          <w:szCs w:val="24"/>
          <w:lang w:val="lv-LV"/>
        </w:rPr>
        <w:t xml:space="preserve">ar </w:t>
      </w:r>
      <w:r w:rsidR="006B1D8F">
        <w:rPr>
          <w:rFonts w:ascii="Times New Roman" w:hAnsi="Times New Roman"/>
          <w:sz w:val="24"/>
          <w:szCs w:val="24"/>
          <w:lang w:val="lv-LV"/>
        </w:rPr>
        <w:t>Dzīvojamās mājas 1</w:t>
      </w:r>
      <w:r w:rsidR="0052441B">
        <w:rPr>
          <w:rFonts w:ascii="Times New Roman" w:hAnsi="Times New Roman"/>
          <w:sz w:val="24"/>
          <w:szCs w:val="24"/>
          <w:lang w:val="lv-LV"/>
        </w:rPr>
        <w:t xml:space="preserve"> dzīvokļu īpašnieku</w:t>
      </w:r>
      <w:r w:rsidR="006B1D8F">
        <w:rPr>
          <w:rFonts w:ascii="Times New Roman" w:hAnsi="Times New Roman"/>
          <w:sz w:val="24"/>
          <w:szCs w:val="24"/>
          <w:lang w:val="lv-LV"/>
        </w:rPr>
        <w:t xml:space="preserve"> kopības</w:t>
      </w:r>
      <w:r w:rsidR="0052441B">
        <w:rPr>
          <w:rFonts w:ascii="Times New Roman" w:hAnsi="Times New Roman"/>
          <w:sz w:val="24"/>
          <w:szCs w:val="24"/>
          <w:lang w:val="lv-LV"/>
        </w:rPr>
        <w:t xml:space="preserve"> balsojumu (aptauju)</w:t>
      </w:r>
      <w:r w:rsidR="00831207">
        <w:rPr>
          <w:rFonts w:ascii="Times New Roman" w:hAnsi="Times New Roman"/>
          <w:sz w:val="24"/>
          <w:szCs w:val="24"/>
          <w:lang w:val="lv-LV"/>
        </w:rPr>
        <w:t>.</w:t>
      </w:r>
    </w:p>
    <w:p w14:paraId="1A7CCCCE" w14:textId="2F9F749B" w:rsidR="00922DF8" w:rsidRDefault="00922DF8" w:rsidP="0062673A">
      <w:pPr>
        <w:widowControl/>
        <w:tabs>
          <w:tab w:val="left" w:pos="709"/>
        </w:tabs>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2024. </w:t>
      </w:r>
      <w:r w:rsidR="0052441B">
        <w:rPr>
          <w:rFonts w:ascii="Times New Roman" w:hAnsi="Times New Roman"/>
          <w:sz w:val="24"/>
          <w:szCs w:val="24"/>
          <w:lang w:val="lv-LV"/>
        </w:rPr>
        <w:t>gada 3</w:t>
      </w:r>
      <w:r>
        <w:rPr>
          <w:rFonts w:ascii="Times New Roman" w:hAnsi="Times New Roman"/>
          <w:sz w:val="24"/>
          <w:szCs w:val="24"/>
          <w:lang w:val="lv-LV"/>
        </w:rPr>
        <w:t>. decembr</w:t>
      </w:r>
      <w:r w:rsidR="0052441B">
        <w:rPr>
          <w:rFonts w:ascii="Times New Roman" w:hAnsi="Times New Roman"/>
          <w:sz w:val="24"/>
          <w:szCs w:val="24"/>
          <w:lang w:val="lv-LV"/>
        </w:rPr>
        <w:t>ī</w:t>
      </w:r>
      <w:r>
        <w:rPr>
          <w:rFonts w:ascii="Times New Roman" w:hAnsi="Times New Roman"/>
          <w:sz w:val="24"/>
          <w:szCs w:val="24"/>
          <w:lang w:val="lv-LV"/>
        </w:rPr>
        <w:t xml:space="preserve"> Pašvaldībā </w:t>
      </w:r>
      <w:r w:rsidR="00831207">
        <w:rPr>
          <w:rFonts w:ascii="Times New Roman" w:hAnsi="Times New Roman"/>
          <w:sz w:val="24"/>
          <w:szCs w:val="24"/>
          <w:lang w:val="lv-LV"/>
        </w:rPr>
        <w:t xml:space="preserve">saņemts </w:t>
      </w:r>
      <w:r w:rsidR="00831207" w:rsidRPr="00831207">
        <w:rPr>
          <w:rFonts w:ascii="Times New Roman" w:hAnsi="Times New Roman"/>
          <w:sz w:val="24"/>
          <w:szCs w:val="24"/>
          <w:lang w:val="lv-LV"/>
        </w:rPr>
        <w:t xml:space="preserve">Dzīvojamās mājas </w:t>
      </w:r>
      <w:r w:rsidR="006B1D8F">
        <w:rPr>
          <w:rFonts w:ascii="Times New Roman" w:hAnsi="Times New Roman"/>
          <w:sz w:val="24"/>
          <w:szCs w:val="24"/>
          <w:lang w:val="lv-LV"/>
        </w:rPr>
        <w:t>3</w:t>
      </w:r>
      <w:r w:rsidR="00806DA3">
        <w:rPr>
          <w:rFonts w:ascii="Times New Roman" w:hAnsi="Times New Roman"/>
          <w:sz w:val="24"/>
          <w:szCs w:val="24"/>
          <w:lang w:val="lv-LV"/>
        </w:rPr>
        <w:t xml:space="preserve"> </w:t>
      </w:r>
      <w:r w:rsidR="00831207">
        <w:rPr>
          <w:rFonts w:ascii="Times New Roman" w:hAnsi="Times New Roman"/>
          <w:sz w:val="24"/>
          <w:szCs w:val="24"/>
          <w:lang w:val="lv-LV"/>
        </w:rPr>
        <w:t>dzīvokļu īp</w:t>
      </w:r>
      <w:r w:rsidR="00806DA3">
        <w:rPr>
          <w:rFonts w:ascii="Times New Roman" w:hAnsi="Times New Roman"/>
          <w:sz w:val="24"/>
          <w:szCs w:val="24"/>
          <w:lang w:val="lv-LV"/>
        </w:rPr>
        <w:t>a</w:t>
      </w:r>
      <w:r w:rsidR="00831207">
        <w:rPr>
          <w:rFonts w:ascii="Times New Roman" w:hAnsi="Times New Roman"/>
          <w:sz w:val="24"/>
          <w:szCs w:val="24"/>
          <w:lang w:val="lv-LV"/>
        </w:rPr>
        <w:t>šnieku</w:t>
      </w:r>
      <w:r w:rsidR="00831207" w:rsidRPr="00831207">
        <w:rPr>
          <w:rFonts w:ascii="Times New Roman" w:hAnsi="Times New Roman"/>
          <w:sz w:val="24"/>
          <w:szCs w:val="24"/>
          <w:lang w:val="lv-LV"/>
        </w:rPr>
        <w:t xml:space="preserve"> </w:t>
      </w:r>
      <w:r w:rsidR="006B1D8F">
        <w:rPr>
          <w:rFonts w:ascii="Times New Roman" w:hAnsi="Times New Roman"/>
          <w:sz w:val="24"/>
          <w:szCs w:val="24"/>
          <w:lang w:val="lv-LV"/>
        </w:rPr>
        <w:t xml:space="preserve">kopības </w:t>
      </w:r>
      <w:r w:rsidR="00831207">
        <w:rPr>
          <w:rFonts w:ascii="Times New Roman" w:hAnsi="Times New Roman"/>
          <w:sz w:val="24"/>
          <w:szCs w:val="24"/>
          <w:lang w:val="lv-LV"/>
        </w:rPr>
        <w:t>balsojums (aptauja)</w:t>
      </w:r>
      <w:r w:rsidR="00831207" w:rsidRPr="0052441B">
        <w:rPr>
          <w:rFonts w:ascii="Times New Roman" w:hAnsi="Times New Roman"/>
          <w:sz w:val="24"/>
          <w:szCs w:val="24"/>
          <w:lang w:val="lv-LV"/>
        </w:rPr>
        <w:t xml:space="preserve"> (reģ</w:t>
      </w:r>
      <w:r w:rsidR="006B1D8F">
        <w:rPr>
          <w:rFonts w:ascii="Times New Roman" w:hAnsi="Times New Roman"/>
          <w:sz w:val="24"/>
          <w:szCs w:val="24"/>
          <w:lang w:val="lv-LV"/>
        </w:rPr>
        <w:t>istrēts Pašvaldībā ar</w:t>
      </w:r>
      <w:r w:rsidR="0052441B" w:rsidRPr="0052441B">
        <w:rPr>
          <w:rFonts w:ascii="Times New Roman" w:hAnsi="Times New Roman"/>
          <w:sz w:val="24"/>
          <w:szCs w:val="24"/>
        </w:rPr>
        <w:t xml:space="preserve"> </w:t>
      </w:r>
      <w:r w:rsidR="0052441B" w:rsidRPr="0052441B">
        <w:rPr>
          <w:rFonts w:ascii="Times New Roman" w:hAnsi="Times New Roman"/>
          <w:sz w:val="24"/>
          <w:szCs w:val="24"/>
          <w:lang w:val="lv-LV"/>
        </w:rPr>
        <w:t>Nr. 2-4.2/3245</w:t>
      </w:r>
      <w:r w:rsidR="006B1D8F">
        <w:rPr>
          <w:rFonts w:ascii="Times New Roman" w:hAnsi="Times New Roman"/>
          <w:sz w:val="24"/>
          <w:szCs w:val="24"/>
          <w:lang w:val="lv-LV"/>
        </w:rPr>
        <w:t>)</w:t>
      </w:r>
      <w:r w:rsidR="00831207">
        <w:rPr>
          <w:rFonts w:ascii="Times New Roman" w:hAnsi="Times New Roman"/>
          <w:sz w:val="24"/>
          <w:szCs w:val="24"/>
          <w:lang w:val="lv-LV"/>
        </w:rPr>
        <w:t>.</w:t>
      </w:r>
    </w:p>
    <w:p w14:paraId="0747FABA" w14:textId="57220AD3" w:rsidR="00831207" w:rsidRPr="003521D7" w:rsidRDefault="00831207" w:rsidP="003521D7">
      <w:pPr>
        <w:widowControl/>
        <w:tabs>
          <w:tab w:val="left" w:pos="709"/>
        </w:tabs>
        <w:spacing w:after="0" w:line="240" w:lineRule="auto"/>
        <w:ind w:firstLine="720"/>
        <w:jc w:val="both"/>
        <w:rPr>
          <w:rFonts w:ascii="Times New Roman" w:hAnsi="Times New Roman"/>
          <w:b/>
          <w:bCs/>
          <w:i/>
          <w:iCs/>
          <w:sz w:val="24"/>
          <w:szCs w:val="24"/>
          <w:lang w:val="lv-LV"/>
        </w:rPr>
      </w:pPr>
      <w:r>
        <w:rPr>
          <w:rFonts w:ascii="Times New Roman" w:hAnsi="Times New Roman"/>
          <w:sz w:val="24"/>
          <w:szCs w:val="24"/>
          <w:lang w:val="lv-LV"/>
        </w:rPr>
        <w:t xml:space="preserve"> I</w:t>
      </w:r>
      <w:r w:rsidR="006B1D8F">
        <w:rPr>
          <w:rFonts w:ascii="Times New Roman" w:hAnsi="Times New Roman"/>
          <w:sz w:val="24"/>
          <w:szCs w:val="24"/>
          <w:lang w:val="lv-LV"/>
        </w:rPr>
        <w:t xml:space="preserve">zskatot saņemtos dokumentus ar </w:t>
      </w:r>
      <w:r>
        <w:rPr>
          <w:rFonts w:ascii="Times New Roman" w:hAnsi="Times New Roman"/>
          <w:sz w:val="24"/>
          <w:szCs w:val="24"/>
          <w:lang w:val="lv-LV"/>
        </w:rPr>
        <w:t>aptauju re</w:t>
      </w:r>
      <w:r w:rsidR="00806DA3">
        <w:rPr>
          <w:rFonts w:ascii="Times New Roman" w:hAnsi="Times New Roman"/>
          <w:sz w:val="24"/>
          <w:szCs w:val="24"/>
          <w:lang w:val="lv-LV"/>
        </w:rPr>
        <w:t>z</w:t>
      </w:r>
      <w:r w:rsidR="006B1D8F">
        <w:rPr>
          <w:rFonts w:ascii="Times New Roman" w:hAnsi="Times New Roman"/>
          <w:sz w:val="24"/>
          <w:szCs w:val="24"/>
          <w:lang w:val="lv-LV"/>
        </w:rPr>
        <w:t>ultātiem,</w:t>
      </w:r>
      <w:r>
        <w:rPr>
          <w:rFonts w:ascii="Times New Roman" w:hAnsi="Times New Roman"/>
          <w:sz w:val="24"/>
          <w:szCs w:val="24"/>
          <w:lang w:val="lv-LV"/>
        </w:rPr>
        <w:t xml:space="preserve"> Komisija nolemj atstāt negrozītu </w:t>
      </w:r>
      <w:r w:rsidRPr="00831207">
        <w:rPr>
          <w:rFonts w:ascii="Times New Roman" w:hAnsi="Times New Roman"/>
          <w:sz w:val="24"/>
          <w:szCs w:val="24"/>
          <w:lang w:val="lv-LV"/>
        </w:rPr>
        <w:t>2024. gada 6. septembrī pieņ</w:t>
      </w:r>
      <w:r>
        <w:rPr>
          <w:rFonts w:ascii="Times New Roman" w:hAnsi="Times New Roman"/>
          <w:sz w:val="24"/>
          <w:szCs w:val="24"/>
          <w:lang w:val="lv-LV"/>
        </w:rPr>
        <w:t>e</w:t>
      </w:r>
      <w:r w:rsidRPr="00831207">
        <w:rPr>
          <w:rFonts w:ascii="Times New Roman" w:hAnsi="Times New Roman"/>
          <w:sz w:val="24"/>
          <w:szCs w:val="24"/>
          <w:lang w:val="lv-LV"/>
        </w:rPr>
        <w:t>m</w:t>
      </w:r>
      <w:r>
        <w:rPr>
          <w:rFonts w:ascii="Times New Roman" w:hAnsi="Times New Roman"/>
          <w:sz w:val="24"/>
          <w:szCs w:val="24"/>
          <w:lang w:val="lv-LV"/>
        </w:rPr>
        <w:t>to</w:t>
      </w:r>
      <w:r w:rsidRPr="00831207">
        <w:rPr>
          <w:rFonts w:ascii="Times New Roman" w:hAnsi="Times New Roman"/>
          <w:sz w:val="24"/>
          <w:szCs w:val="24"/>
          <w:lang w:val="lv-LV"/>
        </w:rPr>
        <w:t xml:space="preserve"> lēmumu </w:t>
      </w:r>
      <w:r w:rsidRPr="00831207">
        <w:rPr>
          <w:rFonts w:ascii="Times New Roman" w:hAnsi="Times New Roman"/>
          <w:sz w:val="24"/>
          <w:szCs w:val="24"/>
        </w:rPr>
        <w:t>K.5-9.3/6</w:t>
      </w:r>
      <w:r w:rsidRPr="00831207">
        <w:rPr>
          <w:rFonts w:ascii="Times New Roman" w:hAnsi="Times New Roman"/>
          <w:sz w:val="24"/>
          <w:szCs w:val="24"/>
          <w:lang w:val="lv-LV"/>
        </w:rPr>
        <w:t xml:space="preserve"> </w:t>
      </w:r>
      <w:r>
        <w:rPr>
          <w:rFonts w:ascii="Times New Roman" w:hAnsi="Times New Roman"/>
          <w:sz w:val="24"/>
          <w:szCs w:val="24"/>
          <w:lang w:val="lv-LV"/>
        </w:rPr>
        <w:t>“</w:t>
      </w:r>
      <w:r w:rsidRPr="00831207">
        <w:rPr>
          <w:rFonts w:ascii="Times New Roman" w:hAnsi="Times New Roman"/>
          <w:sz w:val="24"/>
          <w:szCs w:val="24"/>
        </w:rPr>
        <w:t xml:space="preserve">Par daudzdzīvokļu dzīvojamai mājai Grīvas prospektā 9, Ogrē, Ogres nov., </w:t>
      </w:r>
      <w:r w:rsidRPr="00A249AE">
        <w:rPr>
          <w:rFonts w:ascii="Times New Roman" w:hAnsi="Times New Roman"/>
          <w:sz w:val="24"/>
          <w:szCs w:val="24"/>
          <w:lang w:val="lv-LV"/>
        </w:rPr>
        <w:t>funkcionāli nepieciešamo zemesgabalu</w:t>
      </w:r>
      <w:r w:rsidR="003521D7" w:rsidRPr="00A249AE">
        <w:rPr>
          <w:rFonts w:ascii="Times New Roman" w:hAnsi="Times New Roman"/>
          <w:sz w:val="24"/>
          <w:szCs w:val="24"/>
          <w:lang w:val="lv-LV"/>
        </w:rPr>
        <w:t xml:space="preserve">” (turpmāk </w:t>
      </w:r>
      <w:r w:rsidR="006B1D8F" w:rsidRPr="00A249AE">
        <w:rPr>
          <w:rFonts w:ascii="Times New Roman" w:hAnsi="Times New Roman"/>
          <w:sz w:val="24"/>
          <w:szCs w:val="24"/>
          <w:lang w:val="lv-LV"/>
        </w:rPr>
        <w:t>–</w:t>
      </w:r>
      <w:r w:rsidR="003521D7" w:rsidRPr="00A249AE">
        <w:rPr>
          <w:rFonts w:ascii="Times New Roman" w:hAnsi="Times New Roman"/>
          <w:sz w:val="24"/>
          <w:szCs w:val="24"/>
          <w:lang w:val="lv-LV"/>
        </w:rPr>
        <w:t xml:space="preserve"> Lēmums)</w:t>
      </w:r>
      <w:r w:rsidR="006B1D8F" w:rsidRPr="00A249AE">
        <w:rPr>
          <w:rFonts w:ascii="Times New Roman" w:hAnsi="Times New Roman"/>
          <w:sz w:val="24"/>
          <w:szCs w:val="24"/>
          <w:lang w:val="lv-LV"/>
        </w:rPr>
        <w:t>,</w:t>
      </w:r>
      <w:r w:rsidR="003521D7" w:rsidRPr="00A249AE">
        <w:rPr>
          <w:rFonts w:ascii="Times New Roman" w:hAnsi="Times New Roman"/>
          <w:sz w:val="24"/>
          <w:szCs w:val="24"/>
          <w:lang w:val="lv-LV"/>
        </w:rPr>
        <w:t xml:space="preserve"> jo atbilstoši  ierakstiem</w:t>
      </w:r>
      <w:r w:rsidRPr="00A249AE">
        <w:rPr>
          <w:rFonts w:ascii="Times New Roman" w:hAnsi="Times New Roman"/>
          <w:sz w:val="24"/>
          <w:szCs w:val="24"/>
          <w:lang w:val="lv-LV"/>
        </w:rPr>
        <w:t xml:space="preserve"> </w:t>
      </w:r>
      <w:r w:rsidR="003521D7" w:rsidRPr="003521D7">
        <w:rPr>
          <w:rFonts w:ascii="Times New Roman" w:hAnsi="Times New Roman"/>
          <w:bCs/>
          <w:iCs/>
          <w:sz w:val="24"/>
          <w:szCs w:val="24"/>
          <w:lang w:val="lv-LV"/>
        </w:rPr>
        <w:t>Zemgales rajona tiesa</w:t>
      </w:r>
      <w:r w:rsidR="006B1D8F">
        <w:rPr>
          <w:rFonts w:ascii="Times New Roman" w:hAnsi="Times New Roman"/>
          <w:bCs/>
          <w:iCs/>
          <w:sz w:val="24"/>
          <w:szCs w:val="24"/>
          <w:lang w:val="lv-LV"/>
        </w:rPr>
        <w:t>s</w:t>
      </w:r>
      <w:r w:rsidR="003521D7" w:rsidRPr="003521D7">
        <w:rPr>
          <w:rFonts w:ascii="Times New Roman" w:hAnsi="Times New Roman"/>
          <w:bCs/>
          <w:iCs/>
          <w:sz w:val="24"/>
          <w:szCs w:val="24"/>
          <w:lang w:val="lv-LV"/>
        </w:rPr>
        <w:t xml:space="preserve"> Ogres pils</w:t>
      </w:r>
      <w:r w:rsidR="003521D7" w:rsidRPr="003521D7">
        <w:rPr>
          <w:rFonts w:ascii="Times New Roman" w:hAnsi="Times New Roman" w:hint="eastAsia"/>
          <w:bCs/>
          <w:iCs/>
          <w:sz w:val="24"/>
          <w:szCs w:val="24"/>
          <w:lang w:val="lv-LV"/>
        </w:rPr>
        <w:t>ē</w:t>
      </w:r>
      <w:r w:rsidR="003521D7" w:rsidRPr="003521D7">
        <w:rPr>
          <w:rFonts w:ascii="Times New Roman" w:hAnsi="Times New Roman"/>
          <w:bCs/>
          <w:iCs/>
          <w:sz w:val="24"/>
          <w:szCs w:val="24"/>
          <w:lang w:val="lv-LV"/>
        </w:rPr>
        <w:t>tas zemesgr</w:t>
      </w:r>
      <w:r w:rsidR="003521D7" w:rsidRPr="003521D7">
        <w:rPr>
          <w:rFonts w:ascii="Times New Roman" w:hAnsi="Times New Roman" w:hint="eastAsia"/>
          <w:bCs/>
          <w:iCs/>
          <w:sz w:val="24"/>
          <w:szCs w:val="24"/>
          <w:lang w:val="lv-LV"/>
        </w:rPr>
        <w:t>ā</w:t>
      </w:r>
      <w:r w:rsidR="003521D7" w:rsidRPr="003521D7">
        <w:rPr>
          <w:rFonts w:ascii="Times New Roman" w:hAnsi="Times New Roman"/>
          <w:bCs/>
          <w:iCs/>
          <w:sz w:val="24"/>
          <w:szCs w:val="24"/>
          <w:lang w:val="lv-LV"/>
        </w:rPr>
        <w:t>matas nodal</w:t>
      </w:r>
      <w:r w:rsidR="003521D7" w:rsidRPr="003521D7">
        <w:rPr>
          <w:rFonts w:ascii="Times New Roman" w:hAnsi="Times New Roman" w:hint="eastAsia"/>
          <w:bCs/>
          <w:iCs/>
          <w:sz w:val="24"/>
          <w:szCs w:val="24"/>
          <w:lang w:val="lv-LV"/>
        </w:rPr>
        <w:t>ī</w:t>
      </w:r>
      <w:r w:rsidR="006B1D8F">
        <w:rPr>
          <w:rFonts w:ascii="Times New Roman" w:hAnsi="Times New Roman"/>
          <w:bCs/>
          <w:iCs/>
          <w:sz w:val="24"/>
          <w:szCs w:val="24"/>
          <w:lang w:val="lv-LV"/>
        </w:rPr>
        <w:t>juma</w:t>
      </w:r>
      <w:r w:rsidR="003521D7" w:rsidRPr="003521D7">
        <w:rPr>
          <w:rFonts w:ascii="Times New Roman" w:hAnsi="Times New Roman"/>
          <w:bCs/>
          <w:iCs/>
          <w:sz w:val="24"/>
          <w:szCs w:val="24"/>
          <w:lang w:val="lv-LV"/>
        </w:rPr>
        <w:t xml:space="preserve"> Nr. 2067</w:t>
      </w:r>
      <w:r w:rsidR="003521D7" w:rsidRPr="003521D7">
        <w:rPr>
          <w:rFonts w:ascii="Times New Roman" w:hAnsi="Times New Roman"/>
          <w:b/>
          <w:bCs/>
          <w:i/>
          <w:iCs/>
          <w:sz w:val="24"/>
          <w:szCs w:val="24"/>
          <w:lang w:val="lv-LV"/>
        </w:rPr>
        <w:t xml:space="preserve"> </w:t>
      </w:r>
      <w:r w:rsidR="003521D7" w:rsidRPr="003521D7">
        <w:rPr>
          <w:rFonts w:ascii="Times New Roman" w:hAnsi="Times New Roman"/>
          <w:sz w:val="24"/>
          <w:szCs w:val="24"/>
          <w:lang w:val="lv-LV"/>
        </w:rPr>
        <w:t xml:space="preserve"> III</w:t>
      </w:r>
      <w:r w:rsidR="006B1D8F">
        <w:rPr>
          <w:rFonts w:ascii="Times New Roman" w:hAnsi="Times New Roman"/>
          <w:sz w:val="24"/>
          <w:szCs w:val="24"/>
          <w:lang w:val="lv-LV"/>
        </w:rPr>
        <w:t>. daļas 1. iedaļā  (atzīmes:</w:t>
      </w:r>
      <w:r w:rsidR="003521D7" w:rsidRPr="003521D7">
        <w:rPr>
          <w:rFonts w:ascii="Times New Roman" w:hAnsi="Times New Roman"/>
          <w:sz w:val="24"/>
          <w:szCs w:val="24"/>
          <w:lang w:val="lv-LV"/>
        </w:rPr>
        <w:t xml:space="preserve"> 7.1. piebraucamie ce</w:t>
      </w:r>
      <w:r w:rsidR="003521D7" w:rsidRPr="003521D7">
        <w:rPr>
          <w:rFonts w:ascii="Times New Roman" w:hAnsi="Times New Roman" w:hint="eastAsia"/>
          <w:sz w:val="24"/>
          <w:szCs w:val="24"/>
          <w:lang w:val="lv-LV"/>
        </w:rPr>
        <w:t>ļ</w:t>
      </w:r>
      <w:r w:rsidR="003521D7" w:rsidRPr="003521D7">
        <w:rPr>
          <w:rFonts w:ascii="Times New Roman" w:hAnsi="Times New Roman"/>
          <w:sz w:val="24"/>
          <w:szCs w:val="24"/>
          <w:lang w:val="lv-LV"/>
        </w:rPr>
        <w:t xml:space="preserve">i </w:t>
      </w:r>
      <w:r w:rsidR="003521D7" w:rsidRPr="003521D7">
        <w:rPr>
          <w:rFonts w:ascii="Times New Roman" w:hAnsi="Times New Roman" w:hint="eastAsia"/>
          <w:sz w:val="24"/>
          <w:szCs w:val="24"/>
          <w:lang w:val="lv-LV"/>
        </w:rPr>
        <w:t>ē</w:t>
      </w:r>
      <w:r w:rsidR="003521D7" w:rsidRPr="003521D7">
        <w:rPr>
          <w:rFonts w:ascii="Times New Roman" w:hAnsi="Times New Roman"/>
          <w:sz w:val="24"/>
          <w:szCs w:val="24"/>
          <w:lang w:val="lv-LV"/>
        </w:rPr>
        <w:t>k</w:t>
      </w:r>
      <w:r w:rsidR="003521D7" w:rsidRPr="003521D7">
        <w:rPr>
          <w:rFonts w:ascii="Times New Roman" w:hAnsi="Times New Roman" w:hint="eastAsia"/>
          <w:sz w:val="24"/>
          <w:szCs w:val="24"/>
          <w:lang w:val="lv-LV"/>
        </w:rPr>
        <w:t>ā</w:t>
      </w:r>
      <w:r w:rsidR="003521D7" w:rsidRPr="003521D7">
        <w:rPr>
          <w:rFonts w:ascii="Times New Roman" w:hAnsi="Times New Roman"/>
          <w:sz w:val="24"/>
          <w:szCs w:val="24"/>
          <w:lang w:val="lv-LV"/>
        </w:rPr>
        <w:t>m un b</w:t>
      </w:r>
      <w:r w:rsidR="003521D7" w:rsidRPr="003521D7">
        <w:rPr>
          <w:rFonts w:ascii="Times New Roman" w:hAnsi="Times New Roman" w:hint="eastAsia"/>
          <w:sz w:val="24"/>
          <w:szCs w:val="24"/>
          <w:lang w:val="lv-LV"/>
        </w:rPr>
        <w:t>ū</w:t>
      </w:r>
      <w:r w:rsidR="003521D7" w:rsidRPr="003521D7">
        <w:rPr>
          <w:rFonts w:ascii="Times New Roman" w:hAnsi="Times New Roman"/>
          <w:sz w:val="24"/>
          <w:szCs w:val="24"/>
          <w:lang w:val="lv-LV"/>
        </w:rPr>
        <w:t>v</w:t>
      </w:r>
      <w:r w:rsidR="003521D7" w:rsidRPr="003521D7">
        <w:rPr>
          <w:rFonts w:ascii="Times New Roman" w:hAnsi="Times New Roman" w:hint="eastAsia"/>
          <w:sz w:val="24"/>
          <w:szCs w:val="24"/>
          <w:lang w:val="lv-LV"/>
        </w:rPr>
        <w:t>ē</w:t>
      </w:r>
      <w:r w:rsidR="003521D7" w:rsidRPr="003521D7">
        <w:rPr>
          <w:rFonts w:ascii="Times New Roman" w:hAnsi="Times New Roman"/>
          <w:sz w:val="24"/>
          <w:szCs w:val="24"/>
          <w:lang w:val="lv-LV"/>
        </w:rPr>
        <w:t>m- ce</w:t>
      </w:r>
      <w:r w:rsidR="003521D7" w:rsidRPr="003521D7">
        <w:rPr>
          <w:rFonts w:ascii="Times New Roman" w:hAnsi="Times New Roman" w:hint="eastAsia"/>
          <w:sz w:val="24"/>
          <w:szCs w:val="24"/>
          <w:lang w:val="lv-LV"/>
        </w:rPr>
        <w:t>ļ</w:t>
      </w:r>
      <w:r w:rsidR="003521D7" w:rsidRPr="003521D7">
        <w:rPr>
          <w:rFonts w:ascii="Times New Roman" w:hAnsi="Times New Roman"/>
          <w:sz w:val="24"/>
          <w:szCs w:val="24"/>
          <w:lang w:val="lv-LV"/>
        </w:rPr>
        <w:t>a servit</w:t>
      </w:r>
      <w:r w:rsidR="003521D7" w:rsidRPr="003521D7">
        <w:rPr>
          <w:rFonts w:ascii="Times New Roman" w:hAnsi="Times New Roman" w:hint="eastAsia"/>
          <w:sz w:val="24"/>
          <w:szCs w:val="24"/>
          <w:lang w:val="lv-LV"/>
        </w:rPr>
        <w:t>ū</w:t>
      </w:r>
      <w:r w:rsidR="006B1D8F">
        <w:rPr>
          <w:rFonts w:ascii="Times New Roman" w:hAnsi="Times New Roman"/>
          <w:sz w:val="24"/>
          <w:szCs w:val="24"/>
          <w:lang w:val="lv-LV"/>
        </w:rPr>
        <w:t>ts un</w:t>
      </w:r>
      <w:r w:rsidR="003521D7" w:rsidRPr="003521D7">
        <w:rPr>
          <w:rFonts w:ascii="Times New Roman" w:hAnsi="Times New Roman"/>
          <w:sz w:val="24"/>
          <w:szCs w:val="24"/>
          <w:lang w:val="lv-LV"/>
        </w:rPr>
        <w:t xml:space="preserve"> 14.1. - piebraucamie ce</w:t>
      </w:r>
      <w:r w:rsidR="003521D7" w:rsidRPr="003521D7">
        <w:rPr>
          <w:rFonts w:ascii="Times New Roman" w:hAnsi="Times New Roman" w:hint="eastAsia"/>
          <w:sz w:val="24"/>
          <w:szCs w:val="24"/>
          <w:lang w:val="lv-LV"/>
        </w:rPr>
        <w:t>ļ</w:t>
      </w:r>
      <w:r w:rsidR="003521D7" w:rsidRPr="003521D7">
        <w:rPr>
          <w:rFonts w:ascii="Times New Roman" w:hAnsi="Times New Roman"/>
          <w:sz w:val="24"/>
          <w:szCs w:val="24"/>
          <w:lang w:val="lv-LV"/>
        </w:rPr>
        <w:t xml:space="preserve">i </w:t>
      </w:r>
      <w:r w:rsidR="003521D7" w:rsidRPr="003521D7">
        <w:rPr>
          <w:rFonts w:ascii="Times New Roman" w:hAnsi="Times New Roman" w:hint="eastAsia"/>
          <w:sz w:val="24"/>
          <w:szCs w:val="24"/>
          <w:lang w:val="lv-LV"/>
        </w:rPr>
        <w:t>ē</w:t>
      </w:r>
      <w:r w:rsidR="003521D7" w:rsidRPr="003521D7">
        <w:rPr>
          <w:rFonts w:ascii="Times New Roman" w:hAnsi="Times New Roman"/>
          <w:sz w:val="24"/>
          <w:szCs w:val="24"/>
          <w:lang w:val="lv-LV"/>
        </w:rPr>
        <w:t>k</w:t>
      </w:r>
      <w:r w:rsidR="003521D7" w:rsidRPr="003521D7">
        <w:rPr>
          <w:rFonts w:ascii="Times New Roman" w:hAnsi="Times New Roman" w:hint="eastAsia"/>
          <w:sz w:val="24"/>
          <w:szCs w:val="24"/>
          <w:lang w:val="lv-LV"/>
        </w:rPr>
        <w:t>ā</w:t>
      </w:r>
      <w:r w:rsidR="003521D7" w:rsidRPr="003521D7">
        <w:rPr>
          <w:rFonts w:ascii="Times New Roman" w:hAnsi="Times New Roman"/>
          <w:sz w:val="24"/>
          <w:szCs w:val="24"/>
          <w:lang w:val="lv-LV"/>
        </w:rPr>
        <w:t>m - ce</w:t>
      </w:r>
      <w:r w:rsidR="003521D7" w:rsidRPr="003521D7">
        <w:rPr>
          <w:rFonts w:ascii="Times New Roman" w:hAnsi="Times New Roman" w:hint="eastAsia"/>
          <w:sz w:val="24"/>
          <w:szCs w:val="24"/>
          <w:lang w:val="lv-LV"/>
        </w:rPr>
        <w:t>ļ</w:t>
      </w:r>
      <w:r w:rsidR="003521D7" w:rsidRPr="003521D7">
        <w:rPr>
          <w:rFonts w:ascii="Times New Roman" w:hAnsi="Times New Roman"/>
          <w:sz w:val="24"/>
          <w:szCs w:val="24"/>
          <w:lang w:val="lv-LV"/>
        </w:rPr>
        <w:t>a servit</w:t>
      </w:r>
      <w:r w:rsidR="003521D7" w:rsidRPr="003521D7">
        <w:rPr>
          <w:rFonts w:ascii="Times New Roman" w:hAnsi="Times New Roman" w:hint="eastAsia"/>
          <w:sz w:val="24"/>
          <w:szCs w:val="24"/>
          <w:lang w:val="lv-LV"/>
        </w:rPr>
        <w:t>ū</w:t>
      </w:r>
      <w:r w:rsidR="006B1D8F">
        <w:rPr>
          <w:rFonts w:ascii="Times New Roman" w:hAnsi="Times New Roman"/>
          <w:sz w:val="24"/>
          <w:szCs w:val="24"/>
          <w:lang w:val="lv-LV"/>
        </w:rPr>
        <w:t xml:space="preserve">ts) </w:t>
      </w:r>
      <w:r w:rsidR="003521D7">
        <w:rPr>
          <w:rFonts w:ascii="Times New Roman" w:hAnsi="Times New Roman"/>
          <w:sz w:val="24"/>
          <w:szCs w:val="24"/>
          <w:lang w:val="lv-LV"/>
        </w:rPr>
        <w:t xml:space="preserve">piebraucamie ceļi ir paredzēti piekļuves nodrošināšanai arī citām ēkām un būvēm, </w:t>
      </w:r>
      <w:r w:rsidR="003521D7">
        <w:rPr>
          <w:rFonts w:ascii="Times New Roman" w:hAnsi="Times New Roman"/>
          <w:sz w:val="24"/>
          <w:szCs w:val="24"/>
        </w:rPr>
        <w:t>un</w:t>
      </w:r>
      <w:r w:rsidR="003521D7" w:rsidRPr="00A249AE">
        <w:rPr>
          <w:rFonts w:ascii="Times New Roman" w:hAnsi="Times New Roman"/>
          <w:sz w:val="24"/>
          <w:szCs w:val="24"/>
          <w:lang w:val="lv-LV"/>
        </w:rPr>
        <w:t xml:space="preserve"> virzīt</w:t>
      </w:r>
      <w:r w:rsidR="003521D7">
        <w:rPr>
          <w:rFonts w:ascii="Times New Roman" w:hAnsi="Times New Roman"/>
          <w:sz w:val="24"/>
          <w:szCs w:val="24"/>
        </w:rPr>
        <w:t xml:space="preserve"> Lēmumu</w:t>
      </w:r>
      <w:r w:rsidR="003521D7" w:rsidRPr="00A249AE">
        <w:rPr>
          <w:rFonts w:ascii="Times New Roman" w:hAnsi="Times New Roman"/>
          <w:sz w:val="24"/>
          <w:szCs w:val="24"/>
          <w:lang w:val="lv-LV"/>
        </w:rPr>
        <w:t xml:space="preserve"> </w:t>
      </w:r>
      <w:r w:rsidRPr="00A249AE">
        <w:rPr>
          <w:rFonts w:ascii="Times New Roman" w:hAnsi="Times New Roman"/>
          <w:sz w:val="24"/>
          <w:szCs w:val="24"/>
          <w:lang w:val="lv-LV"/>
        </w:rPr>
        <w:t>apstiprināšanai</w:t>
      </w:r>
      <w:r>
        <w:rPr>
          <w:rFonts w:ascii="Times New Roman" w:hAnsi="Times New Roman"/>
          <w:sz w:val="24"/>
          <w:szCs w:val="24"/>
        </w:rPr>
        <w:t xml:space="preserve"> Ogres novada</w:t>
      </w:r>
      <w:r w:rsidRPr="00A249AE">
        <w:rPr>
          <w:rFonts w:ascii="Times New Roman" w:hAnsi="Times New Roman"/>
          <w:sz w:val="24"/>
          <w:szCs w:val="24"/>
          <w:lang w:val="lv-LV"/>
        </w:rPr>
        <w:t xml:space="preserve"> </w:t>
      </w:r>
      <w:r w:rsidR="006B1D8F" w:rsidRPr="00A249AE">
        <w:rPr>
          <w:rFonts w:ascii="Times New Roman" w:hAnsi="Times New Roman"/>
          <w:sz w:val="24"/>
          <w:szCs w:val="24"/>
          <w:lang w:val="lv-LV"/>
        </w:rPr>
        <w:t>p</w:t>
      </w:r>
      <w:r w:rsidRPr="00A249AE">
        <w:rPr>
          <w:rFonts w:ascii="Times New Roman" w:hAnsi="Times New Roman"/>
          <w:sz w:val="24"/>
          <w:szCs w:val="24"/>
          <w:lang w:val="lv-LV"/>
        </w:rPr>
        <w:t xml:space="preserve">ašvaldības </w:t>
      </w:r>
      <w:r w:rsidR="006B1D8F" w:rsidRPr="00A249AE">
        <w:rPr>
          <w:rFonts w:ascii="Times New Roman" w:hAnsi="Times New Roman"/>
          <w:sz w:val="24"/>
          <w:szCs w:val="24"/>
          <w:lang w:val="lv-LV"/>
        </w:rPr>
        <w:t>domē</w:t>
      </w:r>
      <w:r w:rsidR="006B1D8F">
        <w:rPr>
          <w:rFonts w:ascii="Times New Roman" w:hAnsi="Times New Roman"/>
          <w:sz w:val="24"/>
          <w:szCs w:val="24"/>
        </w:rPr>
        <w:t>.</w:t>
      </w:r>
    </w:p>
    <w:p w14:paraId="66A8EAAF" w14:textId="2DBEF4DB" w:rsidR="00BA216E" w:rsidRPr="00831207" w:rsidRDefault="00BA216E" w:rsidP="0062673A">
      <w:pPr>
        <w:widowControl/>
        <w:tabs>
          <w:tab w:val="left" w:pos="709"/>
        </w:tabs>
        <w:spacing w:after="0" w:line="240" w:lineRule="auto"/>
        <w:ind w:firstLine="720"/>
        <w:jc w:val="both"/>
        <w:rPr>
          <w:rFonts w:ascii="Times New Roman" w:hAnsi="Times New Roman"/>
          <w:sz w:val="24"/>
          <w:szCs w:val="24"/>
        </w:rPr>
      </w:pPr>
      <w:r w:rsidRPr="00831207">
        <w:rPr>
          <w:rFonts w:ascii="Times New Roman" w:hAnsi="Times New Roman"/>
          <w:sz w:val="24"/>
          <w:szCs w:val="24"/>
          <w:lang w:val="lv-LV"/>
        </w:rPr>
        <w:lastRenderedPageBreak/>
        <w:t>Pamatojoties uz</w:t>
      </w:r>
      <w:r w:rsidR="005F050A" w:rsidRPr="00831207">
        <w:rPr>
          <w:rFonts w:ascii="Times New Roman" w:hAnsi="Times New Roman"/>
          <w:sz w:val="24"/>
          <w:szCs w:val="24"/>
          <w:lang w:val="lv-LV"/>
        </w:rPr>
        <w:t xml:space="preserve"> Piespiedu dalītā īpašuma privatizētajās daudzdzīvokļu mājās izbeigšanas likuma </w:t>
      </w:r>
      <w:r w:rsidRPr="00831207">
        <w:rPr>
          <w:rFonts w:ascii="Times New Roman" w:hAnsi="Times New Roman"/>
          <w:sz w:val="24"/>
          <w:szCs w:val="24"/>
          <w:lang w:val="lv-LV"/>
        </w:rPr>
        <w:t>5.</w:t>
      </w:r>
      <w:r w:rsidR="005F050A" w:rsidRPr="00831207">
        <w:rPr>
          <w:rFonts w:ascii="Times New Roman" w:hAnsi="Times New Roman"/>
          <w:sz w:val="24"/>
          <w:szCs w:val="24"/>
          <w:lang w:val="lv-LV"/>
        </w:rPr>
        <w:t xml:space="preserve"> </w:t>
      </w:r>
      <w:r w:rsidRPr="00831207">
        <w:rPr>
          <w:rFonts w:ascii="Times New Roman" w:hAnsi="Times New Roman"/>
          <w:sz w:val="24"/>
          <w:szCs w:val="24"/>
          <w:lang w:val="lv-LV"/>
        </w:rPr>
        <w:t>panta ceturto daļu, likuma “Par valsts un pašvaldību dzīvojamo māju privatizāciju”</w:t>
      </w:r>
      <w:r w:rsidR="006B1D8F">
        <w:rPr>
          <w:rFonts w:ascii="Times New Roman" w:hAnsi="Times New Roman"/>
          <w:sz w:val="24"/>
          <w:szCs w:val="24"/>
          <w:lang w:val="lv-LV"/>
        </w:rPr>
        <w:t xml:space="preserve"> </w:t>
      </w:r>
      <w:r w:rsidRPr="00831207">
        <w:rPr>
          <w:rFonts w:ascii="Times New Roman" w:hAnsi="Times New Roman"/>
          <w:sz w:val="24"/>
          <w:szCs w:val="24"/>
          <w:lang w:val="lv-LV"/>
        </w:rPr>
        <w:t>28.</w:t>
      </w:r>
      <w:r w:rsidR="006B1D8F">
        <w:rPr>
          <w:rFonts w:ascii="Times New Roman" w:hAnsi="Times New Roman"/>
          <w:sz w:val="24"/>
          <w:szCs w:val="24"/>
          <w:lang w:val="lv-LV"/>
        </w:rPr>
        <w:t xml:space="preserve"> </w:t>
      </w:r>
      <w:r w:rsidRPr="00831207">
        <w:rPr>
          <w:rFonts w:ascii="Times New Roman" w:hAnsi="Times New Roman"/>
          <w:sz w:val="24"/>
          <w:szCs w:val="24"/>
          <w:lang w:val="lv-LV"/>
        </w:rPr>
        <w:t>pantu,</w:t>
      </w:r>
      <w:r w:rsidR="006B1D8F">
        <w:rPr>
          <w:rFonts w:ascii="Times New Roman" w:hAnsi="Times New Roman"/>
          <w:sz w:val="24"/>
          <w:szCs w:val="24"/>
          <w:lang w:val="lv-LV"/>
        </w:rPr>
        <w:t xml:space="preserve"> Ministru kabineta 2015. gada 8. septembra noteikumu Nr.  522 </w:t>
      </w:r>
      <w:r w:rsidRPr="00831207">
        <w:rPr>
          <w:rFonts w:ascii="Times New Roman" w:hAnsi="Times New Roman"/>
          <w:sz w:val="24"/>
          <w:szCs w:val="24"/>
          <w:lang w:val="lv-LV"/>
        </w:rPr>
        <w:t xml:space="preserve">“Privatizējamai dzīvojamai mājai funkcionāli nepieciešamā zemes gabala noteikšanas kārtība” 2., 3., 4., 5., 6., 7., 9., 10., </w:t>
      </w:r>
      <w:r w:rsidR="003521D7">
        <w:rPr>
          <w:rFonts w:ascii="Times New Roman" w:hAnsi="Times New Roman"/>
          <w:sz w:val="24"/>
          <w:szCs w:val="24"/>
          <w:lang w:val="lv-LV"/>
        </w:rPr>
        <w:t xml:space="preserve">12., </w:t>
      </w:r>
      <w:r w:rsidRPr="00831207">
        <w:rPr>
          <w:rFonts w:ascii="Times New Roman" w:hAnsi="Times New Roman"/>
          <w:sz w:val="24"/>
          <w:szCs w:val="24"/>
          <w:lang w:val="lv-LV"/>
        </w:rPr>
        <w:t>14</w:t>
      </w:r>
      <w:r w:rsidR="005F050A" w:rsidRPr="00831207">
        <w:rPr>
          <w:rFonts w:ascii="Times New Roman" w:hAnsi="Times New Roman"/>
          <w:sz w:val="24"/>
          <w:szCs w:val="24"/>
          <w:lang w:val="lv-LV"/>
        </w:rPr>
        <w:t>.</w:t>
      </w:r>
      <w:r w:rsidR="00A249AE">
        <w:rPr>
          <w:rFonts w:ascii="Times New Roman" w:hAnsi="Times New Roman"/>
          <w:sz w:val="24"/>
          <w:szCs w:val="24"/>
          <w:lang w:val="lv-LV"/>
        </w:rPr>
        <w:t xml:space="preserve">, 16., 18., 19., 21. </w:t>
      </w:r>
      <w:r w:rsidRPr="00831207">
        <w:rPr>
          <w:rFonts w:ascii="Times New Roman" w:hAnsi="Times New Roman"/>
          <w:sz w:val="24"/>
          <w:szCs w:val="24"/>
          <w:lang w:val="lv-LV"/>
        </w:rPr>
        <w:t>punktu,</w:t>
      </w:r>
      <w:r w:rsidRPr="00831207">
        <w:rPr>
          <w:rFonts w:ascii="Times New Roman" w:hAnsi="Times New Roman"/>
          <w:bCs/>
          <w:sz w:val="24"/>
          <w:szCs w:val="24"/>
          <w:lang w:val="lv-LV"/>
        </w:rPr>
        <w:t xml:space="preserve"> Ogres novada pašvaldības </w:t>
      </w:r>
      <w:r w:rsidRPr="00831207">
        <w:rPr>
          <w:rFonts w:ascii="Times New Roman" w:eastAsia="Times New Roman" w:hAnsi="Times New Roman"/>
          <w:sz w:val="24"/>
          <w:szCs w:val="24"/>
          <w:lang w:val="lv-LV"/>
        </w:rPr>
        <w:t>2023. gada 30. marta</w:t>
      </w:r>
      <w:r w:rsidRPr="00831207">
        <w:rPr>
          <w:rFonts w:ascii="Times New Roman" w:hAnsi="Times New Roman"/>
          <w:bCs/>
          <w:sz w:val="24"/>
          <w:szCs w:val="24"/>
          <w:lang w:val="lv-LV"/>
        </w:rPr>
        <w:t xml:space="preserve"> saistošo noteikumu Nr. 6/2023 “Par dzīvojamai mājai funkcionāli nepieciešamā zemes gabala pārskatīšanu” 14.</w:t>
      </w:r>
      <w:r w:rsidR="00B369D5" w:rsidRPr="00831207">
        <w:rPr>
          <w:rFonts w:ascii="Times New Roman" w:hAnsi="Times New Roman"/>
          <w:bCs/>
          <w:sz w:val="24"/>
          <w:szCs w:val="24"/>
          <w:lang w:val="lv-LV"/>
        </w:rPr>
        <w:t>1</w:t>
      </w:r>
      <w:r w:rsidRPr="00831207">
        <w:rPr>
          <w:rFonts w:ascii="Times New Roman" w:hAnsi="Times New Roman"/>
          <w:bCs/>
          <w:sz w:val="24"/>
          <w:szCs w:val="24"/>
          <w:lang w:val="lv-LV"/>
        </w:rPr>
        <w:t xml:space="preserve">. apakšpunktu, </w:t>
      </w:r>
      <w:r w:rsidR="00A249AE">
        <w:rPr>
          <w:rFonts w:ascii="Times New Roman" w:hAnsi="Times New Roman"/>
          <w:bCs/>
          <w:sz w:val="24"/>
          <w:szCs w:val="24"/>
          <w:lang w:val="lv-LV"/>
        </w:rPr>
        <w:t xml:space="preserve">Administratīvā procesa likuma </w:t>
      </w:r>
      <w:r w:rsidR="00A249AE" w:rsidRPr="00143062">
        <w:rPr>
          <w:rFonts w:ascii="Times New Roman" w:hAnsi="Times New Roman"/>
          <w:bCs/>
          <w:sz w:val="24"/>
          <w:szCs w:val="24"/>
          <w:lang w:val="lv-LV"/>
        </w:rPr>
        <w:t>70. panta pirmo daļu, 76. panta otro daļu, 79. panta pirmo daļu</w:t>
      </w:r>
      <w:r w:rsidR="00A249AE">
        <w:rPr>
          <w:rFonts w:ascii="Times New Roman" w:hAnsi="Times New Roman"/>
          <w:bCs/>
          <w:sz w:val="24"/>
          <w:szCs w:val="24"/>
          <w:lang w:val="lv-LV"/>
        </w:rPr>
        <w:t>,</w:t>
      </w:r>
    </w:p>
    <w:p w14:paraId="794027FE" w14:textId="77777777" w:rsidR="00BA216E" w:rsidRPr="00831207" w:rsidRDefault="00BA216E" w:rsidP="006A1A1C">
      <w:pPr>
        <w:spacing w:after="0" w:line="240" w:lineRule="auto"/>
        <w:ind w:right="43"/>
        <w:rPr>
          <w:rFonts w:ascii="Times New Roman" w:hAnsi="Times New Roman"/>
        </w:rPr>
      </w:pPr>
    </w:p>
    <w:p w14:paraId="369D38E8" w14:textId="4AF2954B" w:rsidR="00F60D95" w:rsidRPr="00814914" w:rsidRDefault="00814914" w:rsidP="00F60D95">
      <w:pPr>
        <w:widowControl/>
        <w:spacing w:after="0" w:line="240" w:lineRule="auto"/>
        <w:jc w:val="center"/>
        <w:rPr>
          <w:rFonts w:ascii="Times New Roman" w:eastAsia="Times New Roman" w:hAnsi="Times New Roman"/>
          <w:b/>
          <w:iCs/>
          <w:color w:val="000000"/>
          <w:sz w:val="24"/>
          <w:szCs w:val="24"/>
          <w:lang w:val="lv-LV"/>
        </w:rPr>
      </w:pPr>
      <w:bookmarkStart w:id="2" w:name="_Hlk196397922"/>
      <w:r w:rsidRPr="00814914">
        <w:rPr>
          <w:rFonts w:ascii="Times New Roman" w:hAnsi="Times New Roman"/>
          <w:b/>
          <w:sz w:val="24"/>
          <w:szCs w:val="24"/>
        </w:rPr>
        <w:t xml:space="preserve">balsojot: </w:t>
      </w:r>
      <w:r w:rsidRPr="00814914">
        <w:rPr>
          <w:rFonts w:ascii="Times New Roman" w:hAnsi="Times New Roman"/>
          <w:b/>
          <w:noProof/>
          <w:sz w:val="24"/>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F60D95" w:rsidRPr="00814914">
        <w:rPr>
          <w:rFonts w:ascii="Times New Roman" w:eastAsia="Times New Roman" w:hAnsi="Times New Roman"/>
          <w:b/>
          <w:iCs/>
          <w:color w:val="000000"/>
          <w:sz w:val="24"/>
          <w:szCs w:val="24"/>
          <w:lang w:val="lv-LV"/>
        </w:rPr>
        <w:t>,</w:t>
      </w:r>
    </w:p>
    <w:p w14:paraId="489CEE67" w14:textId="77777777" w:rsidR="00F60D95" w:rsidRPr="003506D2" w:rsidRDefault="00F60D95" w:rsidP="00F60D95">
      <w:pPr>
        <w:widowControl/>
        <w:spacing w:after="0" w:line="240" w:lineRule="auto"/>
        <w:jc w:val="center"/>
        <w:rPr>
          <w:rFonts w:ascii="Times New Roman" w:eastAsia="Times New Roman" w:hAnsi="Times New Roman"/>
          <w:b/>
          <w:iCs/>
          <w:color w:val="000000"/>
          <w:sz w:val="24"/>
          <w:szCs w:val="24"/>
          <w:lang w:val="lv-LV"/>
        </w:rPr>
      </w:pPr>
      <w:r w:rsidRPr="003506D2">
        <w:rPr>
          <w:rFonts w:ascii="Times New Roman" w:eastAsia="Times New Roman" w:hAnsi="Times New Roman"/>
          <w:iCs/>
          <w:color w:val="000000"/>
          <w:sz w:val="24"/>
          <w:szCs w:val="24"/>
          <w:lang w:val="lv-LV"/>
        </w:rPr>
        <w:t>Ogres novada pašvaldības dome</w:t>
      </w:r>
      <w:r w:rsidRPr="003506D2">
        <w:rPr>
          <w:rFonts w:ascii="Times New Roman" w:eastAsia="Times New Roman" w:hAnsi="Times New Roman"/>
          <w:b/>
          <w:iCs/>
          <w:color w:val="000000"/>
          <w:sz w:val="24"/>
          <w:szCs w:val="24"/>
          <w:lang w:val="lv-LV"/>
        </w:rPr>
        <w:t xml:space="preserve"> NOLEMJ:</w:t>
      </w:r>
    </w:p>
    <w:bookmarkEnd w:id="2"/>
    <w:p w14:paraId="5FDF2627" w14:textId="165C493F" w:rsidR="009B2082" w:rsidRDefault="009B2082" w:rsidP="003506D2">
      <w:pPr>
        <w:spacing w:after="0"/>
        <w:jc w:val="both"/>
        <w:rPr>
          <w:rFonts w:ascii="Times New Roman" w:hAnsi="Times New Roman"/>
          <w:b/>
          <w:bCs/>
          <w:sz w:val="24"/>
          <w:szCs w:val="24"/>
        </w:rPr>
      </w:pPr>
    </w:p>
    <w:p w14:paraId="3539BB02" w14:textId="57708953" w:rsidR="006C199F" w:rsidRPr="003521D7" w:rsidRDefault="000B49CD" w:rsidP="003521D7">
      <w:pPr>
        <w:pStyle w:val="Sarakstarindkopa"/>
        <w:numPr>
          <w:ilvl w:val="0"/>
          <w:numId w:val="7"/>
        </w:numPr>
        <w:jc w:val="both"/>
        <w:rPr>
          <w:bCs/>
        </w:rPr>
      </w:pPr>
      <w:r w:rsidRPr="003521D7">
        <w:rPr>
          <w:b/>
          <w:bCs/>
        </w:rPr>
        <w:t xml:space="preserve">Apstiprināt </w:t>
      </w:r>
      <w:r w:rsidR="006C199F" w:rsidRPr="003521D7">
        <w:t>daudzdzīvokļu dzīvojamai mājai, kadastra apzīmējums 7401 00</w:t>
      </w:r>
      <w:r w:rsidRPr="003521D7">
        <w:t>1</w:t>
      </w:r>
      <w:r w:rsidR="006C199F" w:rsidRPr="003521D7">
        <w:t> 04</w:t>
      </w:r>
      <w:r w:rsidRPr="003521D7">
        <w:t>71</w:t>
      </w:r>
      <w:r w:rsidR="006C199F" w:rsidRPr="003521D7">
        <w:t> 00</w:t>
      </w:r>
      <w:r w:rsidRPr="003521D7">
        <w:t>3</w:t>
      </w:r>
      <w:r w:rsidR="006C199F" w:rsidRPr="003521D7">
        <w:t xml:space="preserve">, adrese: </w:t>
      </w:r>
      <w:r w:rsidRPr="003521D7">
        <w:t>Grīvas prospekts 9</w:t>
      </w:r>
      <w:r w:rsidR="006C199F" w:rsidRPr="003521D7">
        <w:t xml:space="preserve">, Ogre, Ogres nov., funkcionāli nepieciešamo zemesgabalu </w:t>
      </w:r>
      <w:r w:rsidRPr="003521D7">
        <w:t>1675</w:t>
      </w:r>
      <w:r w:rsidR="006C199F" w:rsidRPr="003521D7">
        <w:t> m</w:t>
      </w:r>
      <w:r w:rsidR="006C199F" w:rsidRPr="003521D7">
        <w:rPr>
          <w:vertAlign w:val="superscript"/>
        </w:rPr>
        <w:t>2</w:t>
      </w:r>
      <w:r w:rsidR="006B1D8F">
        <w:t xml:space="preserve"> platībā</w:t>
      </w:r>
      <w:r w:rsidR="006C199F" w:rsidRPr="003521D7">
        <w:t xml:space="preserve"> </w:t>
      </w:r>
      <w:r w:rsidR="006C199F" w:rsidRPr="003521D7">
        <w:rPr>
          <w:bCs/>
        </w:rPr>
        <w:t>saskaņā ar pielikumu</w:t>
      </w:r>
      <w:r w:rsidRPr="003521D7">
        <w:rPr>
          <w:bCs/>
        </w:rPr>
        <w:t xml:space="preserve"> Nr.1</w:t>
      </w:r>
      <w:r w:rsidR="006C199F" w:rsidRPr="003521D7">
        <w:rPr>
          <w:bCs/>
        </w:rPr>
        <w:t>.</w:t>
      </w:r>
    </w:p>
    <w:p w14:paraId="17428821" w14:textId="276E3B4F" w:rsidR="000B49CD" w:rsidRPr="003521D7" w:rsidRDefault="000B49CD" w:rsidP="003521D7">
      <w:pPr>
        <w:pStyle w:val="Sarakstarindkopa"/>
        <w:numPr>
          <w:ilvl w:val="0"/>
          <w:numId w:val="7"/>
        </w:numPr>
        <w:jc w:val="both"/>
        <w:rPr>
          <w:b/>
          <w:bCs/>
        </w:rPr>
      </w:pPr>
      <w:r w:rsidRPr="003521D7">
        <w:rPr>
          <w:b/>
          <w:bCs/>
        </w:rPr>
        <w:t xml:space="preserve">Apstiprināt </w:t>
      </w:r>
      <w:r w:rsidRPr="003521D7">
        <w:t>daudzdzīvokļu dzīvojamai mājai, kadastra apzīmējums 7401 001 0471 001, adrese: Grīvas prospekts 1, Ogre, Ogres nov., funkcionāli nepieciešamo zemesgabalu 2201 m</w:t>
      </w:r>
      <w:r w:rsidRPr="003521D7">
        <w:rPr>
          <w:vertAlign w:val="superscript"/>
        </w:rPr>
        <w:t>2</w:t>
      </w:r>
      <w:r w:rsidR="006B1D8F">
        <w:t xml:space="preserve"> platībā</w:t>
      </w:r>
      <w:r w:rsidRPr="003521D7">
        <w:t xml:space="preserve"> </w:t>
      </w:r>
      <w:r w:rsidRPr="003521D7">
        <w:rPr>
          <w:bCs/>
        </w:rPr>
        <w:t>saskaņā ar pielikumu Nr.2</w:t>
      </w:r>
    </w:p>
    <w:p w14:paraId="4EFE4AB9" w14:textId="6468A211" w:rsidR="00806DA3" w:rsidRPr="006B1D8F" w:rsidRDefault="006C199F" w:rsidP="006B1D8F">
      <w:pPr>
        <w:pStyle w:val="Sarakstarindkopa"/>
        <w:numPr>
          <w:ilvl w:val="0"/>
          <w:numId w:val="7"/>
        </w:numPr>
        <w:ind w:right="45"/>
        <w:jc w:val="both"/>
        <w:rPr>
          <w:bCs/>
        </w:rPr>
      </w:pPr>
      <w:r w:rsidRPr="003506D2">
        <w:rPr>
          <w:b/>
          <w:bCs/>
        </w:rPr>
        <w:t>Uzdot</w:t>
      </w:r>
      <w:r w:rsidRPr="003506D2">
        <w:rPr>
          <w:bCs/>
        </w:rPr>
        <w:t xml:space="preserve"> Ogres novada pašvaldības Centrālās administrācijas Komunikācijas nodaļai lēmumu un lēmuma grafisko pielikumu (pdf formātā) publicēt Ogres novada pašvaldības oficiālajā tīmekļvietnē</w:t>
      </w:r>
      <w:r w:rsidR="006A1A1C" w:rsidRPr="003506D2">
        <w:t xml:space="preserve"> </w:t>
      </w:r>
      <w:hyperlink r:id="rId11" w:history="1">
        <w:r w:rsidR="006B1D8F" w:rsidRPr="00F31AAA">
          <w:rPr>
            <w:rStyle w:val="Hipersaite"/>
            <w:bCs/>
          </w:rPr>
          <w:t>www.ogresnovads.lv</w:t>
        </w:r>
      </w:hyperlink>
      <w:r w:rsidRPr="006B1D8F">
        <w:rPr>
          <w:rStyle w:val="Hipersaite"/>
          <w:bCs/>
          <w:color w:val="auto"/>
          <w:u w:val="none"/>
        </w:rPr>
        <w:t>.</w:t>
      </w:r>
      <w:r w:rsidR="00C270A0" w:rsidRPr="006B1D8F">
        <w:rPr>
          <w:b/>
          <w:bCs/>
        </w:rPr>
        <w:t xml:space="preserve"> </w:t>
      </w:r>
    </w:p>
    <w:p w14:paraId="3539BB04" w14:textId="1D1E5659" w:rsidR="006C199F" w:rsidRPr="003506D2" w:rsidRDefault="006C199F" w:rsidP="003521D7">
      <w:pPr>
        <w:pStyle w:val="Sarakstarindkopa"/>
        <w:numPr>
          <w:ilvl w:val="0"/>
          <w:numId w:val="7"/>
        </w:numPr>
        <w:ind w:right="45"/>
        <w:jc w:val="both"/>
        <w:rPr>
          <w:bCs/>
        </w:rPr>
      </w:pPr>
      <w:r w:rsidRPr="003506D2">
        <w:rPr>
          <w:b/>
          <w:bCs/>
        </w:rPr>
        <w:t>Uzdot</w:t>
      </w:r>
      <w:r w:rsidRPr="003506D2">
        <w:rPr>
          <w:bCs/>
        </w:rPr>
        <w:t xml:space="preserve"> Ogres novada pašvaldības Centrālās administrācijas Kancelejai lēmumu un lēmuma grafisko pielikumu (pdf formātā) nosūtīt zemes īpašniek</w:t>
      </w:r>
      <w:r w:rsidR="000B49CD" w:rsidRPr="003506D2">
        <w:rPr>
          <w:bCs/>
        </w:rPr>
        <w:t>iem</w:t>
      </w:r>
      <w:r w:rsidRPr="003506D2">
        <w:rPr>
          <w:bCs/>
        </w:rPr>
        <w:t>.</w:t>
      </w:r>
    </w:p>
    <w:p w14:paraId="3539BB05" w14:textId="2FE34496" w:rsidR="006C199F" w:rsidRPr="003521D7" w:rsidRDefault="006C199F" w:rsidP="003521D7">
      <w:pPr>
        <w:pStyle w:val="Sarakstarindkopa"/>
        <w:numPr>
          <w:ilvl w:val="0"/>
          <w:numId w:val="7"/>
        </w:numPr>
        <w:ind w:right="45"/>
        <w:jc w:val="both"/>
        <w:rPr>
          <w:bCs/>
        </w:rPr>
      </w:pPr>
      <w:r w:rsidRPr="003521D7">
        <w:rPr>
          <w:b/>
          <w:bCs/>
        </w:rPr>
        <w:t>Uzdot</w:t>
      </w:r>
      <w:r w:rsidRPr="003521D7">
        <w:rPr>
          <w:bCs/>
        </w:rPr>
        <w:t xml:space="preserve"> Ogres novada pašvaldības Centrālās administrācijas Kancelejai lēmumu un lēmuma grafisko pielikumu (pdf formātā) nosūtīt daudzdzīvokļu dzīvojam</w:t>
      </w:r>
      <w:r w:rsidR="000B49CD" w:rsidRPr="003521D7">
        <w:rPr>
          <w:bCs/>
        </w:rPr>
        <w:t>ās</w:t>
      </w:r>
      <w:r w:rsidRPr="003521D7">
        <w:rPr>
          <w:bCs/>
        </w:rPr>
        <w:t xml:space="preserve"> māj</w:t>
      </w:r>
      <w:r w:rsidR="000B49CD" w:rsidRPr="003521D7">
        <w:rPr>
          <w:bCs/>
        </w:rPr>
        <w:t>as</w:t>
      </w:r>
      <w:r w:rsidRPr="003521D7">
        <w:rPr>
          <w:bCs/>
        </w:rPr>
        <w:t xml:space="preserve"> </w:t>
      </w:r>
      <w:r w:rsidR="000B49CD" w:rsidRPr="003521D7">
        <w:rPr>
          <w:bCs/>
        </w:rPr>
        <w:t>Grīvas prospektā</w:t>
      </w:r>
      <w:r w:rsidRPr="003521D7">
        <w:rPr>
          <w:bCs/>
        </w:rPr>
        <w:t xml:space="preserve"> </w:t>
      </w:r>
      <w:r w:rsidR="000B49CD" w:rsidRPr="003521D7">
        <w:rPr>
          <w:bCs/>
        </w:rPr>
        <w:t>1</w:t>
      </w:r>
      <w:r w:rsidRPr="003521D7">
        <w:rPr>
          <w:bCs/>
        </w:rPr>
        <w:t>, Ogrē, Ogres novadā dzīvokļu īpašniekiem.</w:t>
      </w:r>
    </w:p>
    <w:p w14:paraId="196536DB" w14:textId="53E8F81A" w:rsidR="000B49CD" w:rsidRPr="003521D7" w:rsidRDefault="000B49CD" w:rsidP="003521D7">
      <w:pPr>
        <w:pStyle w:val="Sarakstarindkopa"/>
        <w:numPr>
          <w:ilvl w:val="0"/>
          <w:numId w:val="7"/>
        </w:numPr>
        <w:ind w:right="45"/>
        <w:jc w:val="both"/>
        <w:rPr>
          <w:bCs/>
        </w:rPr>
      </w:pPr>
      <w:r w:rsidRPr="003521D7">
        <w:rPr>
          <w:b/>
          <w:bCs/>
        </w:rPr>
        <w:t>Uzdot</w:t>
      </w:r>
      <w:r w:rsidRPr="003521D7">
        <w:rPr>
          <w:bCs/>
        </w:rPr>
        <w:t xml:space="preserve"> Ogres novada pašvaldības Centrālās administrācijas Kancelejai lēmumu un lēmuma grafisko pielikumu (pdf formātā) nosūtīt daudzdzīvokļu dzīvojamās mājas Grīvas </w:t>
      </w:r>
      <w:r w:rsidR="006B1D8F">
        <w:rPr>
          <w:bCs/>
        </w:rPr>
        <w:t>prospektā 9, Ogrē, Ogres novadā</w:t>
      </w:r>
      <w:r w:rsidRPr="003521D7">
        <w:rPr>
          <w:bCs/>
        </w:rPr>
        <w:t xml:space="preserve"> dzīvokļu īpašniekiem.</w:t>
      </w:r>
    </w:p>
    <w:p w14:paraId="3539BB06" w14:textId="51D03BC8" w:rsidR="006C199F" w:rsidRPr="003521D7" w:rsidRDefault="006C199F" w:rsidP="003521D7">
      <w:pPr>
        <w:pStyle w:val="Sarakstarindkopa"/>
        <w:numPr>
          <w:ilvl w:val="0"/>
          <w:numId w:val="7"/>
        </w:numPr>
        <w:ind w:right="45"/>
        <w:jc w:val="both"/>
        <w:rPr>
          <w:bCs/>
        </w:rPr>
      </w:pPr>
      <w:r w:rsidRPr="003521D7">
        <w:rPr>
          <w:b/>
          <w:bCs/>
        </w:rPr>
        <w:t>Kontroli</w:t>
      </w:r>
      <w:r w:rsidRPr="003521D7">
        <w:rPr>
          <w:bCs/>
        </w:rPr>
        <w:t xml:space="preserve"> par lēmuma izpildi </w:t>
      </w:r>
      <w:r w:rsidRPr="003521D7">
        <w:rPr>
          <w:b/>
          <w:bCs/>
        </w:rPr>
        <w:t>uzdo</w:t>
      </w:r>
      <w:r w:rsidRPr="003521D7">
        <w:rPr>
          <w:bCs/>
        </w:rPr>
        <w:t>t Ogres novada pašvaldības izpilddirektoram</w:t>
      </w:r>
      <w:r w:rsidR="003061CF" w:rsidRPr="003521D7">
        <w:rPr>
          <w:bCs/>
        </w:rPr>
        <w:t>.</w:t>
      </w:r>
    </w:p>
    <w:p w14:paraId="3539BB09" w14:textId="77777777" w:rsidR="00525B89" w:rsidRPr="003061CF" w:rsidRDefault="00525B89" w:rsidP="00C270A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539BB0A" w14:textId="77777777" w:rsidR="00525B89" w:rsidRPr="003061CF" w:rsidRDefault="00525B89" w:rsidP="006A1A1C">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2153CFBC" w14:textId="4DC56D72" w:rsidR="00A249AE" w:rsidRDefault="00A249AE" w:rsidP="00696809">
      <w:pPr>
        <w:spacing w:after="0" w:line="240" w:lineRule="auto"/>
        <w:ind w:right="43" w:firstLine="720"/>
        <w:jc w:val="both"/>
        <w:rPr>
          <w:rFonts w:ascii="Times New Roman" w:hAnsi="Times New Roman"/>
          <w:i/>
          <w:sz w:val="24"/>
          <w:szCs w:val="24"/>
          <w:lang w:val="lv-LV"/>
        </w:rPr>
      </w:pPr>
      <w:r w:rsidRPr="00696809">
        <w:rPr>
          <w:rFonts w:ascii="Times New Roman" w:hAnsi="Times New Roman"/>
          <w:i/>
          <w:sz w:val="24"/>
          <w:szCs w:val="24"/>
          <w:lang w:val="lv-LV"/>
        </w:rPr>
        <w:t>Šo lēmumu saskaņā ar Administratīvā procesa likuma 70. panta pirmo daļu, 76. panta pirmo un otro daļu, 79. panta pirmo daļu, 188. panta otro daļu un 189. panta pirmo daļu var pārsūdzēt viena mēneša laikā no tā spēkā stāšanās dienas</w:t>
      </w:r>
      <w:r w:rsidR="00696809" w:rsidRPr="00696809">
        <w:rPr>
          <w:rFonts w:ascii="Times New Roman" w:hAnsi="Times New Roman"/>
          <w:i/>
          <w:sz w:val="24"/>
          <w:szCs w:val="24"/>
          <w:lang w:val="lv-LV"/>
        </w:rPr>
        <w:t>,</w:t>
      </w:r>
      <w:r w:rsidRPr="00696809">
        <w:rPr>
          <w:rFonts w:ascii="Times New Roman" w:hAnsi="Times New Roman"/>
          <w:i/>
          <w:sz w:val="24"/>
          <w:szCs w:val="24"/>
          <w:lang w:val="lv-LV"/>
        </w:rPr>
        <w:t xml:space="preserve">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170F9B3B" w14:textId="77777777" w:rsidR="00814914" w:rsidRDefault="00814914" w:rsidP="00696809">
      <w:pPr>
        <w:spacing w:after="0" w:line="240" w:lineRule="auto"/>
        <w:ind w:right="43" w:firstLine="720"/>
        <w:jc w:val="both"/>
        <w:rPr>
          <w:rFonts w:ascii="Times New Roman" w:hAnsi="Times New Roman"/>
          <w:i/>
          <w:sz w:val="24"/>
          <w:szCs w:val="24"/>
          <w:lang w:val="lv-LV"/>
        </w:rPr>
      </w:pPr>
    </w:p>
    <w:p w14:paraId="230A1D8F" w14:textId="77777777" w:rsidR="00814914" w:rsidRDefault="00814914" w:rsidP="00814914">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6B8781CC" w14:textId="77777777" w:rsidR="00814914" w:rsidRPr="003061CF" w:rsidRDefault="00814914" w:rsidP="00814914">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bookmarkStart w:id="3" w:name="_GoBack"/>
      <w:bookmarkEnd w:id="3"/>
      <w:r w:rsidRPr="003061CF">
        <w:rPr>
          <w:rFonts w:ascii="Times New Roman" w:eastAsia="Times New Roman" w:hAnsi="Times New Roman"/>
          <w:sz w:val="24"/>
          <w:szCs w:val="24"/>
          <w:lang w:val="lv-LV" w:eastAsia="lv-LV"/>
        </w:rPr>
        <w:t>(Sēdes vadītāja,</w:t>
      </w:r>
    </w:p>
    <w:p w14:paraId="488B4CB2" w14:textId="77777777" w:rsidR="00814914" w:rsidRDefault="00814914" w:rsidP="00814914">
      <w:pPr>
        <w:spacing w:after="0" w:line="240" w:lineRule="auto"/>
        <w:ind w:right="43"/>
        <w:jc w:val="right"/>
        <w:rPr>
          <w:rFonts w:ascii="Times New Roman" w:hAnsi="Times New Roman"/>
          <w:sz w:val="24"/>
          <w:szCs w:val="24"/>
          <w:lang w:val="lv-LV"/>
        </w:rPr>
      </w:pPr>
      <w:r w:rsidRPr="00A249AE">
        <w:rPr>
          <w:rFonts w:ascii="Times New Roman" w:hAnsi="Times New Roman"/>
          <w:sz w:val="24"/>
          <w:szCs w:val="24"/>
          <w:lang w:val="lv-LV"/>
        </w:rPr>
        <w:t>domes priekšsēdētāja E. Helmaņa</w:t>
      </w:r>
      <w:r w:rsidRPr="00A249AE">
        <w:rPr>
          <w:rFonts w:ascii="Times New Roman" w:hAnsi="Times New Roman"/>
          <w:i/>
          <w:color w:val="000000"/>
          <w:sz w:val="24"/>
          <w:szCs w:val="24"/>
          <w:lang w:val="lv-LV"/>
        </w:rPr>
        <w:t xml:space="preserve"> </w:t>
      </w:r>
      <w:r w:rsidRPr="00A249AE">
        <w:rPr>
          <w:rFonts w:ascii="Times New Roman" w:hAnsi="Times New Roman"/>
          <w:sz w:val="24"/>
          <w:szCs w:val="24"/>
          <w:lang w:val="lv-LV"/>
        </w:rPr>
        <w:t>paraksts)</w:t>
      </w:r>
    </w:p>
    <w:p w14:paraId="4CC2E2E6" w14:textId="77777777" w:rsidR="00814914" w:rsidRPr="00696809" w:rsidRDefault="00814914" w:rsidP="00696809">
      <w:pPr>
        <w:spacing w:after="0" w:line="240" w:lineRule="auto"/>
        <w:ind w:right="43" w:firstLine="720"/>
        <w:jc w:val="both"/>
        <w:rPr>
          <w:rFonts w:ascii="Times New Roman" w:hAnsi="Times New Roman"/>
          <w:i/>
          <w:sz w:val="24"/>
          <w:szCs w:val="24"/>
          <w:lang w:val="lv-LV"/>
        </w:rPr>
      </w:pPr>
    </w:p>
    <w:sectPr w:rsidR="00814914" w:rsidRPr="00696809" w:rsidSect="00B369D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D3EF7" w14:textId="77777777" w:rsidR="00DF73FD" w:rsidRDefault="00DF73FD" w:rsidP="00B369D5">
      <w:pPr>
        <w:spacing w:after="0" w:line="240" w:lineRule="auto"/>
      </w:pPr>
      <w:r>
        <w:separator/>
      </w:r>
    </w:p>
  </w:endnote>
  <w:endnote w:type="continuationSeparator" w:id="0">
    <w:p w14:paraId="09FE3F09" w14:textId="77777777" w:rsidR="00DF73FD" w:rsidRDefault="00DF73FD" w:rsidP="00B3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3AD0" w14:textId="77777777" w:rsidR="00B369D5" w:rsidRDefault="00B369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520427"/>
      <w:docPartObj>
        <w:docPartGallery w:val="Page Numbers (Bottom of Page)"/>
        <w:docPartUnique/>
      </w:docPartObj>
    </w:sdtPr>
    <w:sdtEndPr>
      <w:rPr>
        <w:rFonts w:ascii="Times New Roman" w:hAnsi="Times New Roman"/>
        <w:sz w:val="24"/>
        <w:szCs w:val="24"/>
      </w:rPr>
    </w:sdtEndPr>
    <w:sdtContent>
      <w:p w14:paraId="08EE6BA9" w14:textId="3C8452CE" w:rsidR="00B369D5" w:rsidRPr="00B369D5" w:rsidRDefault="00B369D5">
        <w:pPr>
          <w:pStyle w:val="Kjene"/>
          <w:jc w:val="center"/>
          <w:rPr>
            <w:rFonts w:ascii="Times New Roman" w:hAnsi="Times New Roman"/>
            <w:sz w:val="24"/>
            <w:szCs w:val="24"/>
          </w:rPr>
        </w:pPr>
        <w:r w:rsidRPr="00B369D5">
          <w:rPr>
            <w:rFonts w:ascii="Times New Roman" w:hAnsi="Times New Roman"/>
            <w:sz w:val="24"/>
            <w:szCs w:val="24"/>
          </w:rPr>
          <w:fldChar w:fldCharType="begin"/>
        </w:r>
        <w:r w:rsidRPr="00B369D5">
          <w:rPr>
            <w:rFonts w:ascii="Times New Roman" w:hAnsi="Times New Roman"/>
            <w:sz w:val="24"/>
            <w:szCs w:val="24"/>
          </w:rPr>
          <w:instrText>PAGE   \* MERGEFORMAT</w:instrText>
        </w:r>
        <w:r w:rsidRPr="00B369D5">
          <w:rPr>
            <w:rFonts w:ascii="Times New Roman" w:hAnsi="Times New Roman"/>
            <w:sz w:val="24"/>
            <w:szCs w:val="24"/>
          </w:rPr>
          <w:fldChar w:fldCharType="separate"/>
        </w:r>
        <w:r w:rsidR="00814914" w:rsidRPr="00814914">
          <w:rPr>
            <w:rFonts w:ascii="Times New Roman" w:hAnsi="Times New Roman"/>
            <w:noProof/>
            <w:sz w:val="24"/>
            <w:szCs w:val="24"/>
            <w:lang w:val="lv-LV"/>
          </w:rPr>
          <w:t>6</w:t>
        </w:r>
        <w:r w:rsidRPr="00B369D5">
          <w:rPr>
            <w:rFonts w:ascii="Times New Roman" w:hAnsi="Times New Roman"/>
            <w:sz w:val="24"/>
            <w:szCs w:val="24"/>
          </w:rPr>
          <w:fldChar w:fldCharType="end"/>
        </w:r>
      </w:p>
    </w:sdtContent>
  </w:sdt>
  <w:p w14:paraId="273E43DE" w14:textId="77777777" w:rsidR="00B369D5" w:rsidRDefault="00B369D5">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B3649" w14:textId="77777777" w:rsidR="00B369D5" w:rsidRDefault="00B369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C5730" w14:textId="77777777" w:rsidR="00DF73FD" w:rsidRDefault="00DF73FD" w:rsidP="00B369D5">
      <w:pPr>
        <w:spacing w:after="0" w:line="240" w:lineRule="auto"/>
      </w:pPr>
      <w:r>
        <w:separator/>
      </w:r>
    </w:p>
  </w:footnote>
  <w:footnote w:type="continuationSeparator" w:id="0">
    <w:p w14:paraId="07FA61E0" w14:textId="77777777" w:rsidR="00DF73FD" w:rsidRDefault="00DF73FD" w:rsidP="00B3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D7FF" w14:textId="77777777" w:rsidR="00B369D5" w:rsidRDefault="00B369D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97CC1" w14:textId="77777777" w:rsidR="00B369D5" w:rsidRDefault="00B369D5">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4814" w14:textId="77777777" w:rsidR="00B369D5" w:rsidRDefault="00B369D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4FE130FB"/>
    <w:multiLevelType w:val="multilevel"/>
    <w:tmpl w:val="6E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61337"/>
    <w:multiLevelType w:val="hybridMultilevel"/>
    <w:tmpl w:val="C8DE6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F80BC6"/>
    <w:multiLevelType w:val="hybridMultilevel"/>
    <w:tmpl w:val="A00A32D6"/>
    <w:lvl w:ilvl="0" w:tplc="BB3681D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672C5F"/>
    <w:multiLevelType w:val="hybridMultilevel"/>
    <w:tmpl w:val="05829858"/>
    <w:lvl w:ilvl="0" w:tplc="CBE22CD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A1D7D"/>
    <w:rsid w:val="000A6D75"/>
    <w:rsid w:val="000B49CD"/>
    <w:rsid w:val="000C0A67"/>
    <w:rsid w:val="00111E3A"/>
    <w:rsid w:val="00142861"/>
    <w:rsid w:val="001467A1"/>
    <w:rsid w:val="00160262"/>
    <w:rsid w:val="001A1B7B"/>
    <w:rsid w:val="001F71EB"/>
    <w:rsid w:val="00203EFF"/>
    <w:rsid w:val="00213510"/>
    <w:rsid w:val="00222684"/>
    <w:rsid w:val="00267D75"/>
    <w:rsid w:val="0028412D"/>
    <w:rsid w:val="0029044D"/>
    <w:rsid w:val="002A3358"/>
    <w:rsid w:val="002D7E2C"/>
    <w:rsid w:val="003061CF"/>
    <w:rsid w:val="00335314"/>
    <w:rsid w:val="003506D2"/>
    <w:rsid w:val="003521D7"/>
    <w:rsid w:val="00371D12"/>
    <w:rsid w:val="00371E0F"/>
    <w:rsid w:val="00384F51"/>
    <w:rsid w:val="00391EE9"/>
    <w:rsid w:val="003B707C"/>
    <w:rsid w:val="003D5655"/>
    <w:rsid w:val="00410371"/>
    <w:rsid w:val="00450993"/>
    <w:rsid w:val="00457A16"/>
    <w:rsid w:val="0047045D"/>
    <w:rsid w:val="004939B2"/>
    <w:rsid w:val="004A0549"/>
    <w:rsid w:val="004B7A62"/>
    <w:rsid w:val="0052441B"/>
    <w:rsid w:val="00525B89"/>
    <w:rsid w:val="00564873"/>
    <w:rsid w:val="0059738B"/>
    <w:rsid w:val="005F050A"/>
    <w:rsid w:val="0062673A"/>
    <w:rsid w:val="00647C5A"/>
    <w:rsid w:val="0065544F"/>
    <w:rsid w:val="006572DA"/>
    <w:rsid w:val="00696809"/>
    <w:rsid w:val="006979D4"/>
    <w:rsid w:val="006A12CB"/>
    <w:rsid w:val="006A1A1C"/>
    <w:rsid w:val="006B1D8F"/>
    <w:rsid w:val="006C199F"/>
    <w:rsid w:val="006C3B73"/>
    <w:rsid w:val="006D10F9"/>
    <w:rsid w:val="006D7E65"/>
    <w:rsid w:val="007411EB"/>
    <w:rsid w:val="007736F7"/>
    <w:rsid w:val="00784625"/>
    <w:rsid w:val="007A32BE"/>
    <w:rsid w:val="007B540B"/>
    <w:rsid w:val="00806DA3"/>
    <w:rsid w:val="00814914"/>
    <w:rsid w:val="00831207"/>
    <w:rsid w:val="0083559D"/>
    <w:rsid w:val="0085244C"/>
    <w:rsid w:val="00856B9E"/>
    <w:rsid w:val="0087778F"/>
    <w:rsid w:val="008812EC"/>
    <w:rsid w:val="008A5EB2"/>
    <w:rsid w:val="008A6247"/>
    <w:rsid w:val="008D20BC"/>
    <w:rsid w:val="008F5CE1"/>
    <w:rsid w:val="009045F3"/>
    <w:rsid w:val="00922DF8"/>
    <w:rsid w:val="00945286"/>
    <w:rsid w:val="00982979"/>
    <w:rsid w:val="009902FA"/>
    <w:rsid w:val="009B2082"/>
    <w:rsid w:val="009C047A"/>
    <w:rsid w:val="009C1C8E"/>
    <w:rsid w:val="009E07C8"/>
    <w:rsid w:val="00A04894"/>
    <w:rsid w:val="00A249AE"/>
    <w:rsid w:val="00A27661"/>
    <w:rsid w:val="00A313E7"/>
    <w:rsid w:val="00A3357A"/>
    <w:rsid w:val="00A33B15"/>
    <w:rsid w:val="00A56FC8"/>
    <w:rsid w:val="00AA70FB"/>
    <w:rsid w:val="00B159C0"/>
    <w:rsid w:val="00B27309"/>
    <w:rsid w:val="00B369D5"/>
    <w:rsid w:val="00B37261"/>
    <w:rsid w:val="00B475A5"/>
    <w:rsid w:val="00B5164D"/>
    <w:rsid w:val="00BA216E"/>
    <w:rsid w:val="00BA5EB8"/>
    <w:rsid w:val="00BD3129"/>
    <w:rsid w:val="00C01DC5"/>
    <w:rsid w:val="00C034EC"/>
    <w:rsid w:val="00C270A0"/>
    <w:rsid w:val="00C50EB3"/>
    <w:rsid w:val="00CB4D0F"/>
    <w:rsid w:val="00D042EF"/>
    <w:rsid w:val="00DA5669"/>
    <w:rsid w:val="00DE1B97"/>
    <w:rsid w:val="00DF73FD"/>
    <w:rsid w:val="00E07347"/>
    <w:rsid w:val="00E31843"/>
    <w:rsid w:val="00E61724"/>
    <w:rsid w:val="00E809DE"/>
    <w:rsid w:val="00E93D81"/>
    <w:rsid w:val="00ED2A1D"/>
    <w:rsid w:val="00F12D45"/>
    <w:rsid w:val="00F45F39"/>
    <w:rsid w:val="00F60D95"/>
    <w:rsid w:val="00F61CB5"/>
    <w:rsid w:val="00FA4B90"/>
    <w:rsid w:val="00FE6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AE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21D7"/>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6D7E65"/>
    <w:rPr>
      <w:color w:val="0563C1" w:themeColor="hyperlink"/>
      <w:u w:val="single"/>
    </w:rPr>
  </w:style>
  <w:style w:type="paragraph" w:styleId="Kjene">
    <w:name w:val="footer"/>
    <w:basedOn w:val="Parasts"/>
    <w:link w:val="KjeneRakstz"/>
    <w:uiPriority w:val="99"/>
    <w:unhideWhenUsed/>
    <w:rsid w:val="00B36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69D5"/>
    <w:rPr>
      <w:rFonts w:ascii="Calibri" w:eastAsia="Calibri" w:hAnsi="Calibri" w:cs="Times New Roman"/>
      <w:lang w:val="en-US"/>
    </w:rPr>
  </w:style>
  <w:style w:type="character" w:customStyle="1" w:styleId="UnresolvedMention">
    <w:name w:val="Unresolved Mention"/>
    <w:basedOn w:val="Noklusjumarindkopasfonts"/>
    <w:uiPriority w:val="99"/>
    <w:semiHidden/>
    <w:unhideWhenUsed/>
    <w:rsid w:val="00111E3A"/>
    <w:rPr>
      <w:color w:val="605E5C"/>
      <w:shd w:val="clear" w:color="auto" w:fill="E1DFDD"/>
    </w:rPr>
  </w:style>
  <w:style w:type="character" w:styleId="Izmantotahipersaite">
    <w:name w:val="FollowedHyperlink"/>
    <w:basedOn w:val="Noklusjumarindkopasfonts"/>
    <w:uiPriority w:val="99"/>
    <w:semiHidden/>
    <w:unhideWhenUsed/>
    <w:rsid w:val="00FE6DDE"/>
    <w:rPr>
      <w:color w:val="954F72" w:themeColor="followedHyperlink"/>
      <w:u w:val="single"/>
    </w:rPr>
  </w:style>
  <w:style w:type="paragraph" w:styleId="Balonteksts">
    <w:name w:val="Balloon Text"/>
    <w:basedOn w:val="Parasts"/>
    <w:link w:val="BalontekstsRakstz"/>
    <w:uiPriority w:val="99"/>
    <w:semiHidden/>
    <w:unhideWhenUsed/>
    <w:rsid w:val="008149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491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0273">
      <w:bodyDiv w:val="1"/>
      <w:marLeft w:val="0"/>
      <w:marRight w:val="0"/>
      <w:marTop w:val="0"/>
      <w:marBottom w:val="0"/>
      <w:divBdr>
        <w:top w:val="none" w:sz="0" w:space="0" w:color="auto"/>
        <w:left w:val="none" w:sz="0" w:space="0" w:color="auto"/>
        <w:bottom w:val="none" w:sz="0" w:space="0" w:color="auto"/>
        <w:right w:val="none" w:sz="0" w:space="0" w:color="auto"/>
      </w:divBdr>
    </w:div>
    <w:div w:id="8253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amejs.ogresnovads.lv/Portal/Documents/Update/13264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ejs.ogresnovads.lv/Portal/Documents/Update/1301092"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ACC92-5924-4F06-9C87-109F0F9F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14121</Words>
  <Characters>8050</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2025-05-29T12:03:00Z</cp:lastPrinted>
  <dcterms:created xsi:type="dcterms:W3CDTF">2025-05-29T12:05:00Z</dcterms:created>
  <dcterms:modified xsi:type="dcterms:W3CDTF">2025-05-29T12:05:00Z</dcterms:modified>
</cp:coreProperties>
</file>