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0DB239" w14:textId="01914A90" w:rsidR="00533E97" w:rsidRPr="006D36A6" w:rsidRDefault="006D36A6" w:rsidP="00C64ACE">
      <w:pPr>
        <w:keepNext/>
        <w:pageBreakBefore/>
        <w:widowControl/>
        <w:shd w:val="clear" w:color="auto" w:fill="FFFFFF"/>
        <w:tabs>
          <w:tab w:val="right" w:pos="15290"/>
        </w:tabs>
        <w:spacing w:after="0" w:line="240" w:lineRule="auto"/>
        <w:ind w:left="357"/>
        <w:jc w:val="right"/>
        <w:outlineLvl w:val="1"/>
        <w:rPr>
          <w:rFonts w:ascii="Times New Roman" w:hAnsi="Times New Roman" w:cs="Times New Roman"/>
          <w:sz w:val="24"/>
          <w:szCs w:val="24"/>
        </w:rPr>
      </w:pPr>
      <w:r w:rsidRPr="006D36A6">
        <w:rPr>
          <w:rFonts w:ascii="Times New Roman" w:hAnsi="Times New Roman" w:cs="Times New Roman"/>
          <w:sz w:val="24"/>
          <w:szCs w:val="24"/>
        </w:rPr>
        <w:t>P</w:t>
      </w:r>
      <w:r w:rsidR="00533E97" w:rsidRPr="006D36A6">
        <w:rPr>
          <w:rFonts w:ascii="Times New Roman" w:hAnsi="Times New Roman" w:cs="Times New Roman"/>
          <w:sz w:val="24"/>
          <w:szCs w:val="24"/>
        </w:rPr>
        <w:t>ielikums</w:t>
      </w:r>
    </w:p>
    <w:p w14:paraId="7F7B1489" w14:textId="77777777" w:rsidR="00533E97" w:rsidRPr="00533E97" w:rsidRDefault="00533E97" w:rsidP="00533E97">
      <w:pPr>
        <w:pStyle w:val="Standard"/>
        <w:shd w:val="clear" w:color="auto" w:fill="FFFFFF"/>
        <w:jc w:val="right"/>
        <w:rPr>
          <w:lang w:val="lv-LV"/>
        </w:rPr>
      </w:pPr>
      <w:r w:rsidRPr="00533E97">
        <w:rPr>
          <w:lang w:val="lv-LV" w:eastAsia="lv-LV"/>
        </w:rPr>
        <w:t>Ogres novada pašvaldības domes</w:t>
      </w:r>
    </w:p>
    <w:p w14:paraId="2FCFD830" w14:textId="2366A2F0" w:rsidR="00533E97" w:rsidRPr="00533E97" w:rsidRDefault="003B218E" w:rsidP="00533E97">
      <w:pPr>
        <w:pStyle w:val="Standard"/>
        <w:shd w:val="clear" w:color="auto" w:fill="FFFFFF"/>
        <w:jc w:val="right"/>
        <w:rPr>
          <w:lang w:val="lv-LV"/>
        </w:rPr>
      </w:pPr>
      <w:r>
        <w:rPr>
          <w:lang w:val="lv-LV" w:eastAsia="lv-LV"/>
        </w:rPr>
        <w:t>29</w:t>
      </w:r>
      <w:r w:rsidR="00533E97" w:rsidRPr="00533E97">
        <w:rPr>
          <w:lang w:val="lv-LV" w:eastAsia="lv-LV"/>
        </w:rPr>
        <w:t>.0</w:t>
      </w:r>
      <w:r w:rsidR="00404D6A">
        <w:rPr>
          <w:lang w:val="lv-LV" w:eastAsia="lv-LV"/>
        </w:rPr>
        <w:t>5</w:t>
      </w:r>
      <w:r w:rsidR="00533E97" w:rsidRPr="00533E97">
        <w:rPr>
          <w:lang w:val="lv-LV" w:eastAsia="lv-LV"/>
        </w:rPr>
        <w:t>.2025. sēdes lēmumam</w:t>
      </w:r>
    </w:p>
    <w:p w14:paraId="53A56C33" w14:textId="42E9EE45" w:rsidR="00533E97" w:rsidRPr="00533E97" w:rsidRDefault="00533E97" w:rsidP="00533E97">
      <w:pPr>
        <w:pStyle w:val="Standard"/>
        <w:shd w:val="clear" w:color="auto" w:fill="FFFFFF"/>
        <w:jc w:val="right"/>
        <w:rPr>
          <w:lang w:val="lv-LV"/>
        </w:rPr>
      </w:pPr>
      <w:r w:rsidRPr="00533E97">
        <w:rPr>
          <w:lang w:val="lv-LV" w:eastAsia="lv-LV"/>
        </w:rPr>
        <w:t>(protokols Nr.</w:t>
      </w:r>
      <w:r w:rsidR="003B218E">
        <w:rPr>
          <w:lang w:val="lv-LV" w:eastAsia="lv-LV"/>
        </w:rPr>
        <w:t>9</w:t>
      </w:r>
      <w:r w:rsidRPr="00533E97">
        <w:rPr>
          <w:lang w:val="lv-LV" w:eastAsia="lv-LV"/>
        </w:rPr>
        <w:t>;</w:t>
      </w:r>
      <w:r w:rsidR="003B218E">
        <w:rPr>
          <w:lang w:val="lv-LV" w:eastAsia="lv-LV"/>
        </w:rPr>
        <w:t xml:space="preserve"> 16</w:t>
      </w:r>
      <w:r w:rsidRPr="00533E97">
        <w:rPr>
          <w:lang w:val="lv-LV" w:eastAsia="lv-LV"/>
        </w:rPr>
        <w:t>.)</w:t>
      </w:r>
    </w:p>
    <w:p w14:paraId="0C34B44D" w14:textId="77777777" w:rsidR="00533E97" w:rsidRPr="00533E97" w:rsidRDefault="00533E97" w:rsidP="00533E97">
      <w:pPr>
        <w:pStyle w:val="Standard"/>
        <w:shd w:val="clear" w:color="auto" w:fill="FFFFFF"/>
        <w:jc w:val="right"/>
        <w:rPr>
          <w:iCs/>
          <w:lang w:val="lv-LV" w:eastAsia="lv-LV"/>
        </w:rPr>
      </w:pPr>
    </w:p>
    <w:p w14:paraId="5CF5A44B" w14:textId="77777777" w:rsidR="00533E97" w:rsidRPr="00533E97" w:rsidRDefault="00533E97" w:rsidP="00533E97">
      <w:pPr>
        <w:pStyle w:val="Standard"/>
        <w:shd w:val="clear" w:color="auto" w:fill="FFFFFF"/>
        <w:ind w:right="-1"/>
        <w:jc w:val="right"/>
        <w:rPr>
          <w:lang w:val="lv-LV"/>
        </w:rPr>
      </w:pPr>
    </w:p>
    <w:p w14:paraId="56ACC589" w14:textId="77777777" w:rsidR="00533E97" w:rsidRPr="00533E97" w:rsidRDefault="00533E97" w:rsidP="00533E97">
      <w:pPr>
        <w:pStyle w:val="Standard"/>
        <w:shd w:val="clear" w:color="auto" w:fill="FFFFFF"/>
        <w:ind w:right="-1"/>
        <w:jc w:val="center"/>
        <w:rPr>
          <w:lang w:val="lv-LV"/>
        </w:rPr>
      </w:pPr>
      <w:r w:rsidRPr="00533E97">
        <w:rPr>
          <w:b/>
          <w:lang w:val="lv-LV"/>
        </w:rPr>
        <w:t>ZIEDOJUMA LĪGUMS</w:t>
      </w:r>
    </w:p>
    <w:p w14:paraId="3D22EF03" w14:textId="77777777" w:rsidR="00533E97" w:rsidRPr="00533E97" w:rsidRDefault="00533E97" w:rsidP="00533E97">
      <w:pPr>
        <w:pStyle w:val="Standard"/>
        <w:shd w:val="clear" w:color="auto" w:fill="FFFFFF"/>
        <w:ind w:right="-1"/>
        <w:jc w:val="center"/>
        <w:rPr>
          <w:lang w:val="lv-LV"/>
        </w:rPr>
      </w:pPr>
    </w:p>
    <w:p w14:paraId="0038228E" w14:textId="77777777" w:rsidR="00533E97" w:rsidRPr="00533E97" w:rsidRDefault="00533E97" w:rsidP="00533E97">
      <w:pPr>
        <w:pStyle w:val="Standard"/>
        <w:shd w:val="clear" w:color="auto" w:fill="FFFFFF"/>
        <w:tabs>
          <w:tab w:val="center" w:pos="4153"/>
          <w:tab w:val="right" w:pos="8306"/>
        </w:tabs>
        <w:ind w:right="-1"/>
        <w:jc w:val="both"/>
        <w:rPr>
          <w:lang w:val="lv-LV"/>
        </w:rPr>
      </w:pPr>
      <w:r w:rsidRPr="00533E97">
        <w:rPr>
          <w:lang w:val="lv-LV"/>
        </w:rPr>
        <w:tab/>
        <w:t xml:space="preserve"> </w:t>
      </w:r>
      <w:r w:rsidRPr="00533E97">
        <w:rPr>
          <w:b/>
          <w:bCs/>
          <w:lang w:val="lv-LV"/>
        </w:rPr>
        <w:t>SaiCare Stiftung</w:t>
      </w:r>
      <w:r w:rsidRPr="00533E97">
        <w:rPr>
          <w:lang w:val="lv-LV"/>
        </w:rPr>
        <w:t xml:space="preserve">, reģistrācijas Nr. </w:t>
      </w:r>
      <w:bookmarkStart w:id="0" w:name="_Hlk196294163"/>
      <w:r w:rsidRPr="00533E97">
        <w:rPr>
          <w:color w:val="000000"/>
          <w:lang w:val="lv-LV"/>
        </w:rPr>
        <w:t>11741-S 104</w:t>
      </w:r>
      <w:bookmarkEnd w:id="0"/>
      <w:r w:rsidRPr="00533E97">
        <w:rPr>
          <w:lang w:val="lv-LV"/>
        </w:rPr>
        <w:t>, juridiskā adrese: Hauptstrasse 7, 31275 Lehrte, Germany</w:t>
      </w:r>
      <w:r w:rsidRPr="00533E97">
        <w:rPr>
          <w:color w:val="000000"/>
          <w:lang w:val="lv-LV"/>
        </w:rPr>
        <w:t>,</w:t>
      </w:r>
      <w:r w:rsidRPr="00533E97">
        <w:rPr>
          <w:lang w:val="lv-LV"/>
        </w:rPr>
        <w:t xml:space="preserve"> (turpmāk – Ziedotājs), tās priekšsēdētāja Manfred Müller-Gransee</w:t>
      </w:r>
      <w:r w:rsidRPr="00533E97">
        <w:rPr>
          <w:lang w:val="lv-LV"/>
        </w:rPr>
        <w:br/>
        <w:t>personā, kurš darbojas uz statūtu pamata, no vienas puses,</w:t>
      </w:r>
    </w:p>
    <w:p w14:paraId="04925A9C" w14:textId="77777777" w:rsidR="00533E97" w:rsidRPr="00533E97" w:rsidRDefault="00533E97" w:rsidP="00533E97">
      <w:pPr>
        <w:pStyle w:val="Standard"/>
        <w:shd w:val="clear" w:color="auto" w:fill="FFFFFF"/>
        <w:tabs>
          <w:tab w:val="center" w:pos="4153"/>
          <w:tab w:val="right" w:pos="8306"/>
        </w:tabs>
        <w:ind w:right="-1"/>
        <w:jc w:val="both"/>
        <w:rPr>
          <w:rFonts w:eastAsia="Calibri"/>
          <w:b/>
          <w:bCs/>
          <w:lang w:val="lv-LV"/>
        </w:rPr>
      </w:pPr>
    </w:p>
    <w:p w14:paraId="7DAACEEA" w14:textId="77777777" w:rsidR="00533E97" w:rsidRPr="00533E97" w:rsidRDefault="00533E97" w:rsidP="00533E97">
      <w:pPr>
        <w:pStyle w:val="Standard"/>
        <w:shd w:val="clear" w:color="auto" w:fill="FFFFFF"/>
        <w:tabs>
          <w:tab w:val="center" w:pos="4153"/>
          <w:tab w:val="right" w:pos="8306"/>
        </w:tabs>
        <w:ind w:right="-1"/>
        <w:jc w:val="both"/>
        <w:rPr>
          <w:lang w:val="lv-LV"/>
        </w:rPr>
      </w:pPr>
      <w:r w:rsidRPr="00533E97">
        <w:rPr>
          <w:rFonts w:eastAsia="Calibri"/>
          <w:b/>
          <w:bCs/>
          <w:lang w:val="lv-LV"/>
        </w:rPr>
        <w:t>Ķeipenes pamatskola</w:t>
      </w:r>
      <w:r w:rsidRPr="00533E97">
        <w:rPr>
          <w:rFonts w:eastAsia="Calibri"/>
          <w:bCs/>
          <w:lang w:val="lv-LV"/>
        </w:rPr>
        <w:t>, reģistrācijas Nr. 50900025361,</w:t>
      </w:r>
      <w:r w:rsidRPr="00533E97">
        <w:rPr>
          <w:lang w:val="lv-LV"/>
        </w:rPr>
        <w:t xml:space="preserve"> juridiskā adrese: Ziedu iela 3, Ķeipene, Ķeipenes pag., Ogres nov., LV-5062</w:t>
      </w:r>
      <w:r w:rsidRPr="00533E97">
        <w:rPr>
          <w:bCs/>
          <w:lang w:val="lv-LV"/>
        </w:rPr>
        <w:t xml:space="preserve">, </w:t>
      </w:r>
      <w:r w:rsidRPr="00533E97">
        <w:rPr>
          <w:lang w:val="lv-LV"/>
        </w:rPr>
        <w:t xml:space="preserve">tās direktores Agneses Lepses personā, kura rīkojas saskaņā ar Ogres novada pašvaldības </w:t>
      </w:r>
      <w:r w:rsidRPr="00533E97">
        <w:rPr>
          <w:color w:val="000000"/>
          <w:lang w:val="lv-LV"/>
        </w:rPr>
        <w:t>2024. gada 30. maija iekšējiem noteikumiem Nr. 33/2024 “Ķeipenes pamatskolas nolikums”</w:t>
      </w:r>
      <w:r w:rsidRPr="00533E97">
        <w:rPr>
          <w:rFonts w:eastAsia="Calibri"/>
          <w:bCs/>
          <w:lang w:val="lv-LV"/>
        </w:rPr>
        <w:t xml:space="preserve"> (</w:t>
      </w:r>
      <w:r w:rsidRPr="00533E97">
        <w:rPr>
          <w:rFonts w:eastAsia="Calibri"/>
          <w:lang w:val="lv-LV"/>
        </w:rPr>
        <w:t>turpmāk</w:t>
      </w:r>
      <w:r w:rsidRPr="00533E97">
        <w:rPr>
          <w:lang w:val="lv-LV"/>
        </w:rPr>
        <w:t xml:space="preserve"> – Pamatskola</w:t>
      </w:r>
      <w:r w:rsidRPr="00533E97">
        <w:rPr>
          <w:bCs/>
          <w:lang w:val="lv-LV"/>
        </w:rPr>
        <w:t>)</w:t>
      </w:r>
      <w:r w:rsidRPr="00533E97">
        <w:rPr>
          <w:lang w:val="lv-LV"/>
        </w:rPr>
        <w:t xml:space="preserve">, </w:t>
      </w:r>
      <w:r w:rsidRPr="00533E97">
        <w:rPr>
          <w:lang w:val="lv-LV" w:eastAsia="lv-LV"/>
        </w:rPr>
        <w:t>no otras puses, un</w:t>
      </w:r>
    </w:p>
    <w:p w14:paraId="1CD0D0B8" w14:textId="77777777" w:rsidR="00533E97" w:rsidRPr="00533E97" w:rsidRDefault="00533E97" w:rsidP="00533E97">
      <w:pPr>
        <w:pStyle w:val="Standard"/>
        <w:shd w:val="clear" w:color="auto" w:fill="FFFFFF"/>
        <w:tabs>
          <w:tab w:val="center" w:pos="4153"/>
          <w:tab w:val="right" w:pos="8306"/>
        </w:tabs>
        <w:spacing w:after="120"/>
        <w:ind w:right="-1"/>
        <w:jc w:val="both"/>
        <w:rPr>
          <w:lang w:val="lv-LV"/>
        </w:rPr>
      </w:pPr>
      <w:r w:rsidRPr="00533E97">
        <w:rPr>
          <w:lang w:val="lv-LV"/>
        </w:rPr>
        <w:t>katrs atsevišķi vai abi kopā saukti arī kā Puse vai Puses,</w:t>
      </w:r>
    </w:p>
    <w:p w14:paraId="11E3F126" w14:textId="68728973" w:rsidR="00533E97" w:rsidRPr="00533E97" w:rsidRDefault="00533E97" w:rsidP="00533E97">
      <w:pPr>
        <w:pStyle w:val="Standard"/>
        <w:shd w:val="clear" w:color="auto" w:fill="FFFFFF"/>
        <w:ind w:right="-1"/>
        <w:jc w:val="both"/>
        <w:rPr>
          <w:lang w:val="lv-LV"/>
        </w:rPr>
      </w:pPr>
      <w:r w:rsidRPr="00533E97">
        <w:rPr>
          <w:lang w:val="lv-LV"/>
        </w:rPr>
        <w:t xml:space="preserve">ņemot vērā Ogres novada pašvaldības domes 2025. gada </w:t>
      </w:r>
      <w:r w:rsidR="003B218E">
        <w:rPr>
          <w:lang w:val="lv-LV"/>
        </w:rPr>
        <w:t>29</w:t>
      </w:r>
      <w:r w:rsidRPr="00533E97">
        <w:rPr>
          <w:lang w:val="lv-LV"/>
        </w:rPr>
        <w:t>. </w:t>
      </w:r>
      <w:r w:rsidR="00C64ACE">
        <w:rPr>
          <w:lang w:val="lv-LV"/>
        </w:rPr>
        <w:t>maija</w:t>
      </w:r>
      <w:r w:rsidRPr="00533E97">
        <w:rPr>
          <w:lang w:val="lv-LV"/>
        </w:rPr>
        <w:t xml:space="preserve"> lēmumu “Par atļauju pieņemt dāvinājumu (ziedojumu)”</w:t>
      </w:r>
      <w:r w:rsidRPr="00533E97">
        <w:rPr>
          <w:bCs/>
          <w:lang w:val="lv-LV"/>
        </w:rPr>
        <w:t xml:space="preserve"> (sēdes protokols Nr.</w:t>
      </w:r>
      <w:r w:rsidR="003B218E">
        <w:rPr>
          <w:bCs/>
          <w:lang w:val="lv-LV"/>
        </w:rPr>
        <w:t xml:space="preserve">9; </w:t>
      </w:r>
      <w:bookmarkStart w:id="1" w:name="_GoBack"/>
      <w:bookmarkEnd w:id="1"/>
      <w:r w:rsidR="003B218E">
        <w:rPr>
          <w:bCs/>
          <w:lang w:val="lv-LV"/>
        </w:rPr>
        <w:t>16</w:t>
      </w:r>
      <w:r w:rsidRPr="00533E97">
        <w:rPr>
          <w:bCs/>
          <w:lang w:val="lv-LV"/>
        </w:rPr>
        <w:t>.)</w:t>
      </w:r>
      <w:r w:rsidRPr="00533E97">
        <w:rPr>
          <w:lang w:val="lv-LV"/>
        </w:rPr>
        <w:t xml:space="preserve">, noslēdz šādu ziedojuma līgumu (turpmāk– </w:t>
      </w:r>
      <w:r w:rsidRPr="00533E97">
        <w:rPr>
          <w:bCs/>
          <w:lang w:val="lv-LV"/>
        </w:rPr>
        <w:t>Līgums):</w:t>
      </w:r>
    </w:p>
    <w:p w14:paraId="70A6EB29" w14:textId="77777777" w:rsidR="00533E97" w:rsidRPr="00533E97" w:rsidRDefault="00533E97" w:rsidP="00533E97">
      <w:pPr>
        <w:pStyle w:val="Standard"/>
        <w:shd w:val="clear" w:color="auto" w:fill="FFFFFF"/>
        <w:spacing w:before="120" w:after="120"/>
        <w:ind w:left="567" w:right="-1"/>
        <w:jc w:val="center"/>
        <w:rPr>
          <w:lang w:val="lv-LV"/>
        </w:rPr>
      </w:pPr>
      <w:r w:rsidRPr="00533E97">
        <w:rPr>
          <w:b/>
          <w:lang w:val="lv-LV"/>
        </w:rPr>
        <w:t>1. Līguma priekšmets</w:t>
      </w:r>
    </w:p>
    <w:p w14:paraId="4E98721D" w14:textId="588CD05F" w:rsidR="00533E97" w:rsidRPr="00533E97" w:rsidRDefault="00533E97" w:rsidP="00533E97">
      <w:pPr>
        <w:pStyle w:val="ListParagraph"/>
        <w:widowControl/>
        <w:numPr>
          <w:ilvl w:val="1"/>
          <w:numId w:val="1"/>
        </w:numPr>
        <w:shd w:val="clear" w:color="auto" w:fill="FFFFFF"/>
        <w:spacing w:after="0" w:line="240" w:lineRule="auto"/>
        <w:ind w:left="426" w:hanging="426"/>
        <w:contextualSpacing w:val="0"/>
        <w:jc w:val="both"/>
        <w:rPr>
          <w:rFonts w:ascii="Times New Roman" w:hAnsi="Times New Roman" w:cs="Times New Roman"/>
          <w:sz w:val="24"/>
          <w:szCs w:val="24"/>
        </w:rPr>
      </w:pPr>
      <w:r w:rsidRPr="00533E97">
        <w:rPr>
          <w:rFonts w:ascii="Times New Roman" w:hAnsi="Times New Roman" w:cs="Times New Roman"/>
          <w:sz w:val="24"/>
          <w:szCs w:val="24"/>
        </w:rPr>
        <w:t>Ziedotājs ziedo Pamatskolai un Pamatskola ar pateicību pieņem ziedojumu</w:t>
      </w:r>
      <w:r w:rsidR="00C64ACE">
        <w:rPr>
          <w:rFonts w:ascii="Times New Roman" w:hAnsi="Times New Roman" w:cs="Times New Roman"/>
          <w:sz w:val="24"/>
          <w:szCs w:val="24"/>
        </w:rPr>
        <w:t xml:space="preserve"> -</w:t>
      </w:r>
      <w:r w:rsidRPr="00533E97">
        <w:rPr>
          <w:rFonts w:ascii="Times New Roman" w:hAnsi="Times New Roman" w:cs="Times New Roman"/>
          <w:sz w:val="24"/>
          <w:szCs w:val="24"/>
        </w:rPr>
        <w:t xml:space="preserve"> finanšu līdzekļus ar kopējo vērtību</w:t>
      </w:r>
      <w:r w:rsidRPr="00533E97">
        <w:rPr>
          <w:rFonts w:ascii="Times New Roman" w:hAnsi="Times New Roman" w:cs="Times New Roman"/>
          <w:b/>
          <w:bCs/>
          <w:sz w:val="24"/>
          <w:szCs w:val="24"/>
        </w:rPr>
        <w:t xml:space="preserve"> 1600 EUR</w:t>
      </w:r>
      <w:r w:rsidRPr="00533E97">
        <w:rPr>
          <w:rFonts w:ascii="Times New Roman" w:hAnsi="Times New Roman" w:cs="Times New Roman"/>
          <w:sz w:val="24"/>
          <w:szCs w:val="24"/>
        </w:rPr>
        <w:t xml:space="preserve"> (viens tūkstotis seši simti </w:t>
      </w:r>
      <w:r w:rsidRPr="00533E97">
        <w:rPr>
          <w:rFonts w:ascii="Times New Roman" w:hAnsi="Times New Roman" w:cs="Times New Roman"/>
          <w:i/>
          <w:iCs/>
          <w:sz w:val="24"/>
          <w:szCs w:val="24"/>
        </w:rPr>
        <w:t>euro</w:t>
      </w:r>
      <w:r w:rsidRPr="00533E97">
        <w:rPr>
          <w:rFonts w:ascii="Times New Roman" w:hAnsi="Times New Roman" w:cs="Times New Roman"/>
          <w:sz w:val="24"/>
          <w:szCs w:val="24"/>
        </w:rPr>
        <w:t>)</w:t>
      </w:r>
      <w:r w:rsidR="00C64ACE">
        <w:rPr>
          <w:rFonts w:ascii="Times New Roman" w:hAnsi="Times New Roman" w:cs="Times New Roman"/>
          <w:sz w:val="24"/>
          <w:szCs w:val="24"/>
        </w:rPr>
        <w:t>,</w:t>
      </w:r>
      <w:r w:rsidRPr="00533E97">
        <w:rPr>
          <w:rFonts w:ascii="Times New Roman" w:hAnsi="Times New Roman" w:cs="Times New Roman"/>
          <w:sz w:val="24"/>
          <w:szCs w:val="24"/>
        </w:rPr>
        <w:t xml:space="preserve"> turpmāk – Ziedojums</w:t>
      </w:r>
      <w:bookmarkStart w:id="2" w:name="Bookmark1"/>
      <w:r w:rsidRPr="00533E97">
        <w:rPr>
          <w:rFonts w:ascii="Times New Roman" w:hAnsi="Times New Roman" w:cs="Times New Roman"/>
          <w:sz w:val="24"/>
          <w:szCs w:val="24"/>
        </w:rPr>
        <w:t>.</w:t>
      </w:r>
    </w:p>
    <w:p w14:paraId="495EA3DE" w14:textId="77777777" w:rsidR="00533E97" w:rsidRPr="00533E97" w:rsidRDefault="00533E97" w:rsidP="00533E97">
      <w:pPr>
        <w:pStyle w:val="ListParagraph"/>
        <w:widowControl/>
        <w:numPr>
          <w:ilvl w:val="1"/>
          <w:numId w:val="1"/>
        </w:numPr>
        <w:shd w:val="clear" w:color="auto" w:fill="FFFFFF"/>
        <w:tabs>
          <w:tab w:val="left" w:pos="1413"/>
        </w:tabs>
        <w:spacing w:after="0" w:line="240" w:lineRule="auto"/>
        <w:ind w:left="426" w:right="-1" w:hanging="426"/>
        <w:contextualSpacing w:val="0"/>
        <w:jc w:val="both"/>
        <w:rPr>
          <w:rFonts w:ascii="Times New Roman" w:hAnsi="Times New Roman" w:cs="Times New Roman"/>
          <w:sz w:val="24"/>
          <w:szCs w:val="24"/>
        </w:rPr>
      </w:pPr>
      <w:r w:rsidRPr="00533E97">
        <w:rPr>
          <w:rFonts w:ascii="Times New Roman" w:hAnsi="Times New Roman" w:cs="Times New Roman"/>
          <w:b/>
          <w:sz w:val="24"/>
          <w:szCs w:val="24"/>
        </w:rPr>
        <w:t>Ziedojuma mērķis</w:t>
      </w:r>
      <w:r w:rsidRPr="00533E97">
        <w:rPr>
          <w:rFonts w:ascii="Times New Roman" w:hAnsi="Times New Roman" w:cs="Times New Roman"/>
          <w:sz w:val="24"/>
          <w:szCs w:val="24"/>
        </w:rPr>
        <w:t xml:space="preserve"> –</w:t>
      </w:r>
      <w:bookmarkEnd w:id="2"/>
      <w:r w:rsidRPr="00533E97">
        <w:rPr>
          <w:rFonts w:ascii="Times New Roman" w:hAnsi="Times New Roman" w:cs="Times New Roman"/>
          <w:sz w:val="24"/>
          <w:szCs w:val="24"/>
        </w:rPr>
        <w:t xml:space="preserve"> pamatskolas izglītojamo </w:t>
      </w:r>
      <w:r w:rsidRPr="00533E97">
        <w:rPr>
          <w:rFonts w:ascii="Times New Roman" w:hAnsi="Times New Roman" w:cs="Times New Roman"/>
          <w:color w:val="000000"/>
          <w:sz w:val="24"/>
          <w:szCs w:val="24"/>
        </w:rPr>
        <w:t>rotaļlietu, mēbeļu, mācību līdzekļu iegādei</w:t>
      </w:r>
      <w:r w:rsidRPr="00533E97">
        <w:rPr>
          <w:rFonts w:ascii="Times New Roman" w:hAnsi="Times New Roman" w:cs="Times New Roman"/>
          <w:sz w:val="24"/>
          <w:szCs w:val="24"/>
        </w:rPr>
        <w:t>.</w:t>
      </w:r>
    </w:p>
    <w:p w14:paraId="4EC1539D" w14:textId="77777777" w:rsidR="00533E97" w:rsidRPr="00533E97" w:rsidRDefault="00533E97" w:rsidP="00533E97">
      <w:pPr>
        <w:pStyle w:val="ListParagraph"/>
        <w:widowControl/>
        <w:numPr>
          <w:ilvl w:val="1"/>
          <w:numId w:val="1"/>
        </w:numPr>
        <w:shd w:val="clear" w:color="auto" w:fill="FFFFFF"/>
        <w:tabs>
          <w:tab w:val="left" w:pos="1413"/>
        </w:tabs>
        <w:spacing w:after="0" w:line="240" w:lineRule="auto"/>
        <w:ind w:left="426" w:right="-1" w:hanging="426"/>
        <w:contextualSpacing w:val="0"/>
        <w:jc w:val="both"/>
        <w:rPr>
          <w:rFonts w:ascii="Times New Roman" w:hAnsi="Times New Roman" w:cs="Times New Roman"/>
          <w:sz w:val="24"/>
          <w:szCs w:val="24"/>
        </w:rPr>
      </w:pPr>
      <w:r w:rsidRPr="00533E97">
        <w:rPr>
          <w:rFonts w:ascii="Times New Roman" w:hAnsi="Times New Roman" w:cs="Times New Roman"/>
          <w:sz w:val="24"/>
          <w:szCs w:val="24"/>
        </w:rPr>
        <w:t>Pamatskola pieņem Ziedojumu Pašvaldību likuma 4. panta pirmās daļas 4. punktā noteikto pašvaldības autonomo funkciju - gādāt par iedzīvotāju izglītību, tostarp nodrošināt iespēju iegūt obligāto izglītību un gādāt par pirmsskolas izglītības, vidējās izglītības, profesionālās ievirzes izglītības, interešu izglītības un pieaugušo izglītības pieejamību īstenošanai.</w:t>
      </w:r>
    </w:p>
    <w:p w14:paraId="69B19150" w14:textId="77777777" w:rsidR="00533E97" w:rsidRPr="00533E97" w:rsidRDefault="00533E97" w:rsidP="00533E97">
      <w:pPr>
        <w:pStyle w:val="Standard"/>
        <w:shd w:val="clear" w:color="auto" w:fill="FFFFFF"/>
        <w:tabs>
          <w:tab w:val="left" w:pos="1134"/>
        </w:tabs>
        <w:spacing w:before="120" w:after="120"/>
        <w:ind w:left="567" w:right="-1"/>
        <w:jc w:val="center"/>
        <w:rPr>
          <w:lang w:val="lv-LV"/>
        </w:rPr>
      </w:pPr>
      <w:r w:rsidRPr="00533E97">
        <w:rPr>
          <w:b/>
          <w:lang w:val="lv-LV"/>
        </w:rPr>
        <w:t>2. Pušu tiesības un pienākumi</w:t>
      </w:r>
    </w:p>
    <w:p w14:paraId="5C209DC0" w14:textId="77777777" w:rsidR="00533E97" w:rsidRPr="00533E97" w:rsidRDefault="00533E97" w:rsidP="00533E97">
      <w:pPr>
        <w:pStyle w:val="ListParagraph"/>
        <w:widowControl/>
        <w:numPr>
          <w:ilvl w:val="1"/>
          <w:numId w:val="1"/>
        </w:numPr>
        <w:shd w:val="clear" w:color="auto" w:fill="FFFFFF"/>
        <w:spacing w:after="60" w:line="240" w:lineRule="auto"/>
        <w:ind w:left="426" w:hanging="426"/>
        <w:contextualSpacing w:val="0"/>
        <w:jc w:val="both"/>
        <w:rPr>
          <w:rFonts w:ascii="Times New Roman" w:hAnsi="Times New Roman" w:cs="Times New Roman"/>
          <w:sz w:val="24"/>
          <w:szCs w:val="24"/>
        </w:rPr>
      </w:pPr>
      <w:r w:rsidRPr="00533E97">
        <w:rPr>
          <w:rFonts w:ascii="Times New Roman" w:hAnsi="Times New Roman" w:cs="Times New Roman"/>
          <w:sz w:val="24"/>
          <w:szCs w:val="24"/>
          <w:lang w:eastAsia="lv-LV"/>
        </w:rPr>
        <w:t>Ziedotājs nodod Ziedojumu Pamatskolai īpašumā 10 (desmit) dienu laikā no līguma parakstīšanas dienas, ieskaitot Ziedojumu šajā līgumā norādītajā bankas kontā. Par kavējumu Dāvinātājam ne līgumsods, ne likumiskie procenti netiek piemēroti. Ņemot vērā, ka Pamatskolas grāmatvedības funkciju īsteno Ogres novada pašvaldība, Ziedojums ieskaitāms Līguma rekvizītu daļā norādītajā Ogres novada pašvaldības kontā.</w:t>
      </w:r>
    </w:p>
    <w:p w14:paraId="6A50B9F8" w14:textId="77777777" w:rsidR="00533E97" w:rsidRPr="00533E97" w:rsidRDefault="00533E97" w:rsidP="00533E97">
      <w:pPr>
        <w:pStyle w:val="ListParagraph"/>
        <w:widowControl/>
        <w:numPr>
          <w:ilvl w:val="1"/>
          <w:numId w:val="1"/>
        </w:numPr>
        <w:shd w:val="clear" w:color="auto" w:fill="FFFFFF"/>
        <w:tabs>
          <w:tab w:val="left" w:pos="1419"/>
          <w:tab w:val="left" w:pos="1560"/>
        </w:tabs>
        <w:spacing w:after="0" w:line="240" w:lineRule="auto"/>
        <w:ind w:left="426" w:right="-1" w:hanging="426"/>
        <w:contextualSpacing w:val="0"/>
        <w:jc w:val="both"/>
        <w:rPr>
          <w:rFonts w:ascii="Times New Roman" w:hAnsi="Times New Roman" w:cs="Times New Roman"/>
          <w:sz w:val="24"/>
          <w:szCs w:val="24"/>
        </w:rPr>
      </w:pPr>
      <w:r w:rsidRPr="00533E97">
        <w:rPr>
          <w:rFonts w:ascii="Times New Roman" w:hAnsi="Times New Roman" w:cs="Times New Roman"/>
          <w:sz w:val="24"/>
          <w:szCs w:val="24"/>
          <w:lang w:eastAsia="lv-LV"/>
        </w:rPr>
        <w:t>Ziedo</w:t>
      </w:r>
      <w:r w:rsidRPr="00533E97">
        <w:rPr>
          <w:rFonts w:ascii="Times New Roman" w:hAnsi="Times New Roman" w:cs="Times New Roman"/>
          <w:sz w:val="24"/>
          <w:szCs w:val="24"/>
        </w:rPr>
        <w:t>jums tiek izlietots šī Līguma 2. punktā paredzētajam mērķim.</w:t>
      </w:r>
    </w:p>
    <w:p w14:paraId="35FB5C86" w14:textId="77777777" w:rsidR="00533E97" w:rsidRPr="00533E97" w:rsidRDefault="00533E97" w:rsidP="00533E97">
      <w:pPr>
        <w:pStyle w:val="ListParagraph"/>
        <w:widowControl/>
        <w:numPr>
          <w:ilvl w:val="1"/>
          <w:numId w:val="1"/>
        </w:numPr>
        <w:shd w:val="clear" w:color="auto" w:fill="FFFFFF"/>
        <w:tabs>
          <w:tab w:val="left" w:pos="1419"/>
          <w:tab w:val="left" w:pos="1560"/>
        </w:tabs>
        <w:spacing w:after="0" w:line="240" w:lineRule="auto"/>
        <w:ind w:left="426" w:right="-1" w:hanging="426"/>
        <w:contextualSpacing w:val="0"/>
        <w:jc w:val="both"/>
        <w:rPr>
          <w:rFonts w:ascii="Times New Roman" w:hAnsi="Times New Roman" w:cs="Times New Roman"/>
          <w:sz w:val="24"/>
          <w:szCs w:val="24"/>
        </w:rPr>
      </w:pPr>
      <w:r w:rsidRPr="00533E97">
        <w:rPr>
          <w:rFonts w:ascii="Times New Roman" w:hAnsi="Times New Roman" w:cs="Times New Roman"/>
          <w:sz w:val="24"/>
          <w:szCs w:val="24"/>
        </w:rPr>
        <w:t xml:space="preserve">Pamatskolai nav tiesību atgriezt </w:t>
      </w:r>
      <w:r w:rsidRPr="00533E97">
        <w:rPr>
          <w:rFonts w:ascii="Times New Roman" w:hAnsi="Times New Roman" w:cs="Times New Roman"/>
          <w:sz w:val="24"/>
          <w:szCs w:val="24"/>
          <w:lang w:eastAsia="lv-LV"/>
        </w:rPr>
        <w:t>Ziedo</w:t>
      </w:r>
      <w:r w:rsidRPr="00533E97">
        <w:rPr>
          <w:rFonts w:ascii="Times New Roman" w:hAnsi="Times New Roman" w:cs="Times New Roman"/>
          <w:sz w:val="24"/>
          <w:szCs w:val="24"/>
        </w:rPr>
        <w:t xml:space="preserve">jumu </w:t>
      </w:r>
      <w:r w:rsidRPr="00533E97">
        <w:rPr>
          <w:rFonts w:ascii="Times New Roman" w:hAnsi="Times New Roman" w:cs="Times New Roman"/>
          <w:sz w:val="24"/>
          <w:szCs w:val="24"/>
          <w:lang w:eastAsia="lv-LV"/>
        </w:rPr>
        <w:t>Ziedo</w:t>
      </w:r>
      <w:r w:rsidRPr="00533E97">
        <w:rPr>
          <w:rFonts w:ascii="Times New Roman" w:hAnsi="Times New Roman" w:cs="Times New Roman"/>
          <w:sz w:val="24"/>
          <w:szCs w:val="24"/>
        </w:rPr>
        <w:t>tājam.</w:t>
      </w:r>
    </w:p>
    <w:p w14:paraId="07195D12" w14:textId="77777777" w:rsidR="00533E97" w:rsidRPr="00533E97" w:rsidRDefault="00533E97" w:rsidP="00533E97">
      <w:pPr>
        <w:pStyle w:val="ListParagraph"/>
        <w:widowControl/>
        <w:numPr>
          <w:ilvl w:val="1"/>
          <w:numId w:val="1"/>
        </w:numPr>
        <w:shd w:val="clear" w:color="auto" w:fill="FFFFFF"/>
        <w:tabs>
          <w:tab w:val="left" w:pos="1419"/>
          <w:tab w:val="left" w:pos="1560"/>
        </w:tabs>
        <w:spacing w:after="0" w:line="240" w:lineRule="auto"/>
        <w:ind w:left="426" w:right="-1" w:hanging="426"/>
        <w:contextualSpacing w:val="0"/>
        <w:jc w:val="both"/>
        <w:rPr>
          <w:rFonts w:ascii="Times New Roman" w:hAnsi="Times New Roman" w:cs="Times New Roman"/>
          <w:sz w:val="24"/>
          <w:szCs w:val="24"/>
        </w:rPr>
      </w:pPr>
      <w:r w:rsidRPr="00533E97">
        <w:rPr>
          <w:rFonts w:ascii="Times New Roman" w:hAnsi="Times New Roman" w:cs="Times New Roman"/>
          <w:sz w:val="24"/>
          <w:szCs w:val="24"/>
        </w:rPr>
        <w:t>Ziedotājs apņemas neizvirzīt nekādas materiāla rakstura prasības pret Pamatskolu par Ziedojumu.</w:t>
      </w:r>
    </w:p>
    <w:p w14:paraId="73142D97" w14:textId="77777777" w:rsidR="00533E97" w:rsidRPr="00533E97" w:rsidRDefault="00533E97" w:rsidP="00C64ACE">
      <w:pPr>
        <w:pStyle w:val="ListParagraph"/>
        <w:widowControl/>
        <w:numPr>
          <w:ilvl w:val="1"/>
          <w:numId w:val="1"/>
        </w:numPr>
        <w:shd w:val="clear" w:color="auto" w:fill="FFFFFF"/>
        <w:tabs>
          <w:tab w:val="left" w:pos="993"/>
        </w:tabs>
        <w:spacing w:after="0" w:line="240" w:lineRule="auto"/>
        <w:ind w:left="426" w:right="-1" w:firstLine="0"/>
        <w:contextualSpacing w:val="0"/>
        <w:jc w:val="both"/>
        <w:rPr>
          <w:rFonts w:ascii="Times New Roman" w:hAnsi="Times New Roman" w:cs="Times New Roman"/>
          <w:sz w:val="24"/>
          <w:szCs w:val="24"/>
        </w:rPr>
      </w:pPr>
      <w:r w:rsidRPr="00533E97">
        <w:rPr>
          <w:rFonts w:ascii="Times New Roman" w:hAnsi="Times New Roman" w:cs="Times New Roman"/>
          <w:sz w:val="24"/>
          <w:szCs w:val="24"/>
        </w:rPr>
        <w:t xml:space="preserve">Pamatskolai ir tiesības prasīt </w:t>
      </w:r>
      <w:r w:rsidRPr="00533E97">
        <w:rPr>
          <w:rFonts w:ascii="Times New Roman" w:hAnsi="Times New Roman" w:cs="Times New Roman"/>
          <w:sz w:val="24"/>
          <w:szCs w:val="24"/>
          <w:lang w:eastAsia="lv-LV"/>
        </w:rPr>
        <w:t>Ziedo</w:t>
      </w:r>
      <w:r w:rsidRPr="00533E97">
        <w:rPr>
          <w:rFonts w:ascii="Times New Roman" w:hAnsi="Times New Roman" w:cs="Times New Roman"/>
          <w:sz w:val="24"/>
          <w:szCs w:val="24"/>
        </w:rPr>
        <w:t xml:space="preserve">juma nodošanu, ja </w:t>
      </w:r>
      <w:r w:rsidRPr="00533E97">
        <w:rPr>
          <w:rFonts w:ascii="Times New Roman" w:hAnsi="Times New Roman" w:cs="Times New Roman"/>
          <w:sz w:val="24"/>
          <w:szCs w:val="24"/>
          <w:lang w:eastAsia="lv-LV"/>
        </w:rPr>
        <w:t>Ziedo</w:t>
      </w:r>
      <w:r w:rsidRPr="00533E97">
        <w:rPr>
          <w:rFonts w:ascii="Times New Roman" w:hAnsi="Times New Roman" w:cs="Times New Roman"/>
          <w:sz w:val="24"/>
          <w:szCs w:val="24"/>
        </w:rPr>
        <w:t xml:space="preserve">tājs nenodod </w:t>
      </w:r>
      <w:r w:rsidRPr="00533E97">
        <w:rPr>
          <w:rFonts w:ascii="Times New Roman" w:hAnsi="Times New Roman" w:cs="Times New Roman"/>
          <w:sz w:val="24"/>
          <w:szCs w:val="24"/>
          <w:lang w:eastAsia="lv-LV"/>
        </w:rPr>
        <w:t>Ziedo</w:t>
      </w:r>
      <w:r w:rsidRPr="00533E97">
        <w:rPr>
          <w:rFonts w:ascii="Times New Roman" w:hAnsi="Times New Roman" w:cs="Times New Roman"/>
          <w:sz w:val="24"/>
          <w:szCs w:val="24"/>
        </w:rPr>
        <w:t>jumu Līgumā noteiktajā termiņā.</w:t>
      </w:r>
    </w:p>
    <w:p w14:paraId="6825E094" w14:textId="77777777" w:rsidR="00533E97" w:rsidRPr="00533E97" w:rsidRDefault="00533E97" w:rsidP="00533E97">
      <w:pPr>
        <w:pStyle w:val="ListParagraph"/>
        <w:widowControl/>
        <w:numPr>
          <w:ilvl w:val="1"/>
          <w:numId w:val="1"/>
        </w:numPr>
        <w:shd w:val="clear" w:color="auto" w:fill="FFFFFF"/>
        <w:tabs>
          <w:tab w:val="left" w:pos="1419"/>
        </w:tabs>
        <w:spacing w:after="0" w:line="240" w:lineRule="auto"/>
        <w:ind w:left="426" w:right="-1" w:hanging="426"/>
        <w:contextualSpacing w:val="0"/>
        <w:jc w:val="both"/>
        <w:rPr>
          <w:rFonts w:ascii="Times New Roman" w:hAnsi="Times New Roman" w:cs="Times New Roman"/>
          <w:sz w:val="24"/>
          <w:szCs w:val="24"/>
        </w:rPr>
      </w:pPr>
      <w:r w:rsidRPr="00533E97">
        <w:rPr>
          <w:rFonts w:ascii="Times New Roman" w:hAnsi="Times New Roman" w:cs="Times New Roman"/>
          <w:sz w:val="24"/>
          <w:szCs w:val="24"/>
        </w:rPr>
        <w:t>Līgumā noteikto saistību izpildes nodrošināšanai:</w:t>
      </w:r>
    </w:p>
    <w:p w14:paraId="10258F2C" w14:textId="2B691838" w:rsidR="00533E97" w:rsidRPr="00533E97" w:rsidRDefault="00533E97" w:rsidP="00533E97">
      <w:pPr>
        <w:pStyle w:val="ListParagraph"/>
        <w:widowControl/>
        <w:numPr>
          <w:ilvl w:val="1"/>
          <w:numId w:val="3"/>
        </w:numPr>
        <w:shd w:val="clear" w:color="auto" w:fill="FFFFFF"/>
        <w:tabs>
          <w:tab w:val="left" w:pos="1713"/>
          <w:tab w:val="left" w:pos="1986"/>
          <w:tab w:val="left" w:pos="2269"/>
        </w:tabs>
        <w:spacing w:after="0" w:line="240" w:lineRule="auto"/>
        <w:ind w:left="993" w:hanging="567"/>
        <w:contextualSpacing w:val="0"/>
        <w:jc w:val="both"/>
        <w:rPr>
          <w:rFonts w:ascii="Times New Roman" w:hAnsi="Times New Roman" w:cs="Times New Roman"/>
          <w:sz w:val="24"/>
          <w:szCs w:val="24"/>
        </w:rPr>
      </w:pPr>
      <w:r w:rsidRPr="00533E97">
        <w:rPr>
          <w:rFonts w:ascii="Times New Roman" w:hAnsi="Times New Roman" w:cs="Times New Roman"/>
          <w:sz w:val="24"/>
          <w:szCs w:val="24"/>
          <w:lang w:eastAsia="lv-LV"/>
        </w:rPr>
        <w:t>Ziedo</w:t>
      </w:r>
      <w:r w:rsidRPr="00533E97">
        <w:rPr>
          <w:rFonts w:ascii="Times New Roman" w:hAnsi="Times New Roman" w:cs="Times New Roman"/>
          <w:sz w:val="24"/>
          <w:szCs w:val="24"/>
        </w:rPr>
        <w:t xml:space="preserve">tājs nosaka atbildīgo personu – </w:t>
      </w:r>
      <w:r w:rsidR="00C64ACE" w:rsidRPr="00533E97">
        <w:rPr>
          <w:rFonts w:ascii="Times New Roman" w:hAnsi="Times New Roman" w:cs="Times New Roman"/>
          <w:b/>
          <w:bCs/>
          <w:sz w:val="24"/>
          <w:szCs w:val="24"/>
        </w:rPr>
        <w:t xml:space="preserve">“Sai Care Stiftung” </w:t>
      </w:r>
      <w:r w:rsidR="00C64ACE">
        <w:rPr>
          <w:rFonts w:ascii="Times New Roman" w:hAnsi="Times New Roman" w:cs="Times New Roman"/>
          <w:sz w:val="24"/>
          <w:szCs w:val="24"/>
        </w:rPr>
        <w:t>priekšsēdētājs</w:t>
      </w:r>
      <w:r w:rsidR="00C64ACE" w:rsidRPr="00533E97">
        <w:rPr>
          <w:rFonts w:ascii="Times New Roman" w:hAnsi="Times New Roman" w:cs="Times New Roman"/>
          <w:sz w:val="24"/>
          <w:szCs w:val="24"/>
        </w:rPr>
        <w:t xml:space="preserve"> </w:t>
      </w:r>
      <w:r w:rsidRPr="00533E97">
        <w:rPr>
          <w:rFonts w:ascii="Times New Roman" w:hAnsi="Times New Roman" w:cs="Times New Roman"/>
          <w:sz w:val="24"/>
          <w:szCs w:val="24"/>
        </w:rPr>
        <w:t xml:space="preserve">Manfred Müller-Gransee, e-pasts: </w:t>
      </w:r>
      <w:hyperlink r:id="rId7" w:history="1">
        <w:r w:rsidRPr="00533E97">
          <w:rPr>
            <w:rFonts w:ascii="Times New Roman" w:hAnsi="Times New Roman" w:cs="Times New Roman"/>
            <w:sz w:val="24"/>
            <w:szCs w:val="24"/>
          </w:rPr>
          <w:t>mmg@saicare-stiftung.de</w:t>
        </w:r>
      </w:hyperlink>
      <w:r w:rsidRPr="00533E97">
        <w:rPr>
          <w:rFonts w:ascii="Times New Roman" w:hAnsi="Times New Roman" w:cs="Times New Roman"/>
          <w:sz w:val="24"/>
          <w:szCs w:val="24"/>
        </w:rPr>
        <w:t>;</w:t>
      </w:r>
    </w:p>
    <w:p w14:paraId="0BF232B3" w14:textId="4D46B680" w:rsidR="00533E97" w:rsidRPr="00533E97" w:rsidRDefault="00533E97" w:rsidP="00533E97">
      <w:pPr>
        <w:pStyle w:val="ListParagraph"/>
        <w:widowControl/>
        <w:numPr>
          <w:ilvl w:val="1"/>
          <w:numId w:val="3"/>
        </w:numPr>
        <w:shd w:val="clear" w:color="auto" w:fill="FFFFFF"/>
        <w:tabs>
          <w:tab w:val="left" w:pos="1713"/>
          <w:tab w:val="left" w:pos="1986"/>
          <w:tab w:val="left" w:pos="2269"/>
        </w:tabs>
        <w:spacing w:after="0" w:line="240" w:lineRule="auto"/>
        <w:ind w:left="993" w:hanging="567"/>
        <w:contextualSpacing w:val="0"/>
        <w:jc w:val="both"/>
        <w:rPr>
          <w:rFonts w:ascii="Times New Roman" w:hAnsi="Times New Roman" w:cs="Times New Roman"/>
          <w:sz w:val="24"/>
          <w:szCs w:val="24"/>
        </w:rPr>
      </w:pPr>
      <w:r w:rsidRPr="00533E97">
        <w:rPr>
          <w:rFonts w:ascii="Times New Roman" w:hAnsi="Times New Roman" w:cs="Times New Roman"/>
          <w:sz w:val="24"/>
          <w:szCs w:val="24"/>
        </w:rPr>
        <w:t>Pamatskola nosaka atbildīgo personu –</w:t>
      </w:r>
      <w:r w:rsidR="00C64ACE">
        <w:rPr>
          <w:rFonts w:ascii="Times New Roman" w:hAnsi="Times New Roman" w:cs="Times New Roman"/>
          <w:sz w:val="24"/>
          <w:szCs w:val="24"/>
        </w:rPr>
        <w:t xml:space="preserve"> direktore Agnese Lepse</w:t>
      </w:r>
      <w:r w:rsidRPr="00533E97">
        <w:rPr>
          <w:rFonts w:ascii="Times New Roman" w:hAnsi="Times New Roman" w:cs="Times New Roman"/>
          <w:sz w:val="24"/>
          <w:szCs w:val="24"/>
        </w:rPr>
        <w:t>, e-pasts: agnese.lepse@ogresnovads.lv.</w:t>
      </w:r>
    </w:p>
    <w:p w14:paraId="658FBAD7" w14:textId="11EDE65A" w:rsidR="00533E97" w:rsidRPr="00533E97" w:rsidRDefault="00533E97" w:rsidP="00533E97">
      <w:pPr>
        <w:pStyle w:val="ListParagraph"/>
        <w:widowControl/>
        <w:numPr>
          <w:ilvl w:val="0"/>
          <w:numId w:val="3"/>
        </w:numPr>
        <w:shd w:val="clear" w:color="auto" w:fill="FFFFFF"/>
        <w:tabs>
          <w:tab w:val="left" w:pos="1440"/>
          <w:tab w:val="left" w:pos="1996"/>
        </w:tabs>
        <w:spacing w:after="0" w:line="240" w:lineRule="auto"/>
        <w:contextualSpacing w:val="0"/>
        <w:jc w:val="both"/>
        <w:rPr>
          <w:rFonts w:ascii="Times New Roman" w:hAnsi="Times New Roman" w:cs="Times New Roman"/>
          <w:sz w:val="24"/>
          <w:szCs w:val="24"/>
        </w:rPr>
      </w:pPr>
      <w:r w:rsidRPr="00533E97">
        <w:rPr>
          <w:rFonts w:ascii="Times New Roman" w:hAnsi="Times New Roman" w:cs="Times New Roman"/>
          <w:sz w:val="24"/>
          <w:szCs w:val="24"/>
        </w:rPr>
        <w:t xml:space="preserve">Pamatskola piecu darbdienu laikā pēc ziedojuma pieņemšanas tīmekļa vietnē </w:t>
      </w:r>
      <w:hyperlink r:id="rId8" w:history="1">
        <w:r w:rsidR="00104197" w:rsidRPr="006A257A">
          <w:rPr>
            <w:rStyle w:val="Hyperlink"/>
            <w:rFonts w:ascii="Times New Roman" w:hAnsi="Times New Roman"/>
            <w:sz w:val="24"/>
            <w:szCs w:val="24"/>
          </w:rPr>
          <w:t>https://keipenesskola.lv</w:t>
        </w:r>
      </w:hyperlink>
      <w:r w:rsidR="00104197" w:rsidRPr="00C3183B">
        <w:rPr>
          <w:rFonts w:ascii="Times New Roman" w:hAnsi="Times New Roman"/>
          <w:sz w:val="24"/>
          <w:szCs w:val="24"/>
        </w:rPr>
        <w:t xml:space="preserve"> </w:t>
      </w:r>
      <w:r w:rsidR="00104197">
        <w:rPr>
          <w:rFonts w:ascii="Times New Roman" w:hAnsi="Times New Roman"/>
          <w:sz w:val="24"/>
          <w:szCs w:val="24"/>
        </w:rPr>
        <w:t>p</w:t>
      </w:r>
      <w:r w:rsidRPr="00533E97">
        <w:rPr>
          <w:rFonts w:ascii="Times New Roman" w:hAnsi="Times New Roman" w:cs="Times New Roman"/>
          <w:sz w:val="24"/>
          <w:szCs w:val="24"/>
        </w:rPr>
        <w:t>ublicē Ziedotāja nosaukumu, kā arī ziedojuma priekšmetu, apjomu un atvēlēšanas mērķi. Minētā informācija tīmekļa vietnē ir pieejama divus gadus no tās publicēšanas dienas.</w:t>
      </w:r>
    </w:p>
    <w:p w14:paraId="55FFC4B0" w14:textId="77777777" w:rsidR="00533E97" w:rsidRPr="00533E97" w:rsidRDefault="00533E97" w:rsidP="00533E97">
      <w:pPr>
        <w:pStyle w:val="Standard"/>
        <w:shd w:val="clear" w:color="auto" w:fill="FFFFFF"/>
        <w:tabs>
          <w:tab w:val="left" w:pos="720"/>
        </w:tabs>
        <w:spacing w:before="120" w:after="120"/>
        <w:ind w:left="360" w:right="-1"/>
        <w:jc w:val="center"/>
        <w:rPr>
          <w:lang w:val="lv-LV"/>
        </w:rPr>
      </w:pPr>
      <w:r w:rsidRPr="00533E97">
        <w:rPr>
          <w:b/>
          <w:lang w:val="lv-LV"/>
        </w:rPr>
        <w:lastRenderedPageBreak/>
        <w:t>3. Citi noteikumi</w:t>
      </w:r>
    </w:p>
    <w:p w14:paraId="50297412" w14:textId="77777777" w:rsidR="00533E97" w:rsidRPr="00533E97" w:rsidRDefault="00533E97" w:rsidP="00533E97">
      <w:pPr>
        <w:pStyle w:val="ListParagraph"/>
        <w:widowControl/>
        <w:numPr>
          <w:ilvl w:val="0"/>
          <w:numId w:val="3"/>
        </w:numPr>
        <w:shd w:val="clear" w:color="auto" w:fill="FFFFFF"/>
        <w:spacing w:after="0" w:line="240" w:lineRule="auto"/>
        <w:ind w:left="426" w:right="-1" w:hanging="426"/>
        <w:contextualSpacing w:val="0"/>
        <w:jc w:val="both"/>
        <w:rPr>
          <w:rFonts w:ascii="Times New Roman" w:hAnsi="Times New Roman" w:cs="Times New Roman"/>
          <w:sz w:val="24"/>
          <w:szCs w:val="24"/>
        </w:rPr>
      </w:pPr>
      <w:r w:rsidRPr="00533E97">
        <w:rPr>
          <w:rFonts w:ascii="Times New Roman" w:hAnsi="Times New Roman" w:cs="Times New Roman"/>
          <w:sz w:val="24"/>
          <w:szCs w:val="24"/>
        </w:rPr>
        <w:t>No Līguma izrietošās saistības ir saistošas Pušu tiesību un saistību pārņēmējiem.</w:t>
      </w:r>
    </w:p>
    <w:p w14:paraId="6156B21A" w14:textId="77777777" w:rsidR="00533E97" w:rsidRPr="00533E97" w:rsidRDefault="00533E97" w:rsidP="00533E97">
      <w:pPr>
        <w:pStyle w:val="ListParagraph"/>
        <w:widowControl/>
        <w:numPr>
          <w:ilvl w:val="0"/>
          <w:numId w:val="3"/>
        </w:numPr>
        <w:shd w:val="clear" w:color="auto" w:fill="FFFFFF"/>
        <w:spacing w:after="0" w:line="240" w:lineRule="auto"/>
        <w:ind w:left="426" w:right="-1" w:hanging="426"/>
        <w:contextualSpacing w:val="0"/>
        <w:jc w:val="both"/>
        <w:rPr>
          <w:rFonts w:ascii="Times New Roman" w:hAnsi="Times New Roman" w:cs="Times New Roman"/>
          <w:sz w:val="24"/>
          <w:szCs w:val="24"/>
        </w:rPr>
      </w:pPr>
      <w:r w:rsidRPr="00533E97">
        <w:rPr>
          <w:rFonts w:ascii="Times New Roman" w:hAnsi="Times New Roman" w:cs="Times New Roman"/>
          <w:sz w:val="24"/>
          <w:szCs w:val="24"/>
          <w:lang w:eastAsia="lv-LV"/>
        </w:rPr>
        <w:t>Katra Puse tiek atbrīvota no atbildības par no Līguma izrietošo saistību pilnīgu vai daļēju neizpildi, kā arī to nepienācīgu izpildi, ja šāda neizpilde vai nepienācīga izpilde radusies nepārvaramas varas apstākļu rezultātā, kuri radušies pēc Līguma noslēgšanas un kurus attiecīgā Puse nevarēja nedz paredzēt, nedz novērst ar saprātīgiem līdzekļiem, un kuri tieši ietekmēja Puses spēju izpildīt savas saistības saskaņā ar Līgumu. Nepārvaramas varas apstākļiem iestājoties un beidzoties, Pusei, kurai radās neiespējamība izpildīt savas saistības, ir nekavējoties, bet ne vēlāk kā 3 (trīs) darbdienu laikā, jāinformē par to otra Puse un jāvienojas par saistību izpildes termiņa pagarināšanu vai Līguma izbeigšanu vai Līguma noteikumu izmaiņu, kamēr darbojas šie apstākļi un to sekas.</w:t>
      </w:r>
    </w:p>
    <w:p w14:paraId="55FB67EF" w14:textId="77777777" w:rsidR="00533E97" w:rsidRPr="00533E97" w:rsidRDefault="00533E97" w:rsidP="00533E97">
      <w:pPr>
        <w:pStyle w:val="ListParagraph"/>
        <w:widowControl/>
        <w:numPr>
          <w:ilvl w:val="0"/>
          <w:numId w:val="3"/>
        </w:numPr>
        <w:shd w:val="clear" w:color="auto" w:fill="FFFFFF"/>
        <w:tabs>
          <w:tab w:val="left" w:pos="1713"/>
        </w:tabs>
        <w:spacing w:after="0" w:line="240" w:lineRule="auto"/>
        <w:ind w:left="426" w:right="-1" w:hanging="426"/>
        <w:contextualSpacing w:val="0"/>
        <w:jc w:val="both"/>
        <w:rPr>
          <w:rFonts w:ascii="Times New Roman" w:hAnsi="Times New Roman" w:cs="Times New Roman"/>
          <w:sz w:val="24"/>
          <w:szCs w:val="24"/>
        </w:rPr>
      </w:pPr>
      <w:r w:rsidRPr="00533E97">
        <w:rPr>
          <w:rFonts w:ascii="Times New Roman" w:hAnsi="Times New Roman" w:cs="Times New Roman"/>
          <w:sz w:val="24"/>
          <w:szCs w:val="24"/>
        </w:rPr>
        <w:t>Līgums stājas spēkā pēc tā abpusējas parakstīšanas un ir spēkā līdz Pušu saistību pilnīgai izpildei.</w:t>
      </w:r>
    </w:p>
    <w:p w14:paraId="28CF2985" w14:textId="77777777" w:rsidR="00533E97" w:rsidRPr="00533E97" w:rsidRDefault="00533E97" w:rsidP="00533E97">
      <w:pPr>
        <w:pStyle w:val="ListParagraph"/>
        <w:widowControl/>
        <w:numPr>
          <w:ilvl w:val="0"/>
          <w:numId w:val="3"/>
        </w:numPr>
        <w:shd w:val="clear" w:color="auto" w:fill="FFFFFF"/>
        <w:tabs>
          <w:tab w:val="left" w:pos="1713"/>
        </w:tabs>
        <w:spacing w:after="0" w:line="240" w:lineRule="auto"/>
        <w:ind w:left="426" w:right="-1" w:hanging="426"/>
        <w:contextualSpacing w:val="0"/>
        <w:jc w:val="both"/>
        <w:rPr>
          <w:rFonts w:ascii="Times New Roman" w:hAnsi="Times New Roman" w:cs="Times New Roman"/>
          <w:sz w:val="24"/>
          <w:szCs w:val="24"/>
        </w:rPr>
      </w:pPr>
      <w:r w:rsidRPr="00533E97">
        <w:rPr>
          <w:rFonts w:ascii="Times New Roman" w:hAnsi="Times New Roman" w:cs="Times New Roman"/>
          <w:sz w:val="24"/>
          <w:szCs w:val="24"/>
        </w:rPr>
        <w:t>Līgumu var papildināt, grozīt vai izbeigt, Pusēm savstarpēji vienojoties. Jebkuras Līguma izmaiņas vai papildinājumi tiek noformēti rakstveidā un kļūst par šī Līguma neatņemamām sastāvdaļām.</w:t>
      </w:r>
    </w:p>
    <w:p w14:paraId="2E78AA29" w14:textId="77777777" w:rsidR="00533E97" w:rsidRPr="00533E97" w:rsidRDefault="00533E97" w:rsidP="00533E97">
      <w:pPr>
        <w:pStyle w:val="ListParagraph"/>
        <w:widowControl/>
        <w:numPr>
          <w:ilvl w:val="0"/>
          <w:numId w:val="3"/>
        </w:numPr>
        <w:shd w:val="clear" w:color="auto" w:fill="FFFFFF"/>
        <w:tabs>
          <w:tab w:val="left" w:pos="1713"/>
        </w:tabs>
        <w:spacing w:after="0" w:line="240" w:lineRule="auto"/>
        <w:ind w:left="426" w:right="-1" w:hanging="426"/>
        <w:contextualSpacing w:val="0"/>
        <w:jc w:val="both"/>
        <w:rPr>
          <w:rFonts w:ascii="Times New Roman" w:hAnsi="Times New Roman" w:cs="Times New Roman"/>
          <w:sz w:val="24"/>
          <w:szCs w:val="24"/>
        </w:rPr>
      </w:pPr>
      <w:r w:rsidRPr="00533E97">
        <w:rPr>
          <w:rFonts w:ascii="Times New Roman" w:hAnsi="Times New Roman" w:cs="Times New Roman"/>
          <w:sz w:val="24"/>
          <w:szCs w:val="24"/>
          <w:lang w:eastAsia="lv-LV"/>
        </w:rPr>
        <w:t>Puses apņemas visus jautājumus, kas saistīti ar Līguma izpildi, risināt pārrunu ceļā 30 dienu laikā, bet, ja pārrunas nav bijušas sekmīgas, strīdu izskata tiesa Latvijas Republikas normatīvajos aktos noteiktajā kārtībā.</w:t>
      </w:r>
    </w:p>
    <w:p w14:paraId="7B264659" w14:textId="77777777" w:rsidR="00654659" w:rsidRDefault="00533E97" w:rsidP="00654659">
      <w:pPr>
        <w:pStyle w:val="ListParagraph"/>
        <w:widowControl/>
        <w:numPr>
          <w:ilvl w:val="0"/>
          <w:numId w:val="3"/>
        </w:numPr>
        <w:shd w:val="clear" w:color="auto" w:fill="FFFFFF"/>
        <w:tabs>
          <w:tab w:val="left" w:pos="1713"/>
        </w:tabs>
        <w:spacing w:after="0" w:line="240" w:lineRule="auto"/>
        <w:ind w:left="426" w:right="-1" w:hanging="426"/>
        <w:contextualSpacing w:val="0"/>
        <w:jc w:val="both"/>
        <w:rPr>
          <w:rFonts w:ascii="Times New Roman" w:hAnsi="Times New Roman" w:cs="Times New Roman"/>
          <w:sz w:val="24"/>
          <w:szCs w:val="24"/>
        </w:rPr>
      </w:pPr>
      <w:r w:rsidRPr="00533E97">
        <w:rPr>
          <w:rFonts w:ascii="Times New Roman" w:hAnsi="Times New Roman" w:cs="Times New Roman"/>
          <w:sz w:val="24"/>
          <w:szCs w:val="24"/>
        </w:rPr>
        <w:t>Visi paziņojumi un citi dokumenti, kas saistīti ar Līgumu, iesniedzami otrai Pusei personīgi, nosūtāmi uz elektronisko pasta adresi (Līguma 9. punktā Pušu norādītie e-pasti) vai nosūtāmi pa pastu uz Līgumā norādītajām adresēm. Uzskatāms, ka pasta adresē Puse sūtījumu ir saņēmusi septītajā dienā pēc tā nodošanas pasta iestādē, bet pa elektronisko pastu – otrajā darbdienā pēc tā nosūtīšanas.</w:t>
      </w:r>
      <w:bookmarkStart w:id="3" w:name="_Hlk196313903"/>
    </w:p>
    <w:bookmarkEnd w:id="3"/>
    <w:p w14:paraId="462D2767" w14:textId="77777777" w:rsidR="00BE4E18" w:rsidRPr="00BE4E18" w:rsidRDefault="00BE4E18" w:rsidP="00BE4E18">
      <w:pPr>
        <w:pStyle w:val="ListParagraph"/>
        <w:numPr>
          <w:ilvl w:val="0"/>
          <w:numId w:val="3"/>
        </w:numPr>
        <w:shd w:val="clear" w:color="auto" w:fill="FFFFFF"/>
        <w:tabs>
          <w:tab w:val="left" w:pos="1713"/>
        </w:tabs>
        <w:spacing w:after="0" w:line="240" w:lineRule="auto"/>
        <w:ind w:right="-1"/>
        <w:jc w:val="both"/>
        <w:rPr>
          <w:rFonts w:ascii="Times New Roman" w:hAnsi="Times New Roman" w:cs="Times New Roman"/>
          <w:sz w:val="24"/>
          <w:szCs w:val="24"/>
        </w:rPr>
      </w:pPr>
      <w:r w:rsidRPr="00BE4E18">
        <w:rPr>
          <w:rFonts w:ascii="Times New Roman" w:hAnsi="Times New Roman" w:cs="Times New Roman"/>
          <w:sz w:val="24"/>
          <w:szCs w:val="24"/>
        </w:rPr>
        <w:t>Līgums sagatavots identiski latviešu un angļu valodā uz 2 (divām) lappusēm, divi eksemplāri latviešu un divi eksemplāri angļu valodā, pa diviem katrai pusei. Abiem līguma eksemplāriem ir vienāds juridiskais spēks. Domstarpību gadījumā par pamatu tiks ņemts līguma teksts latviešu valodā.</w:t>
      </w:r>
    </w:p>
    <w:p w14:paraId="19DB5546" w14:textId="77777777" w:rsidR="00533E97" w:rsidRPr="00533E97" w:rsidRDefault="00533E97" w:rsidP="00533E97">
      <w:pPr>
        <w:pStyle w:val="ListParagraph"/>
        <w:widowControl/>
        <w:numPr>
          <w:ilvl w:val="0"/>
          <w:numId w:val="3"/>
        </w:numPr>
        <w:shd w:val="clear" w:color="auto" w:fill="FFFFFF"/>
        <w:tabs>
          <w:tab w:val="left" w:pos="1713"/>
        </w:tabs>
        <w:spacing w:after="0" w:line="240" w:lineRule="auto"/>
        <w:ind w:left="426" w:right="-1" w:hanging="426"/>
        <w:contextualSpacing w:val="0"/>
        <w:jc w:val="both"/>
        <w:rPr>
          <w:rFonts w:ascii="Times New Roman" w:hAnsi="Times New Roman" w:cs="Times New Roman"/>
          <w:sz w:val="24"/>
          <w:szCs w:val="24"/>
        </w:rPr>
      </w:pPr>
      <w:r w:rsidRPr="00533E97">
        <w:rPr>
          <w:rFonts w:ascii="Times New Roman" w:hAnsi="Times New Roman" w:cs="Times New Roman"/>
          <w:bCs/>
          <w:sz w:val="24"/>
          <w:szCs w:val="24"/>
        </w:rPr>
        <w:t>Abpusēji parakstot šo Līgumu, Puses apliecina, ka katra no Pusēm ir saņēmusi abpusēji parakstītu Līgumu.</w:t>
      </w:r>
    </w:p>
    <w:p w14:paraId="0E631D99" w14:textId="77777777" w:rsidR="00533E97" w:rsidRPr="00533E97" w:rsidRDefault="00533E97" w:rsidP="00533E97">
      <w:pPr>
        <w:pStyle w:val="ListParagraph"/>
        <w:widowControl/>
        <w:numPr>
          <w:ilvl w:val="0"/>
          <w:numId w:val="5"/>
        </w:numPr>
        <w:shd w:val="clear" w:color="auto" w:fill="FFFFFF"/>
        <w:spacing w:before="120" w:after="120" w:line="240" w:lineRule="auto"/>
        <w:ind w:right="-1"/>
        <w:contextualSpacing w:val="0"/>
        <w:jc w:val="center"/>
        <w:rPr>
          <w:rFonts w:ascii="Times New Roman" w:hAnsi="Times New Roman" w:cs="Times New Roman"/>
          <w:b/>
          <w:sz w:val="24"/>
          <w:szCs w:val="24"/>
        </w:rPr>
      </w:pPr>
      <w:r w:rsidRPr="00533E97">
        <w:rPr>
          <w:rFonts w:ascii="Times New Roman" w:hAnsi="Times New Roman" w:cs="Times New Roman"/>
          <w:b/>
          <w:sz w:val="24"/>
          <w:szCs w:val="24"/>
        </w:rPr>
        <w:t>Pušu rekvizīti</w:t>
      </w:r>
    </w:p>
    <w:p w14:paraId="0B732EC8" w14:textId="77777777" w:rsidR="00533E97" w:rsidRPr="00533E97" w:rsidRDefault="00533E97" w:rsidP="00533E97">
      <w:pPr>
        <w:pStyle w:val="Standard"/>
        <w:shd w:val="clear" w:color="auto" w:fill="FFFFFF"/>
        <w:ind w:left="360" w:right="-1"/>
        <w:rPr>
          <w:b/>
          <w:lang w:val="lv-LV"/>
        </w:rPr>
      </w:pPr>
    </w:p>
    <w:tbl>
      <w:tblPr>
        <w:tblW w:w="9639" w:type="dxa"/>
        <w:jc w:val="center"/>
        <w:tblLayout w:type="fixed"/>
        <w:tblCellMar>
          <w:left w:w="10" w:type="dxa"/>
          <w:right w:w="10" w:type="dxa"/>
        </w:tblCellMar>
        <w:tblLook w:val="04A0" w:firstRow="1" w:lastRow="0" w:firstColumn="1" w:lastColumn="0" w:noHBand="0" w:noVBand="1"/>
      </w:tblPr>
      <w:tblGrid>
        <w:gridCol w:w="4676"/>
        <w:gridCol w:w="4963"/>
      </w:tblGrid>
      <w:tr w:rsidR="00533E97" w:rsidRPr="00B73C79" w14:paraId="62E80454" w14:textId="77777777" w:rsidTr="00276BE5">
        <w:trPr>
          <w:trHeight w:val="3276"/>
          <w:jc w:val="center"/>
        </w:trPr>
        <w:tc>
          <w:tcPr>
            <w:tcW w:w="4676" w:type="dxa"/>
            <w:shd w:val="clear" w:color="auto" w:fill="FFFFFF"/>
            <w:tcMar>
              <w:top w:w="0" w:type="dxa"/>
              <w:left w:w="108" w:type="dxa"/>
              <w:bottom w:w="0" w:type="dxa"/>
              <w:right w:w="108" w:type="dxa"/>
            </w:tcMar>
          </w:tcPr>
          <w:p w14:paraId="5CD66AF9" w14:textId="77777777" w:rsidR="00533E97" w:rsidRPr="00B73C79" w:rsidRDefault="00533E97" w:rsidP="00276BE5">
            <w:pPr>
              <w:pStyle w:val="Standard"/>
              <w:ind w:right="-1"/>
              <w:rPr>
                <w:lang w:val="lv-LV"/>
              </w:rPr>
            </w:pPr>
            <w:r w:rsidRPr="00B73C79">
              <w:rPr>
                <w:b/>
                <w:bCs/>
                <w:lang w:val="lv-LV" w:eastAsia="lv-LV"/>
              </w:rPr>
              <w:t>Ziedo</w:t>
            </w:r>
            <w:r w:rsidRPr="00B73C79">
              <w:rPr>
                <w:rFonts w:eastAsia="Calibri"/>
                <w:b/>
                <w:lang w:val="lv-LV"/>
              </w:rPr>
              <w:t>tājs:</w:t>
            </w:r>
          </w:p>
          <w:p w14:paraId="28D2B4C4" w14:textId="77777777" w:rsidR="00533E97" w:rsidRPr="00B73C79" w:rsidRDefault="00533E97" w:rsidP="00276BE5">
            <w:pPr>
              <w:pStyle w:val="Standard"/>
              <w:ind w:right="-1"/>
              <w:rPr>
                <w:lang w:val="lv-LV"/>
              </w:rPr>
            </w:pPr>
            <w:r w:rsidRPr="00B73C79">
              <w:rPr>
                <w:b/>
                <w:bCs/>
                <w:lang w:val="lv-LV"/>
              </w:rPr>
              <w:t>Sai Care Stiftung</w:t>
            </w:r>
          </w:p>
          <w:p w14:paraId="366D82AB" w14:textId="77777777" w:rsidR="00533E97" w:rsidRPr="00B73C79" w:rsidRDefault="00533E97" w:rsidP="00276BE5">
            <w:pPr>
              <w:pStyle w:val="Standard"/>
              <w:ind w:right="-1"/>
              <w:rPr>
                <w:lang w:val="lv-LV"/>
              </w:rPr>
            </w:pPr>
            <w:r w:rsidRPr="00B73C79">
              <w:rPr>
                <w:lang w:val="lv-LV"/>
              </w:rPr>
              <w:t>Vienotais</w:t>
            </w:r>
            <w:r w:rsidRPr="00B73C79">
              <w:rPr>
                <w:b/>
                <w:bCs/>
                <w:lang w:val="lv-LV"/>
              </w:rPr>
              <w:t xml:space="preserve"> </w:t>
            </w:r>
            <w:r w:rsidRPr="00B73C79">
              <w:rPr>
                <w:rFonts w:eastAsia="Calibri"/>
                <w:lang w:val="lv-LV"/>
              </w:rPr>
              <w:t xml:space="preserve">reģistrācijas Nr. </w:t>
            </w:r>
            <w:r w:rsidRPr="00B73C79">
              <w:rPr>
                <w:color w:val="000000"/>
                <w:lang w:val="lv-LV"/>
              </w:rPr>
              <w:t>11741-S 104</w:t>
            </w:r>
          </w:p>
          <w:p w14:paraId="223AAE31" w14:textId="77777777" w:rsidR="00533E97" w:rsidRPr="00B73C79" w:rsidRDefault="00533E97" w:rsidP="00276BE5">
            <w:pPr>
              <w:pStyle w:val="Standard"/>
              <w:ind w:right="-1"/>
              <w:rPr>
                <w:lang w:val="lv-LV"/>
              </w:rPr>
            </w:pPr>
            <w:r w:rsidRPr="00B73C79">
              <w:rPr>
                <w:rFonts w:eastAsia="Calibri"/>
                <w:lang w:val="lv-LV"/>
              </w:rPr>
              <w:t xml:space="preserve">Juridiskā adrese: </w:t>
            </w:r>
            <w:r w:rsidRPr="00B73C79">
              <w:rPr>
                <w:lang w:val="lv-LV"/>
              </w:rPr>
              <w:t xml:space="preserve"> Hauptstrasse 7</w:t>
            </w:r>
          </w:p>
          <w:p w14:paraId="40395FFF" w14:textId="77777777" w:rsidR="00533E97" w:rsidRPr="00B73C79" w:rsidRDefault="00533E97" w:rsidP="00276BE5">
            <w:pPr>
              <w:pStyle w:val="Standard"/>
              <w:ind w:right="-1"/>
              <w:rPr>
                <w:lang w:val="lv-LV"/>
              </w:rPr>
            </w:pPr>
            <w:r w:rsidRPr="00B73C79">
              <w:rPr>
                <w:lang w:val="lv-LV"/>
              </w:rPr>
              <w:t>31275 Lehrte, Germany</w:t>
            </w:r>
          </w:p>
          <w:p w14:paraId="74249D70" w14:textId="77777777" w:rsidR="00533E97" w:rsidRPr="00B73C79" w:rsidRDefault="00533E97" w:rsidP="00276BE5">
            <w:pPr>
              <w:pStyle w:val="Standard"/>
              <w:ind w:right="-1"/>
              <w:rPr>
                <w:lang w:val="lv-LV"/>
              </w:rPr>
            </w:pPr>
            <w:r w:rsidRPr="00B73C79">
              <w:rPr>
                <w:rFonts w:eastAsia="Calibri"/>
                <w:lang w:val="lv-LV"/>
              </w:rPr>
              <w:t xml:space="preserve">E-pasts: </w:t>
            </w:r>
            <w:hyperlink r:id="rId9" w:history="1">
              <w:r w:rsidRPr="00B73C79">
                <w:rPr>
                  <w:lang w:val="lv-LV"/>
                </w:rPr>
                <w:t>mmg@saicare-stiftung.de</w:t>
              </w:r>
            </w:hyperlink>
          </w:p>
          <w:p w14:paraId="3BB8CFCB" w14:textId="77777777" w:rsidR="00533E97" w:rsidRPr="00B73C79" w:rsidRDefault="00533E97" w:rsidP="00276BE5">
            <w:pPr>
              <w:pStyle w:val="Standard"/>
              <w:rPr>
                <w:lang w:val="lv-LV"/>
              </w:rPr>
            </w:pPr>
            <w:r w:rsidRPr="00B73C79">
              <w:rPr>
                <w:color w:val="00000A"/>
                <w:lang w:val="lv-LV"/>
              </w:rPr>
              <w:t xml:space="preserve">Tālr. </w:t>
            </w:r>
            <w:r w:rsidRPr="00B73C79">
              <w:rPr>
                <w:color w:val="000000"/>
                <w:lang w:val="lv-LV"/>
              </w:rPr>
              <w:t>+49 171 6437438</w:t>
            </w:r>
          </w:p>
          <w:p w14:paraId="3C086D32" w14:textId="77777777" w:rsidR="00533E97" w:rsidRPr="00B73C79" w:rsidRDefault="00533E97" w:rsidP="00276BE5">
            <w:pPr>
              <w:pStyle w:val="Standard"/>
              <w:ind w:right="-1"/>
              <w:rPr>
                <w:color w:val="000000"/>
                <w:lang w:val="lv-LV"/>
              </w:rPr>
            </w:pPr>
            <w:r w:rsidRPr="00B73C79">
              <w:rPr>
                <w:rFonts w:eastAsia="Calibri"/>
                <w:color w:val="000000"/>
                <w:lang w:val="lv-LV"/>
              </w:rPr>
              <w:t>Banka: GLS Gemeinschaftsbank eG</w:t>
            </w:r>
          </w:p>
          <w:p w14:paraId="2A51F7D3" w14:textId="77777777" w:rsidR="00533E97" w:rsidRPr="00B73C79" w:rsidRDefault="00533E97" w:rsidP="00276BE5">
            <w:pPr>
              <w:pStyle w:val="Standard"/>
              <w:ind w:right="-1"/>
              <w:rPr>
                <w:color w:val="000000"/>
                <w:lang w:val="lv-LV"/>
              </w:rPr>
            </w:pPr>
            <w:r w:rsidRPr="00B73C79">
              <w:rPr>
                <w:rFonts w:eastAsia="Calibri"/>
                <w:color w:val="000000"/>
                <w:lang w:val="lv-LV"/>
              </w:rPr>
              <w:t>Konta Nr.:DE68 4306 0967 7914 6853 00</w:t>
            </w:r>
          </w:p>
          <w:p w14:paraId="259D1945" w14:textId="77777777" w:rsidR="00533E97" w:rsidRPr="00B73C79" w:rsidRDefault="00533E97" w:rsidP="00276BE5">
            <w:pPr>
              <w:pStyle w:val="Standard"/>
              <w:ind w:right="-1"/>
              <w:rPr>
                <w:color w:val="000000"/>
                <w:lang w:val="lv-LV"/>
              </w:rPr>
            </w:pPr>
            <w:r w:rsidRPr="00B73C79">
              <w:rPr>
                <w:rFonts w:eastAsia="Calibri"/>
                <w:color w:val="000000"/>
                <w:lang w:val="lv-LV"/>
              </w:rPr>
              <w:t>IBAN: SaiCare Stiftung</w:t>
            </w:r>
          </w:p>
          <w:p w14:paraId="16DF27B6" w14:textId="77777777" w:rsidR="00533E97" w:rsidRPr="00B73C79" w:rsidRDefault="00533E97" w:rsidP="00276BE5">
            <w:pPr>
              <w:pStyle w:val="Standard"/>
              <w:shd w:val="clear" w:color="auto" w:fill="FFFFFF"/>
              <w:ind w:right="-1"/>
              <w:rPr>
                <w:rFonts w:eastAsia="Calibri"/>
                <w:lang w:val="lv-LV"/>
              </w:rPr>
            </w:pPr>
          </w:p>
          <w:p w14:paraId="0A033B13" w14:textId="77777777" w:rsidR="00533E97" w:rsidRPr="00B73C79" w:rsidRDefault="00533E97" w:rsidP="00276BE5">
            <w:pPr>
              <w:pStyle w:val="Standard"/>
              <w:shd w:val="clear" w:color="auto" w:fill="FFFFFF"/>
              <w:ind w:right="-1"/>
              <w:rPr>
                <w:rFonts w:eastAsia="Calibri"/>
                <w:lang w:val="lv-LV"/>
              </w:rPr>
            </w:pPr>
          </w:p>
          <w:p w14:paraId="38FE0618" w14:textId="77777777" w:rsidR="00533E97" w:rsidRDefault="00533E97" w:rsidP="00276BE5">
            <w:pPr>
              <w:pStyle w:val="Standard"/>
              <w:shd w:val="clear" w:color="auto" w:fill="FFFFFF"/>
              <w:ind w:right="-1"/>
              <w:rPr>
                <w:rFonts w:eastAsia="Calibri"/>
                <w:lang w:val="lv-LV"/>
              </w:rPr>
            </w:pPr>
          </w:p>
          <w:p w14:paraId="5E4F8B11" w14:textId="77777777" w:rsidR="00B73FAC" w:rsidRPr="00B73C79" w:rsidRDefault="00B73FAC" w:rsidP="00276BE5">
            <w:pPr>
              <w:pStyle w:val="Standard"/>
              <w:shd w:val="clear" w:color="auto" w:fill="FFFFFF"/>
              <w:ind w:right="-1"/>
              <w:rPr>
                <w:rFonts w:eastAsia="Calibri"/>
                <w:lang w:val="lv-LV"/>
              </w:rPr>
            </w:pPr>
          </w:p>
          <w:p w14:paraId="043C976C" w14:textId="77777777" w:rsidR="00533E97" w:rsidRPr="00B73C79" w:rsidRDefault="00533E97" w:rsidP="00276BE5">
            <w:pPr>
              <w:pStyle w:val="Standard"/>
              <w:shd w:val="clear" w:color="auto" w:fill="FFFFFF"/>
              <w:ind w:right="-1"/>
              <w:rPr>
                <w:rFonts w:eastAsia="Calibri"/>
                <w:lang w:val="lv-LV"/>
              </w:rPr>
            </w:pPr>
          </w:p>
          <w:p w14:paraId="404ADDA8" w14:textId="77777777" w:rsidR="00533E97" w:rsidRPr="00B73C79" w:rsidRDefault="00533E97" w:rsidP="00276BE5">
            <w:pPr>
              <w:pStyle w:val="Standard"/>
              <w:shd w:val="clear" w:color="auto" w:fill="FFFFFF"/>
              <w:ind w:right="-1"/>
              <w:rPr>
                <w:rFonts w:eastAsia="Calibri"/>
                <w:lang w:val="lv-LV"/>
              </w:rPr>
            </w:pPr>
          </w:p>
          <w:p w14:paraId="13264994" w14:textId="77777777" w:rsidR="00533E97" w:rsidRPr="00B73C79" w:rsidRDefault="00533E97" w:rsidP="00276BE5">
            <w:pPr>
              <w:pStyle w:val="Standard"/>
              <w:shd w:val="clear" w:color="auto" w:fill="FFFFFF"/>
              <w:ind w:right="-1"/>
              <w:rPr>
                <w:lang w:val="lv-LV"/>
              </w:rPr>
            </w:pPr>
            <w:r w:rsidRPr="00B73C79">
              <w:rPr>
                <w:rFonts w:eastAsia="Calibri"/>
                <w:lang w:val="lv-LV"/>
              </w:rPr>
              <w:t>________________________</w:t>
            </w:r>
          </w:p>
          <w:p w14:paraId="3EE17A8C" w14:textId="77777777" w:rsidR="00533E97" w:rsidRPr="00B73C79" w:rsidRDefault="00533E97" w:rsidP="00276BE5">
            <w:pPr>
              <w:pStyle w:val="Standard"/>
              <w:shd w:val="clear" w:color="auto" w:fill="FFFFFF"/>
              <w:ind w:right="-1"/>
              <w:rPr>
                <w:lang w:val="lv-LV"/>
              </w:rPr>
            </w:pPr>
            <w:r w:rsidRPr="00B73C79">
              <w:rPr>
                <w:lang w:val="lv-LV"/>
              </w:rPr>
              <w:t>Manfred Müller-Gransee</w:t>
            </w:r>
          </w:p>
        </w:tc>
        <w:tc>
          <w:tcPr>
            <w:tcW w:w="4962" w:type="dxa"/>
            <w:shd w:val="clear" w:color="auto" w:fill="FFFFFF"/>
            <w:tcMar>
              <w:top w:w="0" w:type="dxa"/>
              <w:left w:w="108" w:type="dxa"/>
              <w:bottom w:w="0" w:type="dxa"/>
              <w:right w:w="108" w:type="dxa"/>
            </w:tcMar>
          </w:tcPr>
          <w:p w14:paraId="6B272725" w14:textId="77777777" w:rsidR="00533E97" w:rsidRPr="00B73C79" w:rsidRDefault="00533E97" w:rsidP="00276BE5">
            <w:pPr>
              <w:pStyle w:val="Standard"/>
              <w:shd w:val="clear" w:color="auto" w:fill="FFFFFF"/>
              <w:ind w:right="-1"/>
              <w:rPr>
                <w:lang w:val="lv-LV"/>
              </w:rPr>
            </w:pPr>
            <w:r w:rsidRPr="00B73C79">
              <w:rPr>
                <w:rFonts w:eastAsia="Calibri"/>
                <w:b/>
                <w:lang w:val="lv-LV"/>
              </w:rPr>
              <w:t>Pamatskola:</w:t>
            </w:r>
          </w:p>
          <w:p w14:paraId="5815B1EC" w14:textId="77777777" w:rsidR="00533E97" w:rsidRPr="00B73C79" w:rsidRDefault="00533E97" w:rsidP="00276BE5">
            <w:pPr>
              <w:pStyle w:val="Standard"/>
              <w:shd w:val="clear" w:color="auto" w:fill="FFFFFF"/>
              <w:ind w:right="-1"/>
              <w:rPr>
                <w:lang w:val="lv-LV"/>
              </w:rPr>
            </w:pPr>
            <w:r w:rsidRPr="00B73C79">
              <w:rPr>
                <w:rFonts w:eastAsia="Calibri"/>
                <w:b/>
                <w:bCs/>
                <w:lang w:val="lv-LV"/>
              </w:rPr>
              <w:t>Ķeipenes pamatskola</w:t>
            </w:r>
          </w:p>
          <w:p w14:paraId="535791C3" w14:textId="77777777" w:rsidR="00533E97" w:rsidRPr="00B73C79" w:rsidRDefault="00533E97" w:rsidP="00276BE5">
            <w:pPr>
              <w:pStyle w:val="Standard"/>
              <w:shd w:val="clear" w:color="auto" w:fill="FFFFFF"/>
              <w:ind w:right="-1"/>
              <w:rPr>
                <w:lang w:val="lv-LV"/>
              </w:rPr>
            </w:pPr>
            <w:r w:rsidRPr="00B73C79">
              <w:rPr>
                <w:rFonts w:eastAsia="Calibri"/>
                <w:bCs/>
                <w:lang w:val="lv-LV"/>
              </w:rPr>
              <w:t>reģistrācijas Nr. 50900025361</w:t>
            </w:r>
          </w:p>
          <w:p w14:paraId="617FB650" w14:textId="77777777" w:rsidR="00533E97" w:rsidRPr="00B73C79" w:rsidRDefault="00533E97" w:rsidP="00276BE5">
            <w:pPr>
              <w:pStyle w:val="Standard"/>
              <w:shd w:val="clear" w:color="auto" w:fill="FFFFFF"/>
              <w:ind w:right="-1"/>
              <w:rPr>
                <w:lang w:val="lv-LV"/>
              </w:rPr>
            </w:pPr>
            <w:r w:rsidRPr="00B73C79">
              <w:rPr>
                <w:lang w:val="lv-LV"/>
              </w:rPr>
              <w:t>juridiskā adrese: Ziedu iela 3, Ķeipene</w:t>
            </w:r>
          </w:p>
          <w:p w14:paraId="7B81F80C" w14:textId="77777777" w:rsidR="00533E97" w:rsidRPr="00B73C79" w:rsidRDefault="00533E97" w:rsidP="00276BE5">
            <w:pPr>
              <w:pStyle w:val="Standard"/>
              <w:shd w:val="clear" w:color="auto" w:fill="FFFFFF"/>
              <w:ind w:right="-1"/>
              <w:rPr>
                <w:lang w:val="lv-LV"/>
              </w:rPr>
            </w:pPr>
            <w:r w:rsidRPr="00B73C79">
              <w:rPr>
                <w:lang w:val="lv-LV"/>
              </w:rPr>
              <w:t>Ķeipenes pag., Ogres nov., LV-5062</w:t>
            </w:r>
          </w:p>
          <w:p w14:paraId="4415CE28" w14:textId="77777777" w:rsidR="00533E97" w:rsidRPr="00B73C79" w:rsidRDefault="00533E97" w:rsidP="00276BE5">
            <w:pPr>
              <w:pStyle w:val="Standard"/>
              <w:shd w:val="clear" w:color="auto" w:fill="FFFFFF"/>
              <w:ind w:right="-1"/>
              <w:rPr>
                <w:rFonts w:eastAsia="Calibri"/>
                <w:b/>
                <w:bCs/>
                <w:lang w:val="lv-LV"/>
              </w:rPr>
            </w:pPr>
          </w:p>
          <w:p w14:paraId="13220D59" w14:textId="075338BD" w:rsidR="00404D6A" w:rsidRPr="00404D6A" w:rsidRDefault="00404D6A" w:rsidP="00276BE5">
            <w:pPr>
              <w:pStyle w:val="Standard"/>
              <w:shd w:val="clear" w:color="auto" w:fill="FFFFFF"/>
              <w:ind w:right="-1"/>
              <w:rPr>
                <w:rFonts w:eastAsia="Calibri"/>
                <w:lang w:val="lv-LV"/>
              </w:rPr>
            </w:pPr>
            <w:r w:rsidRPr="00404D6A">
              <w:rPr>
                <w:rFonts w:eastAsia="Calibri"/>
                <w:lang w:val="lv-LV"/>
              </w:rPr>
              <w:t>Finanšu (ziedojuma saņēmējs)</w:t>
            </w:r>
          </w:p>
          <w:p w14:paraId="1392C0A8" w14:textId="68A16810" w:rsidR="00533E97" w:rsidRPr="00B73C79" w:rsidRDefault="00533E97" w:rsidP="00276BE5">
            <w:pPr>
              <w:pStyle w:val="Standard"/>
              <w:shd w:val="clear" w:color="auto" w:fill="FFFFFF"/>
              <w:ind w:right="-1"/>
              <w:rPr>
                <w:lang w:val="lv-LV"/>
              </w:rPr>
            </w:pPr>
            <w:r w:rsidRPr="00B73C79">
              <w:rPr>
                <w:rFonts w:eastAsia="Calibri"/>
                <w:b/>
                <w:bCs/>
                <w:lang w:val="lv-LV"/>
              </w:rPr>
              <w:t>Ogres</w:t>
            </w:r>
            <w:r w:rsidRPr="00B73C79">
              <w:rPr>
                <w:rFonts w:eastAsia="HGMaruGothicMPRO"/>
                <w:b/>
                <w:bCs/>
                <w:lang w:val="lv-LV"/>
              </w:rPr>
              <w:t xml:space="preserve"> </w:t>
            </w:r>
            <w:r w:rsidRPr="00B73C79">
              <w:rPr>
                <w:rFonts w:eastAsia="Calibri"/>
                <w:b/>
                <w:bCs/>
                <w:lang w:val="lv-LV"/>
              </w:rPr>
              <w:t>novada</w:t>
            </w:r>
            <w:r w:rsidRPr="00B73C79">
              <w:rPr>
                <w:rFonts w:eastAsia="HGMaruGothicMPRO"/>
                <w:b/>
                <w:bCs/>
                <w:lang w:val="lv-LV"/>
              </w:rPr>
              <w:t xml:space="preserve"> </w:t>
            </w:r>
            <w:r w:rsidRPr="00B73C79">
              <w:rPr>
                <w:rFonts w:eastAsia="Calibri"/>
                <w:b/>
                <w:bCs/>
                <w:lang w:val="lv-LV"/>
              </w:rPr>
              <w:t>pašvaldība</w:t>
            </w:r>
          </w:p>
          <w:p w14:paraId="7FF5A4A0" w14:textId="77777777" w:rsidR="00533E97" w:rsidRPr="00B73C79" w:rsidRDefault="00533E97" w:rsidP="00276BE5">
            <w:pPr>
              <w:pStyle w:val="Standard"/>
              <w:shd w:val="clear" w:color="auto" w:fill="FFFFFF"/>
              <w:ind w:right="-1"/>
              <w:rPr>
                <w:lang w:val="lv-LV"/>
              </w:rPr>
            </w:pPr>
            <w:r w:rsidRPr="00B73C79">
              <w:rPr>
                <w:rFonts w:eastAsia="Calibri"/>
                <w:lang w:val="lv-LV"/>
              </w:rPr>
              <w:t xml:space="preserve">Reģistrācijas Nr. </w:t>
            </w:r>
            <w:r w:rsidRPr="00B73C79">
              <w:rPr>
                <w:rFonts w:eastAsia="Calibri"/>
                <w:bCs/>
                <w:lang w:val="lv-LV"/>
              </w:rPr>
              <w:t>90000024455</w:t>
            </w:r>
          </w:p>
          <w:p w14:paraId="0DB985CA" w14:textId="77777777" w:rsidR="00533E97" w:rsidRPr="00B73C79" w:rsidRDefault="00533E97" w:rsidP="00276BE5">
            <w:pPr>
              <w:pStyle w:val="Standard"/>
              <w:shd w:val="clear" w:color="auto" w:fill="FFFFFF"/>
              <w:ind w:right="-1"/>
              <w:rPr>
                <w:lang w:val="lv-LV"/>
              </w:rPr>
            </w:pPr>
            <w:r w:rsidRPr="00B73C79">
              <w:rPr>
                <w:rFonts w:eastAsia="Calibri"/>
                <w:lang w:val="lv-LV"/>
              </w:rPr>
              <w:t xml:space="preserve">Juridiskā adrese: </w:t>
            </w:r>
            <w:r w:rsidRPr="00B73C79">
              <w:rPr>
                <w:lang w:val="lv-LV"/>
              </w:rPr>
              <w:t>Brīvības iela 33, Ogre</w:t>
            </w:r>
          </w:p>
          <w:p w14:paraId="214E4D02" w14:textId="77777777" w:rsidR="00533E97" w:rsidRPr="00B73C79" w:rsidRDefault="00533E97" w:rsidP="00276BE5">
            <w:pPr>
              <w:pStyle w:val="Standard"/>
              <w:shd w:val="clear" w:color="auto" w:fill="FFFFFF"/>
              <w:ind w:right="-1"/>
              <w:rPr>
                <w:lang w:val="lv-LV"/>
              </w:rPr>
            </w:pPr>
            <w:r w:rsidRPr="00B73C79">
              <w:rPr>
                <w:lang w:val="lv-LV"/>
              </w:rPr>
              <w:t>Ogres nov., LV-5001</w:t>
            </w:r>
          </w:p>
          <w:p w14:paraId="53ED0929" w14:textId="77777777" w:rsidR="00533E97" w:rsidRPr="00B73C79" w:rsidRDefault="00533E97" w:rsidP="00276BE5">
            <w:pPr>
              <w:pStyle w:val="Standard"/>
              <w:shd w:val="clear" w:color="auto" w:fill="FFFFFF"/>
              <w:ind w:right="-1"/>
              <w:rPr>
                <w:lang w:val="lv-LV"/>
              </w:rPr>
            </w:pPr>
            <w:r w:rsidRPr="00B73C79">
              <w:rPr>
                <w:rFonts w:eastAsia="Calibri"/>
                <w:lang w:val="lv-LV"/>
              </w:rPr>
              <w:t xml:space="preserve">E-pasts: </w:t>
            </w:r>
            <w:hyperlink r:id="rId10" w:history="1">
              <w:r w:rsidRPr="00B73C79">
                <w:rPr>
                  <w:bCs/>
                  <w:lang w:val="lv-LV"/>
                </w:rPr>
                <w:t>ogredome@ogresnovads.lv</w:t>
              </w:r>
            </w:hyperlink>
          </w:p>
          <w:p w14:paraId="57A52A3A" w14:textId="77777777" w:rsidR="00B73C79" w:rsidRPr="00AE0297" w:rsidRDefault="00B73C79" w:rsidP="00B73C79">
            <w:pPr>
              <w:shd w:val="clear" w:color="auto" w:fill="FFFFFF"/>
              <w:tabs>
                <w:tab w:val="left" w:pos="1713"/>
              </w:tabs>
              <w:spacing w:after="0" w:line="240" w:lineRule="auto"/>
              <w:ind w:right="-1"/>
              <w:jc w:val="both"/>
              <w:rPr>
                <w:rFonts w:ascii="Times New Roman" w:hAnsi="Times New Roman" w:cs="Times New Roman"/>
                <w:sz w:val="24"/>
                <w:szCs w:val="24"/>
              </w:rPr>
            </w:pPr>
            <w:r w:rsidRPr="00AE0297">
              <w:rPr>
                <w:rFonts w:ascii="Times New Roman" w:hAnsi="Times New Roman" w:cs="Times New Roman"/>
                <w:sz w:val="24"/>
                <w:szCs w:val="24"/>
              </w:rPr>
              <w:t>Bankas konts:</w:t>
            </w:r>
            <w:r w:rsidRPr="00B73C79">
              <w:rPr>
                <w:rFonts w:ascii="Times New Roman" w:hAnsi="Times New Roman" w:cs="Times New Roman"/>
                <w:sz w:val="24"/>
                <w:szCs w:val="24"/>
              </w:rPr>
              <w:t xml:space="preserve"> </w:t>
            </w:r>
            <w:r w:rsidRPr="00AE0297">
              <w:rPr>
                <w:rFonts w:ascii="Times New Roman" w:hAnsi="Times New Roman" w:cs="Times New Roman"/>
                <w:sz w:val="24"/>
                <w:szCs w:val="24"/>
              </w:rPr>
              <w:t>LV25TREL9800890740210</w:t>
            </w:r>
          </w:p>
          <w:p w14:paraId="7651D7D9" w14:textId="77777777" w:rsidR="00B73C79" w:rsidRPr="00AE0297" w:rsidRDefault="00B73C79" w:rsidP="00B73C79">
            <w:pPr>
              <w:shd w:val="clear" w:color="auto" w:fill="FFFFFF"/>
              <w:tabs>
                <w:tab w:val="left" w:pos="1713"/>
              </w:tabs>
              <w:spacing w:after="0" w:line="240" w:lineRule="auto"/>
              <w:ind w:right="-1"/>
              <w:jc w:val="both"/>
              <w:rPr>
                <w:rFonts w:ascii="Times New Roman" w:hAnsi="Times New Roman" w:cs="Times New Roman"/>
                <w:sz w:val="24"/>
                <w:szCs w:val="24"/>
              </w:rPr>
            </w:pPr>
            <w:r w:rsidRPr="00AE0297">
              <w:rPr>
                <w:rFonts w:ascii="Times New Roman" w:hAnsi="Times New Roman" w:cs="Times New Roman"/>
                <w:sz w:val="24"/>
                <w:szCs w:val="24"/>
              </w:rPr>
              <w:t>Bankas nosaukums:</w:t>
            </w:r>
            <w:r w:rsidRPr="00B73C79">
              <w:rPr>
                <w:rFonts w:ascii="Times New Roman" w:hAnsi="Times New Roman" w:cs="Times New Roman"/>
                <w:sz w:val="24"/>
                <w:szCs w:val="24"/>
              </w:rPr>
              <w:t xml:space="preserve"> </w:t>
            </w:r>
            <w:r w:rsidRPr="00AE0297">
              <w:rPr>
                <w:rFonts w:ascii="Times New Roman" w:hAnsi="Times New Roman" w:cs="Times New Roman"/>
                <w:sz w:val="24"/>
                <w:szCs w:val="24"/>
              </w:rPr>
              <w:t>Valsts Kase</w:t>
            </w:r>
          </w:p>
          <w:p w14:paraId="3CD2856F" w14:textId="77777777" w:rsidR="00B73C79" w:rsidRPr="00AE0297" w:rsidRDefault="00B73C79" w:rsidP="00B73C79">
            <w:pPr>
              <w:shd w:val="clear" w:color="auto" w:fill="FFFFFF"/>
              <w:tabs>
                <w:tab w:val="left" w:pos="1713"/>
              </w:tabs>
              <w:spacing w:after="0" w:line="240" w:lineRule="auto"/>
              <w:ind w:right="-1"/>
              <w:jc w:val="both"/>
              <w:rPr>
                <w:rFonts w:ascii="Times New Roman" w:hAnsi="Times New Roman" w:cs="Times New Roman"/>
                <w:sz w:val="24"/>
                <w:szCs w:val="24"/>
              </w:rPr>
            </w:pPr>
            <w:r w:rsidRPr="00AE0297">
              <w:rPr>
                <w:rFonts w:ascii="Times New Roman" w:hAnsi="Times New Roman" w:cs="Times New Roman"/>
                <w:sz w:val="24"/>
                <w:szCs w:val="24"/>
              </w:rPr>
              <w:t>Bankas kods:</w:t>
            </w:r>
            <w:r w:rsidRPr="00B73C79">
              <w:rPr>
                <w:rFonts w:ascii="Times New Roman" w:hAnsi="Times New Roman" w:cs="Times New Roman"/>
                <w:sz w:val="24"/>
                <w:szCs w:val="24"/>
              </w:rPr>
              <w:t xml:space="preserve"> </w:t>
            </w:r>
            <w:r w:rsidRPr="00AE0297">
              <w:rPr>
                <w:rFonts w:ascii="Times New Roman" w:hAnsi="Times New Roman" w:cs="Times New Roman"/>
                <w:sz w:val="24"/>
                <w:szCs w:val="24"/>
              </w:rPr>
              <w:t>TRELLV22</w:t>
            </w:r>
          </w:p>
          <w:p w14:paraId="38B97F39" w14:textId="77777777" w:rsidR="00533E97" w:rsidRPr="00B73C79" w:rsidRDefault="00533E97" w:rsidP="00276BE5">
            <w:pPr>
              <w:pStyle w:val="Standard"/>
              <w:shd w:val="clear" w:color="auto" w:fill="FFFFFF"/>
              <w:ind w:right="-1"/>
              <w:rPr>
                <w:rFonts w:eastAsia="Calibri"/>
                <w:lang w:val="lv-LV"/>
              </w:rPr>
            </w:pPr>
          </w:p>
          <w:p w14:paraId="3F528B4B" w14:textId="48A80695" w:rsidR="00533E97" w:rsidRPr="00B73C79" w:rsidRDefault="00C64ACE" w:rsidP="00276BE5">
            <w:pPr>
              <w:pStyle w:val="Standard"/>
              <w:shd w:val="clear" w:color="auto" w:fill="FFFFFF"/>
              <w:ind w:right="-1"/>
              <w:rPr>
                <w:lang w:val="lv-LV"/>
              </w:rPr>
            </w:pPr>
            <w:r>
              <w:rPr>
                <w:rFonts w:eastAsia="Calibri"/>
                <w:lang w:val="lv-LV"/>
              </w:rPr>
              <w:t>____________________________</w:t>
            </w:r>
          </w:p>
          <w:p w14:paraId="5CB69110" w14:textId="76004149" w:rsidR="00533E97" w:rsidRPr="00B73C79" w:rsidRDefault="00DC1979" w:rsidP="00276BE5">
            <w:pPr>
              <w:pStyle w:val="Standard"/>
              <w:shd w:val="clear" w:color="auto" w:fill="FFFFFF"/>
              <w:ind w:right="-1"/>
              <w:rPr>
                <w:lang w:val="lv-LV"/>
              </w:rPr>
            </w:pPr>
            <w:r>
              <w:rPr>
                <w:rFonts w:eastAsia="Calibri"/>
                <w:lang w:val="lv-LV"/>
              </w:rPr>
              <w:t>Agnese Lepse</w:t>
            </w:r>
          </w:p>
        </w:tc>
      </w:tr>
    </w:tbl>
    <w:p w14:paraId="63A9A206" w14:textId="77777777" w:rsidR="00533E97" w:rsidRDefault="00533E97" w:rsidP="00C64ACE"/>
    <w:sectPr w:rsidR="00533E97" w:rsidSect="00C64ACE">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73EA7" w14:textId="77777777" w:rsidR="00C64ACE" w:rsidRDefault="00C64ACE" w:rsidP="00C64ACE">
      <w:pPr>
        <w:spacing w:after="0" w:line="240" w:lineRule="auto"/>
      </w:pPr>
      <w:r>
        <w:separator/>
      </w:r>
    </w:p>
  </w:endnote>
  <w:endnote w:type="continuationSeparator" w:id="0">
    <w:p w14:paraId="67BA3CA2" w14:textId="77777777" w:rsidR="00C64ACE" w:rsidRDefault="00C64ACE" w:rsidP="00C64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HGMaruGothicMPRO">
    <w:charset w:val="80"/>
    <w:family w:val="swiss"/>
    <w:pitch w:val="variable"/>
    <w:sig w:usb0="E00002FF" w:usb1="2AC7EDFE"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796E0" w14:textId="77777777" w:rsidR="00C64ACE" w:rsidRDefault="00C64ACE" w:rsidP="00C64ACE">
      <w:pPr>
        <w:spacing w:after="0" w:line="240" w:lineRule="auto"/>
      </w:pPr>
      <w:r>
        <w:separator/>
      </w:r>
    </w:p>
  </w:footnote>
  <w:footnote w:type="continuationSeparator" w:id="0">
    <w:p w14:paraId="00D635CA" w14:textId="77777777" w:rsidR="00C64ACE" w:rsidRDefault="00C64ACE" w:rsidP="00C64A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283E14"/>
    <w:multiLevelType w:val="multilevel"/>
    <w:tmpl w:val="A8A8C9CE"/>
    <w:styleLink w:val="WWNum10"/>
    <w:lvl w:ilvl="0">
      <w:start w:val="1"/>
      <w:numFmt w:val="decimal"/>
      <w:lvlText w:val="%1."/>
      <w:lvlJc w:val="left"/>
      <w:pPr>
        <w:ind w:left="720" w:hanging="360"/>
      </w:pPr>
    </w:lvl>
    <w:lvl w:ilvl="1">
      <w:start w:val="1"/>
      <w:numFmt w:val="decimal"/>
      <w:lvlText w:val="%2."/>
      <w:lvlJc w:val="left"/>
      <w:pPr>
        <w:ind w:left="1140" w:hanging="420"/>
      </w:pPr>
      <w:rPr>
        <w:rFonts w:eastAsia="Times New Roman" w:cs="Times New Roman"/>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15:restartNumberingAfterBreak="0">
    <w:nsid w:val="43C233E9"/>
    <w:multiLevelType w:val="multilevel"/>
    <w:tmpl w:val="56AEC39A"/>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66B274A8"/>
    <w:multiLevelType w:val="multilevel"/>
    <w:tmpl w:val="48C4EB04"/>
    <w:styleLink w:val="WWNum15"/>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6BE74213"/>
    <w:multiLevelType w:val="hybridMultilevel"/>
    <w:tmpl w:val="3B1E37FE"/>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
    <w:lvlOverride w:ilvl="0">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E97"/>
    <w:rsid w:val="00104197"/>
    <w:rsid w:val="002F5DFE"/>
    <w:rsid w:val="003B218E"/>
    <w:rsid w:val="00404D6A"/>
    <w:rsid w:val="00533E97"/>
    <w:rsid w:val="005A5034"/>
    <w:rsid w:val="00654659"/>
    <w:rsid w:val="006B3F40"/>
    <w:rsid w:val="006D36A6"/>
    <w:rsid w:val="00B73C79"/>
    <w:rsid w:val="00B73FAC"/>
    <w:rsid w:val="00BE4E18"/>
    <w:rsid w:val="00C64ACE"/>
    <w:rsid w:val="00D05A0B"/>
    <w:rsid w:val="00DC19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E1CB6"/>
  <w15:chartTrackingRefBased/>
  <w15:docId w15:val="{515B41A5-7AD3-4BB2-8192-6705C689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E97"/>
    <w:pPr>
      <w:widowControl w:val="0"/>
      <w:suppressAutoHyphens/>
      <w:autoSpaceDN w:val="0"/>
      <w:spacing w:line="259" w:lineRule="auto"/>
      <w:textAlignment w:val="baseline"/>
    </w:pPr>
    <w:rPr>
      <w:rFonts w:ascii="Calibri" w:eastAsia="SimSun" w:hAnsi="Calibri" w:cs="Calibri"/>
      <w:kern w:val="3"/>
      <w:sz w:val="22"/>
      <w:szCs w:val="22"/>
      <w14:ligatures w14:val="none"/>
    </w:rPr>
  </w:style>
  <w:style w:type="paragraph" w:styleId="Heading1">
    <w:name w:val="heading 1"/>
    <w:basedOn w:val="Normal"/>
    <w:next w:val="Normal"/>
    <w:link w:val="Heading1Char"/>
    <w:uiPriority w:val="9"/>
    <w:qFormat/>
    <w:rsid w:val="00533E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3E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3E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3E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3E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3E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3E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3E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3E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E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3E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3E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3E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3E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3E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E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E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E97"/>
    <w:rPr>
      <w:rFonts w:eastAsiaTheme="majorEastAsia" w:cstheme="majorBidi"/>
      <w:color w:val="272727" w:themeColor="text1" w:themeTint="D8"/>
    </w:rPr>
  </w:style>
  <w:style w:type="paragraph" w:styleId="Title">
    <w:name w:val="Title"/>
    <w:basedOn w:val="Normal"/>
    <w:next w:val="Normal"/>
    <w:link w:val="TitleChar"/>
    <w:uiPriority w:val="10"/>
    <w:qFormat/>
    <w:rsid w:val="00533E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E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E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E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E97"/>
    <w:pPr>
      <w:spacing w:before="160"/>
      <w:jc w:val="center"/>
    </w:pPr>
    <w:rPr>
      <w:i/>
      <w:iCs/>
      <w:color w:val="404040" w:themeColor="text1" w:themeTint="BF"/>
    </w:rPr>
  </w:style>
  <w:style w:type="character" w:customStyle="1" w:styleId="QuoteChar">
    <w:name w:val="Quote Char"/>
    <w:basedOn w:val="DefaultParagraphFont"/>
    <w:link w:val="Quote"/>
    <w:uiPriority w:val="29"/>
    <w:rsid w:val="00533E97"/>
    <w:rPr>
      <w:i/>
      <w:iCs/>
      <w:color w:val="404040" w:themeColor="text1" w:themeTint="BF"/>
    </w:rPr>
  </w:style>
  <w:style w:type="paragraph" w:styleId="ListParagraph">
    <w:name w:val="List Paragraph"/>
    <w:basedOn w:val="Normal"/>
    <w:qFormat/>
    <w:rsid w:val="00533E97"/>
    <w:pPr>
      <w:ind w:left="720"/>
      <w:contextualSpacing/>
    </w:pPr>
  </w:style>
  <w:style w:type="character" w:styleId="IntenseEmphasis">
    <w:name w:val="Intense Emphasis"/>
    <w:basedOn w:val="DefaultParagraphFont"/>
    <w:uiPriority w:val="21"/>
    <w:qFormat/>
    <w:rsid w:val="00533E97"/>
    <w:rPr>
      <w:i/>
      <w:iCs/>
      <w:color w:val="2F5496" w:themeColor="accent1" w:themeShade="BF"/>
    </w:rPr>
  </w:style>
  <w:style w:type="paragraph" w:styleId="IntenseQuote">
    <w:name w:val="Intense Quote"/>
    <w:basedOn w:val="Normal"/>
    <w:next w:val="Normal"/>
    <w:link w:val="IntenseQuoteChar"/>
    <w:uiPriority w:val="30"/>
    <w:qFormat/>
    <w:rsid w:val="00533E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3E97"/>
    <w:rPr>
      <w:i/>
      <w:iCs/>
      <w:color w:val="2F5496" w:themeColor="accent1" w:themeShade="BF"/>
    </w:rPr>
  </w:style>
  <w:style w:type="character" w:styleId="IntenseReference">
    <w:name w:val="Intense Reference"/>
    <w:basedOn w:val="DefaultParagraphFont"/>
    <w:uiPriority w:val="32"/>
    <w:qFormat/>
    <w:rsid w:val="00533E97"/>
    <w:rPr>
      <w:b/>
      <w:bCs/>
      <w:smallCaps/>
      <w:color w:val="2F5496" w:themeColor="accent1" w:themeShade="BF"/>
      <w:spacing w:val="5"/>
    </w:rPr>
  </w:style>
  <w:style w:type="paragraph" w:customStyle="1" w:styleId="Standard">
    <w:name w:val="Standard"/>
    <w:rsid w:val="00533E97"/>
    <w:pPr>
      <w:suppressAutoHyphens/>
      <w:autoSpaceDN w:val="0"/>
      <w:spacing w:after="0" w:line="240" w:lineRule="auto"/>
      <w:textAlignment w:val="baseline"/>
    </w:pPr>
    <w:rPr>
      <w:rFonts w:ascii="Times New Roman" w:eastAsia="Times New Roman" w:hAnsi="Times New Roman" w:cs="Times New Roman"/>
      <w:kern w:val="3"/>
      <w:lang w:val="en-US"/>
      <w14:ligatures w14:val="none"/>
    </w:rPr>
  </w:style>
  <w:style w:type="numbering" w:customStyle="1" w:styleId="WWNum10">
    <w:name w:val="WWNum10"/>
    <w:basedOn w:val="NoList"/>
    <w:rsid w:val="00533E97"/>
    <w:pPr>
      <w:numPr>
        <w:numId w:val="1"/>
      </w:numPr>
    </w:pPr>
  </w:style>
  <w:style w:type="numbering" w:customStyle="1" w:styleId="WWNum14">
    <w:name w:val="WWNum14"/>
    <w:basedOn w:val="NoList"/>
    <w:rsid w:val="00533E97"/>
    <w:pPr>
      <w:numPr>
        <w:numId w:val="2"/>
      </w:numPr>
    </w:pPr>
  </w:style>
  <w:style w:type="numbering" w:customStyle="1" w:styleId="WWNum15">
    <w:name w:val="WWNum15"/>
    <w:basedOn w:val="NoList"/>
    <w:rsid w:val="00533E97"/>
    <w:pPr>
      <w:numPr>
        <w:numId w:val="3"/>
      </w:numPr>
    </w:pPr>
  </w:style>
  <w:style w:type="paragraph" w:styleId="Header">
    <w:name w:val="header"/>
    <w:basedOn w:val="Normal"/>
    <w:link w:val="HeaderChar"/>
    <w:uiPriority w:val="99"/>
    <w:unhideWhenUsed/>
    <w:rsid w:val="00C64ACE"/>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4ACE"/>
    <w:rPr>
      <w:rFonts w:ascii="Calibri" w:eastAsia="SimSun" w:hAnsi="Calibri" w:cs="Calibri"/>
      <w:kern w:val="3"/>
      <w:sz w:val="22"/>
      <w:szCs w:val="22"/>
      <w14:ligatures w14:val="none"/>
    </w:rPr>
  </w:style>
  <w:style w:type="paragraph" w:styleId="Footer">
    <w:name w:val="footer"/>
    <w:basedOn w:val="Normal"/>
    <w:link w:val="FooterChar"/>
    <w:uiPriority w:val="99"/>
    <w:unhideWhenUsed/>
    <w:rsid w:val="00C64ACE"/>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4ACE"/>
    <w:rPr>
      <w:rFonts w:ascii="Calibri" w:eastAsia="SimSun" w:hAnsi="Calibri" w:cs="Calibri"/>
      <w:kern w:val="3"/>
      <w:sz w:val="22"/>
      <w:szCs w:val="22"/>
      <w14:ligatures w14:val="none"/>
    </w:rPr>
  </w:style>
  <w:style w:type="character" w:styleId="Hyperlink">
    <w:name w:val="Hyperlink"/>
    <w:basedOn w:val="DefaultParagraphFont"/>
    <w:uiPriority w:val="99"/>
    <w:unhideWhenUsed/>
    <w:rsid w:val="001041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517472">
      <w:bodyDiv w:val="1"/>
      <w:marLeft w:val="0"/>
      <w:marRight w:val="0"/>
      <w:marTop w:val="0"/>
      <w:marBottom w:val="0"/>
      <w:divBdr>
        <w:top w:val="none" w:sz="0" w:space="0" w:color="auto"/>
        <w:left w:val="none" w:sz="0" w:space="0" w:color="auto"/>
        <w:bottom w:val="none" w:sz="0" w:space="0" w:color="auto"/>
        <w:right w:val="none" w:sz="0" w:space="0" w:color="auto"/>
      </w:divBdr>
      <w:divsChild>
        <w:div w:id="1744839403">
          <w:marLeft w:val="0"/>
          <w:marRight w:val="0"/>
          <w:marTop w:val="0"/>
          <w:marBottom w:val="0"/>
          <w:divBdr>
            <w:top w:val="none" w:sz="0" w:space="0" w:color="auto"/>
            <w:left w:val="none" w:sz="0" w:space="0" w:color="auto"/>
            <w:bottom w:val="none" w:sz="0" w:space="0" w:color="auto"/>
            <w:right w:val="none" w:sz="0" w:space="0" w:color="auto"/>
          </w:divBdr>
        </w:div>
        <w:div w:id="855969448">
          <w:marLeft w:val="0"/>
          <w:marRight w:val="0"/>
          <w:marTop w:val="0"/>
          <w:marBottom w:val="0"/>
          <w:divBdr>
            <w:top w:val="none" w:sz="0" w:space="0" w:color="auto"/>
            <w:left w:val="none" w:sz="0" w:space="0" w:color="auto"/>
            <w:bottom w:val="none" w:sz="0" w:space="0" w:color="auto"/>
            <w:right w:val="none" w:sz="0" w:space="0" w:color="auto"/>
          </w:divBdr>
        </w:div>
        <w:div w:id="1186942918">
          <w:marLeft w:val="0"/>
          <w:marRight w:val="0"/>
          <w:marTop w:val="0"/>
          <w:marBottom w:val="0"/>
          <w:divBdr>
            <w:top w:val="none" w:sz="0" w:space="0" w:color="auto"/>
            <w:left w:val="none" w:sz="0" w:space="0" w:color="auto"/>
            <w:bottom w:val="none" w:sz="0" w:space="0" w:color="auto"/>
            <w:right w:val="none" w:sz="0" w:space="0" w:color="auto"/>
          </w:divBdr>
        </w:div>
        <w:div w:id="1846363895">
          <w:marLeft w:val="0"/>
          <w:marRight w:val="0"/>
          <w:marTop w:val="0"/>
          <w:marBottom w:val="0"/>
          <w:divBdr>
            <w:top w:val="none" w:sz="0" w:space="0" w:color="auto"/>
            <w:left w:val="none" w:sz="0" w:space="0" w:color="auto"/>
            <w:bottom w:val="none" w:sz="0" w:space="0" w:color="auto"/>
            <w:right w:val="none" w:sz="0" w:space="0" w:color="auto"/>
          </w:divBdr>
        </w:div>
        <w:div w:id="394353322">
          <w:marLeft w:val="0"/>
          <w:marRight w:val="0"/>
          <w:marTop w:val="0"/>
          <w:marBottom w:val="0"/>
          <w:divBdr>
            <w:top w:val="none" w:sz="0" w:space="0" w:color="auto"/>
            <w:left w:val="none" w:sz="0" w:space="0" w:color="auto"/>
            <w:bottom w:val="none" w:sz="0" w:space="0" w:color="auto"/>
            <w:right w:val="none" w:sz="0" w:space="0" w:color="auto"/>
          </w:divBdr>
        </w:div>
        <w:div w:id="1218276935">
          <w:marLeft w:val="0"/>
          <w:marRight w:val="0"/>
          <w:marTop w:val="0"/>
          <w:marBottom w:val="0"/>
          <w:divBdr>
            <w:top w:val="none" w:sz="0" w:space="0" w:color="auto"/>
            <w:left w:val="none" w:sz="0" w:space="0" w:color="auto"/>
            <w:bottom w:val="none" w:sz="0" w:space="0" w:color="auto"/>
            <w:right w:val="none" w:sz="0" w:space="0" w:color="auto"/>
          </w:divBdr>
        </w:div>
      </w:divsChild>
    </w:div>
    <w:div w:id="1341810231">
      <w:bodyDiv w:val="1"/>
      <w:marLeft w:val="0"/>
      <w:marRight w:val="0"/>
      <w:marTop w:val="0"/>
      <w:marBottom w:val="0"/>
      <w:divBdr>
        <w:top w:val="none" w:sz="0" w:space="0" w:color="auto"/>
        <w:left w:val="none" w:sz="0" w:space="0" w:color="auto"/>
        <w:bottom w:val="none" w:sz="0" w:space="0" w:color="auto"/>
        <w:right w:val="none" w:sz="0" w:space="0" w:color="auto"/>
      </w:divBdr>
      <w:divsChild>
        <w:div w:id="1567761756">
          <w:marLeft w:val="0"/>
          <w:marRight w:val="0"/>
          <w:marTop w:val="0"/>
          <w:marBottom w:val="0"/>
          <w:divBdr>
            <w:top w:val="none" w:sz="0" w:space="0" w:color="auto"/>
            <w:left w:val="none" w:sz="0" w:space="0" w:color="auto"/>
            <w:bottom w:val="none" w:sz="0" w:space="0" w:color="auto"/>
            <w:right w:val="none" w:sz="0" w:space="0" w:color="auto"/>
          </w:divBdr>
        </w:div>
        <w:div w:id="1122651866">
          <w:marLeft w:val="0"/>
          <w:marRight w:val="0"/>
          <w:marTop w:val="0"/>
          <w:marBottom w:val="0"/>
          <w:divBdr>
            <w:top w:val="none" w:sz="0" w:space="0" w:color="auto"/>
            <w:left w:val="none" w:sz="0" w:space="0" w:color="auto"/>
            <w:bottom w:val="none" w:sz="0" w:space="0" w:color="auto"/>
            <w:right w:val="none" w:sz="0" w:space="0" w:color="auto"/>
          </w:divBdr>
        </w:div>
        <w:div w:id="300966167">
          <w:marLeft w:val="0"/>
          <w:marRight w:val="0"/>
          <w:marTop w:val="0"/>
          <w:marBottom w:val="0"/>
          <w:divBdr>
            <w:top w:val="none" w:sz="0" w:space="0" w:color="auto"/>
            <w:left w:val="none" w:sz="0" w:space="0" w:color="auto"/>
            <w:bottom w:val="none" w:sz="0" w:space="0" w:color="auto"/>
            <w:right w:val="none" w:sz="0" w:space="0" w:color="auto"/>
          </w:divBdr>
        </w:div>
        <w:div w:id="1564563435">
          <w:marLeft w:val="0"/>
          <w:marRight w:val="0"/>
          <w:marTop w:val="0"/>
          <w:marBottom w:val="0"/>
          <w:divBdr>
            <w:top w:val="none" w:sz="0" w:space="0" w:color="auto"/>
            <w:left w:val="none" w:sz="0" w:space="0" w:color="auto"/>
            <w:bottom w:val="none" w:sz="0" w:space="0" w:color="auto"/>
            <w:right w:val="none" w:sz="0" w:space="0" w:color="auto"/>
          </w:divBdr>
        </w:div>
        <w:div w:id="6562389">
          <w:marLeft w:val="0"/>
          <w:marRight w:val="0"/>
          <w:marTop w:val="0"/>
          <w:marBottom w:val="0"/>
          <w:divBdr>
            <w:top w:val="none" w:sz="0" w:space="0" w:color="auto"/>
            <w:left w:val="none" w:sz="0" w:space="0" w:color="auto"/>
            <w:bottom w:val="none" w:sz="0" w:space="0" w:color="auto"/>
            <w:right w:val="none" w:sz="0" w:space="0" w:color="auto"/>
          </w:divBdr>
        </w:div>
        <w:div w:id="636110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ipenesskola.lv" TargetMode="External"/><Relationship Id="rId3" Type="http://schemas.openxmlformats.org/officeDocument/2006/relationships/settings" Target="settings.xml"/><Relationship Id="rId7" Type="http://schemas.openxmlformats.org/officeDocument/2006/relationships/hyperlink" Target="mailto:mmg@saicare-stiftung.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ogredome@ogresnovads.lv" TargetMode="External"/><Relationship Id="rId4" Type="http://schemas.openxmlformats.org/officeDocument/2006/relationships/webSettings" Target="webSettings.xml"/><Relationship Id="rId9" Type="http://schemas.openxmlformats.org/officeDocument/2006/relationships/hyperlink" Target="mailto:mmg@saicare-stiftung.de"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3857</Words>
  <Characters>2199</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Pūga</dc:creator>
  <cp:keywords/>
  <dc:description/>
  <cp:lastModifiedBy>Arita Bauska</cp:lastModifiedBy>
  <cp:revision>2</cp:revision>
  <dcterms:created xsi:type="dcterms:W3CDTF">2025-05-30T07:54:00Z</dcterms:created>
  <dcterms:modified xsi:type="dcterms:W3CDTF">2025-05-30T07:54:00Z</dcterms:modified>
</cp:coreProperties>
</file>