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444F" w14:textId="01047B1A" w:rsidR="00362C2A" w:rsidRPr="00735BC6" w:rsidRDefault="00550F0A" w:rsidP="00362C2A">
      <w:pPr>
        <w:ind w:right="43"/>
        <w:jc w:val="center"/>
        <w:rPr>
          <w:noProof/>
        </w:rPr>
      </w:pPr>
      <w:bookmarkStart w:id="0" w:name="_Hlk2608324"/>
      <w:r w:rsidRPr="00013E16">
        <w:rPr>
          <w:noProof/>
        </w:rPr>
        <w:drawing>
          <wp:inline distT="0" distB="0" distL="0" distR="0" wp14:anchorId="6B2412CF" wp14:editId="1D7A89C8">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04444586" w14:textId="77777777" w:rsidR="00362C2A" w:rsidRPr="009154C1" w:rsidRDefault="00362C2A" w:rsidP="00362C2A">
      <w:pPr>
        <w:ind w:right="43"/>
        <w:jc w:val="center"/>
        <w:rPr>
          <w:noProof/>
          <w:sz w:val="36"/>
        </w:rPr>
      </w:pPr>
      <w:r w:rsidRPr="009154C1">
        <w:rPr>
          <w:noProof/>
          <w:sz w:val="36"/>
        </w:rPr>
        <w:t>OGRES  NOVADA  PAŠVALDĪBA</w:t>
      </w:r>
    </w:p>
    <w:p w14:paraId="4A2BC958" w14:textId="77777777" w:rsidR="00362C2A" w:rsidRPr="009154C1" w:rsidRDefault="00362C2A" w:rsidP="00362C2A">
      <w:pPr>
        <w:ind w:right="43"/>
        <w:jc w:val="center"/>
        <w:rPr>
          <w:noProof/>
          <w:sz w:val="18"/>
        </w:rPr>
      </w:pPr>
      <w:r w:rsidRPr="009154C1">
        <w:rPr>
          <w:noProof/>
          <w:sz w:val="18"/>
        </w:rPr>
        <w:t>Reģ.Nr.90000024455, Brīvības iela 33, Ogre, Ogres nov., LV-5001</w:t>
      </w:r>
    </w:p>
    <w:p w14:paraId="0CD8207F" w14:textId="77777777" w:rsidR="00362C2A" w:rsidRPr="009154C1" w:rsidRDefault="00362C2A" w:rsidP="00362C2A">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5A634E59" w14:textId="77777777" w:rsidR="00362C2A" w:rsidRPr="00833109" w:rsidRDefault="00362C2A" w:rsidP="00362C2A">
      <w:pPr>
        <w:ind w:right="43"/>
        <w:rPr>
          <w:sz w:val="28"/>
          <w:szCs w:val="28"/>
        </w:rPr>
      </w:pPr>
    </w:p>
    <w:p w14:paraId="2EC19E99" w14:textId="77777777" w:rsidR="00362C2A" w:rsidRPr="00C9336B" w:rsidRDefault="00362C2A" w:rsidP="00362C2A">
      <w:pPr>
        <w:ind w:right="43"/>
        <w:jc w:val="center"/>
        <w:rPr>
          <w:sz w:val="32"/>
          <w:szCs w:val="32"/>
        </w:rPr>
      </w:pPr>
      <w:r w:rsidRPr="00C9336B">
        <w:rPr>
          <w:sz w:val="28"/>
          <w:szCs w:val="28"/>
        </w:rPr>
        <w:t>PAŠVALDĪBAS DOMES SĒDES PROTOKOLA IZRAKSTS</w:t>
      </w:r>
    </w:p>
    <w:p w14:paraId="54EE2D7F" w14:textId="77777777" w:rsidR="00362C2A" w:rsidRPr="00C9336B" w:rsidRDefault="00362C2A" w:rsidP="00362C2A">
      <w:pPr>
        <w:rPr>
          <w:szCs w:val="28"/>
        </w:rPr>
      </w:pPr>
    </w:p>
    <w:p w14:paraId="505439C7" w14:textId="77777777" w:rsidR="00362C2A" w:rsidRPr="00C9336B" w:rsidRDefault="00362C2A" w:rsidP="00362C2A">
      <w:pPr>
        <w:rPr>
          <w:szCs w:val="28"/>
        </w:rPr>
      </w:pPr>
    </w:p>
    <w:tbl>
      <w:tblPr>
        <w:tblW w:w="5000" w:type="pct"/>
        <w:tblLook w:val="0000" w:firstRow="0" w:lastRow="0" w:firstColumn="0" w:lastColumn="0" w:noHBand="0" w:noVBand="0"/>
      </w:tblPr>
      <w:tblGrid>
        <w:gridCol w:w="3025"/>
        <w:gridCol w:w="3022"/>
        <w:gridCol w:w="3024"/>
      </w:tblGrid>
      <w:tr w:rsidR="00362C2A" w:rsidRPr="00C9336B" w14:paraId="7B0594E4" w14:textId="77777777" w:rsidTr="00F62A9C">
        <w:trPr>
          <w:trHeight w:val="189"/>
        </w:trPr>
        <w:tc>
          <w:tcPr>
            <w:tcW w:w="1667" w:type="pct"/>
          </w:tcPr>
          <w:p w14:paraId="4A395C90" w14:textId="77777777" w:rsidR="00362C2A" w:rsidRPr="00C9336B" w:rsidRDefault="00362C2A" w:rsidP="00F62A9C">
            <w:r w:rsidRPr="00C9336B">
              <w:t>Ogrē, Brīvības ielā 33</w:t>
            </w:r>
          </w:p>
        </w:tc>
        <w:tc>
          <w:tcPr>
            <w:tcW w:w="1666" w:type="pct"/>
          </w:tcPr>
          <w:p w14:paraId="15A0CEEA" w14:textId="511E4CB5" w:rsidR="00362C2A" w:rsidRPr="00C9336B" w:rsidRDefault="00362C2A" w:rsidP="005C0F84">
            <w:pPr>
              <w:pStyle w:val="Heading2"/>
              <w:jc w:val="center"/>
            </w:pPr>
            <w:r w:rsidRPr="00C9336B">
              <w:t>Nr.</w:t>
            </w:r>
            <w:r w:rsidR="005C0F84">
              <w:t>9</w:t>
            </w:r>
          </w:p>
        </w:tc>
        <w:tc>
          <w:tcPr>
            <w:tcW w:w="1667" w:type="pct"/>
          </w:tcPr>
          <w:p w14:paraId="552EAF3D" w14:textId="244E45D4" w:rsidR="00362C2A" w:rsidRPr="00C9336B" w:rsidRDefault="00362C2A" w:rsidP="00F62A9C">
            <w:pPr>
              <w:jc w:val="right"/>
            </w:pPr>
            <w:r w:rsidRPr="00C9336B">
              <w:t>202</w:t>
            </w:r>
            <w:r w:rsidR="00A10D8D">
              <w:t>5</w:t>
            </w:r>
            <w:r w:rsidR="003503C1" w:rsidRPr="00C9336B">
              <w:t>.</w:t>
            </w:r>
            <w:r w:rsidR="00032304" w:rsidRPr="00C9336B">
              <w:t xml:space="preserve"> </w:t>
            </w:r>
            <w:r w:rsidR="003503C1" w:rsidRPr="00C9336B">
              <w:t xml:space="preserve">gada </w:t>
            </w:r>
            <w:r w:rsidR="00A10D8D">
              <w:t>2</w:t>
            </w:r>
            <w:r w:rsidR="00E50DBC">
              <w:t>9</w:t>
            </w:r>
            <w:r w:rsidR="00A10D8D">
              <w:t>. maijā</w:t>
            </w:r>
            <w:r w:rsidRPr="00C9336B">
              <w:t xml:space="preserve"> </w:t>
            </w:r>
          </w:p>
        </w:tc>
      </w:tr>
    </w:tbl>
    <w:p w14:paraId="202DF7F3" w14:textId="77777777" w:rsidR="00362C2A" w:rsidRPr="00C9336B" w:rsidRDefault="00362C2A" w:rsidP="00362C2A">
      <w:pPr>
        <w:jc w:val="center"/>
        <w:rPr>
          <w:b/>
        </w:rPr>
      </w:pPr>
    </w:p>
    <w:p w14:paraId="1E8DE857" w14:textId="6B5625B4" w:rsidR="00362C2A" w:rsidRPr="00C9336B" w:rsidRDefault="00F33592" w:rsidP="005C0F84">
      <w:pPr>
        <w:jc w:val="center"/>
        <w:rPr>
          <w:b/>
        </w:rPr>
      </w:pPr>
      <w:r>
        <w:rPr>
          <w:b/>
        </w:rPr>
        <w:t xml:space="preserve"> </w:t>
      </w:r>
      <w:r w:rsidR="005C0F84">
        <w:rPr>
          <w:b/>
        </w:rPr>
        <w:t>41</w:t>
      </w:r>
      <w:r w:rsidR="00362C2A" w:rsidRPr="00C9336B">
        <w:rPr>
          <w:b/>
        </w:rPr>
        <w:t xml:space="preserve">. </w:t>
      </w:r>
    </w:p>
    <w:p w14:paraId="45171AE3" w14:textId="7588FBF9" w:rsidR="00EE342D" w:rsidRPr="00C9336B" w:rsidRDefault="00A10D8D" w:rsidP="00CB63D1">
      <w:pPr>
        <w:tabs>
          <w:tab w:val="left" w:pos="3660"/>
          <w:tab w:val="center" w:pos="4082"/>
        </w:tabs>
        <w:jc w:val="center"/>
        <w:rPr>
          <w:b/>
          <w:u w:val="single"/>
        </w:rPr>
      </w:pPr>
      <w:bookmarkStart w:id="1" w:name="_Hlk152074536"/>
      <w:r>
        <w:rPr>
          <w:b/>
          <w:u w:val="single"/>
        </w:rPr>
        <w:t>Par grozījumiem Ogres novada pašvaldības domes 2023. gada 30. novembra lēmumā “</w:t>
      </w:r>
      <w:r w:rsidR="002C5E85" w:rsidRPr="00C9336B">
        <w:rPr>
          <w:b/>
          <w:u w:val="single"/>
        </w:rPr>
        <w:t xml:space="preserve">Par </w:t>
      </w:r>
      <w:r w:rsidR="0059561A" w:rsidRPr="00C9336B">
        <w:rPr>
          <w:b/>
          <w:u w:val="single"/>
        </w:rPr>
        <w:t xml:space="preserve">lokālplānojuma </w:t>
      </w:r>
      <w:r w:rsidR="001E3675" w:rsidRPr="00C9336B">
        <w:rPr>
          <w:b/>
          <w:u w:val="single"/>
        </w:rPr>
        <w:t>nekustamajam īpašumam “</w:t>
      </w:r>
      <w:r w:rsidR="007D222B" w:rsidRPr="00C9336B">
        <w:rPr>
          <w:b/>
          <w:u w:val="single"/>
        </w:rPr>
        <w:t xml:space="preserve">Pērles”, Ogresgalā, </w:t>
      </w:r>
      <w:r w:rsidR="001E3675" w:rsidRPr="00C9336B">
        <w:rPr>
          <w:b/>
          <w:u w:val="single"/>
        </w:rPr>
        <w:t xml:space="preserve"> Ogresgala pag., Ogres nov.,</w:t>
      </w:r>
      <w:r w:rsidR="00794835" w:rsidRPr="00C9336B">
        <w:rPr>
          <w:b/>
          <w:u w:val="single"/>
        </w:rPr>
        <w:t xml:space="preserve"> </w:t>
      </w:r>
      <w:r w:rsidR="00C76EE9" w:rsidRPr="00BB04B4">
        <w:rPr>
          <w:b/>
          <w:u w:val="single"/>
        </w:rPr>
        <w:t>un “Siliņi”, Ogresgala pag., Ogr</w:t>
      </w:r>
      <w:r w:rsidR="00C76EE9" w:rsidRPr="00C9336B">
        <w:rPr>
          <w:b/>
          <w:u w:val="single"/>
        </w:rPr>
        <w:t xml:space="preserve">es nov., </w:t>
      </w:r>
      <w:r w:rsidR="00AD02FE" w:rsidRPr="00C9336B">
        <w:rPr>
          <w:b/>
          <w:u w:val="single"/>
        </w:rPr>
        <w:t>lai grozītu Ogres novada teritorijas plānojumu 2012.-2024.</w:t>
      </w:r>
      <w:r w:rsidR="00032304" w:rsidRPr="00C9336B">
        <w:rPr>
          <w:b/>
          <w:u w:val="single"/>
        </w:rPr>
        <w:t xml:space="preserve"> </w:t>
      </w:r>
      <w:r w:rsidR="00AD02FE" w:rsidRPr="00C9336B">
        <w:rPr>
          <w:b/>
          <w:u w:val="single"/>
        </w:rPr>
        <w:t>gadam</w:t>
      </w:r>
      <w:r w:rsidR="002D4515" w:rsidRPr="00C9336B">
        <w:rPr>
          <w:b/>
          <w:u w:val="single"/>
        </w:rPr>
        <w:t>,</w:t>
      </w:r>
      <w:r w:rsidR="00AD02FE" w:rsidRPr="00C9336B">
        <w:rPr>
          <w:b/>
          <w:u w:val="single"/>
        </w:rPr>
        <w:t xml:space="preserve"> </w:t>
      </w:r>
      <w:r w:rsidR="00EE342D" w:rsidRPr="00C9336B">
        <w:rPr>
          <w:b/>
          <w:u w:val="single"/>
        </w:rPr>
        <w:t>izstrādes uzsākšanu</w:t>
      </w:r>
      <w:r>
        <w:rPr>
          <w:b/>
          <w:u w:val="single"/>
        </w:rPr>
        <w:t>”</w:t>
      </w:r>
    </w:p>
    <w:bookmarkEnd w:id="1"/>
    <w:p w14:paraId="226F42AB" w14:textId="77777777" w:rsidR="007E0392" w:rsidRPr="00C9336B" w:rsidRDefault="007E0392" w:rsidP="007E0392">
      <w:pPr>
        <w:tabs>
          <w:tab w:val="left" w:pos="3660"/>
          <w:tab w:val="center" w:pos="4082"/>
        </w:tabs>
        <w:jc w:val="center"/>
        <w:rPr>
          <w:b/>
          <w:u w:val="single"/>
        </w:rPr>
      </w:pPr>
    </w:p>
    <w:bookmarkEnd w:id="0"/>
    <w:p w14:paraId="2F01EE4E" w14:textId="429844AB" w:rsidR="002836E2" w:rsidRDefault="00A10D8D" w:rsidP="00AA48CB">
      <w:pPr>
        <w:spacing w:after="60" w:line="276" w:lineRule="auto"/>
        <w:ind w:firstLine="567"/>
        <w:jc w:val="both"/>
      </w:pPr>
      <w:r>
        <w:t>Saskaņā ar Ogres novada pašvaldības (turpmāk – Pašvaldība) domes 2023. gada 30. novembra lēmumu “</w:t>
      </w:r>
      <w:r w:rsidRPr="00A10D8D">
        <w:t>Par lokālplānojuma nekustamajam īpašumam “Pērles”, Ogresgalā,  Ogresgala pag., Ogres nov., un “Siliņi”, Ogresgala pag., Ogres nov., lai grozītu Ogres novada teritorijas plānojumu 2012.-2024. gadam, izstrādes uzsākšanu</w:t>
      </w:r>
      <w:r>
        <w:t>”</w:t>
      </w:r>
      <w:r>
        <w:rPr>
          <w:rStyle w:val="FootnoteReference"/>
        </w:rPr>
        <w:footnoteReference w:id="1"/>
      </w:r>
      <w:r>
        <w:t xml:space="preserve"> (turpmāk – Lēmums) a</w:t>
      </w:r>
      <w:r w:rsidRPr="00A10D8D">
        <w:t>tļaut</w:t>
      </w:r>
      <w:r>
        <w:t>s</w:t>
      </w:r>
      <w:r w:rsidRPr="00A10D8D">
        <w:t xml:space="preserve"> uzsākt lokālplānojuma izstrādi nekustamā īpašuma “Pērles”, Ogresgalā, Ogresgala pag., Ogres nov., kadastra Nr. 74800041007,</w:t>
      </w:r>
      <w:r>
        <w:t xml:space="preserve"> (turpmāk – Nekustamais īpašums Nr. 1)</w:t>
      </w:r>
      <w:r w:rsidRPr="00A10D8D">
        <w:t xml:space="preserve"> sastāvā esošajai zemes vienībai ar kadastra apzīmējumu 74800041007 </w:t>
      </w:r>
      <w:r w:rsidR="00E05A9E">
        <w:t xml:space="preserve">(turpmāk – Zemes vienība Nr. 1) </w:t>
      </w:r>
      <w:r w:rsidRPr="00A10D8D">
        <w:t>un nekustamā īpašuma “Siliņi” Ogresgala pag., Ogres nov., kadastra Nr. 74800040464,</w:t>
      </w:r>
      <w:r>
        <w:t xml:space="preserve"> (turpmāk – Nekustamais īpašums Nr. 2)</w:t>
      </w:r>
      <w:r w:rsidRPr="00A10D8D">
        <w:t xml:space="preserve"> sastāvā esošās zemes vienības ar kadastra apzīmējumu 74800040464 </w:t>
      </w:r>
      <w:r w:rsidR="00E05A9E">
        <w:t xml:space="preserve">(turpmāk – Zemes vienība Nr. 2) </w:t>
      </w:r>
      <w:r w:rsidRPr="00A10D8D">
        <w:t>daļai, lai grozītu Ogres novada teritorijas plānojumu 2012. –2024. gadam, (turpmāk – Lokālplānojums).</w:t>
      </w:r>
      <w:r>
        <w:t xml:space="preserve"> Ar Lēmuma 3. punktu apstiprināts 1. pielikums – “</w:t>
      </w:r>
      <w:r w:rsidRPr="00A10D8D">
        <w:t xml:space="preserve">Darba uzdevums lokālplānojuma nekustamajam īpašumam “Pērles”, Ogresgalā,  Ogresgala pag., Ogres nov., un “Siliņi”, Ogresgala pag., Ogres nov., lai grozītu Ogres novada </w:t>
      </w:r>
      <w:r w:rsidRPr="00D6199F">
        <w:t>teritorijas plānojumu 2012.-2024.gadam, izstrādei”</w:t>
      </w:r>
      <w:r w:rsidRPr="00D6199F">
        <w:rPr>
          <w:rStyle w:val="FootnoteReference"/>
        </w:rPr>
        <w:footnoteReference w:id="2"/>
      </w:r>
      <w:r w:rsidRPr="00D6199F">
        <w:t xml:space="preserve"> (turpmāk – Darba uzdevums). Darba uzdevuma 5. punktā noteikta Lokālplānojuma teritorijas un izpētes teritorijas robeža. </w:t>
      </w:r>
      <w:r w:rsidR="002836E2" w:rsidRPr="00D6199F">
        <w:t xml:space="preserve">Pamatojoties uz Lēmuma 4.3. punktu 2024. gada 5. </w:t>
      </w:r>
      <w:r w:rsidR="002836E2" w:rsidRPr="00811DCB">
        <w:t xml:space="preserve">janvārī starp Pašvaldību, </w:t>
      </w:r>
      <w:r w:rsidR="00F33592">
        <w:t>[Vārds, Uzvārds]</w:t>
      </w:r>
      <w:r w:rsidR="002836E2" w:rsidRPr="00811DCB">
        <w:t xml:space="preserve"> (Nekustamā īpašumā  Nr. 1 īpašniece), </w:t>
      </w:r>
      <w:r w:rsidR="00F33592">
        <w:t>[Vārds, Uzvārds]</w:t>
      </w:r>
      <w:r w:rsidR="002836E2" w:rsidRPr="00811DCB">
        <w:t xml:space="preserve"> (Nekustamā īpašuma Nr. 2 īpašnieks līguma noslēgšanas brīdī), sabiedrību ar ierobežotu atbildību “I.PROJEKTS” (</w:t>
      </w:r>
      <w:proofErr w:type="spellStart"/>
      <w:r w:rsidR="002836E2" w:rsidRPr="00811DCB">
        <w:t>Lokālplānojuma</w:t>
      </w:r>
      <w:proofErr w:type="spellEnd"/>
      <w:r w:rsidR="002836E2" w:rsidRPr="00811DCB">
        <w:t xml:space="preserve"> izstrādi nodrošinošais uzņēmums) noslēgts līgums</w:t>
      </w:r>
      <w:r w:rsidR="002836E2">
        <w:t xml:space="preserve"> Nr. 11-6/1 “</w:t>
      </w:r>
      <w:r w:rsidR="000335EC">
        <w:t>Līgums p</w:t>
      </w:r>
      <w:r w:rsidR="002836E2">
        <w:t xml:space="preserve">ar lokālplānojuma nekustamajam īpašumam “Pērles”, Ogresgalā, </w:t>
      </w:r>
      <w:r w:rsidR="002836E2" w:rsidRPr="00865E25">
        <w:t>Ogresgala pag., un nekustamajam īpašumam “Siliņi”, Ogresgala pag., Ogres nov., izstrādi un finansēšanu”</w:t>
      </w:r>
      <w:r w:rsidR="00D6199F" w:rsidRPr="00865E25">
        <w:rPr>
          <w:rStyle w:val="FootnoteReference"/>
        </w:rPr>
        <w:footnoteReference w:id="3"/>
      </w:r>
      <w:r w:rsidR="002836E2" w:rsidRPr="00865E25">
        <w:t xml:space="preserve"> (turpmāk – Līgums). </w:t>
      </w:r>
      <w:r w:rsidR="002A6AC5" w:rsidRPr="00865E25">
        <w:rPr>
          <w:bCs/>
        </w:rPr>
        <w:t>Līguma pielikumā “Lokālplānojuma izstrādes laika grafiks” noteikts Lokālplānojuma izstrādes laika grafiks.</w:t>
      </w:r>
      <w:r w:rsidR="002A6AC5">
        <w:rPr>
          <w:bCs/>
        </w:rPr>
        <w:t xml:space="preserve"> </w:t>
      </w:r>
    </w:p>
    <w:p w14:paraId="5A9E974B" w14:textId="1FB97942" w:rsidR="002A6AC5" w:rsidRDefault="00E05A9E" w:rsidP="00AA48CB">
      <w:pPr>
        <w:spacing w:after="60" w:line="276" w:lineRule="auto"/>
        <w:ind w:firstLine="567"/>
        <w:jc w:val="both"/>
        <w:rPr>
          <w:bCs/>
        </w:rPr>
      </w:pPr>
      <w:r>
        <w:lastRenderedPageBreak/>
        <w:t>Lokālplānojuma izstrādes ietvaros konstatēts, ka</w:t>
      </w:r>
      <w:r w:rsidR="00865E25">
        <w:t>,</w:t>
      </w:r>
      <w:r>
        <w:t xml:space="preserve"> lai izveidotu drošu pievienojumu Pašvaldības autoceļam, inženierbūves kadastra apzīmējums </w:t>
      </w:r>
      <w:r w:rsidRPr="004A5F51">
        <w:t>74800041002001</w:t>
      </w:r>
      <w:r>
        <w:t xml:space="preserve">, (turpmāk – Autoceļš) nepieciešams paplašināt Lokālplānojuma teritoriju, iekļaujot esošo Zemes vienības Nr. 2 pievienojumu </w:t>
      </w:r>
      <w:r w:rsidR="00D6199F">
        <w:t>A</w:t>
      </w:r>
      <w:r>
        <w:t xml:space="preserve">utoceļam un redzamības trijstūra teritoriju. </w:t>
      </w:r>
    </w:p>
    <w:p w14:paraId="483F3BF4" w14:textId="37D14399" w:rsidR="004A5F51" w:rsidRDefault="00A10D8D" w:rsidP="00AA48CB">
      <w:pPr>
        <w:spacing w:after="60" w:line="276" w:lineRule="auto"/>
        <w:ind w:firstLine="567"/>
        <w:jc w:val="both"/>
      </w:pPr>
      <w:r>
        <w:t xml:space="preserve">2025. gada </w:t>
      </w:r>
      <w:r w:rsidR="004A5F51">
        <w:t xml:space="preserve">13. aprīlī Pašvaldība saņemts </w:t>
      </w:r>
      <w:r w:rsidR="00F33592">
        <w:t>[Vārds, Uzvārds]</w:t>
      </w:r>
      <w:r w:rsidR="004A5F51">
        <w:t xml:space="preserve"> un </w:t>
      </w:r>
      <w:r w:rsidR="00F33592">
        <w:t>[Vārds, Uzvārds]</w:t>
      </w:r>
      <w:r w:rsidR="004A5F51">
        <w:t xml:space="preserve"> iesniegums</w:t>
      </w:r>
      <w:r w:rsidR="00D6199F">
        <w:t xml:space="preserve"> (turpmāk – Iesniegums) </w:t>
      </w:r>
      <w:r w:rsidR="004A5F51">
        <w:t>(reģistrēts Pašvaldībā ar Nr. </w:t>
      </w:r>
      <w:r w:rsidR="004A5F51" w:rsidRPr="004A5F51">
        <w:t>2-4.2/1302</w:t>
      </w:r>
      <w:r w:rsidR="004A5F51">
        <w:t xml:space="preserve">), kurā lūgts paplašināt Lokālplānojuma teritoriju, iekļaujot </w:t>
      </w:r>
      <w:r w:rsidR="00E05A9E">
        <w:t>Z</w:t>
      </w:r>
      <w:r w:rsidR="004A5F51">
        <w:t>emes vienības</w:t>
      </w:r>
      <w:r w:rsidR="00E05A9E">
        <w:t xml:space="preserve"> Nr. 2 esošā </w:t>
      </w:r>
      <w:r w:rsidR="004A5F51">
        <w:t xml:space="preserve">ceļa servitūta daļu atbilstoši </w:t>
      </w:r>
      <w:r w:rsidR="00D6199F">
        <w:t>I</w:t>
      </w:r>
      <w:r w:rsidR="004A5F51">
        <w:t xml:space="preserve">esnieguma pielikumā pievienotajai shēmai. </w:t>
      </w:r>
    </w:p>
    <w:p w14:paraId="0AC7CC37" w14:textId="39E070C3" w:rsidR="00A10D8D" w:rsidRDefault="004A5F51" w:rsidP="00AA48CB">
      <w:pPr>
        <w:spacing w:after="60" w:line="276" w:lineRule="auto"/>
        <w:ind w:firstLine="567"/>
        <w:jc w:val="both"/>
        <w:rPr>
          <w:bCs/>
        </w:rPr>
      </w:pPr>
      <w:r>
        <w:t>Pašvaldība konstatē, ka ī</w:t>
      </w:r>
      <w:r w:rsidRPr="00C9336B">
        <w:t xml:space="preserve">pašumtiesības </w:t>
      </w:r>
      <w:r w:rsidRPr="00CB4E9B">
        <w:t xml:space="preserve">uz Nekustamo īpašumu Nr. 1 ir nostiprinātas Ogresgala pagasta zemesgrāmatas nodalījumā Nr. 100000147619 </w:t>
      </w:r>
      <w:r w:rsidR="00F33592">
        <w:t>[Vārds, Uzvārds]</w:t>
      </w:r>
      <w:r w:rsidRPr="00CB4E9B">
        <w:rPr>
          <w:bCs/>
        </w:rPr>
        <w:t xml:space="preserve"> Savukārt īpašumtiesības uz Nekustamo īpašumu Nr. 2 ir nostiprinātas </w:t>
      </w:r>
      <w:r w:rsidR="00CB4E9B" w:rsidRPr="00CB4E9B">
        <w:rPr>
          <w:bCs/>
        </w:rPr>
        <w:t xml:space="preserve">Ogresgala pagasta zemesgrāmatas nodalījumā Nr. 992 </w:t>
      </w:r>
      <w:r w:rsidR="00F33592">
        <w:t>[Vārds, Uzvārds]</w:t>
      </w:r>
      <w:r w:rsidR="00CB4E9B" w:rsidRPr="00CB4E9B">
        <w:rPr>
          <w:bCs/>
        </w:rPr>
        <w:t>.</w:t>
      </w:r>
      <w:r w:rsidR="00CB4E9B">
        <w:rPr>
          <w:bCs/>
        </w:rPr>
        <w:t xml:space="preserve"> </w:t>
      </w:r>
    </w:p>
    <w:p w14:paraId="5086B9FA" w14:textId="6979BC1C" w:rsidR="00A10D8D" w:rsidRDefault="00865E25" w:rsidP="00865E25">
      <w:pPr>
        <w:spacing w:after="140" w:line="276" w:lineRule="auto"/>
        <w:ind w:firstLine="567"/>
        <w:jc w:val="both"/>
        <w:rPr>
          <w:bCs/>
        </w:rPr>
      </w:pPr>
      <w:r>
        <w:rPr>
          <w:bCs/>
        </w:rPr>
        <w:t>Pašvaldība, izvērtējot Iesniegumu, ar Lokālplānojuma izstrādi saistītos faktiskos un tiesiskos apstākļu</w:t>
      </w:r>
      <w:r w:rsidRPr="005C0F84">
        <w:rPr>
          <w:bCs/>
        </w:rPr>
        <w:t>s,</w:t>
      </w:r>
      <w:r>
        <w:rPr>
          <w:bCs/>
        </w:rPr>
        <w:t xml:space="preserve"> secina, ka</w:t>
      </w:r>
      <w:r w:rsidR="00E05A9E">
        <w:rPr>
          <w:bCs/>
        </w:rPr>
        <w:t xml:space="preserve"> būtu lietderīgi paplašināt Lokālplānojuma teritoriju atbilstoši Iesniegumam</w:t>
      </w:r>
      <w:r w:rsidR="002A6AC5">
        <w:rPr>
          <w:bCs/>
        </w:rPr>
        <w:t>,</w:t>
      </w:r>
      <w:r w:rsidR="00E05A9E">
        <w:rPr>
          <w:bCs/>
        </w:rPr>
        <w:t xml:space="preserve"> noslēgt līgumu par Lokālplānojuma izstrādi un finansēšanu ar </w:t>
      </w:r>
      <w:r w:rsidR="00F33592">
        <w:t>[Vārds, Uzvārds]</w:t>
      </w:r>
      <w:r>
        <w:rPr>
          <w:bCs/>
        </w:rPr>
        <w:t>, kā arī</w:t>
      </w:r>
      <w:r w:rsidR="00D35934">
        <w:rPr>
          <w:bCs/>
        </w:rPr>
        <w:t xml:space="preserve"> </w:t>
      </w:r>
      <w:r w:rsidR="002A6AC5">
        <w:rPr>
          <w:bCs/>
        </w:rPr>
        <w:t>grozīt Līguma pie</w:t>
      </w:r>
      <w:r w:rsidR="002A6AC5" w:rsidRPr="002A6AC5">
        <w:rPr>
          <w:bCs/>
        </w:rPr>
        <w:t>likumā “Lokālplānojuma izstrādes laika grafiks” noteikt</w:t>
      </w:r>
      <w:r w:rsidR="002A6AC5">
        <w:rPr>
          <w:bCs/>
        </w:rPr>
        <w:t>o</w:t>
      </w:r>
      <w:r w:rsidR="002A6AC5" w:rsidRPr="002A6AC5">
        <w:rPr>
          <w:bCs/>
        </w:rPr>
        <w:t xml:space="preserve"> Lokālplānojuma izstrādes laika grafik</w:t>
      </w:r>
      <w:r w:rsidR="002A6AC5">
        <w:rPr>
          <w:bCs/>
        </w:rPr>
        <w:t xml:space="preserve">u. </w:t>
      </w:r>
    </w:p>
    <w:p w14:paraId="1525F2A1" w14:textId="69618AFB" w:rsidR="00A10D8D" w:rsidRDefault="009F4981" w:rsidP="00AA48CB">
      <w:pPr>
        <w:spacing w:after="60" w:line="276" w:lineRule="auto"/>
        <w:ind w:firstLine="567"/>
        <w:jc w:val="both"/>
      </w:pPr>
      <w:r w:rsidRPr="009F4981">
        <w:t>Ņemot vērā minēto un pamatojoties uz Teritorijas attīstības plānošanas likuma 13. panta trešo daļu, Ministru kabineta 2014. gada 14. oktobra noteikumu Nr. 628 “Noteikumi par pašvaldību teritorijas attīstības plānošanas dokumentiem” 132. punktu, Administratīvā procesa likuma 33. panta pirmo, otro un trešo daļu,</w:t>
      </w:r>
    </w:p>
    <w:p w14:paraId="0CD5DC04" w14:textId="77777777" w:rsidR="00526DB4" w:rsidRPr="00C9336B" w:rsidRDefault="00526DB4" w:rsidP="00686F60">
      <w:pPr>
        <w:ind w:right="43"/>
      </w:pPr>
    </w:p>
    <w:p w14:paraId="52ED9D78" w14:textId="77777777" w:rsidR="005C0F84" w:rsidRPr="005C0F84" w:rsidRDefault="005C0F84" w:rsidP="005C0F84">
      <w:pPr>
        <w:jc w:val="center"/>
        <w:rPr>
          <w:b/>
          <w:iCs/>
          <w:noProof/>
          <w:color w:val="000000"/>
          <w:lang w:eastAsia="en-US"/>
        </w:rPr>
      </w:pPr>
      <w:bookmarkStart w:id="2" w:name="_Hlk151555513"/>
      <w:r w:rsidRPr="005C0F84">
        <w:rPr>
          <w:b/>
          <w:iCs/>
          <w:color w:val="000000"/>
          <w:lang w:eastAsia="en-US"/>
        </w:rPr>
        <w:t xml:space="preserve">balsojot: </w:t>
      </w:r>
      <w:r w:rsidRPr="005C0F84">
        <w:rPr>
          <w:b/>
          <w:iCs/>
          <w:noProof/>
          <w:color w:val="000000"/>
          <w:lang w:eastAsia="en-US"/>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00BED49F" w14:textId="77777777" w:rsidR="005C0F84" w:rsidRPr="005C0F84" w:rsidRDefault="005C0F84" w:rsidP="005C0F84">
      <w:pPr>
        <w:jc w:val="center"/>
        <w:rPr>
          <w:b/>
          <w:iCs/>
          <w:color w:val="000000"/>
          <w:lang w:eastAsia="en-US"/>
        </w:rPr>
      </w:pPr>
      <w:r w:rsidRPr="005C0F84">
        <w:rPr>
          <w:b/>
          <w:iCs/>
          <w:noProof/>
          <w:color w:val="000000"/>
          <w:lang w:eastAsia="en-US"/>
        </w:rPr>
        <w:t>"Pret" – nav, "Atturas" – nav, "Nepiedalās" – nav</w:t>
      </w:r>
      <w:r w:rsidRPr="005C0F84">
        <w:rPr>
          <w:b/>
          <w:iCs/>
          <w:color w:val="000000"/>
          <w:lang w:eastAsia="en-US"/>
        </w:rPr>
        <w:t>,</w:t>
      </w:r>
    </w:p>
    <w:p w14:paraId="33EF8AF0" w14:textId="77777777" w:rsidR="005C0F84" w:rsidRPr="005C0F84" w:rsidRDefault="005C0F84" w:rsidP="005C0F84">
      <w:pPr>
        <w:jc w:val="center"/>
        <w:rPr>
          <w:b/>
          <w:iCs/>
          <w:color w:val="000000"/>
          <w:lang w:eastAsia="en-US"/>
        </w:rPr>
      </w:pPr>
      <w:r w:rsidRPr="005C0F84">
        <w:rPr>
          <w:iCs/>
          <w:color w:val="000000"/>
          <w:lang w:eastAsia="en-US"/>
        </w:rPr>
        <w:t>Ogres novada pašvaldības dome</w:t>
      </w:r>
      <w:r w:rsidRPr="005C0F84">
        <w:rPr>
          <w:b/>
          <w:iCs/>
          <w:color w:val="000000"/>
          <w:lang w:eastAsia="en-US"/>
        </w:rPr>
        <w:t xml:space="preserve"> NOLEMJ:</w:t>
      </w:r>
    </w:p>
    <w:p w14:paraId="4528559B" w14:textId="77777777" w:rsidR="00F97855" w:rsidRPr="00525B89" w:rsidRDefault="00F97855" w:rsidP="00F97855">
      <w:pPr>
        <w:ind w:right="43"/>
        <w:jc w:val="center"/>
        <w:rPr>
          <w:b/>
          <w:bCs/>
        </w:rPr>
      </w:pPr>
    </w:p>
    <w:p w14:paraId="5C833FF5" w14:textId="4650DD71" w:rsidR="002836E2" w:rsidRDefault="009F4981" w:rsidP="00AA48CB">
      <w:pPr>
        <w:pStyle w:val="ListParagraph"/>
        <w:numPr>
          <w:ilvl w:val="0"/>
          <w:numId w:val="1"/>
        </w:numPr>
        <w:tabs>
          <w:tab w:val="left" w:pos="567"/>
          <w:tab w:val="center" w:pos="4082"/>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Izdarīt Ogres novada pašvaldības (turpmāk – Pašvaldība) </w:t>
      </w:r>
      <w:r w:rsidRPr="009F4981">
        <w:rPr>
          <w:rFonts w:ascii="Times New Roman" w:hAnsi="Times New Roman" w:cs="Times New Roman"/>
          <w:sz w:val="24"/>
          <w:szCs w:val="24"/>
        </w:rPr>
        <w:t>domes 2023. gada 30. novembra lēmumā “Par lokālplānojuma nekustamajam īpašumam “Pērles”, Ogresgalā,  Ogresgala pag., Ogres nov., un “Siliņi”, Ogresgala pag., Ogres nov., lai grozītu Ogres novada teritorijas plānojumu 2012.-2024. gadam, izstrādes uzsākšanu”</w:t>
      </w:r>
      <w:r>
        <w:rPr>
          <w:rFonts w:ascii="Times New Roman" w:hAnsi="Times New Roman" w:cs="Times New Roman"/>
          <w:sz w:val="24"/>
          <w:szCs w:val="24"/>
        </w:rPr>
        <w:t xml:space="preserve"> (turpmāk – Lēmums) šādus grozījumus:</w:t>
      </w:r>
    </w:p>
    <w:p w14:paraId="55629E99" w14:textId="75371735" w:rsidR="009F4981" w:rsidRPr="00F33592" w:rsidRDefault="009F4981" w:rsidP="00AA48CB">
      <w:pPr>
        <w:pStyle w:val="ListParagraph"/>
        <w:tabs>
          <w:tab w:val="left" w:pos="567"/>
          <w:tab w:val="center" w:pos="4082"/>
        </w:tabs>
        <w:spacing w:after="0"/>
        <w:ind w:left="360"/>
        <w:jc w:val="both"/>
        <w:rPr>
          <w:rFonts w:ascii="Times New Roman" w:hAnsi="Times New Roman" w:cs="Times New Roman"/>
          <w:sz w:val="24"/>
          <w:szCs w:val="24"/>
        </w:rPr>
      </w:pPr>
      <w:r w:rsidRPr="00AA48CB">
        <w:rPr>
          <w:rFonts w:ascii="Times New Roman" w:hAnsi="Times New Roman" w:cs="Times New Roman"/>
          <w:b/>
          <w:bCs/>
          <w:sz w:val="24"/>
          <w:szCs w:val="24"/>
        </w:rPr>
        <w:t>1.1.</w:t>
      </w:r>
      <w:r>
        <w:rPr>
          <w:rFonts w:ascii="Times New Roman" w:hAnsi="Times New Roman" w:cs="Times New Roman"/>
          <w:sz w:val="24"/>
          <w:szCs w:val="24"/>
        </w:rPr>
        <w:t xml:space="preserve"> Lēmuma </w:t>
      </w:r>
      <w:r w:rsidR="000335EC" w:rsidRPr="00355C93">
        <w:rPr>
          <w:rFonts w:ascii="Times New Roman" w:hAnsi="Times New Roman" w:cs="Times New Roman"/>
          <w:sz w:val="24"/>
          <w:szCs w:val="24"/>
        </w:rPr>
        <w:t>4.3. </w:t>
      </w:r>
      <w:r w:rsidR="00D35934">
        <w:rPr>
          <w:rFonts w:ascii="Times New Roman" w:hAnsi="Times New Roman" w:cs="Times New Roman"/>
          <w:sz w:val="24"/>
          <w:szCs w:val="24"/>
        </w:rPr>
        <w:t>apakš</w:t>
      </w:r>
      <w:r w:rsidR="000335EC" w:rsidRPr="00355C93">
        <w:rPr>
          <w:rFonts w:ascii="Times New Roman" w:hAnsi="Times New Roman" w:cs="Times New Roman"/>
          <w:sz w:val="24"/>
          <w:szCs w:val="24"/>
        </w:rPr>
        <w:t xml:space="preserve">punktā </w:t>
      </w:r>
      <w:r w:rsidR="00C65B89" w:rsidRPr="00355C93">
        <w:rPr>
          <w:rFonts w:ascii="Times New Roman" w:hAnsi="Times New Roman" w:cs="Times New Roman"/>
          <w:sz w:val="24"/>
          <w:szCs w:val="24"/>
        </w:rPr>
        <w:t xml:space="preserve">vārdus </w:t>
      </w:r>
      <w:r w:rsidR="00C65B89" w:rsidRPr="00F33592">
        <w:rPr>
          <w:rFonts w:ascii="Times New Roman" w:hAnsi="Times New Roman" w:cs="Times New Roman"/>
          <w:sz w:val="24"/>
          <w:szCs w:val="24"/>
        </w:rPr>
        <w:t>“</w:t>
      </w:r>
      <w:r w:rsidR="00F33592" w:rsidRPr="00F33592">
        <w:rPr>
          <w:rFonts w:ascii="Times New Roman" w:hAnsi="Times New Roman" w:cs="Times New Roman"/>
        </w:rPr>
        <w:t>[Vārds, Uzvārds]</w:t>
      </w:r>
      <w:r w:rsidR="00C65B89" w:rsidRPr="00F33592">
        <w:rPr>
          <w:rFonts w:ascii="Times New Roman" w:hAnsi="Times New Roman" w:cs="Times New Roman"/>
          <w:sz w:val="24"/>
          <w:szCs w:val="24"/>
        </w:rPr>
        <w:t>”</w:t>
      </w:r>
      <w:r w:rsidR="00C65B89" w:rsidRPr="00355C93">
        <w:rPr>
          <w:rFonts w:ascii="Times New Roman" w:hAnsi="Times New Roman" w:cs="Times New Roman"/>
          <w:sz w:val="24"/>
          <w:szCs w:val="24"/>
        </w:rPr>
        <w:t xml:space="preserve"> </w:t>
      </w:r>
      <w:r w:rsidR="000335EC" w:rsidRPr="00355C93">
        <w:rPr>
          <w:rFonts w:ascii="Times New Roman" w:hAnsi="Times New Roman" w:cs="Times New Roman"/>
          <w:sz w:val="24"/>
          <w:szCs w:val="24"/>
        </w:rPr>
        <w:t xml:space="preserve">aizstāt ar </w:t>
      </w:r>
      <w:r w:rsidR="00C65B89" w:rsidRPr="00355C93">
        <w:rPr>
          <w:rFonts w:ascii="Times New Roman" w:hAnsi="Times New Roman" w:cs="Times New Roman"/>
          <w:sz w:val="24"/>
          <w:szCs w:val="24"/>
        </w:rPr>
        <w:t xml:space="preserve">vārdiem </w:t>
      </w:r>
      <w:r w:rsidR="00C65B89" w:rsidRPr="00F33592">
        <w:rPr>
          <w:rFonts w:ascii="Times New Roman" w:hAnsi="Times New Roman" w:cs="Times New Roman"/>
          <w:sz w:val="24"/>
          <w:szCs w:val="24"/>
        </w:rPr>
        <w:t>“</w:t>
      </w:r>
      <w:r w:rsidR="00F33592" w:rsidRPr="00F33592">
        <w:rPr>
          <w:rFonts w:ascii="Times New Roman" w:hAnsi="Times New Roman" w:cs="Times New Roman"/>
        </w:rPr>
        <w:t>[Vārds, Uzvārds]</w:t>
      </w:r>
      <w:r w:rsidR="00C65B89" w:rsidRPr="00F33592">
        <w:rPr>
          <w:rFonts w:ascii="Times New Roman" w:hAnsi="Times New Roman" w:cs="Times New Roman"/>
          <w:sz w:val="24"/>
          <w:szCs w:val="24"/>
        </w:rPr>
        <w:t xml:space="preserve">”; </w:t>
      </w:r>
    </w:p>
    <w:p w14:paraId="56326C5C" w14:textId="5BCBC145" w:rsidR="000335EC" w:rsidRDefault="000335EC" w:rsidP="00AA48CB">
      <w:pPr>
        <w:pStyle w:val="ListParagraph"/>
        <w:tabs>
          <w:tab w:val="left" w:pos="567"/>
          <w:tab w:val="center" w:pos="4082"/>
        </w:tabs>
        <w:spacing w:after="0"/>
        <w:ind w:left="360"/>
        <w:jc w:val="both"/>
        <w:rPr>
          <w:rFonts w:ascii="Times New Roman" w:hAnsi="Times New Roman" w:cs="Times New Roman"/>
          <w:sz w:val="24"/>
          <w:szCs w:val="24"/>
        </w:rPr>
      </w:pPr>
      <w:r w:rsidRPr="00355C93">
        <w:rPr>
          <w:rFonts w:ascii="Times New Roman" w:hAnsi="Times New Roman" w:cs="Times New Roman"/>
          <w:b/>
          <w:bCs/>
          <w:sz w:val="24"/>
          <w:szCs w:val="24"/>
        </w:rPr>
        <w:t>1.2.</w:t>
      </w:r>
      <w:r w:rsidRPr="00355C93">
        <w:rPr>
          <w:rFonts w:ascii="Times New Roman" w:hAnsi="Times New Roman" w:cs="Times New Roman"/>
          <w:sz w:val="24"/>
          <w:szCs w:val="24"/>
        </w:rPr>
        <w:t xml:space="preserve"> Lēmuma 1. pielikuma “</w:t>
      </w:r>
      <w:r w:rsidRPr="000335EC">
        <w:rPr>
          <w:rFonts w:ascii="Times New Roman" w:hAnsi="Times New Roman" w:cs="Times New Roman"/>
          <w:sz w:val="24"/>
          <w:szCs w:val="24"/>
        </w:rPr>
        <w:t>Darba uzdevums lokālplānojuma nekustamajam īpašumam “Pērles”, Ogresgalā,  Ogresgala pag., Ogres nov., un “Siliņi”, Ogresgala pag., Ogres nov., lai grozītu Ogres novada teritorijas plānojumu 2012.-2024.gadam, izstrādei</w:t>
      </w:r>
      <w:r>
        <w:rPr>
          <w:rFonts w:ascii="Times New Roman" w:hAnsi="Times New Roman" w:cs="Times New Roman"/>
          <w:sz w:val="24"/>
          <w:szCs w:val="24"/>
        </w:rPr>
        <w:t xml:space="preserve">” 5. punktu “Lokālplānojuma teritorijas un izpētes teritorijas robeža” izteikt jaunā redakcijā atbilstoši 1. pielikumam; </w:t>
      </w:r>
    </w:p>
    <w:p w14:paraId="32C2618A" w14:textId="09645FA8" w:rsidR="000335EC" w:rsidRDefault="000335EC" w:rsidP="00AA48CB">
      <w:pPr>
        <w:pStyle w:val="ListParagraph"/>
        <w:tabs>
          <w:tab w:val="left" w:pos="567"/>
          <w:tab w:val="center" w:pos="4082"/>
        </w:tabs>
        <w:spacing w:after="60"/>
        <w:ind w:left="360"/>
        <w:jc w:val="both"/>
        <w:rPr>
          <w:rFonts w:ascii="Times New Roman" w:hAnsi="Times New Roman" w:cs="Times New Roman"/>
          <w:sz w:val="24"/>
          <w:szCs w:val="24"/>
        </w:rPr>
      </w:pPr>
      <w:r w:rsidRPr="00AA48CB">
        <w:rPr>
          <w:rFonts w:ascii="Times New Roman" w:hAnsi="Times New Roman" w:cs="Times New Roman"/>
          <w:b/>
          <w:bCs/>
          <w:sz w:val="24"/>
          <w:szCs w:val="24"/>
        </w:rPr>
        <w:t>1.3.</w:t>
      </w:r>
      <w:r>
        <w:rPr>
          <w:rFonts w:ascii="Times New Roman" w:hAnsi="Times New Roman" w:cs="Times New Roman"/>
          <w:sz w:val="24"/>
          <w:szCs w:val="24"/>
        </w:rPr>
        <w:t xml:space="preserve"> Lēmuma 2. pielikumu “Līgums p</w:t>
      </w:r>
      <w:r w:rsidRPr="000335EC">
        <w:rPr>
          <w:rFonts w:ascii="Times New Roman" w:hAnsi="Times New Roman" w:cs="Times New Roman"/>
          <w:sz w:val="24"/>
          <w:szCs w:val="24"/>
        </w:rPr>
        <w:t>ar lokālplānojuma nekustamajam īpašumam “Pērles”, Ogresgalā, Ogresgala pag., un nekustamajam īpašumam “Siliņi”, Ogresgala pag., Ogres nov., izstrādi un finansēšanu</w:t>
      </w:r>
      <w:r>
        <w:rPr>
          <w:rFonts w:ascii="Times New Roman" w:hAnsi="Times New Roman" w:cs="Times New Roman"/>
          <w:sz w:val="24"/>
          <w:szCs w:val="24"/>
        </w:rPr>
        <w:t>” izteikt jaunā redakcijā atbilstoši 2. pielikumam</w:t>
      </w:r>
      <w:r w:rsidR="00865E25">
        <w:rPr>
          <w:rFonts w:ascii="Times New Roman" w:hAnsi="Times New Roman" w:cs="Times New Roman"/>
          <w:sz w:val="24"/>
          <w:szCs w:val="24"/>
        </w:rPr>
        <w:t xml:space="preserve">. </w:t>
      </w:r>
    </w:p>
    <w:p w14:paraId="5DD9EE2E" w14:textId="7CD31E73" w:rsidR="00733C77" w:rsidRDefault="00733C77" w:rsidP="00733C77">
      <w:pPr>
        <w:numPr>
          <w:ilvl w:val="0"/>
          <w:numId w:val="1"/>
        </w:numPr>
        <w:tabs>
          <w:tab w:val="left" w:pos="567"/>
        </w:tabs>
        <w:spacing w:after="60" w:line="276" w:lineRule="auto"/>
        <w:ind w:left="357" w:hanging="357"/>
        <w:jc w:val="both"/>
      </w:pPr>
      <w:r>
        <w:t xml:space="preserve">Uzdot Pašvaldības Centrālās administrācijas Juridiskajai nodaļai divu nedēļu laikā pēc šī lēmuma stāšanās spēkā izbeigt 2024. gada 5. janvārī starp Pašvaldību, </w:t>
      </w:r>
      <w:r w:rsidR="00F33592">
        <w:t>[Vārds, Uzvārds]</w:t>
      </w:r>
      <w:r w:rsidRPr="00733C77">
        <w:t xml:space="preserve">, </w:t>
      </w:r>
      <w:r w:rsidR="00F33592">
        <w:t>[Vārds, Uzvārds]</w:t>
      </w:r>
      <w:r w:rsidRPr="00733C77">
        <w:t xml:space="preserve">un sabiedrību ar ierobežotu atbildību “I.PROJEKTS” </w:t>
      </w:r>
      <w:r w:rsidRPr="00F33BAC">
        <w:t>noslēgt</w:t>
      </w:r>
      <w:r>
        <w:t>o</w:t>
      </w:r>
      <w:r w:rsidRPr="00F33BAC">
        <w:t xml:space="preserve"> līgum</w:t>
      </w:r>
      <w:r>
        <w:t>u</w:t>
      </w:r>
      <w:r w:rsidRPr="00F33BAC">
        <w:t xml:space="preserve"> </w:t>
      </w:r>
      <w:r w:rsidRPr="00733C77">
        <w:t xml:space="preserve">“Līgums par lokālplānojuma nekustamajam īpašumam “Pērles”, Ogresgalā, Ogresgala pag., un nekustamajam īpašumam “Siliņi”, Ogresgala pag., Ogres nov., izstrādi un finansēšanu” </w:t>
      </w:r>
      <w:r w:rsidRPr="00F33BAC">
        <w:t>(reģistrēts Pašvaldībā ar Nr. 11-6/</w:t>
      </w:r>
      <w:r>
        <w:t>1</w:t>
      </w:r>
      <w:r w:rsidRPr="00F33BAC">
        <w:t>)</w:t>
      </w:r>
      <w:r>
        <w:t xml:space="preserve">. </w:t>
      </w:r>
    </w:p>
    <w:p w14:paraId="6F16CF40" w14:textId="1A7D20B8" w:rsidR="00AA48CB" w:rsidRDefault="00AA48CB" w:rsidP="00AA48CB">
      <w:pPr>
        <w:numPr>
          <w:ilvl w:val="0"/>
          <w:numId w:val="1"/>
        </w:numPr>
        <w:tabs>
          <w:tab w:val="left" w:pos="567"/>
        </w:tabs>
        <w:spacing w:line="276" w:lineRule="auto"/>
        <w:ind w:left="567" w:hanging="567"/>
        <w:jc w:val="both"/>
      </w:pPr>
      <w:r w:rsidRPr="00B85FA1">
        <w:t>Uzdot</w:t>
      </w:r>
      <w:r>
        <w:t xml:space="preserve"> Pašvaldības C</w:t>
      </w:r>
      <w:r w:rsidRPr="00B95979">
        <w:t xml:space="preserve">entrālās administrācijas </w:t>
      </w:r>
      <w:r>
        <w:t xml:space="preserve">Attīstības un plānošanas nodaļas telpiskajam plānotājam: </w:t>
      </w:r>
    </w:p>
    <w:p w14:paraId="5919B22D" w14:textId="7EBA209C" w:rsidR="00AA48CB" w:rsidRDefault="00733C77" w:rsidP="00AA48CB">
      <w:pPr>
        <w:tabs>
          <w:tab w:val="left" w:pos="567"/>
        </w:tabs>
        <w:spacing w:line="276" w:lineRule="auto"/>
        <w:ind w:left="357"/>
        <w:jc w:val="both"/>
      </w:pPr>
      <w:r>
        <w:rPr>
          <w:b/>
          <w:bCs/>
        </w:rPr>
        <w:t>3</w:t>
      </w:r>
      <w:r w:rsidR="00AA48CB" w:rsidRPr="00AA48CB">
        <w:rPr>
          <w:b/>
          <w:bCs/>
        </w:rPr>
        <w:t>.1.</w:t>
      </w:r>
      <w:r w:rsidR="00AA48CB">
        <w:t xml:space="preserve">  </w:t>
      </w:r>
      <w:r w:rsidR="00AA48CB" w:rsidRPr="00B95979">
        <w:t xml:space="preserve">piecu darbdienu laikā pēc šī lēmuma </w:t>
      </w:r>
      <w:r w:rsidR="00AA48CB">
        <w:t>stāšanās spēkā nodrošināt</w:t>
      </w:r>
      <w:r w:rsidR="00AA48CB" w:rsidRPr="00B95979">
        <w:t xml:space="preserve"> </w:t>
      </w:r>
      <w:r w:rsidR="00AA48CB">
        <w:t>tā publicēšanu T</w:t>
      </w:r>
      <w:r w:rsidR="00AA48CB" w:rsidRPr="00B95979">
        <w:t>eritorijas attīstības p</w:t>
      </w:r>
      <w:r w:rsidR="00AA48CB">
        <w:t>lānošanas informācijas sistēmā;</w:t>
      </w:r>
    </w:p>
    <w:p w14:paraId="7FED1158" w14:textId="0C9F1D11" w:rsidR="00AA48CB" w:rsidRDefault="00733C77" w:rsidP="00AA48CB">
      <w:pPr>
        <w:tabs>
          <w:tab w:val="left" w:pos="567"/>
        </w:tabs>
        <w:spacing w:after="60" w:line="276" w:lineRule="auto"/>
        <w:ind w:left="357"/>
        <w:jc w:val="both"/>
      </w:pPr>
      <w:r>
        <w:rPr>
          <w:b/>
          <w:bCs/>
        </w:rPr>
        <w:t>3</w:t>
      </w:r>
      <w:r w:rsidR="00AA48CB" w:rsidRPr="00AA48CB">
        <w:rPr>
          <w:b/>
          <w:bCs/>
        </w:rPr>
        <w:t>.2.</w:t>
      </w:r>
      <w:r w:rsidR="00AA48CB">
        <w:t xml:space="preserve"> mēneša laika</w:t>
      </w:r>
      <w:r w:rsidR="00D35934">
        <w:t xml:space="preserve"> pēc</w:t>
      </w:r>
      <w:r w:rsidR="00AA48CB">
        <w:t xml:space="preserve"> </w:t>
      </w:r>
      <w:r>
        <w:t xml:space="preserve">lēmuma 2. punktā minētā līguma izbeigšanas </w:t>
      </w:r>
      <w:r w:rsidR="00AA48CB">
        <w:t xml:space="preserve">organizēt </w:t>
      </w:r>
      <w:r w:rsidR="00AA48CB" w:rsidRPr="005D41C7">
        <w:t>līguma</w:t>
      </w:r>
      <w:r w:rsidR="00AA48CB">
        <w:t xml:space="preserve"> n</w:t>
      </w:r>
      <w:r w:rsidR="00AA48CB" w:rsidRPr="00A066B3">
        <w:t>oslēg</w:t>
      </w:r>
      <w:r w:rsidR="00AA48CB">
        <w:t>šanu</w:t>
      </w:r>
      <w:r w:rsidR="00AA48CB" w:rsidRPr="00A066B3">
        <w:t xml:space="preserve"> starp </w:t>
      </w:r>
      <w:r w:rsidR="00AA48CB">
        <w:t>P</w:t>
      </w:r>
      <w:r w:rsidR="00AA48CB" w:rsidRPr="00A066B3">
        <w:t>ašvaldību</w:t>
      </w:r>
      <w:r w:rsidR="00AA48CB">
        <w:t xml:space="preserve">, </w:t>
      </w:r>
      <w:r w:rsidR="00F33592">
        <w:t>[Vārds, Uzvārds]</w:t>
      </w:r>
      <w:r w:rsidR="00AA48CB">
        <w:t xml:space="preserve">, </w:t>
      </w:r>
      <w:r w:rsidR="00F33592">
        <w:t>[Vārds, Uzvārds]</w:t>
      </w:r>
      <w:r w:rsidR="00F33592">
        <w:t xml:space="preserve"> </w:t>
      </w:r>
      <w:bookmarkStart w:id="3" w:name="_GoBack"/>
      <w:bookmarkEnd w:id="3"/>
      <w:r w:rsidR="00AA48CB">
        <w:t xml:space="preserve">un sabiedrību ar ierobežotu atbildību “I.PROJEKTS” atbilstoši lēmuma </w:t>
      </w:r>
      <w:r w:rsidR="00865E25">
        <w:t xml:space="preserve">2. </w:t>
      </w:r>
      <w:r w:rsidR="00AA48CB">
        <w:t xml:space="preserve">pielikumam. </w:t>
      </w:r>
    </w:p>
    <w:bookmarkEnd w:id="2"/>
    <w:p w14:paraId="7B64063F" w14:textId="74F2A3AC" w:rsidR="00B13CD2" w:rsidRPr="00C9336B" w:rsidRDefault="00CD573C" w:rsidP="005C0F84">
      <w:pPr>
        <w:pStyle w:val="BodyTextIndent"/>
        <w:numPr>
          <w:ilvl w:val="0"/>
          <w:numId w:val="1"/>
        </w:numPr>
        <w:tabs>
          <w:tab w:val="left" w:pos="567"/>
        </w:tabs>
        <w:ind w:left="567" w:hanging="567"/>
        <w:jc w:val="both"/>
        <w:rPr>
          <w:lang w:eastAsia="lv-LV"/>
        </w:rPr>
      </w:pPr>
      <w:r w:rsidRPr="00C9336B">
        <w:rPr>
          <w:lang w:eastAsia="lv-LV"/>
        </w:rPr>
        <w:t>Kontroli par lēmuma izpildi uzdot</w:t>
      </w:r>
      <w:r w:rsidR="00E43051" w:rsidRPr="00C9336B">
        <w:rPr>
          <w:lang w:eastAsia="lv-LV"/>
        </w:rPr>
        <w:t xml:space="preserve"> Ogres novada</w:t>
      </w:r>
      <w:r w:rsidRPr="00C9336B">
        <w:rPr>
          <w:lang w:eastAsia="lv-LV"/>
        </w:rPr>
        <w:t xml:space="preserve"> pašvaldības</w:t>
      </w:r>
      <w:r w:rsidR="008D28E9" w:rsidRPr="00C9336B">
        <w:rPr>
          <w:lang w:eastAsia="lv-LV"/>
        </w:rPr>
        <w:t xml:space="preserve"> </w:t>
      </w:r>
      <w:r w:rsidR="00467E36" w:rsidRPr="00C9336B">
        <w:rPr>
          <w:lang w:eastAsia="lv-LV"/>
        </w:rPr>
        <w:t>izpilddirekt</w:t>
      </w:r>
      <w:r w:rsidR="00105C05" w:rsidRPr="00C9336B">
        <w:rPr>
          <w:lang w:eastAsia="lv-LV"/>
        </w:rPr>
        <w:t>ora</w:t>
      </w:r>
      <w:r w:rsidR="005253F3" w:rsidRPr="00C9336B">
        <w:rPr>
          <w:lang w:eastAsia="lv-LV"/>
        </w:rPr>
        <w:t xml:space="preserve">m. </w:t>
      </w:r>
      <w:r w:rsidR="00105C05" w:rsidRPr="00C9336B">
        <w:rPr>
          <w:lang w:eastAsia="lv-LV"/>
        </w:rPr>
        <w:t xml:space="preserve"> </w:t>
      </w:r>
    </w:p>
    <w:p w14:paraId="4750980C" w14:textId="77777777" w:rsidR="00ED2B3B" w:rsidRDefault="00ED2B3B" w:rsidP="00AA671A">
      <w:pPr>
        <w:tabs>
          <w:tab w:val="left" w:pos="709"/>
          <w:tab w:val="center" w:pos="4082"/>
        </w:tabs>
        <w:jc w:val="both"/>
      </w:pPr>
    </w:p>
    <w:p w14:paraId="45AEC245" w14:textId="77777777" w:rsidR="005C0F84" w:rsidRPr="00C9336B" w:rsidRDefault="005C0F84" w:rsidP="00AA671A">
      <w:pPr>
        <w:tabs>
          <w:tab w:val="left" w:pos="709"/>
          <w:tab w:val="center" w:pos="4082"/>
        </w:tabs>
        <w:jc w:val="both"/>
      </w:pPr>
    </w:p>
    <w:p w14:paraId="79E5D341" w14:textId="5D5D190D" w:rsidR="008D28E9" w:rsidRPr="00C9336B" w:rsidRDefault="008D28E9" w:rsidP="00686F60">
      <w:pPr>
        <w:pStyle w:val="BodyTextIndent2"/>
        <w:ind w:left="215"/>
        <w:jc w:val="right"/>
      </w:pPr>
      <w:r w:rsidRPr="00C9336B">
        <w:t>(Sēdes vadītāja,</w:t>
      </w:r>
    </w:p>
    <w:p w14:paraId="234045E2" w14:textId="4C5C15F3" w:rsidR="00341E68" w:rsidRPr="00C9336B" w:rsidRDefault="008D28E9" w:rsidP="00794247">
      <w:pPr>
        <w:pStyle w:val="BodyTextIndent2"/>
        <w:ind w:left="215"/>
        <w:jc w:val="right"/>
      </w:pPr>
      <w:r w:rsidRPr="00C9336B">
        <w:t xml:space="preserve">domes priekšsēdētāja </w:t>
      </w:r>
      <w:r w:rsidR="00105C05" w:rsidRPr="00C9336B">
        <w:t>E.</w:t>
      </w:r>
      <w:r w:rsidR="00E43051" w:rsidRPr="00C9336B">
        <w:t xml:space="preserve"> </w:t>
      </w:r>
      <w:proofErr w:type="spellStart"/>
      <w:r w:rsidR="00105C05" w:rsidRPr="00C9336B">
        <w:t>Helmaņa</w:t>
      </w:r>
      <w:proofErr w:type="spellEnd"/>
      <w:r w:rsidR="00105C05" w:rsidRPr="00C9336B">
        <w:t xml:space="preserve"> </w:t>
      </w:r>
      <w:r w:rsidR="00F869DC" w:rsidRPr="00C9336B">
        <w:t xml:space="preserve"> </w:t>
      </w:r>
      <w:r w:rsidRPr="00C9336B">
        <w:t>paraksts)</w:t>
      </w:r>
    </w:p>
    <w:sectPr w:rsidR="00341E68" w:rsidRPr="00C9336B" w:rsidSect="005C0F84">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CA0B" w14:textId="77777777" w:rsidR="006B5436" w:rsidRDefault="006B5436" w:rsidP="00F44A29">
      <w:r>
        <w:separator/>
      </w:r>
    </w:p>
  </w:endnote>
  <w:endnote w:type="continuationSeparator" w:id="0">
    <w:p w14:paraId="023D8FCF" w14:textId="77777777" w:rsidR="006B5436" w:rsidRDefault="006B5436"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B0CA" w14:textId="77777777" w:rsidR="00E415DB" w:rsidRDefault="00E415DB">
    <w:pPr>
      <w:pStyle w:val="Footer"/>
      <w:jc w:val="center"/>
    </w:pPr>
  </w:p>
  <w:p w14:paraId="7743E70F" w14:textId="77777777" w:rsidR="00E415DB" w:rsidRDefault="00E4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E14F" w14:textId="77777777" w:rsidR="006B5436" w:rsidRDefault="006B5436" w:rsidP="00F44A29">
      <w:r>
        <w:separator/>
      </w:r>
    </w:p>
  </w:footnote>
  <w:footnote w:type="continuationSeparator" w:id="0">
    <w:p w14:paraId="3BB271F3" w14:textId="77777777" w:rsidR="006B5436" w:rsidRDefault="006B5436" w:rsidP="00F44A29">
      <w:r>
        <w:continuationSeparator/>
      </w:r>
    </w:p>
  </w:footnote>
  <w:footnote w:id="1">
    <w:p w14:paraId="29FE6C88" w14:textId="44F908F0" w:rsidR="00A10D8D" w:rsidRDefault="00A10D8D">
      <w:pPr>
        <w:pStyle w:val="FootnoteText"/>
      </w:pPr>
      <w:r>
        <w:rPr>
          <w:rStyle w:val="FootnoteReference"/>
        </w:rPr>
        <w:footnoteRef/>
      </w:r>
      <w:r>
        <w:t xml:space="preserve"> </w:t>
      </w:r>
      <w:hyperlink r:id="rId1" w:history="1">
        <w:r w:rsidRPr="00234683">
          <w:rPr>
            <w:rStyle w:val="Hyperlink"/>
          </w:rPr>
          <w:t>https://tapis.gov.lv/tapis/lv/downloads/202470</w:t>
        </w:r>
      </w:hyperlink>
      <w:r>
        <w:t xml:space="preserve">, </w:t>
      </w:r>
      <w:hyperlink r:id="rId2" w:history="1">
        <w:r w:rsidRPr="00234683">
          <w:rPr>
            <w:rStyle w:val="Hyperlink"/>
          </w:rPr>
          <w:t>https://tapis.gov.lv/tapis/lv/downloads/176161</w:t>
        </w:r>
      </w:hyperlink>
      <w:r>
        <w:t xml:space="preserve">, </w:t>
      </w:r>
      <w:hyperlink r:id="rId3" w:history="1">
        <w:r w:rsidRPr="00234683">
          <w:rPr>
            <w:rStyle w:val="Hyperlink"/>
          </w:rPr>
          <w:t>https://tapis.gov.lv/tapis/lv/downloads/176162</w:t>
        </w:r>
      </w:hyperlink>
      <w:r>
        <w:t xml:space="preserve"> </w:t>
      </w:r>
    </w:p>
  </w:footnote>
  <w:footnote w:id="2">
    <w:p w14:paraId="44F9BE6D" w14:textId="7B35A401" w:rsidR="00A10D8D" w:rsidRDefault="00A10D8D">
      <w:pPr>
        <w:pStyle w:val="FootnoteText"/>
      </w:pPr>
      <w:r>
        <w:rPr>
          <w:rStyle w:val="FootnoteReference"/>
        </w:rPr>
        <w:footnoteRef/>
      </w:r>
      <w:r>
        <w:t xml:space="preserve"> </w:t>
      </w:r>
      <w:hyperlink r:id="rId4" w:history="1">
        <w:r w:rsidRPr="00234683">
          <w:rPr>
            <w:rStyle w:val="Hyperlink"/>
          </w:rPr>
          <w:t>https://tapis.gov.lv/tapis/lv/downloads/176161</w:t>
        </w:r>
      </w:hyperlink>
      <w:r>
        <w:t xml:space="preserve"> </w:t>
      </w:r>
    </w:p>
  </w:footnote>
  <w:footnote w:id="3">
    <w:p w14:paraId="5B2B8061" w14:textId="559B6982" w:rsidR="00D6199F" w:rsidRDefault="00D6199F">
      <w:pPr>
        <w:pStyle w:val="FootnoteText"/>
      </w:pPr>
      <w:r>
        <w:rPr>
          <w:rStyle w:val="FootnoteReference"/>
        </w:rPr>
        <w:footnoteRef/>
      </w:r>
      <w:r>
        <w:t xml:space="preserve"> </w:t>
      </w:r>
      <w:hyperlink r:id="rId5" w:history="1">
        <w:r w:rsidRPr="00234683">
          <w:rPr>
            <w:rStyle w:val="Hyperlink"/>
          </w:rPr>
          <w:t>https://tapis.gov.lv/tapis/lv/downloads/176162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B757E"/>
    <w:multiLevelType w:val="hybridMultilevel"/>
    <w:tmpl w:val="F182BE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A4FCC"/>
    <w:multiLevelType w:val="hybridMultilevel"/>
    <w:tmpl w:val="238E4522"/>
    <w:lvl w:ilvl="0" w:tplc="AC9A3384">
      <w:start w:val="1"/>
      <w:numFmt w:val="decimal"/>
      <w:lvlText w:val="3.%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8"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7F5F38"/>
    <w:multiLevelType w:val="multilevel"/>
    <w:tmpl w:val="0A748630"/>
    <w:lvl w:ilvl="0">
      <w:start w:val="1"/>
      <w:numFmt w:val="decimal"/>
      <w:suff w:val="space"/>
      <w:lvlText w:val="%1."/>
      <w:lvlJc w:val="left"/>
      <w:pPr>
        <w:ind w:left="720" w:hanging="360"/>
      </w:pPr>
      <w:rPr>
        <w:rFonts w:ascii="Times New Roman" w:eastAsia="Times New Roman" w:hAnsi="Times New Roman" w:cs="Times New Roman"/>
        <w:b/>
        <w:bCs/>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7"/>
  </w:num>
  <w:num w:numId="4">
    <w:abstractNumId w:val="18"/>
  </w:num>
  <w:num w:numId="5">
    <w:abstractNumId w:val="13"/>
  </w:num>
  <w:num w:numId="6">
    <w:abstractNumId w:val="17"/>
  </w:num>
  <w:num w:numId="7">
    <w:abstractNumId w:val="15"/>
  </w:num>
  <w:num w:numId="8">
    <w:abstractNumId w:val="14"/>
  </w:num>
  <w:num w:numId="9">
    <w:abstractNumId w:val="11"/>
  </w:num>
  <w:num w:numId="10">
    <w:abstractNumId w:val="8"/>
  </w:num>
  <w:num w:numId="11">
    <w:abstractNumId w:val="6"/>
  </w:num>
  <w:num w:numId="12">
    <w:abstractNumId w:val="19"/>
  </w:num>
  <w:num w:numId="13">
    <w:abstractNumId w:val="5"/>
  </w:num>
  <w:num w:numId="14">
    <w:abstractNumId w:val="4"/>
  </w:num>
  <w:num w:numId="15">
    <w:abstractNumId w:val="0"/>
  </w:num>
  <w:num w:numId="16">
    <w:abstractNumId w:val="1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3AE"/>
    <w:rsid w:val="0000790F"/>
    <w:rsid w:val="000124FD"/>
    <w:rsid w:val="000174AD"/>
    <w:rsid w:val="000242D2"/>
    <w:rsid w:val="00025EC4"/>
    <w:rsid w:val="0003067B"/>
    <w:rsid w:val="00031854"/>
    <w:rsid w:val="00032304"/>
    <w:rsid w:val="000335EC"/>
    <w:rsid w:val="00035B38"/>
    <w:rsid w:val="00041CD0"/>
    <w:rsid w:val="00041CE7"/>
    <w:rsid w:val="00064260"/>
    <w:rsid w:val="00065069"/>
    <w:rsid w:val="0007022C"/>
    <w:rsid w:val="000759E0"/>
    <w:rsid w:val="0008062E"/>
    <w:rsid w:val="000912E2"/>
    <w:rsid w:val="000919E9"/>
    <w:rsid w:val="00095D03"/>
    <w:rsid w:val="00096E98"/>
    <w:rsid w:val="000A2313"/>
    <w:rsid w:val="000A2B97"/>
    <w:rsid w:val="000A4027"/>
    <w:rsid w:val="000A4953"/>
    <w:rsid w:val="000A49EE"/>
    <w:rsid w:val="000C4490"/>
    <w:rsid w:val="000C61AF"/>
    <w:rsid w:val="000C61D1"/>
    <w:rsid w:val="000C755E"/>
    <w:rsid w:val="000D226D"/>
    <w:rsid w:val="000E6F7A"/>
    <w:rsid w:val="000F5449"/>
    <w:rsid w:val="000F6D50"/>
    <w:rsid w:val="001018C4"/>
    <w:rsid w:val="00105B7E"/>
    <w:rsid w:val="00105C05"/>
    <w:rsid w:val="00106552"/>
    <w:rsid w:val="00122E2D"/>
    <w:rsid w:val="0012358C"/>
    <w:rsid w:val="001251A6"/>
    <w:rsid w:val="001252E0"/>
    <w:rsid w:val="00140184"/>
    <w:rsid w:val="00142300"/>
    <w:rsid w:val="00142849"/>
    <w:rsid w:val="0016294C"/>
    <w:rsid w:val="00163006"/>
    <w:rsid w:val="00170CDE"/>
    <w:rsid w:val="00171196"/>
    <w:rsid w:val="001712F5"/>
    <w:rsid w:val="00171B8F"/>
    <w:rsid w:val="0017361D"/>
    <w:rsid w:val="0017606D"/>
    <w:rsid w:val="00181B50"/>
    <w:rsid w:val="00183DA1"/>
    <w:rsid w:val="00187C7E"/>
    <w:rsid w:val="00197AE4"/>
    <w:rsid w:val="00197E8D"/>
    <w:rsid w:val="001A3267"/>
    <w:rsid w:val="001A3312"/>
    <w:rsid w:val="001A7BED"/>
    <w:rsid w:val="001B13E8"/>
    <w:rsid w:val="001B2240"/>
    <w:rsid w:val="001C79B3"/>
    <w:rsid w:val="001D1A26"/>
    <w:rsid w:val="001D24F9"/>
    <w:rsid w:val="001D415F"/>
    <w:rsid w:val="001D65A3"/>
    <w:rsid w:val="001E09EF"/>
    <w:rsid w:val="001E3675"/>
    <w:rsid w:val="00207E70"/>
    <w:rsid w:val="0021014F"/>
    <w:rsid w:val="00212534"/>
    <w:rsid w:val="0022174D"/>
    <w:rsid w:val="0022501C"/>
    <w:rsid w:val="00230CA9"/>
    <w:rsid w:val="00233DE3"/>
    <w:rsid w:val="002352C8"/>
    <w:rsid w:val="002359B8"/>
    <w:rsid w:val="00235EF6"/>
    <w:rsid w:val="00244282"/>
    <w:rsid w:val="002445C1"/>
    <w:rsid w:val="0024461D"/>
    <w:rsid w:val="00244D19"/>
    <w:rsid w:val="002471D6"/>
    <w:rsid w:val="002519E3"/>
    <w:rsid w:val="002551C6"/>
    <w:rsid w:val="00265187"/>
    <w:rsid w:val="00266E7E"/>
    <w:rsid w:val="002679A1"/>
    <w:rsid w:val="0027070D"/>
    <w:rsid w:val="002731B7"/>
    <w:rsid w:val="00273D4E"/>
    <w:rsid w:val="00273F0D"/>
    <w:rsid w:val="00274F1C"/>
    <w:rsid w:val="00275746"/>
    <w:rsid w:val="002836E2"/>
    <w:rsid w:val="002840DE"/>
    <w:rsid w:val="002867D1"/>
    <w:rsid w:val="00291008"/>
    <w:rsid w:val="00291400"/>
    <w:rsid w:val="002929B5"/>
    <w:rsid w:val="00292D38"/>
    <w:rsid w:val="002A1661"/>
    <w:rsid w:val="002A6AC5"/>
    <w:rsid w:val="002B0188"/>
    <w:rsid w:val="002B1612"/>
    <w:rsid w:val="002C1043"/>
    <w:rsid w:val="002C1A36"/>
    <w:rsid w:val="002C46DD"/>
    <w:rsid w:val="002C56C4"/>
    <w:rsid w:val="002C5E85"/>
    <w:rsid w:val="002C70F3"/>
    <w:rsid w:val="002D0D5B"/>
    <w:rsid w:val="002D21FA"/>
    <w:rsid w:val="002D239A"/>
    <w:rsid w:val="002D3D9E"/>
    <w:rsid w:val="002D4515"/>
    <w:rsid w:val="002D5772"/>
    <w:rsid w:val="002E236C"/>
    <w:rsid w:val="002E6C2B"/>
    <w:rsid w:val="002F29AC"/>
    <w:rsid w:val="002F3842"/>
    <w:rsid w:val="002F7BF0"/>
    <w:rsid w:val="00302B49"/>
    <w:rsid w:val="003031B9"/>
    <w:rsid w:val="0030346F"/>
    <w:rsid w:val="00303CAC"/>
    <w:rsid w:val="003041A7"/>
    <w:rsid w:val="0030421B"/>
    <w:rsid w:val="00306F62"/>
    <w:rsid w:val="00311507"/>
    <w:rsid w:val="0031330B"/>
    <w:rsid w:val="0031683A"/>
    <w:rsid w:val="00316ADD"/>
    <w:rsid w:val="00320836"/>
    <w:rsid w:val="003238C8"/>
    <w:rsid w:val="00331113"/>
    <w:rsid w:val="00332149"/>
    <w:rsid w:val="00333D91"/>
    <w:rsid w:val="00333DE5"/>
    <w:rsid w:val="00336EF7"/>
    <w:rsid w:val="00337607"/>
    <w:rsid w:val="00340405"/>
    <w:rsid w:val="00341E68"/>
    <w:rsid w:val="0034654B"/>
    <w:rsid w:val="003503C1"/>
    <w:rsid w:val="00350610"/>
    <w:rsid w:val="003524FD"/>
    <w:rsid w:val="00353AA4"/>
    <w:rsid w:val="00354EB2"/>
    <w:rsid w:val="00355C93"/>
    <w:rsid w:val="00357887"/>
    <w:rsid w:val="00361816"/>
    <w:rsid w:val="003624D3"/>
    <w:rsid w:val="00362C2A"/>
    <w:rsid w:val="00363809"/>
    <w:rsid w:val="00367BBE"/>
    <w:rsid w:val="00370A37"/>
    <w:rsid w:val="00370A6C"/>
    <w:rsid w:val="0037429A"/>
    <w:rsid w:val="00381980"/>
    <w:rsid w:val="00383B39"/>
    <w:rsid w:val="0039181A"/>
    <w:rsid w:val="00393E2F"/>
    <w:rsid w:val="00396BA8"/>
    <w:rsid w:val="003A757B"/>
    <w:rsid w:val="003C0BAD"/>
    <w:rsid w:val="003C1B10"/>
    <w:rsid w:val="003C25A2"/>
    <w:rsid w:val="003C27EC"/>
    <w:rsid w:val="003C56C6"/>
    <w:rsid w:val="003C758D"/>
    <w:rsid w:val="003D195E"/>
    <w:rsid w:val="003D275C"/>
    <w:rsid w:val="003D34B3"/>
    <w:rsid w:val="003D5A35"/>
    <w:rsid w:val="003D6A11"/>
    <w:rsid w:val="003E6182"/>
    <w:rsid w:val="003E6618"/>
    <w:rsid w:val="003F4A17"/>
    <w:rsid w:val="003F74A3"/>
    <w:rsid w:val="0040095F"/>
    <w:rsid w:val="004018B0"/>
    <w:rsid w:val="0040567D"/>
    <w:rsid w:val="00407E20"/>
    <w:rsid w:val="00413C55"/>
    <w:rsid w:val="0042322D"/>
    <w:rsid w:val="00423E55"/>
    <w:rsid w:val="00425254"/>
    <w:rsid w:val="004355B1"/>
    <w:rsid w:val="00435B42"/>
    <w:rsid w:val="00436B13"/>
    <w:rsid w:val="004370DB"/>
    <w:rsid w:val="00446154"/>
    <w:rsid w:val="00450D36"/>
    <w:rsid w:val="00452F9B"/>
    <w:rsid w:val="00453758"/>
    <w:rsid w:val="00453C34"/>
    <w:rsid w:val="00455193"/>
    <w:rsid w:val="004560CE"/>
    <w:rsid w:val="00461338"/>
    <w:rsid w:val="00461E7D"/>
    <w:rsid w:val="004654C5"/>
    <w:rsid w:val="00466BBF"/>
    <w:rsid w:val="00467E36"/>
    <w:rsid w:val="0047002A"/>
    <w:rsid w:val="00473B0B"/>
    <w:rsid w:val="00475F37"/>
    <w:rsid w:val="00482F96"/>
    <w:rsid w:val="00483BFC"/>
    <w:rsid w:val="0049108C"/>
    <w:rsid w:val="00494F30"/>
    <w:rsid w:val="00496B0E"/>
    <w:rsid w:val="004A1BD6"/>
    <w:rsid w:val="004A5453"/>
    <w:rsid w:val="004A5F51"/>
    <w:rsid w:val="004A61ED"/>
    <w:rsid w:val="004A7443"/>
    <w:rsid w:val="004A7FC5"/>
    <w:rsid w:val="004B00CB"/>
    <w:rsid w:val="004B316D"/>
    <w:rsid w:val="004B70EA"/>
    <w:rsid w:val="004C73A6"/>
    <w:rsid w:val="004E0982"/>
    <w:rsid w:val="004E1A8E"/>
    <w:rsid w:val="004E4301"/>
    <w:rsid w:val="004F0817"/>
    <w:rsid w:val="00501433"/>
    <w:rsid w:val="00510F4D"/>
    <w:rsid w:val="005120A4"/>
    <w:rsid w:val="005123D2"/>
    <w:rsid w:val="005134C3"/>
    <w:rsid w:val="005168DB"/>
    <w:rsid w:val="0052034A"/>
    <w:rsid w:val="00521FB0"/>
    <w:rsid w:val="005253F3"/>
    <w:rsid w:val="00526598"/>
    <w:rsid w:val="00526DB4"/>
    <w:rsid w:val="00527521"/>
    <w:rsid w:val="005306B5"/>
    <w:rsid w:val="00530787"/>
    <w:rsid w:val="00531CF4"/>
    <w:rsid w:val="0053274E"/>
    <w:rsid w:val="00532E61"/>
    <w:rsid w:val="005337AF"/>
    <w:rsid w:val="00541A8D"/>
    <w:rsid w:val="00543137"/>
    <w:rsid w:val="005440C3"/>
    <w:rsid w:val="005456CE"/>
    <w:rsid w:val="005471BA"/>
    <w:rsid w:val="00550F0A"/>
    <w:rsid w:val="005538A0"/>
    <w:rsid w:val="00554228"/>
    <w:rsid w:val="00554E04"/>
    <w:rsid w:val="005560D3"/>
    <w:rsid w:val="00557324"/>
    <w:rsid w:val="00560102"/>
    <w:rsid w:val="00567703"/>
    <w:rsid w:val="00571425"/>
    <w:rsid w:val="00573156"/>
    <w:rsid w:val="00573D89"/>
    <w:rsid w:val="005843FA"/>
    <w:rsid w:val="00587381"/>
    <w:rsid w:val="0059493B"/>
    <w:rsid w:val="0059561A"/>
    <w:rsid w:val="00595FDE"/>
    <w:rsid w:val="00596B90"/>
    <w:rsid w:val="005A47D3"/>
    <w:rsid w:val="005A4999"/>
    <w:rsid w:val="005A62B3"/>
    <w:rsid w:val="005A79F3"/>
    <w:rsid w:val="005B3A6D"/>
    <w:rsid w:val="005B4F80"/>
    <w:rsid w:val="005B7B29"/>
    <w:rsid w:val="005C0F84"/>
    <w:rsid w:val="005C27E2"/>
    <w:rsid w:val="005C3068"/>
    <w:rsid w:val="005C5221"/>
    <w:rsid w:val="005C74BF"/>
    <w:rsid w:val="005D1B23"/>
    <w:rsid w:val="005D2852"/>
    <w:rsid w:val="005D41C7"/>
    <w:rsid w:val="005E5123"/>
    <w:rsid w:val="005F4FCD"/>
    <w:rsid w:val="005F6719"/>
    <w:rsid w:val="005F6894"/>
    <w:rsid w:val="0060143D"/>
    <w:rsid w:val="0060656E"/>
    <w:rsid w:val="0061280F"/>
    <w:rsid w:val="00612A61"/>
    <w:rsid w:val="00613B94"/>
    <w:rsid w:val="00614998"/>
    <w:rsid w:val="00614E3E"/>
    <w:rsid w:val="006153D6"/>
    <w:rsid w:val="00615F2D"/>
    <w:rsid w:val="00617996"/>
    <w:rsid w:val="00620BC7"/>
    <w:rsid w:val="00620DB4"/>
    <w:rsid w:val="006233D9"/>
    <w:rsid w:val="00626984"/>
    <w:rsid w:val="00630E03"/>
    <w:rsid w:val="00634741"/>
    <w:rsid w:val="00636375"/>
    <w:rsid w:val="00640C45"/>
    <w:rsid w:val="00643CA3"/>
    <w:rsid w:val="006507E2"/>
    <w:rsid w:val="00650A2E"/>
    <w:rsid w:val="0065468A"/>
    <w:rsid w:val="006546C0"/>
    <w:rsid w:val="006571FE"/>
    <w:rsid w:val="006574C1"/>
    <w:rsid w:val="00661AC8"/>
    <w:rsid w:val="0066477B"/>
    <w:rsid w:val="006653C3"/>
    <w:rsid w:val="006665D7"/>
    <w:rsid w:val="006677EC"/>
    <w:rsid w:val="0067088D"/>
    <w:rsid w:val="00672F0A"/>
    <w:rsid w:val="0067646B"/>
    <w:rsid w:val="00677784"/>
    <w:rsid w:val="00677DF2"/>
    <w:rsid w:val="00686EC3"/>
    <w:rsid w:val="00686F60"/>
    <w:rsid w:val="00690E41"/>
    <w:rsid w:val="00691086"/>
    <w:rsid w:val="006A3BA4"/>
    <w:rsid w:val="006A7091"/>
    <w:rsid w:val="006B0D93"/>
    <w:rsid w:val="006B19E3"/>
    <w:rsid w:val="006B3051"/>
    <w:rsid w:val="006B3266"/>
    <w:rsid w:val="006B3A83"/>
    <w:rsid w:val="006B5436"/>
    <w:rsid w:val="006C0A70"/>
    <w:rsid w:val="006C1092"/>
    <w:rsid w:val="006C1E11"/>
    <w:rsid w:val="006C27CF"/>
    <w:rsid w:val="006C4E52"/>
    <w:rsid w:val="006C5F5A"/>
    <w:rsid w:val="006C6619"/>
    <w:rsid w:val="006E5D5E"/>
    <w:rsid w:val="006E7348"/>
    <w:rsid w:val="006E7574"/>
    <w:rsid w:val="006F218C"/>
    <w:rsid w:val="006F4AC2"/>
    <w:rsid w:val="007019A1"/>
    <w:rsid w:val="0070341E"/>
    <w:rsid w:val="00710BC5"/>
    <w:rsid w:val="007168DB"/>
    <w:rsid w:val="00722A12"/>
    <w:rsid w:val="00732190"/>
    <w:rsid w:val="00733C77"/>
    <w:rsid w:val="00734063"/>
    <w:rsid w:val="0073548B"/>
    <w:rsid w:val="007357B8"/>
    <w:rsid w:val="00737A01"/>
    <w:rsid w:val="0074089C"/>
    <w:rsid w:val="007415B6"/>
    <w:rsid w:val="00743730"/>
    <w:rsid w:val="00743AF6"/>
    <w:rsid w:val="00747ECE"/>
    <w:rsid w:val="007522D3"/>
    <w:rsid w:val="00754077"/>
    <w:rsid w:val="007558D8"/>
    <w:rsid w:val="00760419"/>
    <w:rsid w:val="00760544"/>
    <w:rsid w:val="00760BDD"/>
    <w:rsid w:val="0076361A"/>
    <w:rsid w:val="00764365"/>
    <w:rsid w:val="007779FD"/>
    <w:rsid w:val="0078218A"/>
    <w:rsid w:val="00783651"/>
    <w:rsid w:val="0078729D"/>
    <w:rsid w:val="0079017E"/>
    <w:rsid w:val="00793B98"/>
    <w:rsid w:val="00794247"/>
    <w:rsid w:val="00794835"/>
    <w:rsid w:val="0079484B"/>
    <w:rsid w:val="00796C08"/>
    <w:rsid w:val="007A165F"/>
    <w:rsid w:val="007A7FF0"/>
    <w:rsid w:val="007B3A35"/>
    <w:rsid w:val="007B3D16"/>
    <w:rsid w:val="007B7CE7"/>
    <w:rsid w:val="007C4304"/>
    <w:rsid w:val="007C4F71"/>
    <w:rsid w:val="007D08E0"/>
    <w:rsid w:val="007D222B"/>
    <w:rsid w:val="007D4331"/>
    <w:rsid w:val="007D58C9"/>
    <w:rsid w:val="007E0392"/>
    <w:rsid w:val="007E1569"/>
    <w:rsid w:val="007E3939"/>
    <w:rsid w:val="007F0A6D"/>
    <w:rsid w:val="0080281E"/>
    <w:rsid w:val="00804FFC"/>
    <w:rsid w:val="008050EF"/>
    <w:rsid w:val="00806839"/>
    <w:rsid w:val="0081066E"/>
    <w:rsid w:val="00811DCB"/>
    <w:rsid w:val="00822E78"/>
    <w:rsid w:val="00824C8C"/>
    <w:rsid w:val="0082649F"/>
    <w:rsid w:val="00830217"/>
    <w:rsid w:val="00831017"/>
    <w:rsid w:val="00832296"/>
    <w:rsid w:val="00833109"/>
    <w:rsid w:val="0083355D"/>
    <w:rsid w:val="00836DDD"/>
    <w:rsid w:val="00837CC9"/>
    <w:rsid w:val="008408D6"/>
    <w:rsid w:val="00841626"/>
    <w:rsid w:val="008424F0"/>
    <w:rsid w:val="00842949"/>
    <w:rsid w:val="0084565B"/>
    <w:rsid w:val="0084578F"/>
    <w:rsid w:val="00850005"/>
    <w:rsid w:val="00851AB6"/>
    <w:rsid w:val="00853CA8"/>
    <w:rsid w:val="0085469B"/>
    <w:rsid w:val="00862BB3"/>
    <w:rsid w:val="008630FB"/>
    <w:rsid w:val="00863776"/>
    <w:rsid w:val="008639EB"/>
    <w:rsid w:val="00864037"/>
    <w:rsid w:val="00865E25"/>
    <w:rsid w:val="00865E59"/>
    <w:rsid w:val="00867907"/>
    <w:rsid w:val="00872B9E"/>
    <w:rsid w:val="00875DD2"/>
    <w:rsid w:val="00883EE6"/>
    <w:rsid w:val="00884106"/>
    <w:rsid w:val="008860E3"/>
    <w:rsid w:val="0088706B"/>
    <w:rsid w:val="00887D9F"/>
    <w:rsid w:val="00896F54"/>
    <w:rsid w:val="0089772B"/>
    <w:rsid w:val="008A50F1"/>
    <w:rsid w:val="008B44C9"/>
    <w:rsid w:val="008B49F3"/>
    <w:rsid w:val="008C0636"/>
    <w:rsid w:val="008C1DB6"/>
    <w:rsid w:val="008C34C6"/>
    <w:rsid w:val="008C39B3"/>
    <w:rsid w:val="008C4F68"/>
    <w:rsid w:val="008C7EEA"/>
    <w:rsid w:val="008D28E9"/>
    <w:rsid w:val="008F1869"/>
    <w:rsid w:val="008F5660"/>
    <w:rsid w:val="008F755B"/>
    <w:rsid w:val="0090392B"/>
    <w:rsid w:val="00913F7C"/>
    <w:rsid w:val="009207C7"/>
    <w:rsid w:val="00924E8D"/>
    <w:rsid w:val="00927387"/>
    <w:rsid w:val="009305B2"/>
    <w:rsid w:val="009334AD"/>
    <w:rsid w:val="009370A7"/>
    <w:rsid w:val="00944E7E"/>
    <w:rsid w:val="0094657F"/>
    <w:rsid w:val="009516AC"/>
    <w:rsid w:val="00951A43"/>
    <w:rsid w:val="00953B42"/>
    <w:rsid w:val="00955347"/>
    <w:rsid w:val="009574A4"/>
    <w:rsid w:val="009618B9"/>
    <w:rsid w:val="00971B54"/>
    <w:rsid w:val="009748E6"/>
    <w:rsid w:val="0098152A"/>
    <w:rsid w:val="00983291"/>
    <w:rsid w:val="0098524A"/>
    <w:rsid w:val="0099477A"/>
    <w:rsid w:val="00994E87"/>
    <w:rsid w:val="00995E1D"/>
    <w:rsid w:val="00996E59"/>
    <w:rsid w:val="009A0668"/>
    <w:rsid w:val="009A080A"/>
    <w:rsid w:val="009A4B0A"/>
    <w:rsid w:val="009A6E85"/>
    <w:rsid w:val="009B0E84"/>
    <w:rsid w:val="009B12AB"/>
    <w:rsid w:val="009B1EA1"/>
    <w:rsid w:val="009B27AE"/>
    <w:rsid w:val="009B4D48"/>
    <w:rsid w:val="009B5E0B"/>
    <w:rsid w:val="009B7AE7"/>
    <w:rsid w:val="009C1F78"/>
    <w:rsid w:val="009C4486"/>
    <w:rsid w:val="009C5D73"/>
    <w:rsid w:val="009D1EBC"/>
    <w:rsid w:val="009D3CD7"/>
    <w:rsid w:val="009D793D"/>
    <w:rsid w:val="009E3CF2"/>
    <w:rsid w:val="009E3D6B"/>
    <w:rsid w:val="009E59B2"/>
    <w:rsid w:val="009F4981"/>
    <w:rsid w:val="00A014B9"/>
    <w:rsid w:val="00A05B06"/>
    <w:rsid w:val="00A066B3"/>
    <w:rsid w:val="00A10D8D"/>
    <w:rsid w:val="00A1297E"/>
    <w:rsid w:val="00A148C9"/>
    <w:rsid w:val="00A23068"/>
    <w:rsid w:val="00A25684"/>
    <w:rsid w:val="00A30D0D"/>
    <w:rsid w:val="00A34AB1"/>
    <w:rsid w:val="00A352E2"/>
    <w:rsid w:val="00A35738"/>
    <w:rsid w:val="00A50DE2"/>
    <w:rsid w:val="00A53A5D"/>
    <w:rsid w:val="00A5485E"/>
    <w:rsid w:val="00A61D2A"/>
    <w:rsid w:val="00A668F4"/>
    <w:rsid w:val="00A70298"/>
    <w:rsid w:val="00A750C7"/>
    <w:rsid w:val="00A76AD2"/>
    <w:rsid w:val="00A8162A"/>
    <w:rsid w:val="00A83AD6"/>
    <w:rsid w:val="00A86074"/>
    <w:rsid w:val="00A866A9"/>
    <w:rsid w:val="00A93A20"/>
    <w:rsid w:val="00A94829"/>
    <w:rsid w:val="00A964D9"/>
    <w:rsid w:val="00A96974"/>
    <w:rsid w:val="00AA03E1"/>
    <w:rsid w:val="00AA1735"/>
    <w:rsid w:val="00AA2685"/>
    <w:rsid w:val="00AA48CB"/>
    <w:rsid w:val="00AA671A"/>
    <w:rsid w:val="00AA6E23"/>
    <w:rsid w:val="00AB20F2"/>
    <w:rsid w:val="00AB3E75"/>
    <w:rsid w:val="00AB5493"/>
    <w:rsid w:val="00AB56AB"/>
    <w:rsid w:val="00AC288B"/>
    <w:rsid w:val="00AC7FE1"/>
    <w:rsid w:val="00AD02FE"/>
    <w:rsid w:val="00AD2438"/>
    <w:rsid w:val="00AD2DC6"/>
    <w:rsid w:val="00AD4A01"/>
    <w:rsid w:val="00AD4EF2"/>
    <w:rsid w:val="00AE70B4"/>
    <w:rsid w:val="00AF147A"/>
    <w:rsid w:val="00AF4816"/>
    <w:rsid w:val="00AF7484"/>
    <w:rsid w:val="00B005B4"/>
    <w:rsid w:val="00B051EB"/>
    <w:rsid w:val="00B13BD4"/>
    <w:rsid w:val="00B13CD2"/>
    <w:rsid w:val="00B16C81"/>
    <w:rsid w:val="00B21D5E"/>
    <w:rsid w:val="00B22199"/>
    <w:rsid w:val="00B32498"/>
    <w:rsid w:val="00B50817"/>
    <w:rsid w:val="00B50CB8"/>
    <w:rsid w:val="00B56C43"/>
    <w:rsid w:val="00B60ED6"/>
    <w:rsid w:val="00B62650"/>
    <w:rsid w:val="00B66AB7"/>
    <w:rsid w:val="00B7071A"/>
    <w:rsid w:val="00B70C11"/>
    <w:rsid w:val="00B71486"/>
    <w:rsid w:val="00B72B05"/>
    <w:rsid w:val="00B73B12"/>
    <w:rsid w:val="00B75281"/>
    <w:rsid w:val="00B778B6"/>
    <w:rsid w:val="00B91D1D"/>
    <w:rsid w:val="00B95979"/>
    <w:rsid w:val="00B96D7C"/>
    <w:rsid w:val="00B9704B"/>
    <w:rsid w:val="00B97536"/>
    <w:rsid w:val="00BA1717"/>
    <w:rsid w:val="00BA258B"/>
    <w:rsid w:val="00BA420A"/>
    <w:rsid w:val="00BB06D9"/>
    <w:rsid w:val="00BB1B03"/>
    <w:rsid w:val="00BB3557"/>
    <w:rsid w:val="00BC08FB"/>
    <w:rsid w:val="00BC1488"/>
    <w:rsid w:val="00BC20B5"/>
    <w:rsid w:val="00BC2A9C"/>
    <w:rsid w:val="00BC567A"/>
    <w:rsid w:val="00BC7433"/>
    <w:rsid w:val="00BC7F89"/>
    <w:rsid w:val="00BD078B"/>
    <w:rsid w:val="00BD4857"/>
    <w:rsid w:val="00BE2548"/>
    <w:rsid w:val="00BF07FB"/>
    <w:rsid w:val="00BF22C3"/>
    <w:rsid w:val="00BF2876"/>
    <w:rsid w:val="00BF3261"/>
    <w:rsid w:val="00BF3267"/>
    <w:rsid w:val="00BF46A6"/>
    <w:rsid w:val="00BF5F92"/>
    <w:rsid w:val="00C000D2"/>
    <w:rsid w:val="00C03A3B"/>
    <w:rsid w:val="00C078DC"/>
    <w:rsid w:val="00C111C0"/>
    <w:rsid w:val="00C11DD6"/>
    <w:rsid w:val="00C13F31"/>
    <w:rsid w:val="00C1771B"/>
    <w:rsid w:val="00C21565"/>
    <w:rsid w:val="00C2650C"/>
    <w:rsid w:val="00C36766"/>
    <w:rsid w:val="00C43D88"/>
    <w:rsid w:val="00C45EBE"/>
    <w:rsid w:val="00C52D38"/>
    <w:rsid w:val="00C5419C"/>
    <w:rsid w:val="00C553A0"/>
    <w:rsid w:val="00C56397"/>
    <w:rsid w:val="00C612F2"/>
    <w:rsid w:val="00C65B89"/>
    <w:rsid w:val="00C72CC0"/>
    <w:rsid w:val="00C751BF"/>
    <w:rsid w:val="00C75934"/>
    <w:rsid w:val="00C76EE9"/>
    <w:rsid w:val="00C77120"/>
    <w:rsid w:val="00C904F8"/>
    <w:rsid w:val="00C9336B"/>
    <w:rsid w:val="00C95D8A"/>
    <w:rsid w:val="00CA0E83"/>
    <w:rsid w:val="00CA1EC9"/>
    <w:rsid w:val="00CA28F8"/>
    <w:rsid w:val="00CA48DB"/>
    <w:rsid w:val="00CA7E82"/>
    <w:rsid w:val="00CB2592"/>
    <w:rsid w:val="00CB49F7"/>
    <w:rsid w:val="00CB4E9B"/>
    <w:rsid w:val="00CB63D1"/>
    <w:rsid w:val="00CC67AC"/>
    <w:rsid w:val="00CC79AC"/>
    <w:rsid w:val="00CD573C"/>
    <w:rsid w:val="00CE1CE2"/>
    <w:rsid w:val="00CE227A"/>
    <w:rsid w:val="00CF6FB5"/>
    <w:rsid w:val="00D00512"/>
    <w:rsid w:val="00D155CD"/>
    <w:rsid w:val="00D15E2E"/>
    <w:rsid w:val="00D17AAA"/>
    <w:rsid w:val="00D27998"/>
    <w:rsid w:val="00D30753"/>
    <w:rsid w:val="00D3281A"/>
    <w:rsid w:val="00D32A45"/>
    <w:rsid w:val="00D35934"/>
    <w:rsid w:val="00D35F64"/>
    <w:rsid w:val="00D4290E"/>
    <w:rsid w:val="00D439D8"/>
    <w:rsid w:val="00D57293"/>
    <w:rsid w:val="00D57294"/>
    <w:rsid w:val="00D6199F"/>
    <w:rsid w:val="00D6558B"/>
    <w:rsid w:val="00D76E12"/>
    <w:rsid w:val="00D7713B"/>
    <w:rsid w:val="00D77BA0"/>
    <w:rsid w:val="00D817BE"/>
    <w:rsid w:val="00D86E1D"/>
    <w:rsid w:val="00D934A0"/>
    <w:rsid w:val="00D9782D"/>
    <w:rsid w:val="00D97C67"/>
    <w:rsid w:val="00DA180E"/>
    <w:rsid w:val="00DA4490"/>
    <w:rsid w:val="00DA5F55"/>
    <w:rsid w:val="00DA68DB"/>
    <w:rsid w:val="00DB2527"/>
    <w:rsid w:val="00DB2B89"/>
    <w:rsid w:val="00DB4C6C"/>
    <w:rsid w:val="00DB74CB"/>
    <w:rsid w:val="00DC01E9"/>
    <w:rsid w:val="00DC085E"/>
    <w:rsid w:val="00DC265E"/>
    <w:rsid w:val="00DC376D"/>
    <w:rsid w:val="00DC6649"/>
    <w:rsid w:val="00DD484D"/>
    <w:rsid w:val="00DD4ACF"/>
    <w:rsid w:val="00DE23F3"/>
    <w:rsid w:val="00DE548A"/>
    <w:rsid w:val="00DE6068"/>
    <w:rsid w:val="00DE766E"/>
    <w:rsid w:val="00DE76D3"/>
    <w:rsid w:val="00DE7A58"/>
    <w:rsid w:val="00DE7E66"/>
    <w:rsid w:val="00DF61B7"/>
    <w:rsid w:val="00DF7B12"/>
    <w:rsid w:val="00E00890"/>
    <w:rsid w:val="00E00CEA"/>
    <w:rsid w:val="00E01BD5"/>
    <w:rsid w:val="00E03285"/>
    <w:rsid w:val="00E05A9E"/>
    <w:rsid w:val="00E1059D"/>
    <w:rsid w:val="00E1320A"/>
    <w:rsid w:val="00E16EFC"/>
    <w:rsid w:val="00E22611"/>
    <w:rsid w:val="00E23DC4"/>
    <w:rsid w:val="00E2710B"/>
    <w:rsid w:val="00E412D1"/>
    <w:rsid w:val="00E415DB"/>
    <w:rsid w:val="00E43051"/>
    <w:rsid w:val="00E45733"/>
    <w:rsid w:val="00E47D4F"/>
    <w:rsid w:val="00E50DBC"/>
    <w:rsid w:val="00E629ED"/>
    <w:rsid w:val="00E63379"/>
    <w:rsid w:val="00E72852"/>
    <w:rsid w:val="00E72882"/>
    <w:rsid w:val="00E753B4"/>
    <w:rsid w:val="00E768E7"/>
    <w:rsid w:val="00E775EE"/>
    <w:rsid w:val="00E91A64"/>
    <w:rsid w:val="00E9295E"/>
    <w:rsid w:val="00EA2346"/>
    <w:rsid w:val="00EA253C"/>
    <w:rsid w:val="00EA375E"/>
    <w:rsid w:val="00EA3919"/>
    <w:rsid w:val="00EA40E8"/>
    <w:rsid w:val="00EB3F39"/>
    <w:rsid w:val="00EB7CA3"/>
    <w:rsid w:val="00EC3D7A"/>
    <w:rsid w:val="00ED2B3B"/>
    <w:rsid w:val="00ED4024"/>
    <w:rsid w:val="00ED56C2"/>
    <w:rsid w:val="00ED6D13"/>
    <w:rsid w:val="00ED6E2B"/>
    <w:rsid w:val="00ED738D"/>
    <w:rsid w:val="00ED7D48"/>
    <w:rsid w:val="00EE342D"/>
    <w:rsid w:val="00EF3774"/>
    <w:rsid w:val="00EF54E4"/>
    <w:rsid w:val="00EF6127"/>
    <w:rsid w:val="00F04781"/>
    <w:rsid w:val="00F0574C"/>
    <w:rsid w:val="00F1127F"/>
    <w:rsid w:val="00F12579"/>
    <w:rsid w:val="00F14E5D"/>
    <w:rsid w:val="00F164B3"/>
    <w:rsid w:val="00F22B2F"/>
    <w:rsid w:val="00F263B7"/>
    <w:rsid w:val="00F313CD"/>
    <w:rsid w:val="00F31740"/>
    <w:rsid w:val="00F31825"/>
    <w:rsid w:val="00F3254C"/>
    <w:rsid w:val="00F33592"/>
    <w:rsid w:val="00F40E66"/>
    <w:rsid w:val="00F42107"/>
    <w:rsid w:val="00F44A29"/>
    <w:rsid w:val="00F465A6"/>
    <w:rsid w:val="00F47416"/>
    <w:rsid w:val="00F47ECD"/>
    <w:rsid w:val="00F513AE"/>
    <w:rsid w:val="00F51A7C"/>
    <w:rsid w:val="00F533C8"/>
    <w:rsid w:val="00F535EF"/>
    <w:rsid w:val="00F5624E"/>
    <w:rsid w:val="00F566E5"/>
    <w:rsid w:val="00F614D7"/>
    <w:rsid w:val="00F62A9C"/>
    <w:rsid w:val="00F64EB3"/>
    <w:rsid w:val="00F7516F"/>
    <w:rsid w:val="00F83161"/>
    <w:rsid w:val="00F837B4"/>
    <w:rsid w:val="00F869DC"/>
    <w:rsid w:val="00F91FB9"/>
    <w:rsid w:val="00F92C6E"/>
    <w:rsid w:val="00F92D53"/>
    <w:rsid w:val="00F96312"/>
    <w:rsid w:val="00F97855"/>
    <w:rsid w:val="00FA09D1"/>
    <w:rsid w:val="00FB1447"/>
    <w:rsid w:val="00FC1342"/>
    <w:rsid w:val="00FC7249"/>
    <w:rsid w:val="00FD0AF7"/>
    <w:rsid w:val="00FD1971"/>
    <w:rsid w:val="00FD1D28"/>
    <w:rsid w:val="00FD2CCF"/>
    <w:rsid w:val="00FE71B9"/>
    <w:rsid w:val="00FF2498"/>
    <w:rsid w:val="00FF5D16"/>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C1239"/>
  <w15:chartTrackingRefBased/>
  <w15:docId w15:val="{0DC78547-AEEE-4BF8-AC9D-93BF7FBB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21"/>
    <w:rPr>
      <w:sz w:val="24"/>
      <w:szCs w:val="24"/>
    </w:rPr>
  </w:style>
  <w:style w:type="paragraph" w:styleId="Heading1">
    <w:name w:val="heading 1"/>
    <w:basedOn w:val="Normal"/>
    <w:next w:val="Normal"/>
    <w:link w:val="Heading1Char"/>
    <w:qFormat/>
    <w:rsid w:val="00961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C5221"/>
    <w:pPr>
      <w:keepNext/>
      <w:jc w:val="right"/>
      <w:outlineLvl w:val="1"/>
    </w:pPr>
    <w:rPr>
      <w:b/>
      <w:bCs/>
      <w:lang w:eastAsia="en-US"/>
    </w:rPr>
  </w:style>
  <w:style w:type="paragraph" w:styleId="Heading3">
    <w:name w:val="heading 3"/>
    <w:basedOn w:val="Normal"/>
    <w:next w:val="Normal"/>
    <w:link w:val="Heading3Char"/>
    <w:qFormat/>
    <w:rsid w:val="005C52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5221"/>
    <w:pPr>
      <w:keepNext/>
      <w:spacing w:before="240" w:after="60"/>
      <w:outlineLvl w:val="3"/>
    </w:pPr>
    <w:rPr>
      <w:b/>
      <w:bCs/>
      <w:sz w:val="28"/>
      <w:szCs w:val="28"/>
    </w:rPr>
  </w:style>
  <w:style w:type="paragraph" w:styleId="Heading5">
    <w:name w:val="heading 5"/>
    <w:basedOn w:val="Heading"/>
    <w:next w:val="Textbody"/>
    <w:link w:val="Heading5Char"/>
    <w:qFormat/>
    <w:rsid w:val="009618B9"/>
    <w:pPr>
      <w:ind w:left="2126" w:hanging="850"/>
      <w:outlineLvl w:val="4"/>
    </w:pPr>
    <w:rPr>
      <w:b/>
      <w:bCs/>
      <w:i/>
      <w:sz w:val="22"/>
    </w:rPr>
  </w:style>
  <w:style w:type="paragraph" w:styleId="Heading6">
    <w:name w:val="heading 6"/>
    <w:basedOn w:val="Heading"/>
    <w:next w:val="Textbody"/>
    <w:link w:val="Heading6Char"/>
    <w:qFormat/>
    <w:rsid w:val="009618B9"/>
    <w:pPr>
      <w:ind w:left="3118" w:hanging="992"/>
      <w:outlineLvl w:val="5"/>
    </w:pPr>
    <w:rPr>
      <w:b/>
      <w:bCs/>
      <w:i/>
      <w:sz w:val="22"/>
    </w:rPr>
  </w:style>
  <w:style w:type="paragraph" w:styleId="Heading7">
    <w:name w:val="heading 7"/>
    <w:basedOn w:val="Heading"/>
    <w:next w:val="Textbody"/>
    <w:link w:val="Heading7Char"/>
    <w:qFormat/>
    <w:rsid w:val="009618B9"/>
    <w:pPr>
      <w:ind w:left="4252" w:hanging="1134"/>
      <w:outlineLvl w:val="6"/>
    </w:pPr>
    <w:rPr>
      <w:b/>
      <w:bCs/>
      <w:i/>
      <w:sz w:val="22"/>
    </w:rPr>
  </w:style>
  <w:style w:type="paragraph" w:styleId="Heading8">
    <w:name w:val="heading 8"/>
    <w:basedOn w:val="Heading"/>
    <w:next w:val="Textbody"/>
    <w:link w:val="Heading8Char"/>
    <w:qFormat/>
    <w:rsid w:val="009618B9"/>
    <w:pPr>
      <w:ind w:left="5528" w:hanging="1276"/>
      <w:outlineLvl w:val="7"/>
    </w:pPr>
    <w:rPr>
      <w:b/>
      <w:bCs/>
      <w:i/>
      <w:sz w:val="22"/>
    </w:rPr>
  </w:style>
  <w:style w:type="paragraph" w:styleId="Heading9">
    <w:name w:val="heading 9"/>
    <w:basedOn w:val="Heading"/>
    <w:next w:val="Textbody"/>
    <w:link w:val="Heading9Char"/>
    <w:qFormat/>
    <w:rsid w:val="009618B9"/>
    <w:p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5221"/>
    <w:pPr>
      <w:ind w:left="180" w:hanging="180"/>
    </w:pPr>
    <w:rPr>
      <w:lang w:eastAsia="en-US"/>
    </w:rPr>
  </w:style>
  <w:style w:type="paragraph" w:styleId="BodyTextIndent2">
    <w:name w:val="Body Text Indent 2"/>
    <w:basedOn w:val="Normal"/>
    <w:link w:val="BodyTextIndent2Char"/>
    <w:rsid w:val="005C5221"/>
    <w:pPr>
      <w:ind w:left="-142"/>
      <w:jc w:val="both"/>
    </w:pPr>
    <w:rPr>
      <w:szCs w:val="20"/>
      <w:lang w:eastAsia="en-US"/>
    </w:rPr>
  </w:style>
  <w:style w:type="character" w:customStyle="1" w:styleId="lbldescriptioncl">
    <w:name w:val="lbldescriptioncl"/>
    <w:basedOn w:val="DefaultParagraphFont"/>
    <w:rsid w:val="005C5221"/>
  </w:style>
  <w:style w:type="paragraph" w:customStyle="1" w:styleId="naisf">
    <w:name w:val="naisf"/>
    <w:basedOn w:val="Normal"/>
    <w:rsid w:val="005C5221"/>
    <w:pPr>
      <w:spacing w:before="75" w:after="75"/>
      <w:ind w:firstLine="375"/>
      <w:jc w:val="both"/>
    </w:pPr>
  </w:style>
  <w:style w:type="character" w:styleId="CommentReference">
    <w:name w:val="annotation reference"/>
    <w:rsid w:val="00105B7E"/>
    <w:rPr>
      <w:sz w:val="16"/>
      <w:szCs w:val="16"/>
    </w:rPr>
  </w:style>
  <w:style w:type="paragraph" w:styleId="CommentText">
    <w:name w:val="annotation text"/>
    <w:basedOn w:val="Normal"/>
    <w:link w:val="CommentTextChar"/>
    <w:rsid w:val="00105B7E"/>
    <w:rPr>
      <w:sz w:val="20"/>
      <w:szCs w:val="20"/>
    </w:rPr>
  </w:style>
  <w:style w:type="character" w:customStyle="1" w:styleId="CommentTextChar">
    <w:name w:val="Comment Text Char"/>
    <w:link w:val="CommentText"/>
    <w:rsid w:val="00105B7E"/>
    <w:rPr>
      <w:lang w:val="lv-LV" w:eastAsia="lv-LV"/>
    </w:rPr>
  </w:style>
  <w:style w:type="paragraph" w:styleId="CommentSubject">
    <w:name w:val="annotation subject"/>
    <w:basedOn w:val="CommentText"/>
    <w:next w:val="CommentText"/>
    <w:link w:val="CommentSubjectChar"/>
    <w:rsid w:val="00105B7E"/>
    <w:rPr>
      <w:b/>
      <w:bCs/>
    </w:rPr>
  </w:style>
  <w:style w:type="character" w:customStyle="1" w:styleId="CommentSubjectChar">
    <w:name w:val="Comment Subject Char"/>
    <w:link w:val="CommentSubject"/>
    <w:rsid w:val="00105B7E"/>
    <w:rPr>
      <w:b/>
      <w:bCs/>
      <w:lang w:val="lv-LV" w:eastAsia="lv-LV"/>
    </w:rPr>
  </w:style>
  <w:style w:type="paragraph" w:styleId="BalloonText">
    <w:name w:val="Balloon Text"/>
    <w:basedOn w:val="Normal"/>
    <w:link w:val="BalloonTextChar"/>
    <w:uiPriority w:val="99"/>
    <w:rsid w:val="00105B7E"/>
    <w:rPr>
      <w:rFonts w:ascii="Segoe UI" w:hAnsi="Segoe UI"/>
      <w:sz w:val="18"/>
      <w:szCs w:val="18"/>
    </w:rPr>
  </w:style>
  <w:style w:type="character" w:customStyle="1" w:styleId="BalloonTextChar">
    <w:name w:val="Balloon Text Char"/>
    <w:link w:val="BalloonText"/>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Header">
    <w:name w:val="header"/>
    <w:basedOn w:val="Normal"/>
    <w:link w:val="HeaderChar"/>
    <w:rsid w:val="00F44A29"/>
    <w:pPr>
      <w:tabs>
        <w:tab w:val="center" w:pos="4153"/>
        <w:tab w:val="right" w:pos="8306"/>
      </w:tabs>
    </w:pPr>
    <w:rPr>
      <w:lang w:val="x-none" w:eastAsia="x-none"/>
    </w:rPr>
  </w:style>
  <w:style w:type="character" w:customStyle="1" w:styleId="HeaderChar">
    <w:name w:val="Header Char"/>
    <w:link w:val="Header"/>
    <w:rsid w:val="00F44A29"/>
    <w:rPr>
      <w:sz w:val="24"/>
      <w:szCs w:val="24"/>
    </w:rPr>
  </w:style>
  <w:style w:type="paragraph" w:styleId="Footer">
    <w:name w:val="footer"/>
    <w:basedOn w:val="Normal"/>
    <w:link w:val="FooterChar"/>
    <w:uiPriority w:val="99"/>
    <w:rsid w:val="00F44A29"/>
    <w:pPr>
      <w:tabs>
        <w:tab w:val="center" w:pos="4153"/>
        <w:tab w:val="right" w:pos="8306"/>
      </w:tabs>
    </w:pPr>
    <w:rPr>
      <w:lang w:val="x-none" w:eastAsia="x-none"/>
    </w:rPr>
  </w:style>
  <w:style w:type="character" w:customStyle="1" w:styleId="FooterChar">
    <w:name w:val="Footer Char"/>
    <w:link w:val="Footer"/>
    <w:uiPriority w:val="99"/>
    <w:rsid w:val="00F44A29"/>
    <w:rPr>
      <w:sz w:val="24"/>
      <w:szCs w:val="24"/>
    </w:rPr>
  </w:style>
  <w:style w:type="character" w:styleId="Hyperlink">
    <w:name w:val="Hyperlink"/>
    <w:rsid w:val="00D30753"/>
    <w:rPr>
      <w:color w:val="0563C1"/>
      <w:u w:val="single"/>
    </w:rPr>
  </w:style>
  <w:style w:type="paragraph" w:styleId="NormalWeb">
    <w:name w:val="Normal (Web)"/>
    <w:basedOn w:val="Normal"/>
    <w:uiPriority w:val="99"/>
    <w:unhideWhenUsed/>
    <w:rsid w:val="005E5123"/>
    <w:pPr>
      <w:spacing w:before="100" w:beforeAutospacing="1" w:after="100" w:afterAutospacing="1"/>
    </w:pPr>
  </w:style>
  <w:style w:type="character" w:customStyle="1" w:styleId="Heading3Char">
    <w:name w:val="Heading 3 Char"/>
    <w:link w:val="Heading3"/>
    <w:rsid w:val="00994E87"/>
    <w:rPr>
      <w:rFonts w:ascii="Arial" w:hAnsi="Arial" w:cs="Arial"/>
      <w:b/>
      <w:bCs/>
      <w:sz w:val="26"/>
      <w:szCs w:val="26"/>
    </w:rPr>
  </w:style>
  <w:style w:type="character" w:customStyle="1" w:styleId="Heading1Char">
    <w:name w:val="Heading 1 Char"/>
    <w:link w:val="Heading1"/>
    <w:rsid w:val="009618B9"/>
    <w:rPr>
      <w:rFonts w:ascii="Calibri Light" w:eastAsia="Times New Roman" w:hAnsi="Calibri Light" w:cs="Times New Roman"/>
      <w:b/>
      <w:bCs/>
      <w:kern w:val="32"/>
      <w:sz w:val="32"/>
      <w:szCs w:val="32"/>
      <w:lang w:val="lv-LV" w:eastAsia="lv-LV"/>
    </w:rPr>
  </w:style>
  <w:style w:type="character" w:customStyle="1" w:styleId="Heading5Char">
    <w:name w:val="Heading 5 Char"/>
    <w:link w:val="Heading5"/>
    <w:rsid w:val="009618B9"/>
    <w:rPr>
      <w:rFonts w:ascii="Arial" w:eastAsia="Arial Unicode MS" w:hAnsi="Arial" w:cs="Arial Unicode MS"/>
      <w:b/>
      <w:bCs/>
      <w:i/>
      <w:kern w:val="3"/>
      <w:sz w:val="22"/>
      <w:szCs w:val="28"/>
      <w:lang w:val="lv-LV"/>
    </w:rPr>
  </w:style>
  <w:style w:type="character" w:customStyle="1" w:styleId="Heading6Char">
    <w:name w:val="Heading 6 Char"/>
    <w:link w:val="Heading6"/>
    <w:rsid w:val="009618B9"/>
    <w:rPr>
      <w:rFonts w:ascii="Arial" w:eastAsia="Arial Unicode MS" w:hAnsi="Arial" w:cs="Arial Unicode MS"/>
      <w:b/>
      <w:bCs/>
      <w:i/>
      <w:kern w:val="3"/>
      <w:sz w:val="22"/>
      <w:szCs w:val="28"/>
      <w:lang w:val="lv-LV"/>
    </w:rPr>
  </w:style>
  <w:style w:type="character" w:customStyle="1" w:styleId="Heading7Char">
    <w:name w:val="Heading 7 Char"/>
    <w:link w:val="Heading7"/>
    <w:rsid w:val="009618B9"/>
    <w:rPr>
      <w:rFonts w:ascii="Arial" w:eastAsia="Arial Unicode MS" w:hAnsi="Arial" w:cs="Arial Unicode MS"/>
      <w:b/>
      <w:bCs/>
      <w:i/>
      <w:kern w:val="3"/>
      <w:sz w:val="22"/>
      <w:szCs w:val="28"/>
      <w:lang w:val="lv-LV"/>
    </w:rPr>
  </w:style>
  <w:style w:type="character" w:customStyle="1" w:styleId="Heading8Char">
    <w:name w:val="Heading 8 Char"/>
    <w:link w:val="Heading8"/>
    <w:rsid w:val="009618B9"/>
    <w:rPr>
      <w:rFonts w:ascii="Arial" w:eastAsia="Arial Unicode MS" w:hAnsi="Arial" w:cs="Arial Unicode MS"/>
      <w:b/>
      <w:bCs/>
      <w:i/>
      <w:kern w:val="3"/>
      <w:sz w:val="22"/>
      <w:szCs w:val="28"/>
      <w:lang w:val="lv-LV"/>
    </w:rPr>
  </w:style>
  <w:style w:type="character" w:customStyle="1" w:styleId="Heading9Char">
    <w:name w:val="Heading 9 Char"/>
    <w:link w:val="Heading9"/>
    <w:rsid w:val="009618B9"/>
    <w:rPr>
      <w:rFonts w:ascii="Arial" w:eastAsia="Arial Unicode MS" w:hAnsi="Arial" w:cs="Arial Unicode MS"/>
      <w:b/>
      <w:bCs/>
      <w:i/>
      <w:kern w:val="3"/>
      <w:sz w:val="28"/>
      <w:szCs w:val="28"/>
      <w:lang w:val="lv-LV"/>
    </w:rPr>
  </w:style>
  <w:style w:type="numbering" w:customStyle="1" w:styleId="Bezsaraksta1">
    <w:name w:val="Bez saraksta1"/>
    <w:next w:val="NoList"/>
    <w:uiPriority w:val="99"/>
    <w:semiHidden/>
    <w:unhideWhenUsed/>
    <w:rsid w:val="009618B9"/>
  </w:style>
  <w:style w:type="character" w:customStyle="1" w:styleId="Heading2Char">
    <w:name w:val="Heading 2 Char"/>
    <w:link w:val="Heading2"/>
    <w:rsid w:val="009618B9"/>
    <w:rPr>
      <w:b/>
      <w:bCs/>
      <w:sz w:val="24"/>
      <w:szCs w:val="24"/>
      <w:lang w:val="lv-LV"/>
    </w:rPr>
  </w:style>
  <w:style w:type="character" w:customStyle="1" w:styleId="Heading4Char">
    <w:name w:val="Heading 4 Char"/>
    <w:link w:val="Heading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List">
    <w:name w:val="List"/>
    <w:basedOn w:val="Textbody"/>
    <w:rsid w:val="009618B9"/>
    <w:rPr>
      <w:sz w:val="24"/>
    </w:rPr>
  </w:style>
  <w:style w:type="paragraph" w:styleId="Caption">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ListParagraph">
    <w:name w:val="List Paragraph"/>
    <w:basedOn w:val="Standard"/>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Title">
    <w:name w:val="Title"/>
    <w:basedOn w:val="Heading"/>
    <w:next w:val="Textbody"/>
    <w:link w:val="TitleChar"/>
    <w:qFormat/>
    <w:rsid w:val="009618B9"/>
    <w:pPr>
      <w:jc w:val="center"/>
    </w:pPr>
    <w:rPr>
      <w:b/>
      <w:bCs/>
      <w:sz w:val="36"/>
      <w:szCs w:val="36"/>
    </w:rPr>
  </w:style>
  <w:style w:type="character" w:customStyle="1" w:styleId="TitleChar">
    <w:name w:val="Title Char"/>
    <w:link w:val="Title"/>
    <w:rsid w:val="009618B9"/>
    <w:rPr>
      <w:rFonts w:ascii="Arial" w:eastAsia="Arial Unicode MS" w:hAnsi="Arial" w:cs="Arial Unicode MS"/>
      <w:b/>
      <w:bCs/>
      <w:kern w:val="3"/>
      <w:sz w:val="36"/>
      <w:szCs w:val="36"/>
      <w:lang w:val="lv-LV"/>
    </w:rPr>
  </w:style>
  <w:style w:type="paragraph" w:styleId="Subtitle">
    <w:name w:val="Subtitle"/>
    <w:basedOn w:val="Heading"/>
    <w:next w:val="Textbody"/>
    <w:link w:val="SubtitleChar"/>
    <w:qFormat/>
    <w:rsid w:val="009618B9"/>
    <w:pPr>
      <w:jc w:val="center"/>
    </w:pPr>
    <w:rPr>
      <w:i/>
      <w:iCs/>
    </w:rPr>
  </w:style>
  <w:style w:type="character" w:customStyle="1" w:styleId="SubtitleChar">
    <w:name w:val="Subtitle Char"/>
    <w:link w:val="Subtitle"/>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Heading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Heading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NoList"/>
    <w:rsid w:val="009618B9"/>
    <w:pPr>
      <w:numPr>
        <w:numId w:val="9"/>
      </w:numPr>
    </w:pPr>
  </w:style>
  <w:style w:type="numbering" w:customStyle="1" w:styleId="WWNum2">
    <w:name w:val="WWNum2"/>
    <w:basedOn w:val="NoList"/>
    <w:rsid w:val="009618B9"/>
    <w:pPr>
      <w:numPr>
        <w:numId w:val="10"/>
      </w:numPr>
    </w:pPr>
  </w:style>
  <w:style w:type="numbering" w:customStyle="1" w:styleId="WWNum3">
    <w:name w:val="WWNum3"/>
    <w:basedOn w:val="NoList"/>
    <w:rsid w:val="009618B9"/>
    <w:pPr>
      <w:numPr>
        <w:numId w:val="11"/>
      </w:numPr>
    </w:pPr>
  </w:style>
  <w:style w:type="numbering" w:customStyle="1" w:styleId="WWNum4">
    <w:name w:val="WWNum4"/>
    <w:basedOn w:val="NoList"/>
    <w:rsid w:val="009618B9"/>
    <w:pPr>
      <w:numPr>
        <w:numId w:val="12"/>
      </w:numPr>
    </w:pPr>
  </w:style>
  <w:style w:type="numbering" w:customStyle="1" w:styleId="WWNum5">
    <w:name w:val="WWNum5"/>
    <w:basedOn w:val="NoList"/>
    <w:rsid w:val="009618B9"/>
    <w:pPr>
      <w:numPr>
        <w:numId w:val="13"/>
      </w:numPr>
    </w:pPr>
  </w:style>
  <w:style w:type="numbering" w:customStyle="1" w:styleId="WWNum6">
    <w:name w:val="WWNum6"/>
    <w:basedOn w:val="NoList"/>
    <w:rsid w:val="009618B9"/>
    <w:pPr>
      <w:numPr>
        <w:numId w:val="14"/>
      </w:numPr>
    </w:pPr>
  </w:style>
  <w:style w:type="numbering" w:customStyle="1" w:styleId="WWNum7">
    <w:name w:val="WWNum7"/>
    <w:basedOn w:val="NoList"/>
    <w:rsid w:val="009618B9"/>
    <w:pPr>
      <w:numPr>
        <w:numId w:val="15"/>
      </w:numPr>
    </w:pPr>
  </w:style>
  <w:style w:type="numbering" w:customStyle="1" w:styleId="WWNum8">
    <w:name w:val="WWNum8"/>
    <w:basedOn w:val="NoList"/>
    <w:rsid w:val="009618B9"/>
    <w:pPr>
      <w:numPr>
        <w:numId w:val="16"/>
      </w:numPr>
    </w:pPr>
  </w:style>
  <w:style w:type="character" w:customStyle="1" w:styleId="apple-converted-space">
    <w:name w:val="apple-converted-space"/>
    <w:rsid w:val="00831017"/>
  </w:style>
  <w:style w:type="paragraph" w:styleId="BodyText2">
    <w:name w:val="Body Text 2"/>
    <w:basedOn w:val="Normal"/>
    <w:link w:val="BodyText2Char"/>
    <w:uiPriority w:val="99"/>
    <w:unhideWhenUsed/>
    <w:rsid w:val="0073548B"/>
    <w:pPr>
      <w:spacing w:after="120" w:line="480" w:lineRule="auto"/>
    </w:pPr>
  </w:style>
  <w:style w:type="character" w:customStyle="1" w:styleId="BodyText2Char">
    <w:name w:val="Body Text 2 Char"/>
    <w:link w:val="BodyText2"/>
    <w:uiPriority w:val="99"/>
    <w:rsid w:val="0073548B"/>
    <w:rPr>
      <w:sz w:val="24"/>
      <w:szCs w:val="24"/>
      <w:lang w:eastAsia="lv-LV"/>
    </w:rPr>
  </w:style>
  <w:style w:type="character" w:styleId="FollowedHyperlink">
    <w:name w:val="FollowedHyperlink"/>
    <w:rsid w:val="0031683A"/>
    <w:rPr>
      <w:color w:val="954F72"/>
      <w:u w:val="single"/>
    </w:rPr>
  </w:style>
  <w:style w:type="character" w:customStyle="1" w:styleId="BodyTextIndent2Char">
    <w:name w:val="Body Text Indent 2 Char"/>
    <w:link w:val="BodyTextIndent2"/>
    <w:rsid w:val="00354EB2"/>
    <w:rPr>
      <w:sz w:val="24"/>
      <w:lang w:eastAsia="en-US"/>
    </w:rPr>
  </w:style>
  <w:style w:type="paragraph" w:customStyle="1" w:styleId="Char">
    <w:name w:val="Char"/>
    <w:basedOn w:val="Normal"/>
    <w:rsid w:val="00804FFC"/>
    <w:pPr>
      <w:widowControl w:val="0"/>
      <w:adjustRightInd w:val="0"/>
      <w:spacing w:after="160" w:line="240" w:lineRule="exact"/>
      <w:jc w:val="both"/>
    </w:pPr>
    <w:rPr>
      <w:rFonts w:ascii="Tahoma" w:hAnsi="Tahoma"/>
      <w:sz w:val="20"/>
      <w:szCs w:val="20"/>
      <w:lang w:val="en-US" w:eastAsia="en-US"/>
    </w:rPr>
  </w:style>
  <w:style w:type="character" w:customStyle="1" w:styleId="Neatrisintapieminana1">
    <w:name w:val="Neatrisināta pieminēšana1"/>
    <w:uiPriority w:val="99"/>
    <w:semiHidden/>
    <w:unhideWhenUsed/>
    <w:rsid w:val="00273D4E"/>
    <w:rPr>
      <w:color w:val="605E5C"/>
      <w:shd w:val="clear" w:color="auto" w:fill="E1DFDD"/>
    </w:rPr>
  </w:style>
  <w:style w:type="paragraph" w:customStyle="1" w:styleId="Default">
    <w:name w:val="Default"/>
    <w:rsid w:val="00864037"/>
    <w:pPr>
      <w:autoSpaceDE w:val="0"/>
      <w:autoSpaceDN w:val="0"/>
      <w:adjustRightInd w:val="0"/>
    </w:pPr>
    <w:rPr>
      <w:rFonts w:ascii="Arial" w:eastAsia="Calibri" w:hAnsi="Arial" w:cs="Arial"/>
      <w:color w:val="000000"/>
      <w:sz w:val="24"/>
      <w:szCs w:val="24"/>
    </w:rPr>
  </w:style>
  <w:style w:type="paragraph" w:customStyle="1" w:styleId="tv213">
    <w:name w:val="tv213"/>
    <w:basedOn w:val="Normal"/>
    <w:rsid w:val="006574C1"/>
    <w:pPr>
      <w:spacing w:before="100" w:beforeAutospacing="1" w:after="100" w:afterAutospacing="1"/>
    </w:pPr>
  </w:style>
  <w:style w:type="paragraph" w:styleId="FootnoteText">
    <w:name w:val="footnote text"/>
    <w:basedOn w:val="Normal"/>
    <w:link w:val="FootnoteTextChar"/>
    <w:rsid w:val="00B71486"/>
    <w:rPr>
      <w:sz w:val="20"/>
      <w:szCs w:val="20"/>
    </w:rPr>
  </w:style>
  <w:style w:type="character" w:customStyle="1" w:styleId="FootnoteTextChar">
    <w:name w:val="Footnote Text Char"/>
    <w:basedOn w:val="DefaultParagraphFont"/>
    <w:link w:val="FootnoteText"/>
    <w:rsid w:val="00B71486"/>
  </w:style>
  <w:style w:type="character" w:styleId="FootnoteReference">
    <w:name w:val="footnote reference"/>
    <w:rsid w:val="00B71486"/>
    <w:rPr>
      <w:vertAlign w:val="superscript"/>
    </w:rPr>
  </w:style>
  <w:style w:type="paragraph" w:styleId="Revision">
    <w:name w:val="Revision"/>
    <w:hidden/>
    <w:uiPriority w:val="99"/>
    <w:semiHidden/>
    <w:rsid w:val="00032304"/>
    <w:rPr>
      <w:sz w:val="24"/>
      <w:szCs w:val="24"/>
    </w:rPr>
  </w:style>
  <w:style w:type="character" w:customStyle="1" w:styleId="UnresolvedMention">
    <w:name w:val="Unresolved Mention"/>
    <w:basedOn w:val="DefaultParagraphFont"/>
    <w:uiPriority w:val="99"/>
    <w:semiHidden/>
    <w:unhideWhenUsed/>
    <w:rsid w:val="00A1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901405225">
      <w:bodyDiv w:val="1"/>
      <w:marLeft w:val="0"/>
      <w:marRight w:val="0"/>
      <w:marTop w:val="0"/>
      <w:marBottom w:val="0"/>
      <w:divBdr>
        <w:top w:val="none" w:sz="0" w:space="0" w:color="auto"/>
        <w:left w:val="none" w:sz="0" w:space="0" w:color="auto"/>
        <w:bottom w:val="none" w:sz="0" w:space="0" w:color="auto"/>
        <w:right w:val="none" w:sz="0" w:space="0" w:color="auto"/>
      </w:divBdr>
    </w:div>
    <w:div w:id="958803925">
      <w:bodyDiv w:val="1"/>
      <w:marLeft w:val="0"/>
      <w:marRight w:val="0"/>
      <w:marTop w:val="0"/>
      <w:marBottom w:val="0"/>
      <w:divBdr>
        <w:top w:val="none" w:sz="0" w:space="0" w:color="auto"/>
        <w:left w:val="none" w:sz="0" w:space="0" w:color="auto"/>
        <w:bottom w:val="none" w:sz="0" w:space="0" w:color="auto"/>
        <w:right w:val="none" w:sz="0" w:space="0" w:color="auto"/>
      </w:divBdr>
      <w:divsChild>
        <w:div w:id="470876568">
          <w:marLeft w:val="3000"/>
          <w:marRight w:val="0"/>
          <w:marTop w:val="0"/>
          <w:marBottom w:val="0"/>
          <w:divBdr>
            <w:top w:val="none" w:sz="0" w:space="0" w:color="auto"/>
            <w:left w:val="none" w:sz="0" w:space="0" w:color="auto"/>
            <w:bottom w:val="none" w:sz="0" w:space="0" w:color="auto"/>
            <w:right w:val="none" w:sz="0" w:space="0" w:color="auto"/>
          </w:divBdr>
        </w:div>
        <w:div w:id="1398361378">
          <w:marLeft w:val="0"/>
          <w:marRight w:val="0"/>
          <w:marTop w:val="0"/>
          <w:marBottom w:val="0"/>
          <w:divBdr>
            <w:top w:val="none" w:sz="0" w:space="0" w:color="auto"/>
            <w:left w:val="none" w:sz="0" w:space="0" w:color="auto"/>
            <w:bottom w:val="none" w:sz="0" w:space="0" w:color="auto"/>
            <w:right w:val="none" w:sz="0" w:space="0" w:color="auto"/>
          </w:divBdr>
          <w:divsChild>
            <w:div w:id="1925870899">
              <w:marLeft w:val="0"/>
              <w:marRight w:val="0"/>
              <w:marTop w:val="0"/>
              <w:marBottom w:val="0"/>
              <w:divBdr>
                <w:top w:val="none" w:sz="0" w:space="0" w:color="auto"/>
                <w:left w:val="none" w:sz="0" w:space="0" w:color="auto"/>
                <w:bottom w:val="none" w:sz="0" w:space="0" w:color="auto"/>
                <w:right w:val="none" w:sz="0" w:space="0" w:color="auto"/>
              </w:divBdr>
              <w:divsChild>
                <w:div w:id="1177616397">
                  <w:marLeft w:val="0"/>
                  <w:marRight w:val="0"/>
                  <w:marTop w:val="0"/>
                  <w:marBottom w:val="0"/>
                  <w:divBdr>
                    <w:top w:val="none" w:sz="0" w:space="0" w:color="auto"/>
                    <w:left w:val="none" w:sz="0" w:space="0" w:color="auto"/>
                    <w:bottom w:val="none" w:sz="0" w:space="0" w:color="auto"/>
                    <w:right w:val="none" w:sz="0" w:space="0" w:color="auto"/>
                  </w:divBdr>
                  <w:divsChild>
                    <w:div w:id="8599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658140">
      <w:bodyDiv w:val="1"/>
      <w:marLeft w:val="0"/>
      <w:marRight w:val="0"/>
      <w:marTop w:val="0"/>
      <w:marBottom w:val="0"/>
      <w:divBdr>
        <w:top w:val="none" w:sz="0" w:space="0" w:color="auto"/>
        <w:left w:val="none" w:sz="0" w:space="0" w:color="auto"/>
        <w:bottom w:val="none" w:sz="0" w:space="0" w:color="auto"/>
        <w:right w:val="none" w:sz="0" w:space="0" w:color="auto"/>
      </w:divBdr>
      <w:divsChild>
        <w:div w:id="519708550">
          <w:marLeft w:val="0"/>
          <w:marRight w:val="0"/>
          <w:marTop w:val="0"/>
          <w:marBottom w:val="0"/>
          <w:divBdr>
            <w:top w:val="none" w:sz="0" w:space="0" w:color="auto"/>
            <w:left w:val="none" w:sz="0" w:space="0" w:color="auto"/>
            <w:bottom w:val="none" w:sz="0" w:space="0" w:color="auto"/>
            <w:right w:val="none" w:sz="0" w:space="0" w:color="auto"/>
          </w:divBdr>
        </w:div>
        <w:div w:id="1754202277">
          <w:marLeft w:val="0"/>
          <w:marRight w:val="0"/>
          <w:marTop w:val="0"/>
          <w:marBottom w:val="0"/>
          <w:divBdr>
            <w:top w:val="none" w:sz="0" w:space="0" w:color="auto"/>
            <w:left w:val="none" w:sz="0" w:space="0" w:color="auto"/>
            <w:bottom w:val="none" w:sz="0" w:space="0" w:color="auto"/>
            <w:right w:val="none" w:sz="0" w:space="0" w:color="auto"/>
          </w:divBdr>
        </w:div>
      </w:divsChild>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6162" TargetMode="External"/><Relationship Id="rId2" Type="http://schemas.openxmlformats.org/officeDocument/2006/relationships/hyperlink" Target="https://tapis.gov.lv/tapis/lv/downloads/176161" TargetMode="External"/><Relationship Id="rId1" Type="http://schemas.openxmlformats.org/officeDocument/2006/relationships/hyperlink" Target="https://tapis.gov.lv/tapis/lv/downloads/202470" TargetMode="External"/><Relationship Id="rId5" Type="http://schemas.openxmlformats.org/officeDocument/2006/relationships/hyperlink" Target="https://tapis.gov.lv/tapis/lv/downloads/176162" TargetMode="External"/><Relationship Id="rId4" Type="http://schemas.openxmlformats.org/officeDocument/2006/relationships/hyperlink" Target="https://tapis.gov.lv/tapis/lv/downloads/17616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B1FF-C4EA-4046-896D-4688888A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5934</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6733</CharactersWithSpaces>
  <SharedDoc>false</SharedDoc>
  <HLinks>
    <vt:vector size="18" baseType="variant">
      <vt:variant>
        <vt:i4>2228328</vt:i4>
      </vt:variant>
      <vt:variant>
        <vt:i4>6</vt:i4>
      </vt:variant>
      <vt:variant>
        <vt:i4>0</vt:i4>
      </vt:variant>
      <vt:variant>
        <vt:i4>5</vt:i4>
      </vt:variant>
      <vt:variant>
        <vt:lpwstr>https://tapis.gov.lv/tapis/lv/downloads/153036</vt:lpwstr>
      </vt:variant>
      <vt:variant>
        <vt:lpwstr/>
      </vt:variant>
      <vt:variant>
        <vt:i4>2556013</vt:i4>
      </vt:variant>
      <vt:variant>
        <vt:i4>3</vt:i4>
      </vt:variant>
      <vt:variant>
        <vt:i4>0</vt:i4>
      </vt:variant>
      <vt:variant>
        <vt:i4>5</vt:i4>
      </vt:variant>
      <vt:variant>
        <vt:lpwstr>https://tapis.gov.lv/tapis/lv/downloads/466</vt:lpwstr>
      </vt:variant>
      <vt:variant>
        <vt:lpwstr/>
      </vt:variant>
      <vt:variant>
        <vt:i4>1048669</vt:i4>
      </vt:variant>
      <vt:variant>
        <vt:i4>0</vt:i4>
      </vt:variant>
      <vt:variant>
        <vt:i4>0</vt:i4>
      </vt:variant>
      <vt:variant>
        <vt:i4>5</vt:i4>
      </vt:variant>
      <vt:variant>
        <vt:lpwstr>https://tapis.gov.lv/tapis/lv/downloads/44050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3</cp:revision>
  <cp:lastPrinted>2023-12-01T09:21:00Z</cp:lastPrinted>
  <dcterms:created xsi:type="dcterms:W3CDTF">2025-05-29T12:36:00Z</dcterms:created>
  <dcterms:modified xsi:type="dcterms:W3CDTF">2025-05-29T13:37:00Z</dcterms:modified>
</cp:coreProperties>
</file>