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BF6F1" w14:textId="77777777" w:rsidR="008A1038" w:rsidRPr="008A1038" w:rsidRDefault="008A1038" w:rsidP="008A1038">
      <w:pPr>
        <w:spacing w:after="0" w:line="240" w:lineRule="auto"/>
        <w:jc w:val="center"/>
        <w:rPr>
          <w:rFonts w:ascii="Times New Roman" w:eastAsia="Times New Roman" w:hAnsi="Times New Roman" w:cs="Times New Roman"/>
          <w:noProof/>
          <w:sz w:val="24"/>
          <w:szCs w:val="24"/>
          <w:lang w:eastAsia="lv-LV"/>
        </w:rPr>
      </w:pPr>
      <w:r w:rsidRPr="008A1038">
        <w:rPr>
          <w:rFonts w:ascii="Times New Roman" w:eastAsia="Times New Roman" w:hAnsi="Times New Roman" w:cs="Times New Roman"/>
          <w:noProof/>
          <w:sz w:val="24"/>
          <w:szCs w:val="24"/>
          <w:lang w:eastAsia="lv-LV"/>
        </w:rPr>
        <w:drawing>
          <wp:inline distT="0" distB="0" distL="0" distR="0" wp14:anchorId="53CBF71C" wp14:editId="53CBF71D">
            <wp:extent cx="605155" cy="721360"/>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155" cy="721360"/>
                    </a:xfrm>
                    <a:prstGeom prst="rect">
                      <a:avLst/>
                    </a:prstGeom>
                    <a:noFill/>
                    <a:ln>
                      <a:noFill/>
                    </a:ln>
                  </pic:spPr>
                </pic:pic>
              </a:graphicData>
            </a:graphic>
          </wp:inline>
        </w:drawing>
      </w:r>
    </w:p>
    <w:p w14:paraId="53CBF6F2" w14:textId="77777777" w:rsidR="008A1038" w:rsidRPr="008A1038" w:rsidRDefault="008A1038" w:rsidP="008A1038">
      <w:pPr>
        <w:spacing w:after="0" w:line="240" w:lineRule="auto"/>
        <w:jc w:val="center"/>
        <w:rPr>
          <w:rFonts w:ascii="RimBelwe" w:eastAsia="Times New Roman" w:hAnsi="RimBelwe" w:cs="Times New Roman"/>
          <w:noProof/>
          <w:sz w:val="12"/>
          <w:szCs w:val="28"/>
        </w:rPr>
      </w:pPr>
    </w:p>
    <w:p w14:paraId="53CBF6F3" w14:textId="77777777" w:rsidR="008A1038" w:rsidRPr="008A1038" w:rsidRDefault="008A1038" w:rsidP="008A1038">
      <w:pPr>
        <w:spacing w:after="0" w:line="240" w:lineRule="auto"/>
        <w:jc w:val="center"/>
        <w:rPr>
          <w:rFonts w:ascii="Times New Roman" w:eastAsia="Times New Roman" w:hAnsi="Times New Roman" w:cs="Times New Roman"/>
          <w:noProof/>
          <w:sz w:val="36"/>
          <w:szCs w:val="24"/>
        </w:rPr>
      </w:pPr>
      <w:r w:rsidRPr="008A1038">
        <w:rPr>
          <w:rFonts w:ascii="Times New Roman" w:eastAsia="Times New Roman" w:hAnsi="Times New Roman" w:cs="Times New Roman"/>
          <w:noProof/>
          <w:sz w:val="36"/>
          <w:szCs w:val="24"/>
        </w:rPr>
        <w:t>OGRES  NOVADA  PAŠVALDĪBA</w:t>
      </w:r>
    </w:p>
    <w:p w14:paraId="53CBF6F4" w14:textId="77777777" w:rsidR="008A1038" w:rsidRPr="008A1038" w:rsidRDefault="008A1038" w:rsidP="008A1038">
      <w:pPr>
        <w:spacing w:after="0" w:line="240" w:lineRule="auto"/>
        <w:jc w:val="center"/>
        <w:rPr>
          <w:rFonts w:ascii="Times New Roman" w:eastAsia="Times New Roman" w:hAnsi="Times New Roman" w:cs="Times New Roman"/>
          <w:noProof/>
          <w:sz w:val="18"/>
          <w:szCs w:val="24"/>
        </w:rPr>
      </w:pPr>
      <w:r w:rsidRPr="008A1038">
        <w:rPr>
          <w:rFonts w:ascii="Times New Roman" w:eastAsia="Times New Roman" w:hAnsi="Times New Roman" w:cs="Times New Roman"/>
          <w:noProof/>
          <w:sz w:val="18"/>
          <w:szCs w:val="24"/>
        </w:rPr>
        <w:t>Reģ.Nr.90000024455, Brīvības iela 33, Ogre, Ogres nov., LV-5001</w:t>
      </w:r>
    </w:p>
    <w:p w14:paraId="53CBF6F5" w14:textId="77777777" w:rsidR="008A1038" w:rsidRPr="008A1038" w:rsidRDefault="008A1038" w:rsidP="008A1038">
      <w:pPr>
        <w:pBdr>
          <w:bottom w:val="single" w:sz="4" w:space="1" w:color="auto"/>
        </w:pBdr>
        <w:spacing w:after="0" w:line="240" w:lineRule="auto"/>
        <w:jc w:val="center"/>
        <w:rPr>
          <w:rFonts w:ascii="Times New Roman" w:eastAsia="Times New Roman" w:hAnsi="Times New Roman" w:cs="Times New Roman"/>
          <w:noProof/>
          <w:sz w:val="18"/>
          <w:szCs w:val="24"/>
        </w:rPr>
      </w:pPr>
      <w:r w:rsidRPr="008A1038">
        <w:rPr>
          <w:rFonts w:ascii="Times New Roman" w:eastAsia="Times New Roman" w:hAnsi="Times New Roman" w:cs="Times New Roman"/>
          <w:noProof/>
          <w:sz w:val="18"/>
          <w:szCs w:val="24"/>
        </w:rPr>
        <w:t xml:space="preserve">tālrunis 65071160, </w:t>
      </w:r>
      <w:r w:rsidRPr="008A1038">
        <w:rPr>
          <w:rFonts w:ascii="Times New Roman" w:eastAsia="Times New Roman" w:hAnsi="Times New Roman" w:cs="Times New Roman"/>
          <w:sz w:val="18"/>
          <w:szCs w:val="24"/>
        </w:rPr>
        <w:t xml:space="preserve">e-pasts: ogredome@ogresnovads.lv, www.ogresnovads.lv </w:t>
      </w:r>
    </w:p>
    <w:p w14:paraId="53CBF6F6" w14:textId="77777777" w:rsidR="008A1038" w:rsidRPr="008A1038" w:rsidRDefault="008A1038" w:rsidP="008A1038">
      <w:pPr>
        <w:spacing w:after="0" w:line="240" w:lineRule="auto"/>
        <w:ind w:right="43"/>
        <w:jc w:val="center"/>
        <w:rPr>
          <w:rFonts w:ascii="Times New Roman" w:eastAsia="Times New Roman" w:hAnsi="Times New Roman" w:cs="Times New Roman"/>
          <w:sz w:val="28"/>
          <w:szCs w:val="28"/>
        </w:rPr>
      </w:pPr>
    </w:p>
    <w:p w14:paraId="53CBF6F7" w14:textId="77777777" w:rsidR="008A1038" w:rsidRPr="008A1038" w:rsidRDefault="008A1038" w:rsidP="008A1038">
      <w:pPr>
        <w:spacing w:after="0" w:line="240" w:lineRule="auto"/>
        <w:ind w:right="43"/>
        <w:jc w:val="center"/>
        <w:rPr>
          <w:rFonts w:ascii="Times New Roman" w:eastAsia="Times New Roman" w:hAnsi="Times New Roman" w:cs="Times New Roman"/>
          <w:sz w:val="32"/>
          <w:szCs w:val="32"/>
          <w:lang w:val="en-US"/>
        </w:rPr>
      </w:pPr>
      <w:r w:rsidRPr="008A1038">
        <w:rPr>
          <w:rFonts w:ascii="Times New Roman" w:eastAsia="Times New Roman" w:hAnsi="Times New Roman" w:cs="Times New Roman"/>
          <w:sz w:val="28"/>
          <w:szCs w:val="28"/>
        </w:rPr>
        <w:t>PAŠVALDĪBAS DOMES SĒDES PROTOKOLA IZRAKSTS</w:t>
      </w:r>
    </w:p>
    <w:p w14:paraId="53CBF6F8" w14:textId="77777777" w:rsidR="008A1038" w:rsidRPr="008A1038" w:rsidRDefault="008A1038" w:rsidP="008A1038">
      <w:pPr>
        <w:spacing w:after="0" w:line="240" w:lineRule="auto"/>
        <w:rPr>
          <w:rFonts w:ascii="Times New Roman" w:eastAsia="Times New Roman" w:hAnsi="Times New Roman" w:cs="Times New Roman"/>
          <w:sz w:val="24"/>
          <w:szCs w:val="24"/>
        </w:rPr>
      </w:pPr>
    </w:p>
    <w:p w14:paraId="53CBF6F9" w14:textId="77777777" w:rsidR="008A1038" w:rsidRPr="008A1038" w:rsidRDefault="008A1038" w:rsidP="008A1038">
      <w:pPr>
        <w:spacing w:after="0" w:line="240" w:lineRule="auto"/>
        <w:rPr>
          <w:rFonts w:ascii="Times New Roman" w:eastAsia="Times New Roman" w:hAnsi="Times New Roman" w:cs="Times New Roman"/>
          <w:sz w:val="24"/>
          <w:szCs w:val="24"/>
        </w:rPr>
      </w:pPr>
    </w:p>
    <w:tbl>
      <w:tblPr>
        <w:tblW w:w="4942" w:type="pct"/>
        <w:tblLook w:val="04A0" w:firstRow="1" w:lastRow="0" w:firstColumn="1" w:lastColumn="0" w:noHBand="0" w:noVBand="1"/>
      </w:tblPr>
      <w:tblGrid>
        <w:gridCol w:w="2988"/>
        <w:gridCol w:w="2988"/>
        <w:gridCol w:w="2990"/>
      </w:tblGrid>
      <w:tr w:rsidR="008A1038" w:rsidRPr="006E4D90" w14:paraId="53CBF6FD" w14:textId="77777777" w:rsidTr="009E02F1">
        <w:trPr>
          <w:trHeight w:val="284"/>
        </w:trPr>
        <w:tc>
          <w:tcPr>
            <w:tcW w:w="1666" w:type="pct"/>
            <w:hideMark/>
          </w:tcPr>
          <w:p w14:paraId="53CBF6FA" w14:textId="77777777" w:rsidR="008A1038" w:rsidRPr="006E4D90" w:rsidRDefault="008A1038" w:rsidP="008A1038">
            <w:pPr>
              <w:spacing w:after="0" w:line="240" w:lineRule="auto"/>
              <w:rPr>
                <w:rFonts w:ascii="Times New Roman" w:eastAsia="Times New Roman" w:hAnsi="Times New Roman" w:cs="Times New Roman"/>
                <w:sz w:val="24"/>
                <w:szCs w:val="24"/>
              </w:rPr>
            </w:pPr>
            <w:r w:rsidRPr="006E4D90">
              <w:rPr>
                <w:rFonts w:ascii="Times New Roman" w:eastAsia="Times New Roman" w:hAnsi="Times New Roman" w:cs="Times New Roman"/>
                <w:sz w:val="24"/>
                <w:szCs w:val="24"/>
              </w:rPr>
              <w:t>Ogrē, Brīvības ielā 33</w:t>
            </w:r>
          </w:p>
        </w:tc>
        <w:tc>
          <w:tcPr>
            <w:tcW w:w="1666" w:type="pct"/>
            <w:hideMark/>
          </w:tcPr>
          <w:p w14:paraId="53CBF6FB" w14:textId="5B97B035" w:rsidR="008A1038" w:rsidRPr="006E4D90" w:rsidRDefault="008A1038" w:rsidP="008D78D3">
            <w:pPr>
              <w:keepNext/>
              <w:spacing w:after="0" w:line="240" w:lineRule="auto"/>
              <w:ind w:left="5670" w:hanging="5670"/>
              <w:jc w:val="center"/>
              <w:outlineLvl w:val="1"/>
              <w:rPr>
                <w:rFonts w:ascii="Times New Roman" w:eastAsia="Times New Roman" w:hAnsi="Times New Roman" w:cs="Times New Roman"/>
                <w:b/>
                <w:bCs/>
                <w:sz w:val="24"/>
                <w:szCs w:val="24"/>
              </w:rPr>
            </w:pPr>
            <w:r w:rsidRPr="006E4D90">
              <w:rPr>
                <w:rFonts w:ascii="Times New Roman" w:eastAsia="Times New Roman" w:hAnsi="Times New Roman" w:cs="Times New Roman"/>
                <w:b/>
                <w:bCs/>
                <w:sz w:val="24"/>
                <w:szCs w:val="24"/>
              </w:rPr>
              <w:t>Nr.</w:t>
            </w:r>
            <w:r w:rsidR="00CE64A2">
              <w:rPr>
                <w:rFonts w:ascii="Times New Roman" w:eastAsia="Times New Roman" w:hAnsi="Times New Roman" w:cs="Times New Roman"/>
                <w:b/>
                <w:bCs/>
                <w:sz w:val="24"/>
                <w:szCs w:val="24"/>
              </w:rPr>
              <w:t>11</w:t>
            </w:r>
          </w:p>
        </w:tc>
        <w:tc>
          <w:tcPr>
            <w:tcW w:w="1667" w:type="pct"/>
            <w:hideMark/>
          </w:tcPr>
          <w:p w14:paraId="53CBF6FC" w14:textId="21832777" w:rsidR="008A1038" w:rsidRPr="006E4D90" w:rsidRDefault="00BB17BB" w:rsidP="00CE64A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r w:rsidR="008A1038" w:rsidRPr="006E4D90">
              <w:rPr>
                <w:rFonts w:ascii="Times New Roman" w:eastAsia="Times New Roman" w:hAnsi="Times New Roman" w:cs="Times New Roman"/>
                <w:sz w:val="24"/>
                <w:szCs w:val="24"/>
              </w:rPr>
              <w:t>. gada</w:t>
            </w:r>
            <w:r w:rsidR="002F2F7B">
              <w:rPr>
                <w:rFonts w:ascii="Times New Roman" w:eastAsia="Times New Roman" w:hAnsi="Times New Roman" w:cs="Times New Roman"/>
                <w:sz w:val="24"/>
                <w:szCs w:val="24"/>
              </w:rPr>
              <w:t xml:space="preserve"> </w:t>
            </w:r>
            <w:r w:rsidR="00CE64A2">
              <w:rPr>
                <w:rFonts w:ascii="Times New Roman" w:eastAsia="Times New Roman" w:hAnsi="Times New Roman" w:cs="Times New Roman"/>
                <w:sz w:val="24"/>
                <w:szCs w:val="24"/>
              </w:rPr>
              <w:t>26</w:t>
            </w:r>
            <w:r w:rsidR="00371BC0" w:rsidRPr="006E4D90">
              <w:rPr>
                <w:rFonts w:ascii="Times New Roman" w:eastAsia="Times New Roman" w:hAnsi="Times New Roman" w:cs="Times New Roman"/>
                <w:sz w:val="24"/>
                <w:szCs w:val="24"/>
              </w:rPr>
              <w:t>.</w:t>
            </w:r>
            <w:r w:rsidR="006A5B8A" w:rsidRPr="006E4D90">
              <w:rPr>
                <w:rFonts w:ascii="Times New Roman" w:eastAsia="Times New Roman" w:hAnsi="Times New Roman" w:cs="Times New Roman"/>
                <w:sz w:val="24"/>
                <w:szCs w:val="24"/>
              </w:rPr>
              <w:t xml:space="preserve"> </w:t>
            </w:r>
            <w:r w:rsidR="002F2F7B">
              <w:rPr>
                <w:rFonts w:ascii="Times New Roman" w:eastAsia="Times New Roman" w:hAnsi="Times New Roman" w:cs="Times New Roman"/>
                <w:sz w:val="24"/>
                <w:szCs w:val="24"/>
              </w:rPr>
              <w:t>jūnijā</w:t>
            </w:r>
          </w:p>
        </w:tc>
      </w:tr>
    </w:tbl>
    <w:p w14:paraId="53CBF6FE" w14:textId="77777777" w:rsidR="008A1038" w:rsidRPr="006E4D90" w:rsidRDefault="008A1038" w:rsidP="008A1038">
      <w:pPr>
        <w:spacing w:after="0" w:line="240" w:lineRule="auto"/>
        <w:rPr>
          <w:rFonts w:ascii="Times New Roman" w:eastAsia="Times New Roman" w:hAnsi="Times New Roman" w:cs="Times New Roman"/>
          <w:sz w:val="24"/>
          <w:szCs w:val="24"/>
        </w:rPr>
      </w:pPr>
    </w:p>
    <w:p w14:paraId="292078FB" w14:textId="2E1000D8" w:rsidR="00512C3A" w:rsidRPr="006E4D90" w:rsidRDefault="00CE64A2" w:rsidP="00371BC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00371BC0" w:rsidRPr="006E4D90">
        <w:rPr>
          <w:rFonts w:ascii="Times New Roman" w:eastAsia="Times New Roman" w:hAnsi="Times New Roman" w:cs="Times New Roman"/>
          <w:b/>
          <w:sz w:val="24"/>
          <w:szCs w:val="24"/>
        </w:rPr>
        <w:t>.</w:t>
      </w:r>
    </w:p>
    <w:p w14:paraId="73CD6173" w14:textId="7E77CCC1" w:rsidR="00512C3A" w:rsidRPr="006E4D90" w:rsidRDefault="00512C3A" w:rsidP="005B3869">
      <w:pPr>
        <w:spacing w:after="0"/>
        <w:jc w:val="center"/>
        <w:rPr>
          <w:rFonts w:ascii="Times New Roman" w:hAnsi="Times New Roman" w:cs="Times New Roman"/>
          <w:b/>
          <w:bCs/>
          <w:sz w:val="24"/>
          <w:szCs w:val="24"/>
          <w:u w:val="single"/>
        </w:rPr>
      </w:pPr>
      <w:r w:rsidRPr="006E4D90">
        <w:rPr>
          <w:rFonts w:ascii="Times New Roman" w:hAnsi="Times New Roman" w:cs="Times New Roman"/>
          <w:b/>
          <w:bCs/>
          <w:sz w:val="24"/>
          <w:szCs w:val="24"/>
          <w:u w:val="single"/>
        </w:rPr>
        <w:t xml:space="preserve">Par nekustamā īpašuma </w:t>
      </w:r>
      <w:r w:rsidR="00ED6204">
        <w:rPr>
          <w:rFonts w:ascii="Times New Roman" w:eastAsia="Times New Roman" w:hAnsi="Times New Roman" w:cs="Times New Roman"/>
          <w:b/>
          <w:bCs/>
          <w:sz w:val="24"/>
          <w:szCs w:val="24"/>
          <w:u w:val="single"/>
        </w:rPr>
        <w:t>Jaunogres prospekts 51</w:t>
      </w:r>
      <w:r w:rsidR="008D78D3" w:rsidRPr="006E4D90">
        <w:rPr>
          <w:rFonts w:ascii="Times New Roman" w:eastAsia="Times New Roman" w:hAnsi="Times New Roman" w:cs="Times New Roman"/>
          <w:b/>
          <w:bCs/>
          <w:sz w:val="24"/>
          <w:szCs w:val="24"/>
          <w:u w:val="single"/>
        </w:rPr>
        <w:t xml:space="preserve">, Ogre, </w:t>
      </w:r>
      <w:r w:rsidR="00504875" w:rsidRPr="006E4D90">
        <w:rPr>
          <w:rFonts w:ascii="Times New Roman" w:hAnsi="Times New Roman" w:cs="Times New Roman"/>
          <w:b/>
          <w:bCs/>
          <w:sz w:val="24"/>
          <w:szCs w:val="24"/>
          <w:u w:val="single"/>
        </w:rPr>
        <w:t>Ogres nov</w:t>
      </w:r>
      <w:r w:rsidR="00E547D0" w:rsidRPr="006E4D90">
        <w:rPr>
          <w:rFonts w:ascii="Times New Roman" w:hAnsi="Times New Roman" w:cs="Times New Roman"/>
          <w:b/>
          <w:bCs/>
          <w:sz w:val="24"/>
          <w:szCs w:val="24"/>
          <w:u w:val="single"/>
        </w:rPr>
        <w:t>.</w:t>
      </w:r>
      <w:r w:rsidR="00CB51BA" w:rsidRPr="006E4D90">
        <w:rPr>
          <w:rFonts w:ascii="Times New Roman" w:hAnsi="Times New Roman" w:cs="Times New Roman"/>
          <w:b/>
          <w:bCs/>
          <w:sz w:val="24"/>
          <w:szCs w:val="24"/>
          <w:u w:val="single"/>
        </w:rPr>
        <w:t xml:space="preserve">, </w:t>
      </w:r>
      <w:r w:rsidRPr="006E4D90">
        <w:rPr>
          <w:rFonts w:ascii="Times New Roman" w:hAnsi="Times New Roman" w:cs="Times New Roman"/>
          <w:b/>
          <w:bCs/>
          <w:sz w:val="24"/>
          <w:szCs w:val="24"/>
          <w:u w:val="single"/>
        </w:rPr>
        <w:t>zemesgrāmatas nodalījumā iera</w:t>
      </w:r>
      <w:r w:rsidR="00402519" w:rsidRPr="006E4D90">
        <w:rPr>
          <w:rFonts w:ascii="Times New Roman" w:hAnsi="Times New Roman" w:cs="Times New Roman"/>
          <w:b/>
          <w:bCs/>
          <w:sz w:val="24"/>
          <w:szCs w:val="24"/>
          <w:u w:val="single"/>
        </w:rPr>
        <w:t>kstīt</w:t>
      </w:r>
      <w:r w:rsidR="00413DC8">
        <w:rPr>
          <w:rFonts w:ascii="Times New Roman" w:hAnsi="Times New Roman" w:cs="Times New Roman"/>
          <w:b/>
          <w:bCs/>
          <w:sz w:val="24"/>
          <w:szCs w:val="24"/>
          <w:u w:val="single"/>
        </w:rPr>
        <w:t>ās atzīmes</w:t>
      </w:r>
      <w:r w:rsidR="005B3869">
        <w:rPr>
          <w:rFonts w:ascii="Times New Roman" w:hAnsi="Times New Roman" w:cs="Times New Roman"/>
          <w:b/>
          <w:bCs/>
          <w:sz w:val="24"/>
          <w:szCs w:val="24"/>
          <w:u w:val="single"/>
        </w:rPr>
        <w:t xml:space="preserve"> –</w:t>
      </w:r>
      <w:r w:rsidRPr="006E4D90">
        <w:rPr>
          <w:rFonts w:ascii="Times New Roman" w:hAnsi="Times New Roman" w:cs="Times New Roman"/>
          <w:b/>
          <w:bCs/>
          <w:sz w:val="24"/>
          <w:szCs w:val="24"/>
          <w:u w:val="single"/>
        </w:rPr>
        <w:t xml:space="preserve"> </w:t>
      </w:r>
      <w:r w:rsidR="005B3869" w:rsidRPr="005B3869">
        <w:rPr>
          <w:rFonts w:ascii="Times New Roman" w:eastAsia="Times New Roman" w:hAnsi="Times New Roman" w:cs="Times New Roman"/>
          <w:b/>
          <w:sz w:val="24"/>
          <w:u w:val="single"/>
          <w:lang w:eastAsia="af-ZA"/>
        </w:rPr>
        <w:t>ceļa servitūta teritorija</w:t>
      </w:r>
      <w:r w:rsidR="005B3869" w:rsidRPr="005B3869">
        <w:rPr>
          <w:rFonts w:ascii="Times New Roman" w:hAnsi="Times New Roman" w:cs="Times New Roman"/>
          <w:b/>
          <w:bCs/>
          <w:sz w:val="28"/>
          <w:szCs w:val="24"/>
          <w:u w:val="single"/>
        </w:rPr>
        <w:t xml:space="preserve"> </w:t>
      </w:r>
      <w:r w:rsidR="005B3869">
        <w:rPr>
          <w:rFonts w:ascii="Times New Roman" w:hAnsi="Times New Roman" w:cs="Times New Roman"/>
          <w:b/>
          <w:bCs/>
          <w:sz w:val="24"/>
          <w:szCs w:val="24"/>
          <w:u w:val="single"/>
        </w:rPr>
        <w:t xml:space="preserve">– </w:t>
      </w:r>
      <w:r w:rsidRPr="006E4D90">
        <w:rPr>
          <w:rFonts w:ascii="Times New Roman" w:hAnsi="Times New Roman" w:cs="Times New Roman"/>
          <w:b/>
          <w:bCs/>
          <w:sz w:val="24"/>
          <w:szCs w:val="24"/>
          <w:u w:val="single"/>
        </w:rPr>
        <w:t>dzēšanu</w:t>
      </w:r>
    </w:p>
    <w:p w14:paraId="53CBF701" w14:textId="77777777" w:rsidR="008A1038" w:rsidRPr="006E4D90" w:rsidRDefault="008A1038" w:rsidP="00371BC0">
      <w:pPr>
        <w:spacing w:after="0" w:line="240" w:lineRule="auto"/>
        <w:rPr>
          <w:rFonts w:ascii="Times New Roman" w:eastAsia="Times New Roman" w:hAnsi="Times New Roman" w:cs="Times New Roman"/>
          <w:b/>
          <w:bCs/>
          <w:sz w:val="24"/>
          <w:szCs w:val="24"/>
        </w:rPr>
      </w:pPr>
    </w:p>
    <w:p w14:paraId="0CCD7782" w14:textId="696BC24E" w:rsidR="00C21BB4" w:rsidRDefault="00CD6740" w:rsidP="00C21BB4">
      <w:pPr>
        <w:pStyle w:val="Default"/>
        <w:ind w:firstLine="720"/>
        <w:jc w:val="both"/>
        <w:rPr>
          <w:rFonts w:eastAsia="Times New Roman"/>
        </w:rPr>
      </w:pPr>
      <w:r>
        <w:t>2025. gada aprīlī</w:t>
      </w:r>
      <w:r w:rsidR="002F2F7B">
        <w:t xml:space="preserve"> un maijā</w:t>
      </w:r>
      <w:r>
        <w:t xml:space="preserve"> </w:t>
      </w:r>
      <w:r w:rsidR="00E176D9" w:rsidRPr="004608AA">
        <w:rPr>
          <w:rFonts w:eastAsia="Times New Roman"/>
        </w:rPr>
        <w:t>Ogres novada pašvaldībā (turpmāk – Pašvaldība) saņemt</w:t>
      </w:r>
      <w:r w:rsidR="002F2F7B">
        <w:rPr>
          <w:rFonts w:eastAsia="Times New Roman"/>
        </w:rPr>
        <w:t>i</w:t>
      </w:r>
      <w:r w:rsidR="0032178B" w:rsidRPr="004608AA">
        <w:rPr>
          <w:rFonts w:eastAsia="Times New Roman"/>
        </w:rPr>
        <w:t xml:space="preserve"> </w:t>
      </w:r>
      <w:r w:rsidR="00BD6735">
        <w:rPr>
          <w:rFonts w:eastAsia="Times New Roman"/>
        </w:rPr>
        <w:t>[Vārds Uzvārds]</w:t>
      </w:r>
      <w:r>
        <w:rPr>
          <w:rFonts w:eastAsia="Times New Roman"/>
        </w:rPr>
        <w:t xml:space="preserve"> un </w:t>
      </w:r>
      <w:r w:rsidR="00BD6735">
        <w:rPr>
          <w:bCs/>
          <w:noProof/>
        </w:rPr>
        <w:t>[Vārds Uzvārds]</w:t>
      </w:r>
      <w:r w:rsidR="002F2F7B">
        <w:rPr>
          <w:bCs/>
          <w:noProof/>
        </w:rPr>
        <w:t xml:space="preserve"> iesniegumi</w:t>
      </w:r>
      <w:r>
        <w:rPr>
          <w:lang w:eastAsia="lv-LV"/>
        </w:rPr>
        <w:t xml:space="preserve"> </w:t>
      </w:r>
      <w:r w:rsidR="00C21BB4">
        <w:rPr>
          <w:rFonts w:eastAsia="Times New Roman"/>
        </w:rPr>
        <w:t>(</w:t>
      </w:r>
      <w:r w:rsidR="002F2F7B">
        <w:rPr>
          <w:rFonts w:eastAsia="Times New Roman"/>
        </w:rPr>
        <w:t>2025</w:t>
      </w:r>
      <w:r w:rsidR="002F2F7B" w:rsidRPr="004608AA">
        <w:rPr>
          <w:rFonts w:eastAsia="Times New Roman"/>
        </w:rPr>
        <w:t xml:space="preserve">. gada </w:t>
      </w:r>
      <w:r w:rsidR="002F2F7B">
        <w:rPr>
          <w:rFonts w:eastAsia="Times New Roman"/>
        </w:rPr>
        <w:t>16</w:t>
      </w:r>
      <w:r w:rsidR="002F2F7B" w:rsidRPr="004608AA">
        <w:rPr>
          <w:rFonts w:eastAsia="Times New Roman"/>
        </w:rPr>
        <w:t xml:space="preserve">. </w:t>
      </w:r>
      <w:r w:rsidR="002F2F7B">
        <w:rPr>
          <w:rFonts w:eastAsia="Times New Roman"/>
        </w:rPr>
        <w:t>aprīļ</w:t>
      </w:r>
      <w:r w:rsidR="002F2F7B" w:rsidRPr="004608AA">
        <w:rPr>
          <w:rFonts w:eastAsia="Times New Roman"/>
        </w:rPr>
        <w:t xml:space="preserve">a </w:t>
      </w:r>
      <w:r w:rsidR="00C21BB4" w:rsidRPr="004608AA">
        <w:rPr>
          <w:rFonts w:eastAsia="Times New Roman"/>
        </w:rPr>
        <w:t xml:space="preserve">reģistrācijas Nr. </w:t>
      </w:r>
      <w:r w:rsidR="00C21BB4">
        <w:t>2-4.3</w:t>
      </w:r>
      <w:r w:rsidR="00C21BB4" w:rsidRPr="00B25684">
        <w:t>/</w:t>
      </w:r>
      <w:r w:rsidR="00C21BB4">
        <w:t>718</w:t>
      </w:r>
      <w:r w:rsidR="002F2F7B">
        <w:t xml:space="preserve">, 2025. gada 12. maija </w:t>
      </w:r>
      <w:r w:rsidR="00052A3F">
        <w:rPr>
          <w:rFonts w:eastAsia="Times New Roman"/>
        </w:rPr>
        <w:t xml:space="preserve">reģistrācijas </w:t>
      </w:r>
      <w:r w:rsidR="00C21BB4">
        <w:t>Nr.</w:t>
      </w:r>
      <w:r>
        <w:t xml:space="preserve"> 2-4.</w:t>
      </w:r>
      <w:r w:rsidR="00FE2A30">
        <w:t>2</w:t>
      </w:r>
      <w:r w:rsidRPr="00B25684">
        <w:t>/</w:t>
      </w:r>
      <w:r>
        <w:t>1</w:t>
      </w:r>
      <w:r w:rsidR="00FE2A30">
        <w:t>505</w:t>
      </w:r>
      <w:r w:rsidR="00F245D2">
        <w:t xml:space="preserve">, </w:t>
      </w:r>
      <w:r w:rsidR="002F2F7B">
        <w:t xml:space="preserve">2025. gada 26. maija </w:t>
      </w:r>
      <w:r w:rsidR="002F2F7B" w:rsidRPr="004608AA">
        <w:rPr>
          <w:rFonts w:eastAsia="Times New Roman"/>
        </w:rPr>
        <w:t xml:space="preserve"> </w:t>
      </w:r>
      <w:r w:rsidR="002F2F7B">
        <w:rPr>
          <w:rFonts w:eastAsia="Times New Roman"/>
        </w:rPr>
        <w:t xml:space="preserve">reģistrācijas </w:t>
      </w:r>
      <w:r w:rsidR="002F2F7B">
        <w:t>Nr. 2-4.2</w:t>
      </w:r>
      <w:r w:rsidR="002F2F7B" w:rsidRPr="00B25684">
        <w:t>/</w:t>
      </w:r>
      <w:r w:rsidR="002F2F7B">
        <w:t xml:space="preserve">1672, 2025. gada 27. maija reģistrācijas </w:t>
      </w:r>
      <w:r w:rsidR="00F245D2">
        <w:t>Nr. 2-4.2</w:t>
      </w:r>
      <w:r w:rsidR="00F245D2" w:rsidRPr="00B25684">
        <w:t>/</w:t>
      </w:r>
      <w:r w:rsidR="00F245D2">
        <w:t>1687</w:t>
      </w:r>
      <w:r w:rsidR="00300BA0" w:rsidRPr="004608AA">
        <w:rPr>
          <w:color w:val="212529"/>
          <w:shd w:val="clear" w:color="auto" w:fill="FFFFFF"/>
        </w:rPr>
        <w:t>)</w:t>
      </w:r>
      <w:r w:rsidR="009E21BB" w:rsidRPr="004608AA">
        <w:rPr>
          <w:rFonts w:eastAsia="Times New Roman"/>
        </w:rPr>
        <w:t xml:space="preserve"> ar lūgumu </w:t>
      </w:r>
      <w:r w:rsidR="00C21BB4">
        <w:rPr>
          <w:rFonts w:eastAsia="Times New Roman"/>
        </w:rPr>
        <w:t xml:space="preserve">izskatīt </w:t>
      </w:r>
      <w:r w:rsidR="009812C7">
        <w:rPr>
          <w:rFonts w:eastAsia="Times New Roman"/>
        </w:rPr>
        <w:t xml:space="preserve">iespēju dzēst </w:t>
      </w:r>
      <w:r w:rsidR="00C21BB4">
        <w:rPr>
          <w:rFonts w:eastAsia="Times New Roman"/>
          <w:lang w:eastAsia="af-ZA"/>
        </w:rPr>
        <w:t>servitūta ceļ</w:t>
      </w:r>
      <w:r w:rsidR="009812C7">
        <w:rPr>
          <w:rFonts w:eastAsia="Times New Roman"/>
          <w:lang w:eastAsia="af-ZA"/>
        </w:rPr>
        <w:t>u</w:t>
      </w:r>
      <w:r w:rsidR="00C21BB4">
        <w:rPr>
          <w:rFonts w:eastAsia="Times New Roman"/>
          <w:lang w:eastAsia="af-ZA"/>
        </w:rPr>
        <w:t xml:space="preserve"> </w:t>
      </w:r>
      <w:r w:rsidR="000D0AA2" w:rsidRPr="004608AA">
        <w:rPr>
          <w:rFonts w:eastAsia="Times New Roman"/>
        </w:rPr>
        <w:t>īpašum</w:t>
      </w:r>
      <w:r w:rsidR="009812C7">
        <w:rPr>
          <w:rFonts w:eastAsia="Times New Roman"/>
        </w:rPr>
        <w:t>ā</w:t>
      </w:r>
      <w:r w:rsidR="000D0AA2" w:rsidRPr="004608AA">
        <w:rPr>
          <w:rFonts w:eastAsia="Times New Roman"/>
        </w:rPr>
        <w:t xml:space="preserve"> </w:t>
      </w:r>
      <w:r w:rsidR="009812C7">
        <w:rPr>
          <w:rFonts w:eastAsia="Times New Roman"/>
        </w:rPr>
        <w:t>Jaunogres prospekts </w:t>
      </w:r>
      <w:r w:rsidR="00ED6204">
        <w:rPr>
          <w:rFonts w:eastAsia="Times New Roman"/>
        </w:rPr>
        <w:t>51</w:t>
      </w:r>
      <w:r w:rsidR="00C21BB4">
        <w:rPr>
          <w:rFonts w:eastAsia="Times New Roman"/>
        </w:rPr>
        <w:t>, Ogre.</w:t>
      </w:r>
    </w:p>
    <w:p w14:paraId="452548CE" w14:textId="5AFFD7B5" w:rsidR="00AB261D" w:rsidRDefault="00BD6735" w:rsidP="00AB261D">
      <w:pPr>
        <w:pStyle w:val="Bezatstarpm"/>
        <w:ind w:firstLine="720"/>
        <w:jc w:val="both"/>
        <w:rPr>
          <w:rFonts w:ascii="Times New Roman" w:eastAsia="Times New Roman" w:hAnsi="Times New Roman" w:cs="Times New Roman"/>
          <w:sz w:val="24"/>
          <w:szCs w:val="24"/>
          <w:lang w:eastAsia="af-ZA"/>
        </w:rPr>
      </w:pPr>
      <w:r>
        <w:rPr>
          <w:rFonts w:ascii="Times New Roman" w:eastAsia="Times New Roman" w:hAnsi="Times New Roman" w:cs="Times New Roman"/>
          <w:sz w:val="24"/>
          <w:szCs w:val="24"/>
        </w:rPr>
        <w:t>[Vārds Uzvārds]</w:t>
      </w:r>
      <w:r w:rsidR="00AB261D" w:rsidRPr="00AB261D">
        <w:rPr>
          <w:rFonts w:ascii="Times New Roman" w:eastAsia="Times New Roman" w:hAnsi="Times New Roman" w:cs="Times New Roman"/>
          <w:sz w:val="24"/>
          <w:szCs w:val="24"/>
        </w:rPr>
        <w:t xml:space="preserve"> un </w:t>
      </w:r>
      <w:r>
        <w:rPr>
          <w:rFonts w:ascii="Times New Roman" w:hAnsi="Times New Roman" w:cs="Times New Roman"/>
          <w:bCs/>
          <w:noProof/>
          <w:sz w:val="24"/>
          <w:szCs w:val="24"/>
        </w:rPr>
        <w:t>[Vārds Uzvārds]</w:t>
      </w:r>
      <w:r w:rsidR="00AB261D" w:rsidRPr="00AB261D">
        <w:rPr>
          <w:rFonts w:ascii="Times New Roman" w:hAnsi="Times New Roman" w:cs="Times New Roman"/>
          <w:sz w:val="24"/>
          <w:szCs w:val="24"/>
          <w:lang w:eastAsia="lv-LV"/>
        </w:rPr>
        <w:t xml:space="preserve"> </w:t>
      </w:r>
      <w:r w:rsidR="00C256A3">
        <w:rPr>
          <w:rFonts w:ascii="Times New Roman" w:hAnsi="Times New Roman" w:cs="Times New Roman"/>
          <w:sz w:val="24"/>
          <w:szCs w:val="24"/>
        </w:rPr>
        <w:t>(turpmāk – Iesniedzēji)</w:t>
      </w:r>
      <w:r w:rsidR="00C256A3" w:rsidRPr="00B5335E">
        <w:rPr>
          <w:rFonts w:ascii="Times New Roman" w:hAnsi="Times New Roman" w:cs="Times New Roman"/>
          <w:sz w:val="24"/>
          <w:szCs w:val="24"/>
        </w:rPr>
        <w:t xml:space="preserve"> </w:t>
      </w:r>
      <w:r w:rsidR="00AB261D">
        <w:rPr>
          <w:rFonts w:ascii="Times New Roman" w:eastAsia="Times New Roman" w:hAnsi="Times New Roman" w:cs="Times New Roman"/>
          <w:sz w:val="24"/>
          <w:szCs w:val="24"/>
          <w:lang w:eastAsia="af-ZA"/>
        </w:rPr>
        <w:t>pieder</w:t>
      </w:r>
      <w:r w:rsidR="00AB261D">
        <w:rPr>
          <w:rFonts w:ascii="Times New Roman" w:hAnsi="Times New Roman" w:cs="Times New Roman"/>
          <w:sz w:val="24"/>
          <w:szCs w:val="24"/>
        </w:rPr>
        <w:t xml:space="preserve"> </w:t>
      </w:r>
      <w:r w:rsidR="00C256A3">
        <w:rPr>
          <w:rFonts w:ascii="Times New Roman" w:hAnsi="Times New Roman" w:cs="Times New Roman"/>
          <w:sz w:val="24"/>
          <w:szCs w:val="24"/>
          <w:lang w:eastAsia="lv-LV"/>
        </w:rPr>
        <w:t>(</w:t>
      </w:r>
      <w:r w:rsidR="009812C7">
        <w:rPr>
          <w:rFonts w:ascii="Times New Roman" w:hAnsi="Times New Roman" w:cs="Times New Roman"/>
          <w:sz w:val="24"/>
          <w:szCs w:val="24"/>
        </w:rPr>
        <w:t>katram ½ domājamā daļa</w:t>
      </w:r>
      <w:r w:rsidR="00C256A3">
        <w:rPr>
          <w:rFonts w:ascii="Times New Roman" w:hAnsi="Times New Roman" w:cs="Times New Roman"/>
          <w:sz w:val="24"/>
          <w:szCs w:val="24"/>
        </w:rPr>
        <w:t xml:space="preserve">) </w:t>
      </w:r>
      <w:r w:rsidR="00AB261D">
        <w:rPr>
          <w:rFonts w:ascii="Times New Roman" w:hAnsi="Times New Roman" w:cs="Times New Roman"/>
          <w:sz w:val="24"/>
          <w:szCs w:val="24"/>
        </w:rPr>
        <w:t>nekustamais īpašums</w:t>
      </w:r>
      <w:r w:rsidR="00AB261D" w:rsidRPr="00B5335E">
        <w:rPr>
          <w:rFonts w:ascii="Times New Roman" w:hAnsi="Times New Roman" w:cs="Times New Roman"/>
          <w:sz w:val="24"/>
          <w:szCs w:val="24"/>
        </w:rPr>
        <w:t xml:space="preserve"> Jaunogres </w:t>
      </w:r>
      <w:r w:rsidR="00AB261D">
        <w:rPr>
          <w:rFonts w:ascii="Times New Roman" w:hAnsi="Times New Roman" w:cs="Times New Roman"/>
          <w:sz w:val="24"/>
          <w:szCs w:val="24"/>
        </w:rPr>
        <w:t>prospekts 51, Ogre, Ogres nov.,</w:t>
      </w:r>
      <w:r w:rsidR="00AB261D">
        <w:rPr>
          <w:rFonts w:ascii="Times New Roman" w:eastAsia="Times New Roman" w:hAnsi="Times New Roman" w:cs="Times New Roman"/>
          <w:sz w:val="24"/>
          <w:szCs w:val="24"/>
          <w:lang w:eastAsia="af-ZA"/>
        </w:rPr>
        <w:t xml:space="preserve"> kas sastāv no zemes gabala ar kadastra apzīmējum</w:t>
      </w:r>
      <w:r w:rsidR="009812C7">
        <w:rPr>
          <w:rFonts w:ascii="Times New Roman" w:eastAsia="Times New Roman" w:hAnsi="Times New Roman" w:cs="Times New Roman"/>
          <w:sz w:val="24"/>
          <w:szCs w:val="24"/>
          <w:lang w:eastAsia="af-ZA"/>
        </w:rPr>
        <w:t>u</w:t>
      </w:r>
      <w:r w:rsidR="00AB261D">
        <w:rPr>
          <w:rFonts w:ascii="Times New Roman" w:eastAsia="Times New Roman" w:hAnsi="Times New Roman" w:cs="Times New Roman"/>
          <w:sz w:val="24"/>
          <w:szCs w:val="24"/>
          <w:lang w:eastAsia="af-ZA"/>
        </w:rPr>
        <w:t xml:space="preserve"> 7401 001 0218, būves (kadastra apzīmējums 7401</w:t>
      </w:r>
      <w:r w:rsidR="002F2F7B">
        <w:rPr>
          <w:rFonts w:ascii="Times New Roman" w:eastAsia="Times New Roman" w:hAnsi="Times New Roman" w:cs="Times New Roman"/>
          <w:sz w:val="24"/>
          <w:szCs w:val="24"/>
          <w:lang w:eastAsia="af-ZA"/>
        </w:rPr>
        <w:t> </w:t>
      </w:r>
      <w:r w:rsidR="00AB261D">
        <w:rPr>
          <w:rFonts w:ascii="Times New Roman" w:eastAsia="Times New Roman" w:hAnsi="Times New Roman" w:cs="Times New Roman"/>
          <w:sz w:val="24"/>
          <w:szCs w:val="24"/>
          <w:lang w:eastAsia="af-ZA"/>
        </w:rPr>
        <w:t>001</w:t>
      </w:r>
      <w:r w:rsidR="002F2F7B">
        <w:rPr>
          <w:rFonts w:ascii="Times New Roman" w:eastAsia="Times New Roman" w:hAnsi="Times New Roman" w:cs="Times New Roman"/>
          <w:sz w:val="24"/>
          <w:szCs w:val="24"/>
          <w:lang w:eastAsia="af-ZA"/>
        </w:rPr>
        <w:t> </w:t>
      </w:r>
      <w:r w:rsidR="00AB261D">
        <w:rPr>
          <w:rFonts w:ascii="Times New Roman" w:eastAsia="Times New Roman" w:hAnsi="Times New Roman" w:cs="Times New Roman"/>
          <w:sz w:val="24"/>
          <w:szCs w:val="24"/>
          <w:lang w:eastAsia="af-ZA"/>
        </w:rPr>
        <w:t>0218</w:t>
      </w:r>
      <w:r w:rsidR="002F2F7B">
        <w:rPr>
          <w:rFonts w:ascii="Times New Roman" w:eastAsia="Times New Roman" w:hAnsi="Times New Roman" w:cs="Times New Roman"/>
          <w:sz w:val="24"/>
          <w:szCs w:val="24"/>
          <w:lang w:eastAsia="af-ZA"/>
        </w:rPr>
        <w:t> </w:t>
      </w:r>
      <w:r w:rsidR="00AB261D">
        <w:rPr>
          <w:rFonts w:ascii="Times New Roman" w:eastAsia="Times New Roman" w:hAnsi="Times New Roman" w:cs="Times New Roman"/>
          <w:sz w:val="24"/>
          <w:szCs w:val="24"/>
          <w:lang w:eastAsia="af-ZA"/>
        </w:rPr>
        <w:t xml:space="preserve">001) un jaunbūves </w:t>
      </w:r>
      <w:r w:rsidR="002F2F7B">
        <w:rPr>
          <w:rFonts w:ascii="Times New Roman" w:eastAsia="Times New Roman" w:hAnsi="Times New Roman" w:cs="Times New Roman"/>
          <w:sz w:val="24"/>
          <w:szCs w:val="24"/>
          <w:lang w:eastAsia="af-ZA"/>
        </w:rPr>
        <w:t>-</w:t>
      </w:r>
      <w:r w:rsidR="00AB261D">
        <w:rPr>
          <w:rFonts w:ascii="Times New Roman" w:eastAsia="Times New Roman" w:hAnsi="Times New Roman" w:cs="Times New Roman"/>
          <w:sz w:val="24"/>
          <w:szCs w:val="24"/>
          <w:lang w:eastAsia="af-ZA"/>
        </w:rPr>
        <w:t xml:space="preserve"> garāžas (kadastra apzīmējums 7401 001 0218 003 (turpmāk – Nekustamais īpašums). </w:t>
      </w:r>
      <w:bookmarkStart w:id="0" w:name="_GoBack"/>
      <w:bookmarkEnd w:id="0"/>
    </w:p>
    <w:p w14:paraId="7AA9C5F7" w14:textId="5E8E2506" w:rsidR="005C31A5" w:rsidRPr="00AB261D" w:rsidRDefault="00B5335E" w:rsidP="00AB261D">
      <w:pPr>
        <w:pStyle w:val="Bezatstarpm"/>
        <w:ind w:firstLine="720"/>
        <w:jc w:val="both"/>
        <w:rPr>
          <w:bCs/>
          <w:noProof/>
        </w:rPr>
      </w:pPr>
      <w:r w:rsidRPr="00B5335E">
        <w:rPr>
          <w:rFonts w:ascii="Times New Roman" w:hAnsi="Times New Roman" w:cs="Times New Roman"/>
          <w:sz w:val="24"/>
          <w:szCs w:val="24"/>
        </w:rPr>
        <w:t>Saskaņā ar Zemgales rajona tiesas Ogres p</w:t>
      </w:r>
      <w:r w:rsidR="00AB261D">
        <w:rPr>
          <w:rFonts w:ascii="Times New Roman" w:hAnsi="Times New Roman" w:cs="Times New Roman"/>
          <w:sz w:val="24"/>
          <w:szCs w:val="24"/>
        </w:rPr>
        <w:t>ilsētas zemesgrāmatas nodalījuma</w:t>
      </w:r>
      <w:r w:rsidRPr="00B5335E">
        <w:rPr>
          <w:rFonts w:ascii="Times New Roman" w:hAnsi="Times New Roman" w:cs="Times New Roman"/>
          <w:sz w:val="24"/>
          <w:szCs w:val="24"/>
        </w:rPr>
        <w:t xml:space="preserve"> Nr. 100000470144 </w:t>
      </w:r>
      <w:r w:rsidR="00AB261D">
        <w:rPr>
          <w:rFonts w:ascii="Times New Roman" w:hAnsi="Times New Roman" w:cs="Times New Roman"/>
          <w:sz w:val="24"/>
          <w:szCs w:val="24"/>
        </w:rPr>
        <w:t xml:space="preserve"> </w:t>
      </w:r>
      <w:r w:rsidRPr="00B5335E">
        <w:rPr>
          <w:rFonts w:ascii="Times New Roman" w:hAnsi="Times New Roman" w:cs="Times New Roman"/>
          <w:sz w:val="24"/>
          <w:szCs w:val="24"/>
        </w:rPr>
        <w:t xml:space="preserve">III daļas 1. iedaļas ierakstiem Nr. 1.6. un Nr. 1.7. </w:t>
      </w:r>
      <w:r w:rsidR="00AB261D">
        <w:rPr>
          <w:rFonts w:ascii="Times New Roman" w:hAnsi="Times New Roman" w:cs="Times New Roman"/>
          <w:sz w:val="24"/>
          <w:szCs w:val="24"/>
        </w:rPr>
        <w:t xml:space="preserve">Nekustamajam īpašumam </w:t>
      </w:r>
      <w:r w:rsidR="00AB261D" w:rsidRPr="00B5335E">
        <w:rPr>
          <w:rFonts w:ascii="Times New Roman" w:hAnsi="Times New Roman" w:cs="Times New Roman"/>
          <w:sz w:val="24"/>
          <w:szCs w:val="24"/>
        </w:rPr>
        <w:t xml:space="preserve">noteikts apgrūtinājums </w:t>
      </w:r>
      <w:r w:rsidR="002F2F7B">
        <w:rPr>
          <w:rFonts w:ascii="Times New Roman" w:hAnsi="Times New Roman" w:cs="Times New Roman"/>
          <w:sz w:val="24"/>
          <w:szCs w:val="24"/>
        </w:rPr>
        <w:t>–</w:t>
      </w:r>
      <w:r w:rsidR="00AB261D" w:rsidRPr="00B5335E">
        <w:rPr>
          <w:rFonts w:ascii="Times New Roman" w:hAnsi="Times New Roman" w:cs="Times New Roman"/>
          <w:sz w:val="24"/>
          <w:szCs w:val="24"/>
        </w:rPr>
        <w:t xml:space="preserve"> atzīme</w:t>
      </w:r>
      <w:r w:rsidR="002F2F7B">
        <w:rPr>
          <w:rFonts w:ascii="Times New Roman" w:hAnsi="Times New Roman" w:cs="Times New Roman"/>
          <w:sz w:val="24"/>
          <w:szCs w:val="24"/>
        </w:rPr>
        <w:t>,</w:t>
      </w:r>
      <w:r w:rsidR="00AB261D" w:rsidRPr="00B5335E">
        <w:rPr>
          <w:rFonts w:ascii="Times New Roman" w:hAnsi="Times New Roman" w:cs="Times New Roman"/>
          <w:sz w:val="24"/>
          <w:szCs w:val="24"/>
        </w:rPr>
        <w:t xml:space="preserve"> ceļa servitūta teritorija </w:t>
      </w:r>
      <w:r w:rsidR="002F2F7B">
        <w:rPr>
          <w:rFonts w:ascii="Times New Roman" w:hAnsi="Times New Roman" w:cs="Times New Roman"/>
          <w:sz w:val="24"/>
          <w:szCs w:val="24"/>
        </w:rPr>
        <w:t>-</w:t>
      </w:r>
      <w:r w:rsidR="00AB261D" w:rsidRPr="00B5335E">
        <w:rPr>
          <w:rFonts w:ascii="Times New Roman" w:hAnsi="Times New Roman" w:cs="Times New Roman"/>
          <w:sz w:val="24"/>
          <w:szCs w:val="24"/>
        </w:rPr>
        <w:t xml:space="preserve"> 0,</w:t>
      </w:r>
      <w:r w:rsidR="009812C7">
        <w:rPr>
          <w:rFonts w:ascii="Times New Roman" w:hAnsi="Times New Roman" w:cs="Times New Roman"/>
          <w:sz w:val="24"/>
          <w:szCs w:val="24"/>
        </w:rPr>
        <w:t>0151 ha</w:t>
      </w:r>
      <w:r w:rsidR="00436E7E">
        <w:rPr>
          <w:rFonts w:ascii="Times New Roman" w:hAnsi="Times New Roman" w:cs="Times New Roman"/>
          <w:sz w:val="24"/>
          <w:szCs w:val="24"/>
        </w:rPr>
        <w:t xml:space="preserve"> (turpmāk – ceļa servitūta teritorija)</w:t>
      </w:r>
      <w:r w:rsidR="009812C7">
        <w:rPr>
          <w:rFonts w:ascii="Times New Roman" w:hAnsi="Times New Roman" w:cs="Times New Roman"/>
          <w:sz w:val="24"/>
          <w:szCs w:val="24"/>
        </w:rPr>
        <w:t>, pamats: 2009. gada 12. </w:t>
      </w:r>
      <w:r w:rsidR="00AB261D" w:rsidRPr="00B5335E">
        <w:rPr>
          <w:rFonts w:ascii="Times New Roman" w:hAnsi="Times New Roman" w:cs="Times New Roman"/>
          <w:sz w:val="24"/>
          <w:szCs w:val="24"/>
        </w:rPr>
        <w:t>janvāra zemes robežu, situācijas un apgrūtinājumu plāns</w:t>
      </w:r>
      <w:r w:rsidR="00CD5D8E">
        <w:rPr>
          <w:rFonts w:ascii="Times New Roman" w:eastAsia="Times New Roman" w:hAnsi="Times New Roman" w:cs="Times New Roman"/>
          <w:sz w:val="24"/>
          <w:szCs w:val="24"/>
          <w:lang w:eastAsia="af-ZA"/>
        </w:rPr>
        <w:t>.</w:t>
      </w:r>
    </w:p>
    <w:p w14:paraId="73EE3159" w14:textId="32C2F929" w:rsidR="007C7B98" w:rsidRDefault="007C7B98" w:rsidP="007C7B98">
      <w:pPr>
        <w:spacing w:after="0" w:line="240" w:lineRule="auto"/>
        <w:ind w:firstLine="720"/>
        <w:jc w:val="both"/>
        <w:rPr>
          <w:rFonts w:eastAsia="Times New Roman"/>
        </w:rPr>
      </w:pPr>
      <w:r>
        <w:rPr>
          <w:rFonts w:ascii="Times New Roman" w:hAnsi="Times New Roman" w:cs="Times New Roman"/>
          <w:sz w:val="24"/>
          <w:szCs w:val="24"/>
        </w:rPr>
        <w:t>2006</w:t>
      </w:r>
      <w:r w:rsidR="00AB261D">
        <w:rPr>
          <w:rFonts w:ascii="Times New Roman" w:hAnsi="Times New Roman" w:cs="Times New Roman"/>
          <w:sz w:val="24"/>
          <w:szCs w:val="24"/>
        </w:rPr>
        <w:t>. gada 5. jūlijā</w:t>
      </w:r>
      <w:r>
        <w:rPr>
          <w:rFonts w:ascii="Times New Roman" w:hAnsi="Times New Roman" w:cs="Times New Roman"/>
          <w:sz w:val="24"/>
          <w:szCs w:val="24"/>
        </w:rPr>
        <w:t xml:space="preserve"> </w:t>
      </w:r>
      <w:r w:rsidR="00AB261D">
        <w:rPr>
          <w:rFonts w:ascii="Times New Roman" w:hAnsi="Times New Roman" w:cs="Times New Roman"/>
          <w:sz w:val="24"/>
          <w:szCs w:val="24"/>
        </w:rPr>
        <w:t xml:space="preserve">Ogres novada domes Zemes komisija pieņēma </w:t>
      </w:r>
      <w:r>
        <w:rPr>
          <w:rFonts w:ascii="Times New Roman" w:hAnsi="Times New Roman" w:cs="Times New Roman"/>
          <w:sz w:val="24"/>
          <w:szCs w:val="24"/>
        </w:rPr>
        <w:t>lēmumu Nr. 41</w:t>
      </w:r>
      <w:r w:rsidR="009812C7">
        <w:rPr>
          <w:rFonts w:ascii="Times New Roman" w:hAnsi="Times New Roman" w:cs="Times New Roman"/>
          <w:sz w:val="24"/>
          <w:szCs w:val="24"/>
        </w:rPr>
        <w:t xml:space="preserve"> “Par īpašuma tiesību atzīšanu Latvijas valstij uz zemes gabalu Ogrē, Jaunogres prospektā 51”</w:t>
      </w:r>
      <w:r w:rsidR="0028722B">
        <w:rPr>
          <w:rFonts w:ascii="Times New Roman" w:hAnsi="Times New Roman" w:cs="Times New Roman"/>
          <w:sz w:val="24"/>
          <w:szCs w:val="24"/>
        </w:rPr>
        <w:t xml:space="preserve"> (turpmāk – Lēmums)</w:t>
      </w:r>
      <w:r w:rsidR="00AB261D">
        <w:rPr>
          <w:rFonts w:ascii="Times New Roman" w:hAnsi="Times New Roman" w:cs="Times New Roman"/>
          <w:sz w:val="24"/>
          <w:szCs w:val="24"/>
        </w:rPr>
        <w:t xml:space="preserve">, ar kuru </w:t>
      </w:r>
      <w:r w:rsidR="00C256A3">
        <w:rPr>
          <w:rFonts w:ascii="Times New Roman" w:hAnsi="Times New Roman" w:cs="Times New Roman"/>
          <w:sz w:val="24"/>
          <w:szCs w:val="24"/>
        </w:rPr>
        <w:t>zemes gabalam</w:t>
      </w:r>
      <w:r w:rsidR="00C256A3" w:rsidRPr="007C7B98">
        <w:rPr>
          <w:rFonts w:ascii="Times New Roman" w:eastAsia="Times New Roman" w:hAnsi="Times New Roman" w:cs="Times New Roman"/>
          <w:sz w:val="24"/>
          <w:szCs w:val="24"/>
        </w:rPr>
        <w:t xml:space="preserve"> </w:t>
      </w:r>
      <w:r w:rsidR="00C256A3">
        <w:rPr>
          <w:rFonts w:ascii="Times New Roman" w:hAnsi="Times New Roman" w:cs="Times New Roman"/>
          <w:sz w:val="24"/>
          <w:szCs w:val="24"/>
        </w:rPr>
        <w:t>Ogres rajo</w:t>
      </w:r>
      <w:r w:rsidR="004B3301">
        <w:rPr>
          <w:rFonts w:ascii="Times New Roman" w:hAnsi="Times New Roman" w:cs="Times New Roman"/>
          <w:sz w:val="24"/>
          <w:szCs w:val="24"/>
        </w:rPr>
        <w:t>na, Ogres novada, Ogres pilsētā,</w:t>
      </w:r>
      <w:r w:rsidR="00C256A3">
        <w:rPr>
          <w:rFonts w:ascii="Times New Roman" w:hAnsi="Times New Roman" w:cs="Times New Roman"/>
          <w:sz w:val="24"/>
          <w:szCs w:val="24"/>
        </w:rPr>
        <w:t xml:space="preserve"> </w:t>
      </w:r>
      <w:r w:rsidR="00C256A3">
        <w:rPr>
          <w:rFonts w:ascii="Times New Roman" w:eastAsia="Times New Roman" w:hAnsi="Times New Roman" w:cs="Times New Roman"/>
          <w:sz w:val="24"/>
          <w:szCs w:val="24"/>
        </w:rPr>
        <w:t>Jaunogres prospektā</w:t>
      </w:r>
      <w:r w:rsidR="00C256A3" w:rsidRPr="007C7B98">
        <w:rPr>
          <w:rFonts w:ascii="Times New Roman" w:eastAsia="Times New Roman" w:hAnsi="Times New Roman" w:cs="Times New Roman"/>
          <w:sz w:val="24"/>
          <w:szCs w:val="24"/>
        </w:rPr>
        <w:t xml:space="preserve"> 51</w:t>
      </w:r>
      <w:r w:rsidR="00C256A3">
        <w:rPr>
          <w:rFonts w:ascii="Times New Roman" w:eastAsia="Times New Roman" w:hAnsi="Times New Roman" w:cs="Times New Roman"/>
          <w:sz w:val="24"/>
          <w:szCs w:val="24"/>
        </w:rPr>
        <w:t xml:space="preserve"> </w:t>
      </w:r>
      <w:r w:rsidR="00AB261D">
        <w:rPr>
          <w:rFonts w:ascii="Times New Roman" w:hAnsi="Times New Roman" w:cs="Times New Roman"/>
          <w:sz w:val="24"/>
          <w:szCs w:val="24"/>
        </w:rPr>
        <w:t>noteica</w:t>
      </w:r>
      <w:r>
        <w:rPr>
          <w:rFonts w:ascii="Times New Roman" w:hAnsi="Times New Roman" w:cs="Times New Roman"/>
          <w:sz w:val="24"/>
          <w:szCs w:val="24"/>
        </w:rPr>
        <w:t xml:space="preserve"> </w:t>
      </w:r>
      <w:r w:rsidRPr="00B5335E">
        <w:rPr>
          <w:rFonts w:ascii="Times New Roman" w:hAnsi="Times New Roman" w:cs="Times New Roman"/>
          <w:sz w:val="24"/>
          <w:szCs w:val="24"/>
        </w:rPr>
        <w:t>apgrūtinājum</w:t>
      </w:r>
      <w:r w:rsidR="004B3301">
        <w:rPr>
          <w:rFonts w:ascii="Times New Roman" w:hAnsi="Times New Roman" w:cs="Times New Roman"/>
          <w:sz w:val="24"/>
          <w:szCs w:val="24"/>
        </w:rPr>
        <w:t>u</w:t>
      </w:r>
      <w:r>
        <w:rPr>
          <w:rFonts w:ascii="Times New Roman" w:hAnsi="Times New Roman" w:cs="Times New Roman"/>
          <w:sz w:val="24"/>
          <w:szCs w:val="24"/>
        </w:rPr>
        <w:t xml:space="preserve"> </w:t>
      </w:r>
      <w:r w:rsidR="002F2F7B">
        <w:rPr>
          <w:rFonts w:ascii="Times New Roman" w:hAnsi="Times New Roman" w:cs="Times New Roman"/>
          <w:sz w:val="24"/>
          <w:szCs w:val="24"/>
        </w:rPr>
        <w:t>-</w:t>
      </w:r>
      <w:r>
        <w:rPr>
          <w:rFonts w:ascii="Times New Roman" w:hAnsi="Times New Roman" w:cs="Times New Roman"/>
          <w:sz w:val="24"/>
          <w:szCs w:val="24"/>
        </w:rPr>
        <w:t xml:space="preserve"> </w:t>
      </w:r>
      <w:r w:rsidR="004B3301" w:rsidRPr="004B3301">
        <w:rPr>
          <w:rFonts w:ascii="Times New Roman" w:hAnsi="Times New Roman" w:cs="Times New Roman"/>
          <w:sz w:val="24"/>
          <w:szCs w:val="24"/>
        </w:rPr>
        <w:t>namīpašums Ogrē, Jaunogres prospektā 51, kas atrodas fiziskas personas tiesiskajā</w:t>
      </w:r>
      <w:r w:rsidR="004B3301">
        <w:rPr>
          <w:rFonts w:ascii="Times New Roman" w:hAnsi="Times New Roman" w:cs="Times New Roman"/>
          <w:sz w:val="24"/>
          <w:szCs w:val="24"/>
        </w:rPr>
        <w:t xml:space="preserve"> </w:t>
      </w:r>
      <w:r w:rsidR="004B3301" w:rsidRPr="004B3301">
        <w:rPr>
          <w:rFonts w:ascii="Times New Roman" w:hAnsi="Times New Roman" w:cs="Times New Roman"/>
          <w:sz w:val="24"/>
          <w:szCs w:val="24"/>
        </w:rPr>
        <w:t xml:space="preserve">valdījumā. Piebraucamais ceļš ēkām un būvēm </w:t>
      </w:r>
      <w:r w:rsidR="002F2F7B">
        <w:rPr>
          <w:rFonts w:ascii="Times New Roman" w:hAnsi="Times New Roman" w:cs="Times New Roman"/>
          <w:sz w:val="24"/>
          <w:szCs w:val="24"/>
        </w:rPr>
        <w:t>-</w:t>
      </w:r>
      <w:r w:rsidR="004B3301" w:rsidRPr="004B3301">
        <w:rPr>
          <w:rFonts w:ascii="Times New Roman" w:hAnsi="Times New Roman" w:cs="Times New Roman"/>
          <w:sz w:val="24"/>
          <w:szCs w:val="24"/>
        </w:rPr>
        <w:t xml:space="preserve"> servitūts</w:t>
      </w:r>
      <w:r w:rsidR="004B3301">
        <w:rPr>
          <w:rFonts w:ascii="Times New Roman" w:hAnsi="Times New Roman" w:cs="Times New Roman"/>
          <w:sz w:val="24"/>
          <w:szCs w:val="24"/>
        </w:rPr>
        <w:t>. Servitūts tika noteikts</w:t>
      </w:r>
      <w:r w:rsidRPr="007C7B98">
        <w:rPr>
          <w:rFonts w:ascii="Times New Roman" w:eastAsia="Times New Roman" w:hAnsi="Times New Roman" w:cs="Times New Roman"/>
          <w:sz w:val="24"/>
          <w:szCs w:val="24"/>
        </w:rPr>
        <w:t>,</w:t>
      </w:r>
      <w:r w:rsidR="00154D2F">
        <w:rPr>
          <w:rFonts w:ascii="Times New Roman" w:eastAsia="Times New Roman" w:hAnsi="Times New Roman" w:cs="Times New Roman"/>
          <w:sz w:val="24"/>
          <w:szCs w:val="24"/>
        </w:rPr>
        <w:t xml:space="preserve"> ņemot vērā, ka</w:t>
      </w:r>
      <w:r w:rsidRPr="007C7B98">
        <w:rPr>
          <w:rFonts w:ascii="Times New Roman" w:hAnsi="Times New Roman" w:cs="Times New Roman"/>
          <w:sz w:val="24"/>
          <w:szCs w:val="24"/>
        </w:rPr>
        <w:t xml:space="preserve"> īpašuma tiesības uz zemes gabalu </w:t>
      </w:r>
      <w:r w:rsidRPr="007C7B98">
        <w:rPr>
          <w:rFonts w:ascii="Times New Roman" w:eastAsia="Times New Roman" w:hAnsi="Times New Roman" w:cs="Times New Roman"/>
          <w:sz w:val="24"/>
          <w:szCs w:val="24"/>
        </w:rPr>
        <w:t xml:space="preserve">Jaunogres prospektā 51, Ogrē </w:t>
      </w:r>
      <w:r w:rsidR="00154D2F">
        <w:rPr>
          <w:rFonts w:ascii="Times New Roman" w:eastAsia="Times New Roman" w:hAnsi="Times New Roman" w:cs="Times New Roman"/>
          <w:sz w:val="24"/>
          <w:szCs w:val="24"/>
        </w:rPr>
        <w:t>tika atzītas</w:t>
      </w:r>
      <w:r w:rsidRPr="007C7B98">
        <w:rPr>
          <w:rFonts w:ascii="Times New Roman" w:eastAsia="Times New Roman" w:hAnsi="Times New Roman" w:cs="Times New Roman"/>
          <w:sz w:val="24"/>
          <w:szCs w:val="24"/>
        </w:rPr>
        <w:t xml:space="preserve"> Latvijas valstij Finanšu ministrijas personā, bet </w:t>
      </w:r>
      <w:r w:rsidR="00154D2F">
        <w:rPr>
          <w:rFonts w:ascii="Times New Roman" w:hAnsi="Times New Roman" w:cs="Times New Roman"/>
          <w:sz w:val="24"/>
          <w:szCs w:val="24"/>
        </w:rPr>
        <w:t>būvju</w:t>
      </w:r>
      <w:r w:rsidRPr="007C7B98">
        <w:rPr>
          <w:rFonts w:ascii="Times New Roman" w:eastAsia="Times New Roman" w:hAnsi="Times New Roman" w:cs="Times New Roman"/>
          <w:sz w:val="24"/>
          <w:szCs w:val="24"/>
        </w:rPr>
        <w:t xml:space="preserve"> </w:t>
      </w:r>
      <w:r w:rsidR="00C256A3" w:rsidRPr="007C7B98">
        <w:rPr>
          <w:rFonts w:ascii="Times New Roman" w:eastAsia="Times New Roman" w:hAnsi="Times New Roman" w:cs="Times New Roman"/>
          <w:sz w:val="24"/>
          <w:szCs w:val="24"/>
        </w:rPr>
        <w:t>Jaunogres prospektā 51, Ogrē</w:t>
      </w:r>
      <w:r w:rsidR="00154D2F">
        <w:rPr>
          <w:rFonts w:ascii="Times New Roman" w:eastAsia="Times New Roman" w:hAnsi="Times New Roman" w:cs="Times New Roman"/>
          <w:sz w:val="24"/>
          <w:szCs w:val="24"/>
        </w:rPr>
        <w:t xml:space="preserve"> tiesiskais valdītājs bija fiziska</w:t>
      </w:r>
      <w:r w:rsidRPr="007C7B98">
        <w:rPr>
          <w:rFonts w:ascii="Times New Roman" w:eastAsia="Times New Roman" w:hAnsi="Times New Roman" w:cs="Times New Roman"/>
          <w:sz w:val="24"/>
          <w:szCs w:val="24"/>
        </w:rPr>
        <w:t xml:space="preserve"> per</w:t>
      </w:r>
      <w:r w:rsidR="00154D2F">
        <w:rPr>
          <w:rFonts w:ascii="Times New Roman" w:eastAsia="Times New Roman" w:hAnsi="Times New Roman" w:cs="Times New Roman"/>
          <w:sz w:val="24"/>
          <w:szCs w:val="24"/>
        </w:rPr>
        <w:t>sona</w:t>
      </w:r>
      <w:r w:rsidR="00C256A3">
        <w:rPr>
          <w:rFonts w:ascii="Times New Roman" w:eastAsia="Times New Roman" w:hAnsi="Times New Roman" w:cs="Times New Roman"/>
          <w:sz w:val="24"/>
          <w:szCs w:val="24"/>
        </w:rPr>
        <w:t>.</w:t>
      </w:r>
    </w:p>
    <w:p w14:paraId="79CA48BF" w14:textId="12E602EE" w:rsidR="0028722B" w:rsidRDefault="0028722B" w:rsidP="00C256A3">
      <w:pPr>
        <w:spacing w:after="0" w:line="20" w:lineRule="atLeast"/>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2009. gada 12. janvārī izgatavotajā </w:t>
      </w:r>
      <w:r>
        <w:rPr>
          <w:rFonts w:ascii="Times New Roman" w:eastAsia="Times New Roman" w:hAnsi="Times New Roman" w:cs="Times New Roman"/>
          <w:sz w:val="24"/>
          <w:szCs w:val="24"/>
        </w:rPr>
        <w:t xml:space="preserve">zemes vienības robežu, situācijas un apgrūtinājumu plānā kā ceļa servitūta teritorijas pamats ir norādīts Lēmums. </w:t>
      </w:r>
    </w:p>
    <w:p w14:paraId="41BA24A7" w14:textId="509BE196" w:rsidR="00EE437A" w:rsidRPr="00C256A3" w:rsidRDefault="00AB261D" w:rsidP="00C256A3">
      <w:pPr>
        <w:spacing w:after="0" w:line="20" w:lineRule="atLeast"/>
        <w:ind w:firstLine="720"/>
        <w:jc w:val="both"/>
        <w:rPr>
          <w:rFonts w:ascii="Times New Roman" w:eastAsia="Times New Roman" w:hAnsi="Times New Roman" w:cs="Times New Roman"/>
          <w:sz w:val="24"/>
          <w:szCs w:val="20"/>
        </w:rPr>
      </w:pPr>
      <w:r>
        <w:rPr>
          <w:rFonts w:ascii="Times New Roman" w:hAnsi="Times New Roman" w:cs="Times New Roman"/>
          <w:sz w:val="24"/>
          <w:szCs w:val="24"/>
        </w:rPr>
        <w:t>Ņemot vērā, ka šobrīd gan zemes gabals, gan ēkas (būves)</w:t>
      </w:r>
      <w:r w:rsidR="00436E7E">
        <w:rPr>
          <w:rFonts w:ascii="Times New Roman" w:hAnsi="Times New Roman" w:cs="Times New Roman"/>
          <w:sz w:val="24"/>
          <w:szCs w:val="24"/>
        </w:rPr>
        <w:t>, kas atrodas Nekustamā īpašuma sastāvā,</w:t>
      </w:r>
      <w:r>
        <w:rPr>
          <w:rFonts w:ascii="Times New Roman" w:hAnsi="Times New Roman" w:cs="Times New Roman"/>
          <w:sz w:val="24"/>
          <w:szCs w:val="24"/>
        </w:rPr>
        <w:t xml:space="preserve"> </w:t>
      </w:r>
      <w:r w:rsidR="00C256A3">
        <w:rPr>
          <w:rFonts w:ascii="Times New Roman" w:eastAsia="Times New Roman" w:hAnsi="Times New Roman" w:cs="Times New Roman"/>
          <w:sz w:val="24"/>
          <w:szCs w:val="24"/>
        </w:rPr>
        <w:t xml:space="preserve">atrodas Iesniedzēju </w:t>
      </w:r>
      <w:r w:rsidR="00436E7E">
        <w:rPr>
          <w:rFonts w:ascii="Times New Roman" w:eastAsia="Times New Roman" w:hAnsi="Times New Roman" w:cs="Times New Roman"/>
          <w:sz w:val="24"/>
          <w:szCs w:val="24"/>
        </w:rPr>
        <w:t>kop</w:t>
      </w:r>
      <w:r w:rsidR="00C256A3">
        <w:rPr>
          <w:rFonts w:ascii="Times New Roman" w:eastAsia="Times New Roman" w:hAnsi="Times New Roman" w:cs="Times New Roman"/>
          <w:sz w:val="24"/>
          <w:szCs w:val="24"/>
        </w:rPr>
        <w:t>īpašumā</w:t>
      </w:r>
      <w:r w:rsidR="00C256A3">
        <w:rPr>
          <w:rFonts w:ascii="Times New Roman" w:eastAsia="Times New Roman" w:hAnsi="Times New Roman" w:cs="Times New Roman"/>
          <w:sz w:val="24"/>
          <w:szCs w:val="20"/>
        </w:rPr>
        <w:t xml:space="preserve">, </w:t>
      </w:r>
      <w:r w:rsidR="00436E7E">
        <w:rPr>
          <w:rFonts w:ascii="Times New Roman" w:eastAsia="Times New Roman" w:hAnsi="Times New Roman" w:cs="Times New Roman"/>
          <w:sz w:val="24"/>
          <w:szCs w:val="20"/>
        </w:rPr>
        <w:t>un uz zemes vienības neatrodas citām personām piederošas ēkas (būves), ir secināms, ka</w:t>
      </w:r>
      <w:r w:rsidR="00C256A3">
        <w:rPr>
          <w:rFonts w:ascii="Times New Roman" w:eastAsia="Times New Roman" w:hAnsi="Times New Roman" w:cs="Times New Roman"/>
          <w:sz w:val="24"/>
          <w:szCs w:val="20"/>
        </w:rPr>
        <w:t xml:space="preserve"> </w:t>
      </w:r>
      <w:r w:rsidR="00EE437A">
        <w:rPr>
          <w:rFonts w:ascii="Times New Roman" w:hAnsi="Times New Roman" w:cs="Times New Roman"/>
          <w:sz w:val="24"/>
          <w:szCs w:val="24"/>
        </w:rPr>
        <w:t xml:space="preserve">2009. gada </w:t>
      </w:r>
      <w:r w:rsidR="00467D32">
        <w:rPr>
          <w:rFonts w:ascii="Times New Roman" w:hAnsi="Times New Roman" w:cs="Times New Roman"/>
          <w:sz w:val="24"/>
          <w:szCs w:val="24"/>
        </w:rPr>
        <w:t>12. janvārī izgatavotajā</w:t>
      </w:r>
      <w:r w:rsidR="00EE437A">
        <w:rPr>
          <w:rFonts w:ascii="Times New Roman" w:hAnsi="Times New Roman" w:cs="Times New Roman"/>
          <w:sz w:val="24"/>
          <w:szCs w:val="24"/>
        </w:rPr>
        <w:t xml:space="preserve"> </w:t>
      </w:r>
      <w:r w:rsidR="00EE437A">
        <w:rPr>
          <w:rFonts w:ascii="Times New Roman" w:eastAsia="Times New Roman" w:hAnsi="Times New Roman" w:cs="Times New Roman"/>
          <w:sz w:val="24"/>
          <w:szCs w:val="24"/>
        </w:rPr>
        <w:t xml:space="preserve">zemes </w:t>
      </w:r>
      <w:r w:rsidR="0028722B">
        <w:rPr>
          <w:rFonts w:ascii="Times New Roman" w:eastAsia="Times New Roman" w:hAnsi="Times New Roman" w:cs="Times New Roman"/>
          <w:sz w:val="24"/>
          <w:szCs w:val="24"/>
        </w:rPr>
        <w:t xml:space="preserve">vienības </w:t>
      </w:r>
      <w:r w:rsidR="00EE437A">
        <w:rPr>
          <w:rFonts w:ascii="Times New Roman" w:eastAsia="Times New Roman" w:hAnsi="Times New Roman" w:cs="Times New Roman"/>
          <w:sz w:val="24"/>
          <w:szCs w:val="24"/>
        </w:rPr>
        <w:t>robežu</w:t>
      </w:r>
      <w:r w:rsidR="00EB3358">
        <w:rPr>
          <w:rFonts w:ascii="Times New Roman" w:eastAsia="Times New Roman" w:hAnsi="Times New Roman" w:cs="Times New Roman"/>
          <w:sz w:val="24"/>
          <w:szCs w:val="24"/>
        </w:rPr>
        <w:t>, situācijas un apgrūtinājumu</w:t>
      </w:r>
      <w:r w:rsidR="00EE437A">
        <w:rPr>
          <w:rFonts w:ascii="Times New Roman" w:eastAsia="Times New Roman" w:hAnsi="Times New Roman" w:cs="Times New Roman"/>
          <w:sz w:val="24"/>
          <w:szCs w:val="24"/>
        </w:rPr>
        <w:t xml:space="preserve"> plānā norādītā </w:t>
      </w:r>
      <w:r w:rsidR="00606E58">
        <w:rPr>
          <w:rFonts w:ascii="Times New Roman" w:eastAsia="Times New Roman" w:hAnsi="Times New Roman" w:cs="Times New Roman"/>
          <w:sz w:val="24"/>
          <w:szCs w:val="24"/>
        </w:rPr>
        <w:t xml:space="preserve">un </w:t>
      </w:r>
      <w:r w:rsidR="00606E58" w:rsidRPr="00B5335E">
        <w:rPr>
          <w:rFonts w:ascii="Times New Roman" w:hAnsi="Times New Roman" w:cs="Times New Roman"/>
          <w:sz w:val="24"/>
          <w:szCs w:val="24"/>
        </w:rPr>
        <w:t>Zemgales rajona tiesas Ogres p</w:t>
      </w:r>
      <w:r w:rsidR="00606E58">
        <w:rPr>
          <w:rFonts w:ascii="Times New Roman" w:hAnsi="Times New Roman" w:cs="Times New Roman"/>
          <w:sz w:val="24"/>
          <w:szCs w:val="24"/>
        </w:rPr>
        <w:t>ilsētas zemesgrāmatas nodalījumā</w:t>
      </w:r>
      <w:r w:rsidR="00606E58" w:rsidRPr="00B5335E">
        <w:rPr>
          <w:rFonts w:ascii="Times New Roman" w:hAnsi="Times New Roman" w:cs="Times New Roman"/>
          <w:sz w:val="24"/>
          <w:szCs w:val="24"/>
        </w:rPr>
        <w:t xml:space="preserve"> Nr. 100000470144</w:t>
      </w:r>
      <w:r w:rsidR="00606E58">
        <w:rPr>
          <w:rFonts w:ascii="Times New Roman" w:hAnsi="Times New Roman" w:cs="Times New Roman"/>
          <w:sz w:val="24"/>
          <w:szCs w:val="24"/>
        </w:rPr>
        <w:t xml:space="preserve"> ierakstītā </w:t>
      </w:r>
      <w:r w:rsidR="00EE437A">
        <w:rPr>
          <w:rFonts w:ascii="Times New Roman" w:eastAsia="Times New Roman" w:hAnsi="Times New Roman" w:cs="Times New Roman"/>
          <w:sz w:val="24"/>
          <w:szCs w:val="24"/>
        </w:rPr>
        <w:t xml:space="preserve">ceļa servitūta teritorija </w:t>
      </w:r>
      <w:r w:rsidR="00293EAD" w:rsidRPr="00512C3A">
        <w:rPr>
          <w:rFonts w:ascii="Times New Roman" w:hAnsi="Times New Roman" w:cs="Times New Roman"/>
          <w:sz w:val="24"/>
          <w:szCs w:val="24"/>
        </w:rPr>
        <w:t>nepilda servitūta funkciju</w:t>
      </w:r>
      <w:r w:rsidR="00EE437A">
        <w:rPr>
          <w:rFonts w:ascii="Times New Roman" w:eastAsia="Times New Roman" w:hAnsi="Times New Roman" w:cs="Times New Roman"/>
          <w:sz w:val="24"/>
          <w:szCs w:val="24"/>
        </w:rPr>
        <w:t>.</w:t>
      </w:r>
    </w:p>
    <w:p w14:paraId="41310A54" w14:textId="77777777" w:rsidR="00EE437A" w:rsidRDefault="008A1038" w:rsidP="00C359A1">
      <w:pPr>
        <w:pStyle w:val="Bezatstarpm"/>
        <w:ind w:firstLine="709"/>
        <w:jc w:val="both"/>
        <w:rPr>
          <w:rFonts w:ascii="Times New Roman" w:hAnsi="Times New Roman" w:cs="Times New Roman"/>
          <w:sz w:val="24"/>
          <w:szCs w:val="24"/>
          <w:bdr w:val="none" w:sz="0" w:space="0" w:color="auto" w:frame="1"/>
        </w:rPr>
      </w:pPr>
      <w:r w:rsidRPr="006E4D90">
        <w:rPr>
          <w:rFonts w:ascii="Times New Roman" w:eastAsia="Times New Roman" w:hAnsi="Times New Roman" w:cs="Times New Roman"/>
          <w:sz w:val="24"/>
          <w:szCs w:val="24"/>
        </w:rPr>
        <w:t>Civillikuma 1130.</w:t>
      </w:r>
      <w:r w:rsidR="00ED44FD" w:rsidRPr="006E4D90">
        <w:rPr>
          <w:rFonts w:ascii="Times New Roman" w:eastAsia="Times New Roman" w:hAnsi="Times New Roman" w:cs="Times New Roman"/>
          <w:sz w:val="24"/>
          <w:szCs w:val="24"/>
        </w:rPr>
        <w:t xml:space="preserve"> </w:t>
      </w:r>
      <w:r w:rsidR="00FB1AB3" w:rsidRPr="006E4D90">
        <w:rPr>
          <w:rFonts w:ascii="Times New Roman" w:eastAsia="Times New Roman" w:hAnsi="Times New Roman" w:cs="Times New Roman"/>
          <w:sz w:val="24"/>
          <w:szCs w:val="24"/>
        </w:rPr>
        <w:t>pants no</w:t>
      </w:r>
      <w:r w:rsidR="006E4D90">
        <w:rPr>
          <w:rFonts w:ascii="Times New Roman" w:eastAsia="Times New Roman" w:hAnsi="Times New Roman" w:cs="Times New Roman"/>
          <w:sz w:val="24"/>
          <w:szCs w:val="24"/>
        </w:rPr>
        <w:t>teic</w:t>
      </w:r>
      <w:r w:rsidRPr="006E4D90">
        <w:rPr>
          <w:rFonts w:ascii="Times New Roman" w:eastAsia="Times New Roman" w:hAnsi="Times New Roman" w:cs="Times New Roman"/>
          <w:sz w:val="24"/>
          <w:szCs w:val="24"/>
        </w:rPr>
        <w:t xml:space="preserve">, ka servitūts </w:t>
      </w:r>
      <w:r w:rsidR="008C2B94" w:rsidRPr="006E4D90">
        <w:rPr>
          <w:rFonts w:ascii="Times New Roman" w:hAnsi="Times New Roman" w:cs="Times New Roman"/>
          <w:sz w:val="24"/>
          <w:szCs w:val="24"/>
          <w:shd w:val="clear" w:color="auto" w:fill="FFFFFF"/>
        </w:rPr>
        <w:t>ir tāda tiesība uz svešu lietu, ar kuru īpašuma tiesība uz to ir lietošanas ziņā aprobežota kādai noteiktai personai vai noteiktam zemes gabalam par labu</w:t>
      </w:r>
      <w:r w:rsidRPr="006E4D90">
        <w:rPr>
          <w:rFonts w:ascii="Times New Roman" w:eastAsia="Times New Roman" w:hAnsi="Times New Roman" w:cs="Times New Roman"/>
          <w:sz w:val="24"/>
          <w:szCs w:val="24"/>
        </w:rPr>
        <w:t>. Saskaņā ar Civillikuma 1231. pantu servitūtu nodibina ar likumu, tiesas spriedumu, ar līgumu vai testamentu.</w:t>
      </w:r>
      <w:r w:rsidR="00C359A1" w:rsidRPr="006E4D90">
        <w:rPr>
          <w:rFonts w:ascii="Times New Roman" w:hAnsi="Times New Roman" w:cs="Times New Roman"/>
          <w:sz w:val="24"/>
          <w:szCs w:val="24"/>
          <w:bdr w:val="none" w:sz="0" w:space="0" w:color="auto" w:frame="1"/>
        </w:rPr>
        <w:t xml:space="preserve"> </w:t>
      </w:r>
    </w:p>
    <w:p w14:paraId="7908BC61" w14:textId="77777777" w:rsidR="00EE437A" w:rsidRDefault="00EE437A" w:rsidP="00EE437A">
      <w:pPr>
        <w:spacing w:after="0" w:line="240" w:lineRule="auto"/>
        <w:ind w:firstLine="709"/>
        <w:jc w:val="both"/>
        <w:rPr>
          <w:rFonts w:ascii="Times New Roman" w:eastAsia="Times New Roman" w:hAnsi="Times New Roman" w:cs="Times New Roman"/>
          <w:sz w:val="24"/>
          <w:szCs w:val="24"/>
        </w:rPr>
      </w:pPr>
      <w:r w:rsidRPr="008A1038">
        <w:rPr>
          <w:rFonts w:ascii="Times New Roman" w:eastAsia="Times New Roman" w:hAnsi="Times New Roman" w:cs="Times New Roman"/>
          <w:sz w:val="24"/>
          <w:szCs w:val="24"/>
        </w:rPr>
        <w:lastRenderedPageBreak/>
        <w:t>Civillikuma 1235. pants noteic, ka no servitūta izrietoša lietu tiesība ir nodibināta un spēkā abām pusēm, t.i. valdošā un kalpojošā nekustamā īpašuma īpašniekiem, tikai pēc servitūta ierakstīšanas zemes grāmatā; līdz tam laikam viņu starpā pastāv vienīgi personiska saistība, kuras ierakstīšanu zemes grāmatās var tomēr prasīt katra puse, ja vien izpildīti visi citi servitūtam nepieciešamie noteikumi.</w:t>
      </w:r>
    </w:p>
    <w:p w14:paraId="5F2FDDAE" w14:textId="1A091024" w:rsidR="00EE437A" w:rsidRPr="00512C3A" w:rsidRDefault="002852CD" w:rsidP="00EE437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Līdz ar to,</w:t>
      </w:r>
      <w:r w:rsidR="00EE437A">
        <w:rPr>
          <w:rFonts w:ascii="Times New Roman" w:eastAsia="Times New Roman" w:hAnsi="Times New Roman" w:cs="Times New Roman"/>
          <w:sz w:val="24"/>
          <w:szCs w:val="24"/>
        </w:rPr>
        <w:t xml:space="preserve"> </w:t>
      </w:r>
      <w:r w:rsidR="00540B9B">
        <w:rPr>
          <w:rFonts w:ascii="Times New Roman" w:eastAsia="Times New Roman" w:hAnsi="Times New Roman" w:cs="Times New Roman"/>
          <w:sz w:val="24"/>
          <w:szCs w:val="24"/>
        </w:rPr>
        <w:t>a</w:t>
      </w:r>
      <w:r>
        <w:rPr>
          <w:rFonts w:ascii="Times New Roman" w:eastAsia="Times New Roman" w:hAnsi="Times New Roman" w:cs="Times New Roman"/>
          <w:sz w:val="24"/>
          <w:szCs w:val="24"/>
        </w:rPr>
        <w:t>tzīme</w:t>
      </w:r>
      <w:r w:rsidR="00540B9B">
        <w:rPr>
          <w:rFonts w:ascii="Times New Roman" w:eastAsia="Times New Roman" w:hAnsi="Times New Roman" w:cs="Times New Roman"/>
          <w:sz w:val="24"/>
          <w:szCs w:val="24"/>
        </w:rPr>
        <w:t xml:space="preserve"> – ceļa servitūta teritorija,</w:t>
      </w:r>
      <w:r w:rsidR="00EE437A" w:rsidRPr="00512C3A">
        <w:rPr>
          <w:rFonts w:ascii="Times New Roman" w:eastAsia="Times New Roman" w:hAnsi="Times New Roman" w:cs="Times New Roman"/>
          <w:sz w:val="24"/>
          <w:szCs w:val="24"/>
        </w:rPr>
        <w:t xml:space="preserve"> nav uzskatāma par ceļa servitūtu Civillikuma 1130., 1231. un 1235.panta izpratnē, jo neatbilst šī brīža faktiskajai situācijai, nav pielietojuma, nav valdoš</w:t>
      </w:r>
      <w:r w:rsidR="00EE437A">
        <w:rPr>
          <w:rFonts w:ascii="Times New Roman" w:eastAsia="Times New Roman" w:hAnsi="Times New Roman" w:cs="Times New Roman"/>
          <w:sz w:val="24"/>
          <w:szCs w:val="24"/>
        </w:rPr>
        <w:t>ā</w:t>
      </w:r>
      <w:r w:rsidR="00EE437A" w:rsidRPr="00512C3A">
        <w:rPr>
          <w:rFonts w:ascii="Times New Roman" w:eastAsia="Times New Roman" w:hAnsi="Times New Roman" w:cs="Times New Roman"/>
          <w:sz w:val="24"/>
          <w:szCs w:val="24"/>
        </w:rPr>
        <w:t xml:space="preserve"> nekustam</w:t>
      </w:r>
      <w:r w:rsidR="00EE437A">
        <w:rPr>
          <w:rFonts w:ascii="Times New Roman" w:eastAsia="Times New Roman" w:hAnsi="Times New Roman" w:cs="Times New Roman"/>
          <w:sz w:val="24"/>
          <w:szCs w:val="24"/>
        </w:rPr>
        <w:t>ā</w:t>
      </w:r>
      <w:r w:rsidR="00EE437A" w:rsidRPr="00512C3A">
        <w:rPr>
          <w:rFonts w:ascii="Times New Roman" w:eastAsia="Times New Roman" w:hAnsi="Times New Roman" w:cs="Times New Roman"/>
          <w:sz w:val="24"/>
          <w:szCs w:val="24"/>
        </w:rPr>
        <w:t xml:space="preserve"> īpašum</w:t>
      </w:r>
      <w:r w:rsidR="00EE437A">
        <w:rPr>
          <w:rFonts w:ascii="Times New Roman" w:eastAsia="Times New Roman" w:hAnsi="Times New Roman" w:cs="Times New Roman"/>
          <w:sz w:val="24"/>
          <w:szCs w:val="24"/>
        </w:rPr>
        <w:t>a</w:t>
      </w:r>
      <w:r w:rsidR="00EE437A" w:rsidRPr="00512C3A">
        <w:rPr>
          <w:rFonts w:ascii="Times New Roman" w:eastAsia="Times New Roman" w:hAnsi="Times New Roman" w:cs="Times New Roman"/>
          <w:sz w:val="24"/>
          <w:szCs w:val="24"/>
        </w:rPr>
        <w:t>, kuram par labu būtu nodibināms ceļa servitūts.</w:t>
      </w:r>
    </w:p>
    <w:p w14:paraId="68D49868" w14:textId="77777777" w:rsidR="00EE437A" w:rsidRPr="00512C3A" w:rsidRDefault="00EE437A" w:rsidP="00EE437A">
      <w:pPr>
        <w:tabs>
          <w:tab w:val="left" w:pos="1276"/>
        </w:tabs>
        <w:spacing w:after="0" w:line="240" w:lineRule="auto"/>
        <w:ind w:firstLine="709"/>
        <w:jc w:val="both"/>
        <w:rPr>
          <w:rFonts w:ascii="Times New Roman" w:hAnsi="Times New Roman" w:cs="Times New Roman"/>
          <w:sz w:val="24"/>
          <w:szCs w:val="24"/>
        </w:rPr>
      </w:pPr>
      <w:r w:rsidRPr="00512C3A">
        <w:rPr>
          <w:rFonts w:ascii="Times New Roman" w:hAnsi="Times New Roman" w:cs="Times New Roman"/>
          <w:sz w:val="24"/>
          <w:szCs w:val="24"/>
        </w:rPr>
        <w:t>Latvijas Republikas Senāts ir atzinis, ka: “šobrīd tiesību normas neregulē to, kā rīkoties nekustamā īpašuma īpašniekam, ja tā īpašumam zemes reformas laikā ir noteikts nekustamā īpašuma apgrūtinājums, bet tam nav kalpojošo nekustamo īpašumu (līdz ar to – nav personu, ar kurām pārspriest jautājumu par servitūta nepieciešamību un panākt vienošanos par tā dzēšanu) un tas faktiski nepilda servitūta funkciju. Proti, tiesību normas neregulē to, kā šādā situācijā servitūtu dzēst un kurai institūcijai šāds lēmums būtu jāpieņem. Taču juridiskās obstrukcijas aizliegums paredz, ka ne iestāde, ne tiesa nevar atteikties izlemt jautājumu, pamatojoties uz to, ka tas nav noregulēts ārējā normatīvajā aktā (Administratīvā procesa likuma 15.</w:t>
      </w:r>
      <w:r>
        <w:rPr>
          <w:rFonts w:ascii="Times New Roman" w:hAnsi="Times New Roman" w:cs="Times New Roman"/>
          <w:sz w:val="24"/>
          <w:szCs w:val="24"/>
        </w:rPr>
        <w:t xml:space="preserve"> </w:t>
      </w:r>
      <w:r w:rsidRPr="00512C3A">
        <w:rPr>
          <w:rFonts w:ascii="Times New Roman" w:hAnsi="Times New Roman" w:cs="Times New Roman"/>
          <w:sz w:val="24"/>
          <w:szCs w:val="24"/>
        </w:rPr>
        <w:t>panta divpadsmitā daļa).</w:t>
      </w:r>
    </w:p>
    <w:p w14:paraId="3EE7BFE6" w14:textId="77777777" w:rsidR="00EE437A" w:rsidRPr="00512C3A" w:rsidRDefault="00EE437A" w:rsidP="00EE437A">
      <w:pPr>
        <w:tabs>
          <w:tab w:val="left" w:pos="1276"/>
        </w:tabs>
        <w:spacing w:after="0" w:line="240" w:lineRule="auto"/>
        <w:ind w:firstLine="709"/>
        <w:jc w:val="both"/>
        <w:rPr>
          <w:rFonts w:ascii="Times New Roman" w:hAnsi="Times New Roman" w:cs="Times New Roman"/>
          <w:sz w:val="24"/>
          <w:szCs w:val="24"/>
        </w:rPr>
      </w:pPr>
      <w:r w:rsidRPr="00512C3A">
        <w:rPr>
          <w:rFonts w:ascii="Times New Roman" w:hAnsi="Times New Roman" w:cs="Times New Roman"/>
          <w:sz w:val="24"/>
          <w:szCs w:val="24"/>
        </w:rPr>
        <w:t>Senāts kā institūciju, kas varētu šādu lēmumu pieņemt, saredz pašvaldību, jo, pirmkārt, pašvaldības bija iesaistītas zemes reformas īstenošanā, otrkārt, ņemot vērā šobrīd spēkā esošos normatīvos aktus un no tiem izrietošos pašvaldības pienākumus un tiesības, tā vislabāk ir informēta par faktisko situāciju pašvaldībā, tostarp saistībā ar piekļuvi nekustamajiem īpašumiem, kas ir svarīgi, kā nosakot servitūtus, tā arī tos dzēšot. Proti, likuma „Par pašvaldībām” 15.</w:t>
      </w:r>
      <w:r>
        <w:rPr>
          <w:rFonts w:ascii="Times New Roman" w:hAnsi="Times New Roman" w:cs="Times New Roman"/>
          <w:sz w:val="24"/>
          <w:szCs w:val="24"/>
        </w:rPr>
        <w:t xml:space="preserve"> </w:t>
      </w:r>
      <w:r w:rsidRPr="00512C3A">
        <w:rPr>
          <w:rFonts w:ascii="Times New Roman" w:hAnsi="Times New Roman" w:cs="Times New Roman"/>
          <w:sz w:val="24"/>
          <w:szCs w:val="24"/>
        </w:rPr>
        <w:t>panta 13.</w:t>
      </w:r>
      <w:r>
        <w:rPr>
          <w:rFonts w:ascii="Times New Roman" w:hAnsi="Times New Roman" w:cs="Times New Roman"/>
          <w:sz w:val="24"/>
          <w:szCs w:val="24"/>
        </w:rPr>
        <w:t xml:space="preserve"> </w:t>
      </w:r>
      <w:r w:rsidRPr="00512C3A">
        <w:rPr>
          <w:rFonts w:ascii="Times New Roman" w:hAnsi="Times New Roman" w:cs="Times New Roman"/>
          <w:sz w:val="24"/>
          <w:szCs w:val="24"/>
        </w:rPr>
        <w:t>punkts noteic, ka pašvaldības autonomā funkcija ir saskaņā ar attiecīgās pašvaldības teritorijas plānojumu noteikt zemes izmantošanas un apbūves kārtību, bet, lai izpildītu šo funkciju saskaņā ar likuma „Par pašvaldībām” 14.</w:t>
      </w:r>
      <w:r>
        <w:rPr>
          <w:rFonts w:ascii="Times New Roman" w:hAnsi="Times New Roman" w:cs="Times New Roman"/>
          <w:sz w:val="24"/>
          <w:szCs w:val="24"/>
        </w:rPr>
        <w:t xml:space="preserve"> </w:t>
      </w:r>
      <w:r w:rsidRPr="00512C3A">
        <w:rPr>
          <w:rFonts w:ascii="Times New Roman" w:hAnsi="Times New Roman" w:cs="Times New Roman"/>
          <w:sz w:val="24"/>
          <w:szCs w:val="24"/>
        </w:rPr>
        <w:t>panta otrās daļas 1.</w:t>
      </w:r>
      <w:r>
        <w:rPr>
          <w:rFonts w:ascii="Times New Roman" w:hAnsi="Times New Roman" w:cs="Times New Roman"/>
          <w:sz w:val="24"/>
          <w:szCs w:val="24"/>
        </w:rPr>
        <w:t> </w:t>
      </w:r>
      <w:r w:rsidRPr="00512C3A">
        <w:rPr>
          <w:rFonts w:ascii="Times New Roman" w:hAnsi="Times New Roman" w:cs="Times New Roman"/>
          <w:sz w:val="24"/>
          <w:szCs w:val="24"/>
        </w:rPr>
        <w:t>punktu, pašvaldībām ir pienākums izstrādāt pašvaldības teritorijas attīstības programmu un teritorijas plānojumu, nodrošināt teritorijas attīstības programmas īstenošanu un teritorijas plānojuma administratīvo pārraudzību. Minētais izriet arī, piemēram, no Zemes ierīcības likuma, kura viens no mērķiem ir sekmēt zemes īpašumu sakārtošanu un atbilstoši kuram pašvaldība apstiprina zemes ierīcības projektu (sk. arī Ministru kabineta 2016.</w:t>
      </w:r>
      <w:r>
        <w:rPr>
          <w:rFonts w:ascii="Times New Roman" w:hAnsi="Times New Roman" w:cs="Times New Roman"/>
          <w:sz w:val="24"/>
          <w:szCs w:val="24"/>
        </w:rPr>
        <w:t xml:space="preserve"> </w:t>
      </w:r>
      <w:r w:rsidRPr="00512C3A">
        <w:rPr>
          <w:rFonts w:ascii="Times New Roman" w:hAnsi="Times New Roman" w:cs="Times New Roman"/>
          <w:sz w:val="24"/>
          <w:szCs w:val="24"/>
        </w:rPr>
        <w:t>gada 2.</w:t>
      </w:r>
      <w:r>
        <w:rPr>
          <w:rFonts w:ascii="Times New Roman" w:hAnsi="Times New Roman" w:cs="Times New Roman"/>
          <w:sz w:val="24"/>
          <w:szCs w:val="24"/>
        </w:rPr>
        <w:t xml:space="preserve"> </w:t>
      </w:r>
      <w:r w:rsidRPr="00512C3A">
        <w:rPr>
          <w:rFonts w:ascii="Times New Roman" w:hAnsi="Times New Roman" w:cs="Times New Roman"/>
          <w:sz w:val="24"/>
          <w:szCs w:val="24"/>
        </w:rPr>
        <w:t>augusta noteikumus Nr. 505 „Zemes ierīcības projekta izstrādes noteikumi”, tostarp attiecībā uz zemes ierīcības projekta saturu). Ņemot vērā minēto, kā arī ievērojot Datu aktualizācijas noteikumu 112.2.</w:t>
      </w:r>
      <w:r>
        <w:rPr>
          <w:rFonts w:ascii="Times New Roman" w:hAnsi="Times New Roman" w:cs="Times New Roman"/>
          <w:sz w:val="24"/>
          <w:szCs w:val="24"/>
        </w:rPr>
        <w:t> </w:t>
      </w:r>
      <w:r w:rsidRPr="00512C3A">
        <w:rPr>
          <w:rFonts w:ascii="Times New Roman" w:hAnsi="Times New Roman" w:cs="Times New Roman"/>
          <w:sz w:val="24"/>
          <w:szCs w:val="24"/>
        </w:rPr>
        <w:t xml:space="preserve">apakšpunktu, dokumentu, uz kura pamata tiek dzēsts tiesību aprobežojums (apgrūtinājums), kas noteikts zemes reformas laikā saistībā ar ceļiem, būtu pamats izsniegt attiecīgajai pašvaldībai.” </w:t>
      </w:r>
      <w:r w:rsidRPr="00512C3A">
        <w:rPr>
          <w:rFonts w:ascii="Times New Roman" w:hAnsi="Times New Roman" w:cs="Times New Roman"/>
          <w:i/>
          <w:sz w:val="24"/>
          <w:szCs w:val="24"/>
        </w:rPr>
        <w:t>(Latvijas Republikas Senāta Administratīvo lietu departamenta 2021.</w:t>
      </w:r>
      <w:r>
        <w:rPr>
          <w:rFonts w:ascii="Times New Roman" w:hAnsi="Times New Roman" w:cs="Times New Roman"/>
          <w:i/>
          <w:sz w:val="24"/>
          <w:szCs w:val="24"/>
        </w:rPr>
        <w:t> </w:t>
      </w:r>
      <w:r w:rsidRPr="00512C3A">
        <w:rPr>
          <w:rFonts w:ascii="Times New Roman" w:hAnsi="Times New Roman" w:cs="Times New Roman"/>
          <w:i/>
          <w:sz w:val="24"/>
          <w:szCs w:val="24"/>
        </w:rPr>
        <w:t>gada 24.</w:t>
      </w:r>
      <w:r>
        <w:rPr>
          <w:rFonts w:ascii="Times New Roman" w:hAnsi="Times New Roman" w:cs="Times New Roman"/>
          <w:i/>
          <w:sz w:val="24"/>
          <w:szCs w:val="24"/>
        </w:rPr>
        <w:t xml:space="preserve"> </w:t>
      </w:r>
      <w:r w:rsidRPr="00512C3A">
        <w:rPr>
          <w:rFonts w:ascii="Times New Roman" w:hAnsi="Times New Roman" w:cs="Times New Roman"/>
          <w:i/>
          <w:sz w:val="24"/>
          <w:szCs w:val="24"/>
        </w:rPr>
        <w:t>septembra lēmums lietā Nr.</w:t>
      </w:r>
      <w:r w:rsidRPr="00512C3A">
        <w:rPr>
          <w:rFonts w:ascii="Times New Roman" w:hAnsi="Times New Roman" w:cs="Times New Roman"/>
          <w:i/>
          <w:sz w:val="24"/>
          <w:szCs w:val="24"/>
          <w:lang w:eastAsia="lv-LV"/>
        </w:rPr>
        <w:t xml:space="preserve"> Nr. 670013420, SKA</w:t>
      </w:r>
      <w:r w:rsidRPr="00512C3A">
        <w:rPr>
          <w:rFonts w:ascii="Times New Roman" w:hAnsi="Times New Roman" w:cs="Times New Roman"/>
          <w:i/>
          <w:sz w:val="24"/>
          <w:szCs w:val="24"/>
        </w:rPr>
        <w:t>-611/2021)</w:t>
      </w:r>
      <w:r w:rsidRPr="00512C3A">
        <w:rPr>
          <w:rFonts w:ascii="Times New Roman" w:hAnsi="Times New Roman" w:cs="Times New Roman"/>
          <w:sz w:val="24"/>
          <w:szCs w:val="24"/>
        </w:rPr>
        <w:t>.</w:t>
      </w:r>
    </w:p>
    <w:p w14:paraId="3CA283C8" w14:textId="78E510EB" w:rsidR="000E1B5A" w:rsidRDefault="000E1B5A" w:rsidP="000E1B5A">
      <w:pPr>
        <w:tabs>
          <w:tab w:val="left" w:pos="1276"/>
        </w:tabs>
        <w:spacing w:after="0" w:line="240" w:lineRule="auto"/>
        <w:ind w:firstLine="709"/>
        <w:jc w:val="both"/>
        <w:rPr>
          <w:rFonts w:ascii="Times New Roman" w:hAnsi="Times New Roman" w:cs="Times New Roman"/>
          <w:sz w:val="24"/>
          <w:szCs w:val="24"/>
        </w:rPr>
      </w:pPr>
      <w:r w:rsidRPr="00512C3A">
        <w:rPr>
          <w:rFonts w:ascii="Times New Roman" w:hAnsi="Times New Roman" w:cs="Times New Roman"/>
          <w:sz w:val="24"/>
          <w:szCs w:val="24"/>
        </w:rPr>
        <w:t>2023.</w:t>
      </w:r>
      <w:r>
        <w:rPr>
          <w:rFonts w:ascii="Times New Roman" w:hAnsi="Times New Roman" w:cs="Times New Roman"/>
          <w:sz w:val="24"/>
          <w:szCs w:val="24"/>
        </w:rPr>
        <w:t xml:space="preserve"> </w:t>
      </w:r>
      <w:r w:rsidRPr="00512C3A">
        <w:rPr>
          <w:rFonts w:ascii="Times New Roman" w:hAnsi="Times New Roman" w:cs="Times New Roman"/>
          <w:sz w:val="24"/>
          <w:szCs w:val="24"/>
        </w:rPr>
        <w:t>gada 1.</w:t>
      </w:r>
      <w:r w:rsidR="00364880">
        <w:rPr>
          <w:rFonts w:ascii="Times New Roman" w:hAnsi="Times New Roman" w:cs="Times New Roman"/>
          <w:sz w:val="24"/>
          <w:szCs w:val="24"/>
        </w:rPr>
        <w:t xml:space="preserve"> </w:t>
      </w:r>
      <w:r w:rsidRPr="00512C3A">
        <w:rPr>
          <w:rFonts w:ascii="Times New Roman" w:hAnsi="Times New Roman" w:cs="Times New Roman"/>
          <w:sz w:val="24"/>
          <w:szCs w:val="24"/>
        </w:rPr>
        <w:t>janvārī spēku zaudējušā likuma “Par pašvaldībām” 15.</w:t>
      </w:r>
      <w:r>
        <w:rPr>
          <w:rFonts w:ascii="Times New Roman" w:hAnsi="Times New Roman" w:cs="Times New Roman"/>
          <w:sz w:val="24"/>
          <w:szCs w:val="24"/>
        </w:rPr>
        <w:t xml:space="preserve"> </w:t>
      </w:r>
      <w:r w:rsidRPr="00512C3A">
        <w:rPr>
          <w:rFonts w:ascii="Times New Roman" w:hAnsi="Times New Roman" w:cs="Times New Roman"/>
          <w:sz w:val="24"/>
          <w:szCs w:val="24"/>
        </w:rPr>
        <w:t>panta pirmās daļas 13.</w:t>
      </w:r>
      <w:r>
        <w:rPr>
          <w:rFonts w:ascii="Times New Roman" w:hAnsi="Times New Roman" w:cs="Times New Roman"/>
          <w:sz w:val="24"/>
          <w:szCs w:val="24"/>
        </w:rPr>
        <w:t xml:space="preserve"> </w:t>
      </w:r>
      <w:r w:rsidRPr="00512C3A">
        <w:rPr>
          <w:rFonts w:ascii="Times New Roman" w:hAnsi="Times New Roman" w:cs="Times New Roman"/>
          <w:sz w:val="24"/>
          <w:szCs w:val="24"/>
        </w:rPr>
        <w:t xml:space="preserve">punktā noteiktajai pašvaldības autonomajai funkcijai: saskaņā ar attiecīgās pašvaldības teritorijas plānojumu noteikt zemes izmantošanas un apbūves kārtību atbilst </w:t>
      </w:r>
      <w:r>
        <w:rPr>
          <w:rFonts w:ascii="Times New Roman" w:hAnsi="Times New Roman" w:cs="Times New Roman"/>
          <w:sz w:val="24"/>
          <w:szCs w:val="24"/>
        </w:rPr>
        <w:t xml:space="preserve">spēkā esoša </w:t>
      </w:r>
      <w:r w:rsidRPr="00512C3A">
        <w:rPr>
          <w:rFonts w:ascii="Times New Roman" w:hAnsi="Times New Roman" w:cs="Times New Roman"/>
          <w:sz w:val="24"/>
          <w:szCs w:val="24"/>
        </w:rPr>
        <w:t xml:space="preserve">Pašvaldību likuma 4. panta </w:t>
      </w:r>
      <w:r>
        <w:rPr>
          <w:rFonts w:ascii="Times New Roman" w:hAnsi="Times New Roman" w:cs="Times New Roman"/>
          <w:sz w:val="24"/>
          <w:szCs w:val="24"/>
        </w:rPr>
        <w:t xml:space="preserve">pirmās daļas </w:t>
      </w:r>
      <w:r w:rsidRPr="00512C3A">
        <w:rPr>
          <w:rFonts w:ascii="Times New Roman" w:hAnsi="Times New Roman" w:cs="Times New Roman"/>
          <w:sz w:val="24"/>
          <w:szCs w:val="24"/>
        </w:rPr>
        <w:t>15. punktā noteiktā pašvaldības autonomā funkcija: saskaņā ar attiecīgās pašvaldības teritorijas plānojumu noteikt zemes izmantošanu un apbūvi.</w:t>
      </w:r>
    </w:p>
    <w:p w14:paraId="10CEF7D3" w14:textId="2353D2AD" w:rsidR="009D7012" w:rsidRPr="006E4D90" w:rsidRDefault="009D7012" w:rsidP="00512C3A">
      <w:pPr>
        <w:spacing w:after="0" w:line="240" w:lineRule="auto"/>
        <w:ind w:right="43" w:firstLine="709"/>
        <w:jc w:val="both"/>
        <w:rPr>
          <w:rFonts w:ascii="Times New Roman" w:hAnsi="Times New Roman" w:cs="Times New Roman"/>
          <w:sz w:val="24"/>
          <w:szCs w:val="24"/>
        </w:rPr>
      </w:pPr>
      <w:r w:rsidRPr="006E4D90">
        <w:rPr>
          <w:rFonts w:ascii="Times New Roman" w:hAnsi="Times New Roman" w:cs="Times New Roman"/>
          <w:sz w:val="24"/>
          <w:szCs w:val="24"/>
        </w:rPr>
        <w:t xml:space="preserve">Ņemot vērā minēto, pamatojoties uz Pašvaldību likuma 4. panta </w:t>
      </w:r>
      <w:r w:rsidR="00ED44FD" w:rsidRPr="006E4D90">
        <w:rPr>
          <w:rFonts w:ascii="Times New Roman" w:hAnsi="Times New Roman" w:cs="Times New Roman"/>
          <w:sz w:val="24"/>
          <w:szCs w:val="24"/>
        </w:rPr>
        <w:t xml:space="preserve">pirmās daļas </w:t>
      </w:r>
      <w:r w:rsidRPr="006E4D90">
        <w:rPr>
          <w:rFonts w:ascii="Times New Roman" w:hAnsi="Times New Roman" w:cs="Times New Roman"/>
          <w:sz w:val="24"/>
          <w:szCs w:val="24"/>
        </w:rPr>
        <w:t xml:space="preserve">15. punktu un  10. panta pirmās daļas ievaddaļu, </w:t>
      </w:r>
    </w:p>
    <w:p w14:paraId="53CBF70E" w14:textId="77777777" w:rsidR="008A1038" w:rsidRPr="006E4D90" w:rsidRDefault="008A1038" w:rsidP="008A1038">
      <w:pPr>
        <w:spacing w:after="0" w:line="240" w:lineRule="auto"/>
        <w:ind w:right="43"/>
        <w:jc w:val="center"/>
        <w:rPr>
          <w:rFonts w:ascii="Times New Roman" w:eastAsia="Times New Roman" w:hAnsi="Times New Roman" w:cs="Times New Roman"/>
          <w:sz w:val="24"/>
          <w:szCs w:val="24"/>
        </w:rPr>
      </w:pPr>
    </w:p>
    <w:p w14:paraId="01D41FEC" w14:textId="591634C5" w:rsidR="00371BC0" w:rsidRPr="00CE64A2" w:rsidRDefault="00CE64A2" w:rsidP="00CE64A2">
      <w:pPr>
        <w:spacing w:after="0" w:line="240" w:lineRule="auto"/>
        <w:jc w:val="center"/>
        <w:rPr>
          <w:rFonts w:ascii="Times New Roman" w:eastAsia="Times New Roman" w:hAnsi="Times New Roman" w:cs="Times New Roman"/>
          <w:b/>
          <w:iCs/>
          <w:color w:val="000000"/>
          <w:sz w:val="24"/>
          <w:szCs w:val="24"/>
        </w:rPr>
      </w:pPr>
      <w:r w:rsidRPr="00CE64A2">
        <w:rPr>
          <w:rFonts w:ascii="Times New Roman" w:hAnsi="Times New Roman" w:cs="Times New Roman"/>
          <w:b/>
          <w:sz w:val="24"/>
          <w:szCs w:val="24"/>
        </w:rPr>
        <w:t xml:space="preserve">balsojot: </w:t>
      </w:r>
      <w:r w:rsidRPr="00CE64A2">
        <w:rPr>
          <w:rFonts w:ascii="Times New Roman" w:hAnsi="Times New Roman" w:cs="Times New Roman"/>
          <w:b/>
          <w:noProof/>
          <w:sz w:val="24"/>
          <w:szCs w:val="24"/>
        </w:rPr>
        <w:t>ar 21 balsi "Par" (Andris Krauja, Artūrs Mangulis, Atvars Lakstīgala, Dace Māliņa, Dace Veiliņa, Daiga Brante, Dainis Širovs, Dzirkstīte Žindiga, Egils Helmanis, Gints Sīviņš, Ilmārs Zemnieks, Indulis Trapiņš, Jānis Iklāvs, Jānis Siliņš, Kaspars Bramanis, Pāvels Kotāns, Raivis Ūzuls, Rūdolfs Kudļa, Santa Ločmele, Toms Āboltiņš, Valentīns Špēlis), "Pret" – nav, "Atturas" – nav, "Nepiedalās" – nav</w:t>
      </w:r>
      <w:r w:rsidR="00371BC0" w:rsidRPr="00CE64A2">
        <w:rPr>
          <w:rFonts w:ascii="Times New Roman" w:eastAsia="Times New Roman" w:hAnsi="Times New Roman" w:cs="Times New Roman"/>
          <w:b/>
          <w:iCs/>
          <w:color w:val="000000"/>
          <w:sz w:val="24"/>
          <w:szCs w:val="24"/>
        </w:rPr>
        <w:t>,</w:t>
      </w:r>
    </w:p>
    <w:p w14:paraId="53CBF711" w14:textId="41D9448D" w:rsidR="008A1038" w:rsidRPr="006E4D90" w:rsidRDefault="00371BC0" w:rsidP="00371BC0">
      <w:pPr>
        <w:spacing w:after="0" w:line="240" w:lineRule="auto"/>
        <w:ind w:firstLine="709"/>
        <w:jc w:val="center"/>
        <w:rPr>
          <w:rFonts w:ascii="Times New Roman" w:eastAsia="Times New Roman" w:hAnsi="Times New Roman" w:cs="Times New Roman"/>
          <w:b/>
          <w:iCs/>
          <w:color w:val="000000"/>
          <w:sz w:val="24"/>
          <w:szCs w:val="24"/>
        </w:rPr>
      </w:pPr>
      <w:r w:rsidRPr="006E4D90">
        <w:rPr>
          <w:rFonts w:ascii="Times New Roman" w:eastAsia="Times New Roman" w:hAnsi="Times New Roman" w:cs="Times New Roman"/>
          <w:bCs/>
          <w:iCs/>
          <w:color w:val="000000"/>
          <w:sz w:val="24"/>
          <w:szCs w:val="24"/>
        </w:rPr>
        <w:t>Ogres novada pašvaldības dome</w:t>
      </w:r>
      <w:r w:rsidRPr="006E4D90">
        <w:rPr>
          <w:rFonts w:ascii="Times New Roman" w:eastAsia="Times New Roman" w:hAnsi="Times New Roman" w:cs="Times New Roman"/>
          <w:b/>
          <w:iCs/>
          <w:color w:val="000000"/>
          <w:sz w:val="24"/>
          <w:szCs w:val="24"/>
        </w:rPr>
        <w:t xml:space="preserve"> NOLEMJ:</w:t>
      </w:r>
    </w:p>
    <w:p w14:paraId="5A84F119" w14:textId="77777777" w:rsidR="00371BC0" w:rsidRPr="006E4D90" w:rsidRDefault="00371BC0" w:rsidP="00371BC0">
      <w:pPr>
        <w:spacing w:after="0" w:line="240" w:lineRule="auto"/>
        <w:ind w:firstLine="709"/>
        <w:jc w:val="center"/>
        <w:rPr>
          <w:rFonts w:ascii="Times New Roman" w:eastAsia="Times New Roman" w:hAnsi="Times New Roman" w:cs="Times New Roman"/>
          <w:b/>
          <w:sz w:val="24"/>
          <w:szCs w:val="24"/>
        </w:rPr>
      </w:pPr>
    </w:p>
    <w:p w14:paraId="53CBF715" w14:textId="1785C71B" w:rsidR="008A1038" w:rsidRPr="006E4D90" w:rsidRDefault="008A1038" w:rsidP="002C6F2E">
      <w:pPr>
        <w:spacing w:after="0" w:line="240" w:lineRule="auto"/>
        <w:jc w:val="both"/>
        <w:rPr>
          <w:rFonts w:ascii="Times New Roman" w:eastAsia="Times New Roman" w:hAnsi="Times New Roman" w:cs="Times New Roman"/>
          <w:sz w:val="24"/>
          <w:szCs w:val="24"/>
        </w:rPr>
      </w:pPr>
      <w:r w:rsidRPr="006E4D90">
        <w:rPr>
          <w:rFonts w:ascii="Times New Roman" w:eastAsia="Times New Roman" w:hAnsi="Times New Roman" w:cs="Times New Roman"/>
          <w:b/>
          <w:sz w:val="24"/>
          <w:szCs w:val="24"/>
        </w:rPr>
        <w:lastRenderedPageBreak/>
        <w:t xml:space="preserve">Dzēst </w:t>
      </w:r>
      <w:r w:rsidR="00E841DC" w:rsidRPr="006E4D90">
        <w:rPr>
          <w:rFonts w:ascii="Times New Roman" w:eastAsia="Times New Roman" w:hAnsi="Times New Roman" w:cs="Times New Roman"/>
          <w:sz w:val="24"/>
          <w:szCs w:val="24"/>
        </w:rPr>
        <w:t xml:space="preserve">nekustamā īpašuma </w:t>
      </w:r>
      <w:r w:rsidR="00ED6204">
        <w:rPr>
          <w:rFonts w:ascii="Times New Roman" w:eastAsia="Times New Roman" w:hAnsi="Times New Roman" w:cs="Times New Roman"/>
          <w:sz w:val="24"/>
          <w:szCs w:val="24"/>
        </w:rPr>
        <w:t>Jaunogres prospekts 51</w:t>
      </w:r>
      <w:r w:rsidR="00E841DC" w:rsidRPr="006E4D90">
        <w:rPr>
          <w:rFonts w:ascii="Times New Roman" w:eastAsia="Times New Roman" w:hAnsi="Times New Roman" w:cs="Times New Roman"/>
          <w:sz w:val="24"/>
          <w:szCs w:val="24"/>
        </w:rPr>
        <w:t xml:space="preserve">, </w:t>
      </w:r>
      <w:r w:rsidR="00C14C8D" w:rsidRPr="006E4D90">
        <w:rPr>
          <w:rFonts w:ascii="Times New Roman" w:eastAsia="Times New Roman" w:hAnsi="Times New Roman" w:cs="Times New Roman"/>
          <w:sz w:val="24"/>
          <w:szCs w:val="24"/>
        </w:rPr>
        <w:t>Ogre</w:t>
      </w:r>
      <w:r w:rsidR="00E841DC" w:rsidRPr="006E4D90">
        <w:rPr>
          <w:rFonts w:ascii="Times New Roman" w:eastAsia="Times New Roman" w:hAnsi="Times New Roman" w:cs="Times New Roman"/>
          <w:sz w:val="24"/>
          <w:szCs w:val="24"/>
        </w:rPr>
        <w:t xml:space="preserve">, Ogres nov., kadastra numurs </w:t>
      </w:r>
      <w:r w:rsidR="00364880">
        <w:rPr>
          <w:rFonts w:ascii="Times New Roman" w:eastAsia="Times New Roman" w:hAnsi="Times New Roman" w:cs="Times New Roman"/>
          <w:sz w:val="24"/>
          <w:szCs w:val="24"/>
        </w:rPr>
        <w:t>7401 </w:t>
      </w:r>
      <w:r w:rsidR="00BA3982">
        <w:rPr>
          <w:rFonts w:ascii="Times New Roman" w:eastAsia="Times New Roman" w:hAnsi="Times New Roman" w:cs="Times New Roman"/>
          <w:sz w:val="24"/>
          <w:szCs w:val="24"/>
        </w:rPr>
        <w:t>001 </w:t>
      </w:r>
      <w:r w:rsidR="00C21BB4">
        <w:rPr>
          <w:rFonts w:ascii="Times New Roman" w:eastAsia="Times New Roman" w:hAnsi="Times New Roman" w:cs="Times New Roman"/>
          <w:sz w:val="24"/>
          <w:szCs w:val="24"/>
        </w:rPr>
        <w:t>0218</w:t>
      </w:r>
      <w:r w:rsidR="00E841DC" w:rsidRPr="006E4D90">
        <w:rPr>
          <w:rFonts w:ascii="Times New Roman" w:eastAsia="Times New Roman" w:hAnsi="Times New Roman" w:cs="Times New Roman"/>
          <w:sz w:val="24"/>
          <w:szCs w:val="24"/>
        </w:rPr>
        <w:t xml:space="preserve">, </w:t>
      </w:r>
      <w:r w:rsidR="00512C3A" w:rsidRPr="006E4D90">
        <w:rPr>
          <w:rFonts w:ascii="Times New Roman" w:eastAsia="Times New Roman" w:hAnsi="Times New Roman" w:cs="Times New Roman"/>
          <w:sz w:val="24"/>
          <w:szCs w:val="24"/>
        </w:rPr>
        <w:t xml:space="preserve">Zemgales rajona tiesas </w:t>
      </w:r>
      <w:r w:rsidR="00C14C8D" w:rsidRPr="006E4D90">
        <w:rPr>
          <w:rFonts w:ascii="Times New Roman" w:eastAsia="Times New Roman" w:hAnsi="Times New Roman" w:cs="Times New Roman"/>
          <w:sz w:val="24"/>
          <w:szCs w:val="24"/>
        </w:rPr>
        <w:t>Ogres</w:t>
      </w:r>
      <w:r w:rsidR="00512C3A" w:rsidRPr="006E4D90">
        <w:rPr>
          <w:rFonts w:ascii="Times New Roman" w:eastAsia="Times New Roman" w:hAnsi="Times New Roman" w:cs="Times New Roman"/>
          <w:sz w:val="24"/>
          <w:szCs w:val="24"/>
        </w:rPr>
        <w:t xml:space="preserve"> </w:t>
      </w:r>
      <w:r w:rsidR="00ED44FD" w:rsidRPr="006E4D90">
        <w:rPr>
          <w:rFonts w:ascii="Times New Roman" w:eastAsia="Times New Roman" w:hAnsi="Times New Roman" w:cs="Times New Roman"/>
          <w:sz w:val="24"/>
          <w:szCs w:val="24"/>
        </w:rPr>
        <w:t>pilsētas</w:t>
      </w:r>
      <w:r w:rsidR="00512C3A" w:rsidRPr="006E4D90">
        <w:rPr>
          <w:rFonts w:ascii="Times New Roman" w:eastAsia="Times New Roman" w:hAnsi="Times New Roman" w:cs="Times New Roman"/>
          <w:sz w:val="24"/>
          <w:szCs w:val="24"/>
        </w:rPr>
        <w:t xml:space="preserve"> zemesgrāmatas nodalījuma Nr.</w:t>
      </w:r>
      <w:r w:rsidR="00741F04" w:rsidRPr="006E4D90">
        <w:rPr>
          <w:rFonts w:ascii="Times New Roman" w:eastAsia="Times New Roman" w:hAnsi="Times New Roman" w:cs="Times New Roman"/>
          <w:sz w:val="24"/>
          <w:szCs w:val="24"/>
        </w:rPr>
        <w:t> </w:t>
      </w:r>
      <w:r w:rsidR="00FE41EE">
        <w:rPr>
          <w:rFonts w:ascii="Times New Roman" w:eastAsia="Times New Roman" w:hAnsi="Times New Roman" w:cs="Times New Roman"/>
          <w:sz w:val="24"/>
          <w:szCs w:val="24"/>
        </w:rPr>
        <w:t>100000</w:t>
      </w:r>
      <w:r w:rsidR="0085401F">
        <w:rPr>
          <w:rFonts w:ascii="Times New Roman" w:eastAsia="Times New Roman" w:hAnsi="Times New Roman" w:cs="Times New Roman"/>
          <w:sz w:val="24"/>
          <w:szCs w:val="24"/>
        </w:rPr>
        <w:t>470144</w:t>
      </w:r>
      <w:r w:rsidR="00512C3A" w:rsidRPr="006E4D90">
        <w:rPr>
          <w:rFonts w:ascii="Times New Roman" w:eastAsia="Times New Roman" w:hAnsi="Times New Roman" w:cs="Times New Roman"/>
          <w:sz w:val="24"/>
          <w:szCs w:val="24"/>
        </w:rPr>
        <w:t xml:space="preserve"> </w:t>
      </w:r>
      <w:r w:rsidR="00E841DC" w:rsidRPr="006E4D90">
        <w:rPr>
          <w:rFonts w:ascii="Times New Roman" w:eastAsia="Times New Roman" w:hAnsi="Times New Roman" w:cs="Times New Roman"/>
          <w:sz w:val="24"/>
          <w:szCs w:val="24"/>
        </w:rPr>
        <w:t xml:space="preserve">III daļas 1. iedaļas </w:t>
      </w:r>
      <w:r w:rsidR="00512C3A" w:rsidRPr="006E4D90">
        <w:rPr>
          <w:rFonts w:ascii="Times New Roman" w:hAnsi="Times New Roman" w:cs="Times New Roman"/>
          <w:iCs/>
          <w:sz w:val="24"/>
          <w:szCs w:val="24"/>
        </w:rPr>
        <w:t xml:space="preserve"> </w:t>
      </w:r>
      <w:r w:rsidR="00EE437A">
        <w:rPr>
          <w:rFonts w:ascii="Times New Roman" w:eastAsia="Times New Roman" w:hAnsi="Times New Roman" w:cs="Times New Roman"/>
          <w:sz w:val="24"/>
          <w:szCs w:val="24"/>
        </w:rPr>
        <w:t>ierakstu</w:t>
      </w:r>
      <w:r w:rsidR="00CD5D8E">
        <w:rPr>
          <w:rFonts w:ascii="Times New Roman" w:eastAsia="Times New Roman" w:hAnsi="Times New Roman" w:cs="Times New Roman"/>
          <w:sz w:val="24"/>
          <w:szCs w:val="24"/>
        </w:rPr>
        <w:t xml:space="preserve"> Nr. 1.6</w:t>
      </w:r>
      <w:r w:rsidR="00364880">
        <w:rPr>
          <w:rFonts w:ascii="Times New Roman" w:eastAsia="Times New Roman" w:hAnsi="Times New Roman" w:cs="Times New Roman"/>
          <w:sz w:val="24"/>
          <w:szCs w:val="24"/>
        </w:rPr>
        <w:t>.</w:t>
      </w:r>
      <w:r w:rsidR="00CD5D8E">
        <w:rPr>
          <w:rFonts w:ascii="Times New Roman" w:eastAsia="Times New Roman" w:hAnsi="Times New Roman" w:cs="Times New Roman"/>
          <w:sz w:val="24"/>
          <w:szCs w:val="24"/>
        </w:rPr>
        <w:t xml:space="preserve"> </w:t>
      </w:r>
      <w:r w:rsidR="00FB1AB3" w:rsidRPr="006E4D90">
        <w:rPr>
          <w:rFonts w:ascii="Times New Roman" w:eastAsia="Times New Roman" w:hAnsi="Times New Roman" w:cs="Times New Roman"/>
          <w:sz w:val="24"/>
          <w:szCs w:val="24"/>
        </w:rPr>
        <w:t xml:space="preserve">atzīme </w:t>
      </w:r>
      <w:r w:rsidR="00EE437A">
        <w:rPr>
          <w:rFonts w:ascii="Times New Roman" w:eastAsia="Times New Roman" w:hAnsi="Times New Roman" w:cs="Times New Roman"/>
          <w:sz w:val="24"/>
          <w:szCs w:val="24"/>
        </w:rPr>
        <w:t xml:space="preserve">– </w:t>
      </w:r>
      <w:r w:rsidR="00EE437A" w:rsidRPr="00E523E6">
        <w:rPr>
          <w:rFonts w:ascii="Times New Roman" w:eastAsia="Times New Roman" w:hAnsi="Times New Roman" w:cs="Times New Roman"/>
          <w:sz w:val="24"/>
          <w:lang w:eastAsia="af-ZA"/>
        </w:rPr>
        <w:t xml:space="preserve">ceļa </w:t>
      </w:r>
      <w:r w:rsidR="00EE437A" w:rsidRPr="00EC44F9">
        <w:rPr>
          <w:rFonts w:ascii="Times New Roman" w:eastAsia="Times New Roman" w:hAnsi="Times New Roman" w:cs="Times New Roman"/>
          <w:sz w:val="24"/>
          <w:szCs w:val="24"/>
          <w:lang w:eastAsia="af-ZA"/>
        </w:rPr>
        <w:t xml:space="preserve">servitūta teritorija </w:t>
      </w:r>
      <w:r w:rsidR="00EE437A">
        <w:rPr>
          <w:rFonts w:ascii="Times New Roman" w:eastAsia="Times New Roman" w:hAnsi="Times New Roman" w:cs="Times New Roman"/>
          <w:sz w:val="24"/>
          <w:szCs w:val="24"/>
          <w:lang w:eastAsia="af-ZA"/>
        </w:rPr>
        <w:t>–</w:t>
      </w:r>
      <w:r w:rsidR="00EE437A" w:rsidRPr="00EC44F9">
        <w:rPr>
          <w:rFonts w:ascii="Times New Roman" w:eastAsia="Times New Roman" w:hAnsi="Times New Roman" w:cs="Times New Roman"/>
          <w:sz w:val="24"/>
          <w:szCs w:val="24"/>
          <w:lang w:eastAsia="af-ZA"/>
        </w:rPr>
        <w:t xml:space="preserve"> 0</w:t>
      </w:r>
      <w:r w:rsidR="00364880">
        <w:rPr>
          <w:rFonts w:ascii="Times New Roman" w:eastAsia="Times New Roman" w:hAnsi="Times New Roman" w:cs="Times New Roman"/>
          <w:sz w:val="24"/>
          <w:szCs w:val="24"/>
          <w:lang w:eastAsia="af-ZA"/>
        </w:rPr>
        <w:t>,</w:t>
      </w:r>
      <w:r w:rsidR="00EE437A" w:rsidRPr="00EC44F9">
        <w:rPr>
          <w:rFonts w:ascii="Times New Roman" w:eastAsia="Times New Roman" w:hAnsi="Times New Roman" w:cs="Times New Roman"/>
          <w:sz w:val="24"/>
          <w:szCs w:val="24"/>
          <w:lang w:eastAsia="af-ZA"/>
        </w:rPr>
        <w:t>0151 ha</w:t>
      </w:r>
      <w:r w:rsidR="00CD5D8E">
        <w:rPr>
          <w:rFonts w:ascii="Times New Roman" w:hAnsi="Times New Roman" w:cs="Times New Roman"/>
          <w:sz w:val="24"/>
          <w:szCs w:val="24"/>
        </w:rPr>
        <w:t>.</w:t>
      </w:r>
    </w:p>
    <w:p w14:paraId="53CBF716" w14:textId="77777777" w:rsidR="008A1038" w:rsidRPr="006E4D90" w:rsidRDefault="008A1038" w:rsidP="008A1038">
      <w:pPr>
        <w:spacing w:after="0" w:line="240" w:lineRule="auto"/>
        <w:jc w:val="both"/>
        <w:rPr>
          <w:rFonts w:ascii="Times New Roman" w:eastAsia="Times New Roman" w:hAnsi="Times New Roman" w:cs="Times New Roman"/>
          <w:sz w:val="24"/>
          <w:szCs w:val="24"/>
        </w:rPr>
      </w:pPr>
    </w:p>
    <w:p w14:paraId="53CBF717" w14:textId="77777777" w:rsidR="008A1038" w:rsidRPr="006E4D90" w:rsidRDefault="008A1038" w:rsidP="008A1038">
      <w:pPr>
        <w:spacing w:after="0" w:line="20" w:lineRule="atLeast"/>
        <w:ind w:firstLine="567"/>
        <w:jc w:val="right"/>
        <w:rPr>
          <w:rFonts w:ascii="Times New Roman" w:eastAsia="Times New Roman" w:hAnsi="Times New Roman" w:cs="Times New Roman"/>
          <w:sz w:val="24"/>
          <w:szCs w:val="24"/>
        </w:rPr>
      </w:pPr>
      <w:r w:rsidRPr="006E4D90">
        <w:rPr>
          <w:rFonts w:ascii="Times New Roman" w:eastAsia="Times New Roman" w:hAnsi="Times New Roman" w:cs="Times New Roman"/>
          <w:sz w:val="24"/>
          <w:szCs w:val="24"/>
        </w:rPr>
        <w:t>(Sēdes vadītāja,</w:t>
      </w:r>
    </w:p>
    <w:p w14:paraId="53CBF718" w14:textId="2105390B" w:rsidR="008A1038" w:rsidRPr="006E4D90" w:rsidRDefault="008A1038" w:rsidP="008A1038">
      <w:pPr>
        <w:spacing w:after="0" w:line="20" w:lineRule="atLeast"/>
        <w:ind w:firstLine="567"/>
        <w:jc w:val="right"/>
        <w:rPr>
          <w:rFonts w:ascii="Times New Roman" w:eastAsia="Times New Roman" w:hAnsi="Times New Roman" w:cs="Times New Roman"/>
          <w:sz w:val="24"/>
          <w:szCs w:val="24"/>
        </w:rPr>
      </w:pPr>
      <w:r w:rsidRPr="006E4D90">
        <w:rPr>
          <w:rFonts w:ascii="Times New Roman" w:eastAsia="Times New Roman" w:hAnsi="Times New Roman" w:cs="Times New Roman"/>
          <w:sz w:val="24"/>
          <w:szCs w:val="24"/>
        </w:rPr>
        <w:t>domes priekšsēdētāja E.</w:t>
      </w:r>
      <w:r w:rsidR="006E4D90">
        <w:rPr>
          <w:rFonts w:ascii="Times New Roman" w:eastAsia="Times New Roman" w:hAnsi="Times New Roman" w:cs="Times New Roman"/>
          <w:sz w:val="24"/>
          <w:szCs w:val="24"/>
        </w:rPr>
        <w:t xml:space="preserve"> </w:t>
      </w:r>
      <w:r w:rsidRPr="006E4D90">
        <w:rPr>
          <w:rFonts w:ascii="Times New Roman" w:eastAsia="Times New Roman" w:hAnsi="Times New Roman" w:cs="Times New Roman"/>
          <w:sz w:val="24"/>
          <w:szCs w:val="24"/>
        </w:rPr>
        <w:t>Helmaņa paraksts)</w:t>
      </w:r>
    </w:p>
    <w:p w14:paraId="53CBF719" w14:textId="77777777" w:rsidR="008A1038" w:rsidRPr="006E4D90" w:rsidRDefault="008A1038" w:rsidP="008A1038">
      <w:pPr>
        <w:spacing w:after="0" w:line="20" w:lineRule="atLeast"/>
        <w:ind w:firstLine="567"/>
        <w:jc w:val="right"/>
        <w:rPr>
          <w:rFonts w:ascii="Times New Roman" w:eastAsia="Times New Roman" w:hAnsi="Times New Roman" w:cs="Times New Roman"/>
          <w:sz w:val="24"/>
          <w:szCs w:val="24"/>
        </w:rPr>
      </w:pPr>
    </w:p>
    <w:p w14:paraId="53CBF71A" w14:textId="77777777" w:rsidR="008A1038" w:rsidRPr="006E4D90" w:rsidRDefault="008A1038" w:rsidP="008A1038">
      <w:pPr>
        <w:spacing w:after="0" w:line="240" w:lineRule="auto"/>
        <w:jc w:val="both"/>
        <w:rPr>
          <w:rFonts w:ascii="Times New Roman" w:eastAsia="Times New Roman" w:hAnsi="Times New Roman" w:cs="Times New Roman"/>
          <w:sz w:val="24"/>
          <w:szCs w:val="24"/>
        </w:rPr>
      </w:pPr>
    </w:p>
    <w:p w14:paraId="53CBF71B" w14:textId="77777777" w:rsidR="00AA7AAB" w:rsidRPr="006E4D90" w:rsidRDefault="00AA7AAB">
      <w:pPr>
        <w:rPr>
          <w:rFonts w:ascii="Times New Roman" w:hAnsi="Times New Roman" w:cs="Times New Roman"/>
          <w:sz w:val="24"/>
          <w:szCs w:val="24"/>
        </w:rPr>
      </w:pPr>
    </w:p>
    <w:sectPr w:rsidR="00AA7AAB" w:rsidRPr="006E4D90" w:rsidSect="001643D8">
      <w:headerReference w:type="default" r:id="rId8"/>
      <w:footerReference w:type="even"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0A3C0" w14:textId="77777777" w:rsidR="00BC425C" w:rsidRDefault="00BC425C">
      <w:pPr>
        <w:spacing w:after="0" w:line="240" w:lineRule="auto"/>
      </w:pPr>
      <w:r>
        <w:separator/>
      </w:r>
    </w:p>
  </w:endnote>
  <w:endnote w:type="continuationSeparator" w:id="0">
    <w:p w14:paraId="6CDD1BAA" w14:textId="77777777" w:rsidR="00BC425C" w:rsidRDefault="00BC4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BF723" w14:textId="77777777" w:rsidR="006E4D90" w:rsidRDefault="00B2696C"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3CBF724" w14:textId="77777777" w:rsidR="006E4D90" w:rsidRDefault="006E4D9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3D3B2" w14:textId="77777777" w:rsidR="00BC425C" w:rsidRDefault="00BC425C">
      <w:pPr>
        <w:spacing w:after="0" w:line="240" w:lineRule="auto"/>
      </w:pPr>
      <w:r>
        <w:separator/>
      </w:r>
    </w:p>
  </w:footnote>
  <w:footnote w:type="continuationSeparator" w:id="0">
    <w:p w14:paraId="18B3E920" w14:textId="77777777" w:rsidR="00BC425C" w:rsidRDefault="00BC4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BF722" w14:textId="77777777" w:rsidR="006E4D90" w:rsidRDefault="006E4D90" w:rsidP="00C164B7">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1524B"/>
    <w:multiLevelType w:val="multilevel"/>
    <w:tmpl w:val="7B6C4BDC"/>
    <w:lvl w:ilvl="0">
      <w:start w:val="1"/>
      <w:numFmt w:val="decimal"/>
      <w:lvlText w:val="%1."/>
      <w:lvlJc w:val="left"/>
      <w:pPr>
        <w:ind w:left="785" w:hanging="360"/>
      </w:pPr>
      <w:rPr>
        <w:rFonts w:ascii="Times New Roman" w:eastAsia="Times New Roman" w:hAnsi="Times New Roman" w:cs="Times New Roman"/>
        <w:i w:val="0"/>
        <w:iCs w:val="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29444C97"/>
    <w:multiLevelType w:val="hybridMultilevel"/>
    <w:tmpl w:val="A6D47ED2"/>
    <w:lvl w:ilvl="0" w:tplc="8116B0E2">
      <w:start w:val="1"/>
      <w:numFmt w:val="decimal"/>
      <w:lvlText w:val="%1."/>
      <w:lvlJc w:val="left"/>
      <w:pPr>
        <w:ind w:left="720" w:hanging="360"/>
      </w:pPr>
      <w:rPr>
        <w:rFonts w:cs="Times New Roman" w:hint="default"/>
        <w:b w:val="0"/>
        <w:bCs/>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2F772474"/>
    <w:multiLevelType w:val="multilevel"/>
    <w:tmpl w:val="38D2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C409D"/>
    <w:multiLevelType w:val="multilevel"/>
    <w:tmpl w:val="F4E0BD08"/>
    <w:lvl w:ilvl="0">
      <w:start w:val="1"/>
      <w:numFmt w:val="decimal"/>
      <w:lvlText w:val="%1)"/>
      <w:lvlJc w:val="left"/>
      <w:pPr>
        <w:ind w:left="785" w:hanging="360"/>
      </w:pPr>
      <w:rPr>
        <w:i w:val="0"/>
        <w:iCs w:val="0"/>
        <w:strike w:val="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038"/>
    <w:rsid w:val="000133C3"/>
    <w:rsid w:val="00052A3F"/>
    <w:rsid w:val="000709CB"/>
    <w:rsid w:val="000B172C"/>
    <w:rsid w:val="000B3CF0"/>
    <w:rsid w:val="000C1C21"/>
    <w:rsid w:val="000C78D5"/>
    <w:rsid w:val="000D0AA2"/>
    <w:rsid w:val="000E1B5A"/>
    <w:rsid w:val="001450A2"/>
    <w:rsid w:val="00150AEF"/>
    <w:rsid w:val="00154D2F"/>
    <w:rsid w:val="001A78E4"/>
    <w:rsid w:val="001F4440"/>
    <w:rsid w:val="001F72D7"/>
    <w:rsid w:val="00202EF2"/>
    <w:rsid w:val="00262A85"/>
    <w:rsid w:val="002852CD"/>
    <w:rsid w:val="0028722B"/>
    <w:rsid w:val="00291EDE"/>
    <w:rsid w:val="00293EAD"/>
    <w:rsid w:val="002C6F2E"/>
    <w:rsid w:val="002D4BD4"/>
    <w:rsid w:val="002F2F7B"/>
    <w:rsid w:val="00300BA0"/>
    <w:rsid w:val="00307AA6"/>
    <w:rsid w:val="0032178B"/>
    <w:rsid w:val="00325FA8"/>
    <w:rsid w:val="0033540F"/>
    <w:rsid w:val="0036423F"/>
    <w:rsid w:val="00364880"/>
    <w:rsid w:val="00371BC0"/>
    <w:rsid w:val="00390569"/>
    <w:rsid w:val="003C2E61"/>
    <w:rsid w:val="003D4589"/>
    <w:rsid w:val="00402519"/>
    <w:rsid w:val="00412C00"/>
    <w:rsid w:val="00413DC8"/>
    <w:rsid w:val="00436E7E"/>
    <w:rsid w:val="004463EF"/>
    <w:rsid w:val="00447E8E"/>
    <w:rsid w:val="004608AA"/>
    <w:rsid w:val="00467D32"/>
    <w:rsid w:val="004B3301"/>
    <w:rsid w:val="005011E4"/>
    <w:rsid w:val="00504875"/>
    <w:rsid w:val="00512C3A"/>
    <w:rsid w:val="00527FD7"/>
    <w:rsid w:val="00540B9B"/>
    <w:rsid w:val="0054459E"/>
    <w:rsid w:val="00572BFE"/>
    <w:rsid w:val="005B3869"/>
    <w:rsid w:val="005C31A5"/>
    <w:rsid w:val="005D1B3A"/>
    <w:rsid w:val="00606E58"/>
    <w:rsid w:val="00614C8B"/>
    <w:rsid w:val="00622795"/>
    <w:rsid w:val="006322F5"/>
    <w:rsid w:val="00640F2D"/>
    <w:rsid w:val="006A5B8A"/>
    <w:rsid w:val="006C6564"/>
    <w:rsid w:val="006E2415"/>
    <w:rsid w:val="006E4D90"/>
    <w:rsid w:val="006F195D"/>
    <w:rsid w:val="007364E4"/>
    <w:rsid w:val="00741F04"/>
    <w:rsid w:val="00752224"/>
    <w:rsid w:val="0076044A"/>
    <w:rsid w:val="007759FB"/>
    <w:rsid w:val="007A3603"/>
    <w:rsid w:val="007B0B20"/>
    <w:rsid w:val="007B304E"/>
    <w:rsid w:val="007C7B98"/>
    <w:rsid w:val="00804673"/>
    <w:rsid w:val="0085401F"/>
    <w:rsid w:val="00863E4B"/>
    <w:rsid w:val="0089423F"/>
    <w:rsid w:val="008949A7"/>
    <w:rsid w:val="008A1038"/>
    <w:rsid w:val="008A6D96"/>
    <w:rsid w:val="008C2B94"/>
    <w:rsid w:val="008D5900"/>
    <w:rsid w:val="008D62D5"/>
    <w:rsid w:val="008D78D3"/>
    <w:rsid w:val="0090387D"/>
    <w:rsid w:val="0092456C"/>
    <w:rsid w:val="0092687E"/>
    <w:rsid w:val="009812C7"/>
    <w:rsid w:val="00982F8D"/>
    <w:rsid w:val="009C103D"/>
    <w:rsid w:val="009D7012"/>
    <w:rsid w:val="009E126D"/>
    <w:rsid w:val="009E21BB"/>
    <w:rsid w:val="00A1345F"/>
    <w:rsid w:val="00A8362E"/>
    <w:rsid w:val="00AA279E"/>
    <w:rsid w:val="00AA7AAB"/>
    <w:rsid w:val="00AB261D"/>
    <w:rsid w:val="00AD1867"/>
    <w:rsid w:val="00B12D8F"/>
    <w:rsid w:val="00B2696C"/>
    <w:rsid w:val="00B432E3"/>
    <w:rsid w:val="00B5335E"/>
    <w:rsid w:val="00B56AE1"/>
    <w:rsid w:val="00BA3982"/>
    <w:rsid w:val="00BB17BB"/>
    <w:rsid w:val="00BC425C"/>
    <w:rsid w:val="00BD6735"/>
    <w:rsid w:val="00BF3820"/>
    <w:rsid w:val="00BF75F3"/>
    <w:rsid w:val="00C14C8D"/>
    <w:rsid w:val="00C21BB4"/>
    <w:rsid w:val="00C256A3"/>
    <w:rsid w:val="00C359A1"/>
    <w:rsid w:val="00C8493F"/>
    <w:rsid w:val="00CB4841"/>
    <w:rsid w:val="00CB51BA"/>
    <w:rsid w:val="00CC1D0B"/>
    <w:rsid w:val="00CD399B"/>
    <w:rsid w:val="00CD3E98"/>
    <w:rsid w:val="00CD5D8E"/>
    <w:rsid w:val="00CD6740"/>
    <w:rsid w:val="00CE64A2"/>
    <w:rsid w:val="00D34134"/>
    <w:rsid w:val="00D535A5"/>
    <w:rsid w:val="00D56856"/>
    <w:rsid w:val="00D64C44"/>
    <w:rsid w:val="00D764B2"/>
    <w:rsid w:val="00DC7B8D"/>
    <w:rsid w:val="00DE4D3A"/>
    <w:rsid w:val="00E176D9"/>
    <w:rsid w:val="00E262AF"/>
    <w:rsid w:val="00E523E6"/>
    <w:rsid w:val="00E547D0"/>
    <w:rsid w:val="00E841DC"/>
    <w:rsid w:val="00E939DB"/>
    <w:rsid w:val="00EB3358"/>
    <w:rsid w:val="00EB4501"/>
    <w:rsid w:val="00EC44F9"/>
    <w:rsid w:val="00EC7E90"/>
    <w:rsid w:val="00ED44FD"/>
    <w:rsid w:val="00ED6204"/>
    <w:rsid w:val="00EE437A"/>
    <w:rsid w:val="00EE5509"/>
    <w:rsid w:val="00F245D2"/>
    <w:rsid w:val="00F40C33"/>
    <w:rsid w:val="00F75511"/>
    <w:rsid w:val="00F84BD2"/>
    <w:rsid w:val="00FB013F"/>
    <w:rsid w:val="00FB1AB3"/>
    <w:rsid w:val="00FC09C7"/>
    <w:rsid w:val="00FE2A30"/>
    <w:rsid w:val="00FE41E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F6F1"/>
  <w15:chartTrackingRefBased/>
  <w15:docId w15:val="{6B9D3D02-9638-4D62-B4B4-76D2E079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2">
    <w:name w:val="heading 2"/>
    <w:basedOn w:val="Parasts"/>
    <w:next w:val="Parasts"/>
    <w:link w:val="Virsraksts2Rakstz"/>
    <w:uiPriority w:val="9"/>
    <w:qFormat/>
    <w:rsid w:val="008A1038"/>
    <w:pPr>
      <w:keepNext/>
      <w:spacing w:after="0" w:line="240" w:lineRule="auto"/>
      <w:ind w:left="5670" w:hanging="5670"/>
      <w:outlineLvl w:val="1"/>
    </w:pPr>
    <w:rPr>
      <w:rFonts w:ascii="Times New Roman" w:eastAsia="Times New Roman" w:hAnsi="Times New Roman" w:cs="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A1038"/>
    <w:rPr>
      <w:rFonts w:ascii="Times New Roman" w:eastAsia="Times New Roman" w:hAnsi="Times New Roman" w:cs="Times New Roman"/>
      <w:b/>
      <w:bCs/>
      <w:sz w:val="24"/>
      <w:szCs w:val="24"/>
    </w:rPr>
  </w:style>
  <w:style w:type="paragraph" w:styleId="Pamattekstaatkpe2">
    <w:name w:val="Body Text Indent 2"/>
    <w:basedOn w:val="Parasts"/>
    <w:link w:val="Pamattekstaatkpe2Rakstz"/>
    <w:rsid w:val="008A1038"/>
    <w:pPr>
      <w:spacing w:after="0" w:line="240" w:lineRule="auto"/>
      <w:ind w:left="-142"/>
      <w:jc w:val="both"/>
    </w:pPr>
    <w:rPr>
      <w:rFonts w:ascii="Times New Roman" w:eastAsia="Times New Roman" w:hAnsi="Times New Roman" w:cs="Times New Roman"/>
      <w:sz w:val="24"/>
      <w:szCs w:val="20"/>
    </w:rPr>
  </w:style>
  <w:style w:type="character" w:customStyle="1" w:styleId="Pamattekstaatkpe2Rakstz">
    <w:name w:val="Pamatteksta atkāpe 2 Rakstz."/>
    <w:basedOn w:val="Noklusjumarindkopasfonts"/>
    <w:link w:val="Pamattekstaatkpe2"/>
    <w:rsid w:val="008A1038"/>
    <w:rPr>
      <w:rFonts w:ascii="Times New Roman" w:eastAsia="Times New Roman" w:hAnsi="Times New Roman" w:cs="Times New Roman"/>
      <w:sz w:val="24"/>
      <w:szCs w:val="20"/>
    </w:rPr>
  </w:style>
  <w:style w:type="paragraph" w:styleId="Kjene">
    <w:name w:val="footer"/>
    <w:basedOn w:val="Parasts"/>
    <w:link w:val="KjeneRakstz"/>
    <w:uiPriority w:val="99"/>
    <w:rsid w:val="008A103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KjeneRakstz">
    <w:name w:val="Kājene Rakstz."/>
    <w:basedOn w:val="Noklusjumarindkopasfonts"/>
    <w:link w:val="Kjene"/>
    <w:uiPriority w:val="99"/>
    <w:rsid w:val="008A1038"/>
    <w:rPr>
      <w:rFonts w:ascii="Times New Roman" w:eastAsia="Times New Roman" w:hAnsi="Times New Roman" w:cs="Times New Roman"/>
      <w:sz w:val="24"/>
      <w:szCs w:val="24"/>
    </w:rPr>
  </w:style>
  <w:style w:type="character" w:styleId="Lappusesnumurs">
    <w:name w:val="page number"/>
    <w:basedOn w:val="Noklusjumarindkopasfonts"/>
    <w:uiPriority w:val="99"/>
    <w:rsid w:val="008A1038"/>
    <w:rPr>
      <w:rFonts w:cs="Times New Roman"/>
    </w:rPr>
  </w:style>
  <w:style w:type="paragraph" w:styleId="Galvene">
    <w:name w:val="header"/>
    <w:basedOn w:val="Parasts"/>
    <w:link w:val="GalveneRakstz"/>
    <w:uiPriority w:val="99"/>
    <w:rsid w:val="008A103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8A1038"/>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C359A1"/>
    <w:rPr>
      <w:color w:val="0000FF"/>
      <w:u w:val="single"/>
    </w:rPr>
  </w:style>
  <w:style w:type="character" w:styleId="Izteiksmgs">
    <w:name w:val="Strong"/>
    <w:basedOn w:val="Noklusjumarindkopasfonts"/>
    <w:uiPriority w:val="22"/>
    <w:qFormat/>
    <w:rsid w:val="00C359A1"/>
    <w:rPr>
      <w:b/>
      <w:bCs/>
    </w:rPr>
  </w:style>
  <w:style w:type="paragraph" w:styleId="Bezatstarpm">
    <w:name w:val="No Spacing"/>
    <w:uiPriority w:val="1"/>
    <w:qFormat/>
    <w:rsid w:val="00C359A1"/>
    <w:pPr>
      <w:spacing w:after="0" w:line="240" w:lineRule="auto"/>
    </w:pPr>
  </w:style>
  <w:style w:type="paragraph" w:styleId="Paraststmeklis">
    <w:name w:val="Normal (Web)"/>
    <w:basedOn w:val="Parasts"/>
    <w:uiPriority w:val="99"/>
    <w:semiHidden/>
    <w:unhideWhenUsed/>
    <w:rsid w:val="00FB1AB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364E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364E4"/>
    <w:rPr>
      <w:rFonts w:ascii="Segoe UI" w:hAnsi="Segoe UI" w:cs="Segoe UI"/>
      <w:sz w:val="18"/>
      <w:szCs w:val="18"/>
    </w:rPr>
  </w:style>
  <w:style w:type="paragraph" w:customStyle="1" w:styleId="Default">
    <w:name w:val="Default"/>
    <w:rsid w:val="009E21BB"/>
    <w:pPr>
      <w:suppressAutoHyphens/>
      <w:autoSpaceDE w:val="0"/>
      <w:spacing w:after="0" w:line="240" w:lineRule="auto"/>
    </w:pPr>
    <w:rPr>
      <w:rFonts w:ascii="Times New Roman" w:eastAsia="Calibri"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9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4873</Words>
  <Characters>2778</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Nollendorfa</dc:creator>
  <cp:keywords/>
  <dc:description/>
  <cp:lastModifiedBy>Santa Hermane</cp:lastModifiedBy>
  <cp:revision>3</cp:revision>
  <cp:lastPrinted>2025-06-26T12:26:00Z</cp:lastPrinted>
  <dcterms:created xsi:type="dcterms:W3CDTF">2025-06-26T12:29:00Z</dcterms:created>
  <dcterms:modified xsi:type="dcterms:W3CDTF">2025-06-26T12:37:00Z</dcterms:modified>
</cp:coreProperties>
</file>