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C15EC" w14:textId="02C3D80B" w:rsidR="00DF03F1" w:rsidRPr="00DF03F1" w:rsidRDefault="00DF03F1" w:rsidP="00DF03F1">
      <w:pPr>
        <w:suppressAutoHyphens w:val="0"/>
        <w:jc w:val="center"/>
        <w:rPr>
          <w:noProof/>
          <w:lang w:val="lv-LV" w:eastAsia="lv-LV"/>
        </w:rPr>
      </w:pPr>
      <w:bookmarkStart w:id="0" w:name="_Hlk148082017"/>
      <w:r w:rsidRPr="00DF03F1">
        <w:rPr>
          <w:noProof/>
          <w:lang w:val="lv-LV" w:eastAsia="lv-LV"/>
        </w:rPr>
        <w:drawing>
          <wp:inline distT="0" distB="0" distL="0" distR="0" wp14:anchorId="2E43D359" wp14:editId="7B0FBD65">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C32035C" w14:textId="77777777" w:rsidR="00DF03F1" w:rsidRPr="00DF03F1" w:rsidRDefault="00DF03F1" w:rsidP="00DF03F1">
      <w:pPr>
        <w:suppressAutoHyphens w:val="0"/>
        <w:jc w:val="center"/>
        <w:rPr>
          <w:rFonts w:ascii="RimBelwe" w:hAnsi="RimBelwe"/>
          <w:noProof/>
          <w:sz w:val="12"/>
          <w:szCs w:val="28"/>
          <w:lang w:val="lv-LV" w:eastAsia="en-US"/>
        </w:rPr>
      </w:pPr>
    </w:p>
    <w:p w14:paraId="65B7A761" w14:textId="77777777" w:rsidR="00DF03F1" w:rsidRPr="00DF03F1" w:rsidRDefault="00DF03F1" w:rsidP="00DF03F1">
      <w:pPr>
        <w:suppressAutoHyphens w:val="0"/>
        <w:jc w:val="center"/>
        <w:rPr>
          <w:noProof/>
          <w:sz w:val="36"/>
          <w:lang w:val="lv-LV" w:eastAsia="en-US"/>
        </w:rPr>
      </w:pPr>
      <w:r w:rsidRPr="00DF03F1">
        <w:rPr>
          <w:noProof/>
          <w:sz w:val="36"/>
          <w:lang w:val="lv-LV" w:eastAsia="en-US"/>
        </w:rPr>
        <w:t>OGRES  NOVADA  PAŠVALDĪBA</w:t>
      </w:r>
    </w:p>
    <w:p w14:paraId="519D0E9A" w14:textId="77777777" w:rsidR="00DF03F1" w:rsidRPr="00DF03F1" w:rsidRDefault="00DF03F1" w:rsidP="00DF03F1">
      <w:pPr>
        <w:suppressAutoHyphens w:val="0"/>
        <w:jc w:val="center"/>
        <w:rPr>
          <w:noProof/>
          <w:sz w:val="18"/>
          <w:lang w:val="lv-LV" w:eastAsia="en-US"/>
        </w:rPr>
      </w:pPr>
      <w:r w:rsidRPr="00DF03F1">
        <w:rPr>
          <w:noProof/>
          <w:sz w:val="18"/>
          <w:lang w:val="lv-LV" w:eastAsia="en-US"/>
        </w:rPr>
        <w:t>Reģ.Nr.90000024455, Brīvības iela 33, Ogre, Ogres nov., LV-5001</w:t>
      </w:r>
    </w:p>
    <w:p w14:paraId="11460609" w14:textId="77777777" w:rsidR="00DF03F1" w:rsidRPr="00DF03F1" w:rsidRDefault="00DF03F1" w:rsidP="00DF03F1">
      <w:pPr>
        <w:pBdr>
          <w:bottom w:val="single" w:sz="4" w:space="1" w:color="auto"/>
        </w:pBdr>
        <w:suppressAutoHyphens w:val="0"/>
        <w:jc w:val="center"/>
        <w:rPr>
          <w:noProof/>
          <w:sz w:val="18"/>
          <w:lang w:val="lv-LV" w:eastAsia="en-US"/>
        </w:rPr>
      </w:pPr>
      <w:r w:rsidRPr="00DF03F1">
        <w:rPr>
          <w:noProof/>
          <w:sz w:val="18"/>
          <w:lang w:val="lv-LV" w:eastAsia="en-US"/>
        </w:rPr>
        <w:t xml:space="preserve">tālrunis 65071160, </w:t>
      </w:r>
      <w:r w:rsidRPr="00DF03F1">
        <w:rPr>
          <w:sz w:val="18"/>
          <w:lang w:val="lv-LV" w:eastAsia="en-US"/>
        </w:rPr>
        <w:t xml:space="preserve">e-pasts: ogredome@ogresnovads.lv, www.ogresnovads.lv </w:t>
      </w:r>
    </w:p>
    <w:p w14:paraId="1BDCC0C9" w14:textId="77777777" w:rsidR="00295D15" w:rsidRPr="0097337A" w:rsidRDefault="00295D15" w:rsidP="00295D15">
      <w:pPr>
        <w:rPr>
          <w:lang w:val="lv-LV"/>
        </w:rPr>
      </w:pPr>
    </w:p>
    <w:p w14:paraId="7EDCA66C" w14:textId="77777777" w:rsidR="00295D15" w:rsidRPr="00C20DFE" w:rsidRDefault="00295D15" w:rsidP="00295D15">
      <w:pPr>
        <w:jc w:val="center"/>
        <w:rPr>
          <w:sz w:val="28"/>
          <w:szCs w:val="28"/>
          <w:lang w:val="lv-LV"/>
        </w:rPr>
      </w:pPr>
      <w:r w:rsidRPr="00C20DFE">
        <w:rPr>
          <w:sz w:val="28"/>
          <w:szCs w:val="28"/>
          <w:lang w:val="lv-LV"/>
        </w:rPr>
        <w:t>PAŠVALDĪBAS DOMES SĒDES PROTOKOLA IZRAKSTS</w:t>
      </w:r>
    </w:p>
    <w:p w14:paraId="71E98168" w14:textId="77777777" w:rsidR="00295D15" w:rsidRPr="0097337A" w:rsidRDefault="00295D15" w:rsidP="00295D15">
      <w:pPr>
        <w:spacing w:line="276" w:lineRule="auto"/>
        <w:rPr>
          <w:lang w:val="lv-LV"/>
        </w:rPr>
      </w:pPr>
    </w:p>
    <w:p w14:paraId="26165C82" w14:textId="77777777" w:rsidR="00295D15" w:rsidRPr="0097337A" w:rsidRDefault="00295D15" w:rsidP="00295D15">
      <w:pPr>
        <w:spacing w:line="276" w:lineRule="auto"/>
        <w:rPr>
          <w:lang w:val="lv-LV"/>
        </w:rPr>
      </w:pPr>
    </w:p>
    <w:tbl>
      <w:tblPr>
        <w:tblW w:w="5000" w:type="pct"/>
        <w:tblLook w:val="0000" w:firstRow="0" w:lastRow="0" w:firstColumn="0" w:lastColumn="0" w:noHBand="0" w:noVBand="0"/>
      </w:tblPr>
      <w:tblGrid>
        <w:gridCol w:w="3025"/>
        <w:gridCol w:w="3022"/>
        <w:gridCol w:w="3024"/>
      </w:tblGrid>
      <w:tr w:rsidR="00295D15" w:rsidRPr="007A2027" w14:paraId="7D3B7FEF" w14:textId="77777777" w:rsidTr="00F454DC">
        <w:tc>
          <w:tcPr>
            <w:tcW w:w="1667" w:type="pct"/>
          </w:tcPr>
          <w:p w14:paraId="42E7A617" w14:textId="77777777" w:rsidR="00295D15" w:rsidRPr="007A2027" w:rsidRDefault="00295D15" w:rsidP="007A2027">
            <w:pPr>
              <w:rPr>
                <w:lang w:val="lv-LV"/>
              </w:rPr>
            </w:pPr>
            <w:r w:rsidRPr="007A2027">
              <w:rPr>
                <w:lang w:val="lv-LV"/>
              </w:rPr>
              <w:t>Ogrē, Brīvības ielā 33</w:t>
            </w:r>
          </w:p>
        </w:tc>
        <w:tc>
          <w:tcPr>
            <w:tcW w:w="1666" w:type="pct"/>
          </w:tcPr>
          <w:p w14:paraId="4BDBA968" w14:textId="5E9FF6A7" w:rsidR="00295D15" w:rsidRPr="007A2027" w:rsidRDefault="005E7588" w:rsidP="00D177F3">
            <w:pPr>
              <w:pStyle w:val="Heading2"/>
              <w:rPr>
                <w:szCs w:val="24"/>
              </w:rPr>
            </w:pPr>
            <w:r w:rsidRPr="007A2027">
              <w:rPr>
                <w:szCs w:val="24"/>
              </w:rPr>
              <w:t>Nr.</w:t>
            </w:r>
            <w:r w:rsidR="00D177F3">
              <w:rPr>
                <w:szCs w:val="24"/>
              </w:rPr>
              <w:t>4</w:t>
            </w:r>
          </w:p>
        </w:tc>
        <w:tc>
          <w:tcPr>
            <w:tcW w:w="1667" w:type="pct"/>
          </w:tcPr>
          <w:p w14:paraId="44FEC795" w14:textId="417C42EC" w:rsidR="00295D15" w:rsidRPr="007A2027" w:rsidRDefault="00295D15" w:rsidP="007A2027">
            <w:pPr>
              <w:jc w:val="right"/>
              <w:rPr>
                <w:lang w:val="lv-LV"/>
              </w:rPr>
            </w:pPr>
            <w:r w:rsidRPr="007A2027">
              <w:rPr>
                <w:lang w:val="lv-LV"/>
              </w:rPr>
              <w:t>202</w:t>
            </w:r>
            <w:r w:rsidR="00371A48" w:rsidRPr="007A2027">
              <w:rPr>
                <w:lang w:val="lv-LV"/>
              </w:rPr>
              <w:t>5</w:t>
            </w:r>
            <w:r w:rsidRPr="007A2027">
              <w:rPr>
                <w:lang w:val="lv-LV"/>
              </w:rPr>
              <w:t>.</w:t>
            </w:r>
            <w:r w:rsidR="005A1306" w:rsidRPr="007A2027">
              <w:rPr>
                <w:lang w:val="lv-LV"/>
              </w:rPr>
              <w:t xml:space="preserve"> </w:t>
            </w:r>
            <w:r w:rsidRPr="007A2027">
              <w:rPr>
                <w:lang w:val="lv-LV"/>
              </w:rPr>
              <w:t xml:space="preserve">gada </w:t>
            </w:r>
            <w:r w:rsidR="00371A48" w:rsidRPr="007A2027">
              <w:rPr>
                <w:lang w:val="lv-LV"/>
              </w:rPr>
              <w:t>31. jūlijā</w:t>
            </w:r>
            <w:r w:rsidRPr="007A2027">
              <w:rPr>
                <w:lang w:val="lv-LV"/>
              </w:rPr>
              <w:t xml:space="preserve"> </w:t>
            </w:r>
          </w:p>
        </w:tc>
      </w:tr>
    </w:tbl>
    <w:p w14:paraId="6EA7E7BC" w14:textId="77777777" w:rsidR="00295D15" w:rsidRPr="007A2027" w:rsidRDefault="00295D15" w:rsidP="007A2027">
      <w:pPr>
        <w:jc w:val="center"/>
        <w:rPr>
          <w:b/>
          <w:lang w:val="lv-LV"/>
        </w:rPr>
      </w:pPr>
    </w:p>
    <w:p w14:paraId="3A721780" w14:textId="180D519F" w:rsidR="00295D15" w:rsidRPr="007A2027" w:rsidRDefault="00D177F3" w:rsidP="00D177F3">
      <w:pPr>
        <w:jc w:val="center"/>
        <w:rPr>
          <w:b/>
          <w:lang w:val="lv-LV"/>
        </w:rPr>
      </w:pPr>
      <w:r>
        <w:rPr>
          <w:b/>
          <w:lang w:val="lv-LV"/>
        </w:rPr>
        <w:t>20</w:t>
      </w:r>
      <w:r w:rsidR="00295D15" w:rsidRPr="007A2027">
        <w:rPr>
          <w:b/>
          <w:lang w:val="lv-LV"/>
        </w:rPr>
        <w:t>.</w:t>
      </w:r>
    </w:p>
    <w:p w14:paraId="45FC5B3F" w14:textId="3D1284BC" w:rsidR="00185B87" w:rsidRPr="007A2027" w:rsidRDefault="00871EB4" w:rsidP="007A2027">
      <w:pPr>
        <w:pStyle w:val="BodyText"/>
        <w:tabs>
          <w:tab w:val="left" w:pos="0"/>
        </w:tabs>
        <w:ind w:right="0"/>
        <w:jc w:val="center"/>
        <w:rPr>
          <w:b/>
          <w:bCs/>
          <w:szCs w:val="24"/>
          <w:u w:val="single"/>
          <w:lang w:val="lv-LV"/>
        </w:rPr>
      </w:pPr>
      <w:r w:rsidRPr="007A2027">
        <w:rPr>
          <w:b/>
          <w:bCs/>
          <w:szCs w:val="24"/>
          <w:u w:val="single"/>
          <w:lang w:val="lv-LV"/>
        </w:rPr>
        <w:t xml:space="preserve">Par </w:t>
      </w:r>
      <w:r w:rsidR="00185B87" w:rsidRPr="007A2027">
        <w:rPr>
          <w:b/>
          <w:bCs/>
          <w:szCs w:val="24"/>
          <w:u w:val="single"/>
          <w:lang w:val="lv-LV"/>
        </w:rPr>
        <w:t xml:space="preserve">grozījumiem Ogres novada pašvaldības domes 2023. gada </w:t>
      </w:r>
      <w:r w:rsidR="005A1306" w:rsidRPr="007A2027">
        <w:rPr>
          <w:b/>
          <w:bCs/>
          <w:szCs w:val="24"/>
          <w:u w:val="single"/>
          <w:lang w:val="lv-LV"/>
        </w:rPr>
        <w:t>26.</w:t>
      </w:r>
      <w:r w:rsidR="00185B87" w:rsidRPr="007A2027">
        <w:rPr>
          <w:b/>
          <w:bCs/>
          <w:szCs w:val="24"/>
          <w:u w:val="single"/>
          <w:lang w:val="lv-LV"/>
        </w:rPr>
        <w:t xml:space="preserve"> </w:t>
      </w:r>
      <w:r w:rsidR="005A1306" w:rsidRPr="007A2027">
        <w:rPr>
          <w:b/>
          <w:bCs/>
          <w:szCs w:val="24"/>
          <w:u w:val="single"/>
          <w:lang w:val="lv-LV"/>
        </w:rPr>
        <w:t>oktobra</w:t>
      </w:r>
      <w:r w:rsidR="00185B87" w:rsidRPr="007A2027">
        <w:rPr>
          <w:b/>
          <w:bCs/>
          <w:szCs w:val="24"/>
          <w:u w:val="single"/>
          <w:lang w:val="lv-LV"/>
        </w:rPr>
        <w:t xml:space="preserve"> lēmumā</w:t>
      </w:r>
    </w:p>
    <w:p w14:paraId="7D45603E" w14:textId="77777777" w:rsidR="00871EB4" w:rsidRPr="007A2027" w:rsidRDefault="00185B87" w:rsidP="007A2027">
      <w:pPr>
        <w:pStyle w:val="BodyText"/>
        <w:tabs>
          <w:tab w:val="left" w:pos="0"/>
        </w:tabs>
        <w:ind w:right="0"/>
        <w:jc w:val="center"/>
        <w:rPr>
          <w:b/>
          <w:bCs/>
          <w:szCs w:val="24"/>
          <w:u w:val="single"/>
          <w:lang w:val="lv-LV"/>
        </w:rPr>
      </w:pPr>
      <w:r w:rsidRPr="007A2027">
        <w:rPr>
          <w:b/>
          <w:bCs/>
          <w:szCs w:val="24"/>
          <w:u w:val="single"/>
          <w:lang w:val="lv-LV"/>
        </w:rPr>
        <w:t xml:space="preserve">“Par </w:t>
      </w:r>
      <w:r w:rsidR="00871EB4" w:rsidRPr="007A2027">
        <w:rPr>
          <w:b/>
          <w:bCs/>
          <w:szCs w:val="24"/>
          <w:u w:val="single"/>
          <w:lang w:val="lv-LV"/>
        </w:rPr>
        <w:t xml:space="preserve">paredzētās darbības – </w:t>
      </w:r>
      <w:r w:rsidR="00DD6F23" w:rsidRPr="007A2027">
        <w:rPr>
          <w:b/>
          <w:bCs/>
          <w:szCs w:val="24"/>
          <w:u w:val="single"/>
          <w:lang w:val="lv-LV"/>
        </w:rPr>
        <w:t>smilts-grants, smilts un mālsmilts</w:t>
      </w:r>
      <w:r w:rsidR="005905B8" w:rsidRPr="007A2027">
        <w:rPr>
          <w:b/>
          <w:bCs/>
          <w:szCs w:val="24"/>
          <w:u w:val="single"/>
          <w:lang w:val="lv-LV"/>
        </w:rPr>
        <w:t xml:space="preserve"> ieguves atradnē</w:t>
      </w:r>
      <w:r w:rsidR="00DD6F23" w:rsidRPr="007A2027">
        <w:rPr>
          <w:b/>
          <w:bCs/>
          <w:szCs w:val="24"/>
          <w:u w:val="single"/>
          <w:lang w:val="lv-LV"/>
        </w:rPr>
        <w:t>s</w:t>
      </w:r>
      <w:r w:rsidR="005905B8" w:rsidRPr="007A2027">
        <w:rPr>
          <w:b/>
          <w:bCs/>
          <w:szCs w:val="24"/>
          <w:u w:val="single"/>
          <w:lang w:val="lv-LV"/>
        </w:rPr>
        <w:t xml:space="preserve"> </w:t>
      </w:r>
      <w:r w:rsidR="00DD6F23" w:rsidRPr="007A2027">
        <w:rPr>
          <w:b/>
          <w:bCs/>
          <w:szCs w:val="24"/>
          <w:u w:val="single"/>
          <w:lang w:val="lv-LV"/>
        </w:rPr>
        <w:t>“Pieturdailes”, “Elksnīši VV”, “Garkalni - Līči” un “Garkalnu pakalni”, Birzgales pagastā, Ogres novadā</w:t>
      </w:r>
      <w:r w:rsidR="00871EB4" w:rsidRPr="007A2027">
        <w:rPr>
          <w:b/>
          <w:bCs/>
          <w:szCs w:val="24"/>
          <w:u w:val="single"/>
          <w:lang w:val="lv-LV"/>
        </w:rPr>
        <w:t xml:space="preserve"> – akceptēšanu</w:t>
      </w:r>
      <w:r w:rsidRPr="007A2027">
        <w:rPr>
          <w:b/>
          <w:bCs/>
          <w:szCs w:val="24"/>
          <w:u w:val="single"/>
          <w:lang w:val="lv-LV"/>
        </w:rPr>
        <w:t>”</w:t>
      </w:r>
      <w:r w:rsidR="00871EB4" w:rsidRPr="007A2027">
        <w:rPr>
          <w:b/>
          <w:bCs/>
          <w:szCs w:val="24"/>
          <w:u w:val="single"/>
          <w:lang w:val="lv-LV"/>
        </w:rPr>
        <w:t xml:space="preserve"> </w:t>
      </w:r>
    </w:p>
    <w:p w14:paraId="41E16DBF" w14:textId="77777777" w:rsidR="00185B87" w:rsidRPr="007A2027" w:rsidRDefault="00185B87" w:rsidP="007A2027">
      <w:pPr>
        <w:spacing w:after="80"/>
        <w:jc w:val="both"/>
        <w:rPr>
          <w:bCs/>
          <w:lang w:val="lv-LV"/>
        </w:rPr>
      </w:pPr>
    </w:p>
    <w:p w14:paraId="000B399B" w14:textId="383B0515" w:rsidR="004627A1" w:rsidRPr="007A2027" w:rsidRDefault="00791D55" w:rsidP="00B63327">
      <w:pPr>
        <w:tabs>
          <w:tab w:val="left" w:pos="567"/>
        </w:tabs>
        <w:ind w:firstLine="567"/>
        <w:jc w:val="both"/>
        <w:rPr>
          <w:bCs/>
          <w:lang w:val="lv-LV"/>
        </w:rPr>
      </w:pPr>
      <w:r w:rsidRPr="007A2027">
        <w:rPr>
          <w:bCs/>
          <w:lang w:val="lv-LV"/>
        </w:rPr>
        <w:t>2023.</w:t>
      </w:r>
      <w:r w:rsidR="00B63327">
        <w:rPr>
          <w:bCs/>
          <w:lang w:val="lv-LV"/>
        </w:rPr>
        <w:t> </w:t>
      </w:r>
      <w:r w:rsidRPr="007A2027">
        <w:rPr>
          <w:bCs/>
          <w:lang w:val="lv-LV"/>
        </w:rPr>
        <w:t>gada 26.</w:t>
      </w:r>
      <w:r w:rsidR="00B63327">
        <w:rPr>
          <w:bCs/>
          <w:lang w:val="lv-LV"/>
        </w:rPr>
        <w:t> </w:t>
      </w:r>
      <w:r w:rsidRPr="007A2027">
        <w:rPr>
          <w:bCs/>
          <w:lang w:val="lv-LV"/>
        </w:rPr>
        <w:t>oktobrī Ogres novada pašvaldības (turpmāk – Pašvaldība) dome ar lēmumu “Par paredzētās darbības – smilts-grants, smilts un mālsmilts ieguves atradnēs “Pieturdailes”, “Elksnīši VV”, “Garkalni - Līči” un “Garkalnu pakalni”, Birzgales pagastā, Ogres novadā – akceptēšanu”</w:t>
      </w:r>
      <w:r w:rsidRPr="007A2027">
        <w:rPr>
          <w:rStyle w:val="FootnoteReference"/>
          <w:bCs/>
          <w:lang w:val="lv-LV"/>
        </w:rPr>
        <w:footnoteReference w:id="1"/>
      </w:r>
      <w:r w:rsidRPr="007A2027">
        <w:rPr>
          <w:bCs/>
          <w:lang w:val="lv-LV"/>
        </w:rPr>
        <w:t xml:space="preserve"> (turpmāk – </w:t>
      </w:r>
      <w:r w:rsidR="00F94074" w:rsidRPr="007A2027">
        <w:rPr>
          <w:bCs/>
          <w:lang w:val="lv-LV"/>
        </w:rPr>
        <w:t>Pašvaldības domes 2023.</w:t>
      </w:r>
      <w:r w:rsidR="00B63327">
        <w:rPr>
          <w:bCs/>
          <w:lang w:val="lv-LV"/>
        </w:rPr>
        <w:t> </w:t>
      </w:r>
      <w:r w:rsidR="00F94074" w:rsidRPr="007A2027">
        <w:rPr>
          <w:bCs/>
          <w:lang w:val="lv-LV"/>
        </w:rPr>
        <w:t>gada 26.</w:t>
      </w:r>
      <w:r w:rsidR="00B63327">
        <w:rPr>
          <w:bCs/>
          <w:lang w:val="lv-LV"/>
        </w:rPr>
        <w:t> </w:t>
      </w:r>
      <w:r w:rsidR="00F94074" w:rsidRPr="007A2027">
        <w:rPr>
          <w:bCs/>
          <w:lang w:val="lv-LV"/>
        </w:rPr>
        <w:t>oktobra l</w:t>
      </w:r>
      <w:r w:rsidRPr="007A2027">
        <w:rPr>
          <w:bCs/>
          <w:lang w:val="lv-LV"/>
        </w:rPr>
        <w:t>ēmums), akceptēja sabiedrības ar ierobežotu atbildību (turpmāk – SIA) “Garkalni VV”, reģistrācijas Nr.</w:t>
      </w:r>
      <w:r w:rsidR="00B63327">
        <w:rPr>
          <w:bCs/>
          <w:lang w:val="lv-LV"/>
        </w:rPr>
        <w:t> </w:t>
      </w:r>
      <w:r w:rsidRPr="007A2027">
        <w:rPr>
          <w:bCs/>
          <w:lang w:val="lv-LV"/>
        </w:rPr>
        <w:t>40003579836, paredzēto darbību (turpmāk – Paredzētā darbība) – smilts-grants, smilts un mālsmilts ieguvi atradnēs “Pieturdailes”, “Elksnīši VV”, “Garkalni - Līči” un “Garkalnu pakalni”, Birzgales pag., Ogres nov.</w:t>
      </w:r>
      <w:r w:rsidR="00F94074" w:rsidRPr="007A2027">
        <w:rPr>
          <w:bCs/>
          <w:lang w:val="lv-LV"/>
        </w:rPr>
        <w:t xml:space="preserve"> </w:t>
      </w:r>
      <w:r w:rsidR="004627A1" w:rsidRPr="007A2027">
        <w:rPr>
          <w:bCs/>
          <w:lang w:val="lv-LV"/>
        </w:rPr>
        <w:t>Lēmums tika grozīts ar Pašvaldības domes 2024. gada 28.</w:t>
      </w:r>
      <w:r w:rsidR="00B63327">
        <w:rPr>
          <w:bCs/>
          <w:lang w:val="lv-LV"/>
        </w:rPr>
        <w:t> </w:t>
      </w:r>
      <w:r w:rsidR="004627A1" w:rsidRPr="007A2027">
        <w:rPr>
          <w:bCs/>
          <w:lang w:val="lv-LV"/>
        </w:rPr>
        <w:t>novembra lēmumu “Par grozījumiem Ogres novada pašvaldības domes 2023.</w:t>
      </w:r>
      <w:r w:rsidR="00B63327">
        <w:rPr>
          <w:bCs/>
          <w:lang w:val="lv-LV"/>
        </w:rPr>
        <w:t> </w:t>
      </w:r>
      <w:r w:rsidR="004627A1" w:rsidRPr="007A2027">
        <w:rPr>
          <w:bCs/>
          <w:lang w:val="lv-LV"/>
        </w:rPr>
        <w:t>gada 26.</w:t>
      </w:r>
      <w:r w:rsidR="00B63327">
        <w:rPr>
          <w:bCs/>
          <w:lang w:val="lv-LV"/>
        </w:rPr>
        <w:t> </w:t>
      </w:r>
      <w:r w:rsidR="004627A1" w:rsidRPr="007A2027">
        <w:rPr>
          <w:bCs/>
          <w:lang w:val="lv-LV"/>
        </w:rPr>
        <w:t>oktobra lēmumā “Par paredzētās darbības – smilts-grants, smilts un mālsmilts ieguves atradnēs “Pieturdailes”, “Elksnīši VV”, “Garkalni - Līči” un “Garkalnu pakalni”, Birzgales pagastā, Ogres novadā – akceptēšanu””</w:t>
      </w:r>
      <w:r w:rsidR="004627A1" w:rsidRPr="007A2027">
        <w:rPr>
          <w:rStyle w:val="FootnoteReference"/>
          <w:bCs/>
          <w:lang w:val="lv-LV"/>
        </w:rPr>
        <w:footnoteReference w:id="2"/>
      </w:r>
      <w:r w:rsidR="004627A1" w:rsidRPr="007A2027">
        <w:rPr>
          <w:bCs/>
          <w:lang w:val="lv-LV"/>
        </w:rPr>
        <w:t xml:space="preserve">. </w:t>
      </w:r>
    </w:p>
    <w:p w14:paraId="6B757AFB" w14:textId="27789FC5" w:rsidR="00F94074" w:rsidRPr="007A2027" w:rsidRDefault="00F94074" w:rsidP="00B63327">
      <w:pPr>
        <w:autoSpaceDE w:val="0"/>
        <w:autoSpaceDN w:val="0"/>
        <w:adjustRightInd w:val="0"/>
        <w:ind w:firstLine="567"/>
        <w:jc w:val="both"/>
        <w:rPr>
          <w:color w:val="000000"/>
          <w:lang w:val="lv-LV" w:eastAsia="lv-LV"/>
        </w:rPr>
      </w:pPr>
      <w:r w:rsidRPr="007A2027">
        <w:rPr>
          <w:color w:val="000000"/>
          <w:lang w:val="lv-LV" w:eastAsia="lv-LV"/>
        </w:rPr>
        <w:t>Likuma “Par ietekmes uz vidi novērtējumu” (turpmāk – Likums) 22. panta otr</w:t>
      </w:r>
      <w:r w:rsidR="00F24E1B" w:rsidRPr="007A2027">
        <w:rPr>
          <w:color w:val="000000"/>
          <w:lang w:val="lv-LV" w:eastAsia="lv-LV"/>
        </w:rPr>
        <w:t>ā</w:t>
      </w:r>
      <w:r w:rsidRPr="007A2027">
        <w:rPr>
          <w:color w:val="000000"/>
          <w:lang w:val="lv-LV" w:eastAsia="lv-LV"/>
        </w:rPr>
        <w:t xml:space="preserve"> daļa</w:t>
      </w:r>
      <w:r w:rsidR="00F24E1B" w:rsidRPr="007A2027">
        <w:rPr>
          <w:color w:val="000000"/>
          <w:lang w:val="lv-LV" w:eastAsia="lv-LV"/>
        </w:rPr>
        <w:t xml:space="preserve"> no</w:t>
      </w:r>
      <w:r w:rsidR="00B63327">
        <w:rPr>
          <w:color w:val="000000"/>
          <w:lang w:val="lv-LV" w:eastAsia="lv-LV"/>
        </w:rPr>
        <w:t>teic</w:t>
      </w:r>
      <w:r w:rsidR="00F24E1B" w:rsidRPr="007A2027">
        <w:rPr>
          <w:color w:val="000000"/>
          <w:lang w:val="lv-LV" w:eastAsia="lv-LV"/>
        </w:rPr>
        <w:t>, ka</w:t>
      </w:r>
      <w:r w:rsidRPr="007A2027">
        <w:rPr>
          <w:color w:val="000000"/>
          <w:lang w:val="lv-LV" w:eastAsia="lv-LV"/>
        </w:rPr>
        <w:t xml:space="preserve"> attiecīgā pašvaldība, vispusīgi izvērtējusi ietekmes uz vidi novērtējuma ziņojumu, pašvaldības un sabiedrības viedokli un ievērojot Enerģētikas un vides aģentūras Vides pārraudzības departamenta (turpmāk – EVA VPD) atzinumu par ietekmes uz vidi novērtējuma ziņojumu, normatīvajos aktos noteiktajā kārtībā pieņem lēmumu par paredzētās darbības akceptēšanu vai neakceptēšanu. Saskaņā ar Likuma 22. panta divi </w:t>
      </w:r>
      <w:r w:rsidRPr="007A2027">
        <w:rPr>
          <w:i/>
          <w:iCs/>
          <w:color w:val="000000"/>
          <w:lang w:val="lv-LV" w:eastAsia="lv-LV"/>
        </w:rPr>
        <w:t>prim</w:t>
      </w:r>
      <w:r w:rsidRPr="007A2027">
        <w:rPr>
          <w:color w:val="000000"/>
          <w:lang w:val="lv-LV" w:eastAsia="lv-LV"/>
        </w:rPr>
        <w:t xml:space="preserve"> daļu, </w:t>
      </w:r>
      <w:r w:rsidR="00B63327">
        <w:rPr>
          <w:color w:val="000000"/>
          <w:lang w:val="lv-LV" w:eastAsia="lv-LV"/>
        </w:rPr>
        <w:t xml:space="preserve">- </w:t>
      </w:r>
      <w:r w:rsidRPr="007A2027">
        <w:rPr>
          <w:color w:val="000000"/>
          <w:lang w:val="lv-LV" w:eastAsia="lv-LV"/>
        </w:rPr>
        <w:t>ja pieņemts lēmums akceptēt paredzēto darbību, tā īstenojama, ievērojot  EVA VPD atzinumā izvirzītos nosacījumus.</w:t>
      </w:r>
    </w:p>
    <w:p w14:paraId="14FBCE32" w14:textId="63C51DCE" w:rsidR="00F94074" w:rsidRPr="007A2027" w:rsidRDefault="00F94074" w:rsidP="00B63327">
      <w:pPr>
        <w:tabs>
          <w:tab w:val="left" w:pos="567"/>
        </w:tabs>
        <w:autoSpaceDE w:val="0"/>
        <w:autoSpaceDN w:val="0"/>
        <w:adjustRightInd w:val="0"/>
        <w:ind w:firstLine="567"/>
        <w:jc w:val="both"/>
        <w:rPr>
          <w:color w:val="000000"/>
          <w:lang w:val="lv-LV" w:eastAsia="lv-LV"/>
        </w:rPr>
      </w:pPr>
      <w:r w:rsidRPr="007A2027">
        <w:rPr>
          <w:color w:val="000000"/>
          <w:lang w:val="lv-LV" w:eastAsia="lv-LV"/>
        </w:rPr>
        <w:t>2023.</w:t>
      </w:r>
      <w:r w:rsidR="00B63327">
        <w:rPr>
          <w:color w:val="000000"/>
          <w:lang w:val="lv-LV" w:eastAsia="lv-LV"/>
        </w:rPr>
        <w:t> </w:t>
      </w:r>
      <w:r w:rsidRPr="007A2027">
        <w:rPr>
          <w:color w:val="000000"/>
          <w:lang w:val="lv-LV" w:eastAsia="lv-LV"/>
        </w:rPr>
        <w:t>gada 15.</w:t>
      </w:r>
      <w:r w:rsidR="00B63327">
        <w:rPr>
          <w:color w:val="000000"/>
          <w:lang w:val="lv-LV" w:eastAsia="lv-LV"/>
        </w:rPr>
        <w:t> </w:t>
      </w:r>
      <w:r w:rsidRPr="007A2027">
        <w:rPr>
          <w:color w:val="000000"/>
          <w:lang w:val="lv-LV" w:eastAsia="lv-LV"/>
        </w:rPr>
        <w:t>septembrī Vides pārraudzības valsts birojs izsniedzis atzinumu Nr</w:t>
      </w:r>
      <w:r w:rsidR="00B63327">
        <w:rPr>
          <w:color w:val="000000"/>
          <w:lang w:val="lv-LV" w:eastAsia="lv-LV"/>
        </w:rPr>
        <w:t>. </w:t>
      </w:r>
      <w:r w:rsidRPr="007A2027">
        <w:rPr>
          <w:color w:val="000000"/>
          <w:lang w:val="lv-LV" w:eastAsia="lv-LV"/>
        </w:rPr>
        <w:t>5-</w:t>
      </w:r>
      <w:r w:rsidR="00B63327">
        <w:rPr>
          <w:color w:val="000000"/>
          <w:lang w:val="lv-LV" w:eastAsia="lv-LV"/>
        </w:rPr>
        <w:t> </w:t>
      </w:r>
      <w:r w:rsidRPr="007A2027">
        <w:rPr>
          <w:color w:val="000000"/>
          <w:lang w:val="lv-LV" w:eastAsia="lv-LV"/>
        </w:rPr>
        <w:t>04/8/2023 “Par ietekmes uz vidi novērtējuma ziņojumu derīgo izrakteņu smilts – grants, smilts un mālsmilts ieguve atradnēs “Pieturdailes”, “Elksnīši VV”, “Garkalni - Līči” un “Garkalnu pakalni”, Birzgales pagastā, Ogres novadā”</w:t>
      </w:r>
      <w:r w:rsidRPr="007A2027">
        <w:rPr>
          <w:rStyle w:val="FootnoteReference"/>
          <w:color w:val="000000"/>
          <w:lang w:val="lv-LV" w:eastAsia="lv-LV"/>
        </w:rPr>
        <w:footnoteReference w:id="3"/>
      </w:r>
      <w:r w:rsidRPr="007A2027">
        <w:rPr>
          <w:color w:val="000000"/>
          <w:lang w:val="lv-LV" w:eastAsia="lv-LV"/>
        </w:rPr>
        <w:t xml:space="preserve"> (turpmāk – Atzinums). Atzinumā izvirzīti nosacījumi, ar kādiem Paredzētā darbība ir īstenojama</w:t>
      </w:r>
      <w:r w:rsidR="00B63327">
        <w:rPr>
          <w:color w:val="000000"/>
          <w:lang w:val="lv-LV" w:eastAsia="lv-LV"/>
        </w:rPr>
        <w:t>,</w:t>
      </w:r>
      <w:r w:rsidRPr="007A2027">
        <w:rPr>
          <w:color w:val="000000"/>
          <w:lang w:val="lv-LV" w:eastAsia="lv-LV"/>
        </w:rPr>
        <w:t xml:space="preserve"> vai nav pieļaujama tās akcepta gadījumā.</w:t>
      </w:r>
      <w:r w:rsidR="00B63327">
        <w:rPr>
          <w:color w:val="000000"/>
          <w:lang w:val="lv-LV" w:eastAsia="lv-LV"/>
        </w:rPr>
        <w:t xml:space="preserve"> </w:t>
      </w:r>
      <w:r w:rsidRPr="007A2027">
        <w:rPr>
          <w:color w:val="000000"/>
          <w:lang w:val="lv-LV" w:eastAsia="lv-LV"/>
        </w:rPr>
        <w:t xml:space="preserve">Atzinuma 6.8.1.10. punktā (lpp. 21, 22) izvirzīti nosacījumi Paredzētās darbības ietekmes uz hidroloģisko un hidroģeoloģisko režīmu mazināšanai. Atzinuma 6.8.1.10. punkta </w:t>
      </w:r>
      <w:r w:rsidRPr="007A2027">
        <w:rPr>
          <w:color w:val="000000"/>
          <w:lang w:val="lv-LV" w:eastAsia="lv-LV"/>
        </w:rPr>
        <w:lastRenderedPageBreak/>
        <w:t xml:space="preserve">apakšpunktā “b” izvirzīta prasība izstrādāt programmu, kas aptver ietekmes uz ūdensapgādes uzraudzību un kontroli; kontroles pasākumi ietekmes uz potenciālā riska viensētu ūdensapgādi uzraudzībai paredzami derīgo izrakteņu ieguves projekta izstrādes stadijā, paredzot arī rīcību neatbilstību gadījumā. Atzinuma 6.8.1.10. punkta apakšpunkts “c” paredz, ka ūdens līmeņa būtiska pazeminājuma gadījumā Paredzētās darbības īstenotājam jānodrošina alternatīvi risinājumi ietekmēto viensētu ūdensapgādei. </w:t>
      </w:r>
      <w:r w:rsidRPr="007A2027">
        <w:rPr>
          <w:color w:val="000000"/>
          <w:u w:val="single"/>
          <w:lang w:val="lv-LV" w:eastAsia="lv-LV"/>
        </w:rPr>
        <w:t>Atzinumā nav norādīts, uz kurām atradnēm attiecināmi minētie nosacījumi</w:t>
      </w:r>
      <w:r w:rsidRPr="007A2027">
        <w:rPr>
          <w:color w:val="000000"/>
          <w:lang w:val="lv-LV" w:eastAsia="lv-LV"/>
        </w:rPr>
        <w:t>,</w:t>
      </w:r>
      <w:r w:rsidR="00B63327">
        <w:rPr>
          <w:color w:val="000000"/>
          <w:lang w:val="lv-LV" w:eastAsia="lv-LV"/>
        </w:rPr>
        <w:t xml:space="preserve"> līdz ar to</w:t>
      </w:r>
      <w:r w:rsidRPr="007A2027">
        <w:rPr>
          <w:color w:val="000000"/>
          <w:lang w:val="lv-LV" w:eastAsia="lv-LV"/>
        </w:rPr>
        <w:t xml:space="preserve"> secināms, ka tie ir jāievēro, īstenojot Paredzēto darbību visās atradnēs – “Pieturdailes”, “Elksnīši VV”, “Garkalni - Līči” un “Garkalnu pakalni”, Birzgales pag., Ogres nov.</w:t>
      </w:r>
    </w:p>
    <w:p w14:paraId="195AEEA5" w14:textId="2C65A3F5" w:rsidR="00F129F4" w:rsidRPr="007A2027" w:rsidRDefault="00BD7D65" w:rsidP="00B63327">
      <w:pPr>
        <w:tabs>
          <w:tab w:val="left" w:pos="567"/>
        </w:tabs>
        <w:autoSpaceDE w:val="0"/>
        <w:autoSpaceDN w:val="0"/>
        <w:adjustRightInd w:val="0"/>
        <w:ind w:firstLine="567"/>
        <w:jc w:val="both"/>
        <w:rPr>
          <w:color w:val="000000"/>
          <w:lang w:val="lv-LV" w:eastAsia="lv-LV"/>
        </w:rPr>
      </w:pPr>
      <w:r w:rsidRPr="007A2027">
        <w:rPr>
          <w:color w:val="000000"/>
          <w:lang w:val="lv-LV" w:eastAsia="lv-LV"/>
        </w:rPr>
        <w:t xml:space="preserve">Vairākām zemes vienībām </w:t>
      </w:r>
      <w:r w:rsidR="00F129F4" w:rsidRPr="007A2027">
        <w:rPr>
          <w:color w:val="000000"/>
          <w:lang w:val="lv-LV" w:eastAsia="lv-LV"/>
        </w:rPr>
        <w:t>Ķeguma novada teritorijas plānojuma</w:t>
      </w:r>
      <w:r w:rsidR="009F250F" w:rsidRPr="007A2027">
        <w:rPr>
          <w:color w:val="000000"/>
          <w:lang w:val="lv-LV" w:eastAsia="lv-LV"/>
        </w:rPr>
        <w:t xml:space="preserve"> </w:t>
      </w:r>
      <w:r w:rsidR="009F250F" w:rsidRPr="007A2027">
        <w:rPr>
          <w:bCs/>
          <w:noProof/>
          <w:lang w:val="lv-LV"/>
        </w:rPr>
        <w:t>2013. - 2024.gadam</w:t>
      </w:r>
      <w:r w:rsidR="009F250F" w:rsidRPr="007A2027">
        <w:rPr>
          <w:bCs/>
          <w:noProof/>
          <w:vertAlign w:val="superscript"/>
          <w:lang w:val="lv-LV"/>
        </w:rPr>
        <w:footnoteReference w:id="4"/>
      </w:r>
      <w:r w:rsidR="009F250F" w:rsidRPr="007A2027">
        <w:rPr>
          <w:bCs/>
          <w:noProof/>
          <w:lang w:val="lv-LV"/>
        </w:rPr>
        <w:t xml:space="preserve"> (turpmāk – Teritorijas plānojum</w:t>
      </w:r>
      <w:r w:rsidR="00B63327">
        <w:rPr>
          <w:bCs/>
          <w:noProof/>
          <w:lang w:val="lv-LV"/>
        </w:rPr>
        <w:t>s</w:t>
      </w:r>
      <w:r w:rsidR="009F250F" w:rsidRPr="007A2027">
        <w:rPr>
          <w:bCs/>
          <w:noProof/>
          <w:lang w:val="lv-LV"/>
        </w:rPr>
        <w:t>)</w:t>
      </w:r>
      <w:r w:rsidR="00F129F4" w:rsidRPr="007A2027">
        <w:rPr>
          <w:color w:val="000000"/>
          <w:lang w:val="lv-LV" w:eastAsia="lv-LV"/>
        </w:rPr>
        <w:t xml:space="preserve"> grafiskajā daļā atradņu Pieturdailes un Garkalnes pakalni tiešā tuvumā ir noteikt</w:t>
      </w:r>
      <w:r w:rsidRPr="007A2027">
        <w:rPr>
          <w:color w:val="000000"/>
          <w:lang w:val="lv-LV" w:eastAsia="lv-LV"/>
        </w:rPr>
        <w:t>s</w:t>
      </w:r>
      <w:r w:rsidR="00F129F4" w:rsidRPr="007A2027">
        <w:rPr>
          <w:color w:val="000000"/>
          <w:lang w:val="lv-LV" w:eastAsia="lv-LV"/>
        </w:rPr>
        <w:t xml:space="preserve"> funkcionālais zonējums </w:t>
      </w:r>
      <w:r w:rsidRPr="007A2027">
        <w:rPr>
          <w:color w:val="000000"/>
          <w:lang w:val="lv-LV" w:eastAsia="lv-LV"/>
        </w:rPr>
        <w:t xml:space="preserve">Lauksaimniecības teritorijas ar atļautām mazākām jaunveidojamajām zemes vienībām (L1). </w:t>
      </w:r>
      <w:r w:rsidR="009F250F" w:rsidRPr="007A2027">
        <w:rPr>
          <w:color w:val="000000"/>
          <w:lang w:val="lv-LV" w:eastAsia="lv-LV"/>
        </w:rPr>
        <w:t>Teritorijas plānojuma Teritorijas un izmantošanas noteikumu</w:t>
      </w:r>
      <w:r w:rsidR="009F250F" w:rsidRPr="007A2027">
        <w:rPr>
          <w:rStyle w:val="FootnoteReference"/>
          <w:color w:val="000000"/>
          <w:lang w:val="lv-LV" w:eastAsia="lv-LV"/>
        </w:rPr>
        <w:footnoteReference w:id="5"/>
      </w:r>
      <w:r w:rsidR="009F250F" w:rsidRPr="007A2027">
        <w:rPr>
          <w:color w:val="000000"/>
          <w:lang w:val="lv-LV" w:eastAsia="lv-LV"/>
        </w:rPr>
        <w:t xml:space="preserve"> (turpmāk</w:t>
      </w:r>
      <w:r w:rsidR="00B3005E">
        <w:rPr>
          <w:color w:val="000000"/>
          <w:lang w:val="lv-LV" w:eastAsia="lv-LV"/>
        </w:rPr>
        <w:t xml:space="preserve"> - </w:t>
      </w:r>
      <w:r w:rsidRPr="007A2027">
        <w:rPr>
          <w:color w:val="000000"/>
          <w:lang w:val="lv-LV" w:eastAsia="lv-LV"/>
        </w:rPr>
        <w:t>TIAN</w:t>
      </w:r>
      <w:r w:rsidR="009F250F" w:rsidRPr="007A2027">
        <w:rPr>
          <w:color w:val="000000"/>
          <w:lang w:val="lv-LV" w:eastAsia="lv-LV"/>
        </w:rPr>
        <w:t>)</w:t>
      </w:r>
      <w:r w:rsidRPr="007A2027">
        <w:rPr>
          <w:color w:val="000000"/>
          <w:lang w:val="lv-LV" w:eastAsia="lv-LV"/>
        </w:rPr>
        <w:t xml:space="preserve"> 406.</w:t>
      </w:r>
      <w:r w:rsidR="00B63327">
        <w:rPr>
          <w:color w:val="000000"/>
          <w:lang w:val="lv-LV" w:eastAsia="lv-LV"/>
        </w:rPr>
        <w:t> </w:t>
      </w:r>
      <w:r w:rsidRPr="007A2027">
        <w:rPr>
          <w:color w:val="000000"/>
          <w:lang w:val="lv-LV" w:eastAsia="lv-LV"/>
        </w:rPr>
        <w:t>punktā noteikts, ka šajā funkcionālajā zonējumā perspektīvā iespējama teritorijas izmantošana kā „Savrupmāju dzīvojamās apbūves teritorijas (DzS)”.</w:t>
      </w:r>
      <w:r w:rsidR="00B63327">
        <w:rPr>
          <w:color w:val="000000"/>
          <w:lang w:val="lv-LV" w:eastAsia="lv-LV"/>
        </w:rPr>
        <w:t> </w:t>
      </w:r>
      <w:r w:rsidRPr="007A2027">
        <w:rPr>
          <w:color w:val="000000"/>
          <w:lang w:val="lv-LV" w:eastAsia="lv-LV"/>
        </w:rPr>
        <w:t xml:space="preserve">Atbilstoši TIAN 407.2. punktam </w:t>
      </w:r>
      <w:r w:rsidR="0014159A" w:rsidRPr="004B4A40">
        <w:rPr>
          <w:color w:val="000000"/>
          <w:lang w:val="lv-LV" w:eastAsia="lv-LV"/>
        </w:rPr>
        <w:t>š</w:t>
      </w:r>
      <w:r w:rsidR="004B4A40" w:rsidRPr="004B4A40">
        <w:rPr>
          <w:color w:val="000000"/>
          <w:lang w:val="lv-LV" w:eastAsia="lv-LV"/>
        </w:rPr>
        <w:t>ajās</w:t>
      </w:r>
      <w:r w:rsidR="0014159A" w:rsidRPr="004B4A40">
        <w:rPr>
          <w:color w:val="000000"/>
          <w:lang w:val="lv-LV" w:eastAsia="lv-LV"/>
        </w:rPr>
        <w:t xml:space="preserve"> zemes vienībās zemes izmantošana</w:t>
      </w:r>
      <w:r w:rsidR="00B3005E" w:rsidRPr="004B4A40">
        <w:rPr>
          <w:color w:val="000000"/>
          <w:lang w:val="lv-LV" w:eastAsia="lv-LV"/>
        </w:rPr>
        <w:t xml:space="preserve"> noteikta</w:t>
      </w:r>
      <w:r w:rsidR="0014159A" w:rsidRPr="004B4A40">
        <w:rPr>
          <w:color w:val="000000"/>
          <w:lang w:val="lv-LV" w:eastAsia="lv-LV"/>
        </w:rPr>
        <w:t xml:space="preserve"> atbilstoši DzS teritoriju noteikumu prasībām.</w:t>
      </w:r>
    </w:p>
    <w:p w14:paraId="1B2213EE" w14:textId="283B2DF2" w:rsidR="00F94074" w:rsidRPr="007A2027" w:rsidRDefault="00F94074" w:rsidP="00B63327">
      <w:pPr>
        <w:tabs>
          <w:tab w:val="left" w:pos="567"/>
        </w:tabs>
        <w:autoSpaceDE w:val="0"/>
        <w:autoSpaceDN w:val="0"/>
        <w:adjustRightInd w:val="0"/>
        <w:ind w:firstLine="567"/>
        <w:jc w:val="both"/>
        <w:rPr>
          <w:color w:val="000000"/>
          <w:lang w:val="lv-LV" w:eastAsia="lv-LV"/>
        </w:rPr>
      </w:pPr>
      <w:r w:rsidRPr="007A2027">
        <w:rPr>
          <w:color w:val="000000"/>
          <w:lang w:val="lv-LV" w:eastAsia="lv-LV"/>
        </w:rPr>
        <w:t>Pašvaldības dome, lai mazinātu Paredzētās darbības potenciālo negatīvo ietekmi uz vidi un iedzīvotāju dzīves kvalitāti, ievērojot Atzinumu un Paredzētās darbības ietekmes uz vidi novērtējuma ziņojumu, 2023.</w:t>
      </w:r>
      <w:r w:rsidR="00B63327">
        <w:rPr>
          <w:color w:val="000000"/>
          <w:lang w:val="lv-LV" w:eastAsia="lv-LV"/>
        </w:rPr>
        <w:t> </w:t>
      </w:r>
      <w:r w:rsidRPr="007A2027">
        <w:rPr>
          <w:color w:val="000000"/>
          <w:lang w:val="lv-LV" w:eastAsia="lv-LV"/>
        </w:rPr>
        <w:t>gada 26.</w:t>
      </w:r>
      <w:r w:rsidR="00B63327">
        <w:rPr>
          <w:color w:val="000000"/>
          <w:lang w:val="lv-LV" w:eastAsia="lv-LV"/>
        </w:rPr>
        <w:t> </w:t>
      </w:r>
      <w:r w:rsidRPr="007A2027">
        <w:rPr>
          <w:color w:val="000000"/>
          <w:lang w:val="lv-LV" w:eastAsia="lv-LV"/>
        </w:rPr>
        <w:t>oktobra lēmum</w:t>
      </w:r>
      <w:r w:rsidR="009F250F" w:rsidRPr="007A2027">
        <w:rPr>
          <w:color w:val="000000"/>
          <w:lang w:val="lv-LV" w:eastAsia="lv-LV"/>
        </w:rPr>
        <w:t>ā</w:t>
      </w:r>
      <w:r w:rsidRPr="007A2027">
        <w:rPr>
          <w:color w:val="000000"/>
          <w:lang w:val="lv-LV" w:eastAsia="lv-LV"/>
        </w:rPr>
        <w:t xml:space="preserve"> izvirzīja </w:t>
      </w:r>
      <w:r w:rsidR="009F250F" w:rsidRPr="007A2027">
        <w:rPr>
          <w:color w:val="000000"/>
          <w:lang w:val="lv-LV" w:eastAsia="lv-LV"/>
        </w:rPr>
        <w:t xml:space="preserve">šādus </w:t>
      </w:r>
      <w:r w:rsidRPr="007A2027">
        <w:rPr>
          <w:color w:val="000000"/>
          <w:lang w:val="lv-LV" w:eastAsia="lv-LV"/>
        </w:rPr>
        <w:t>nosacījumus Paredzētajai darbībai:</w:t>
      </w:r>
    </w:p>
    <w:p w14:paraId="05635B0B" w14:textId="77777777" w:rsidR="00F94074" w:rsidRPr="007A2027" w:rsidRDefault="00F94074" w:rsidP="007A2027">
      <w:pPr>
        <w:autoSpaceDE w:val="0"/>
        <w:autoSpaceDN w:val="0"/>
        <w:adjustRightInd w:val="0"/>
        <w:ind w:left="284" w:right="284"/>
        <w:jc w:val="both"/>
        <w:rPr>
          <w:color w:val="000000"/>
          <w:lang w:val="lv-LV" w:eastAsia="lv-LV"/>
        </w:rPr>
      </w:pPr>
      <w:r w:rsidRPr="007A2027">
        <w:rPr>
          <w:color w:val="000000"/>
          <w:lang w:val="lv-LV" w:eastAsia="lv-LV"/>
        </w:rPr>
        <w:t>[1] pirms derīgo izrakteņu ieguves apsekot Paredzētās darbības ietekmes zonā esošos ūdensapgādes avotus, sagatavojot apsekošanas aktu (Pašvaldības domes 2023. gada 26. oktobra lēmuma 1.1. punkts);</w:t>
      </w:r>
    </w:p>
    <w:p w14:paraId="4FA876B5" w14:textId="71577ED2" w:rsidR="00F94074" w:rsidRPr="007A2027" w:rsidRDefault="00F94074" w:rsidP="007A2027">
      <w:pPr>
        <w:autoSpaceDE w:val="0"/>
        <w:autoSpaceDN w:val="0"/>
        <w:adjustRightInd w:val="0"/>
        <w:ind w:left="284" w:right="284"/>
        <w:jc w:val="both"/>
        <w:rPr>
          <w:color w:val="000000"/>
          <w:lang w:val="lv-LV" w:eastAsia="lv-LV"/>
        </w:rPr>
      </w:pPr>
      <w:r w:rsidRPr="007A2027">
        <w:rPr>
          <w:color w:val="000000"/>
          <w:lang w:val="lv-LV" w:eastAsia="lv-LV"/>
        </w:rPr>
        <w:t>[2] pirms derīgo izrakteņu ieguves izstrādāt un saskaņot ar Pašvaldību pazemes ūdens režīma un Paredzētās darbības ietekmes zonā esošo viensētu ūdensapgādes monitoringa programmu, nosakot tajā Paredzētās darbības ietekmes zonu, iekļaujot tajā rīcības plānu Paredzētās darbības ietekmes zonā esošo viensētu ūdensapgādes nodrošināšanai, tajā skaitā, paredzot rīcības plānu efektīvai abpusējai komunikācijai ar iedzīvotājiem un Pašvaldību, nosakot ūdensapgādes traucējumu konstatēšanas kārtību un kritērijus (Pašvaldības domes 2023.</w:t>
      </w:r>
      <w:r w:rsidR="00B63327">
        <w:rPr>
          <w:color w:val="000000"/>
          <w:lang w:val="lv-LV" w:eastAsia="lv-LV"/>
        </w:rPr>
        <w:t> </w:t>
      </w:r>
      <w:r w:rsidRPr="007A2027">
        <w:rPr>
          <w:color w:val="000000"/>
          <w:lang w:val="lv-LV" w:eastAsia="lv-LV"/>
        </w:rPr>
        <w:t>gada 26.</w:t>
      </w:r>
      <w:r w:rsidR="00B63327">
        <w:rPr>
          <w:color w:val="000000"/>
          <w:lang w:val="lv-LV" w:eastAsia="lv-LV"/>
        </w:rPr>
        <w:t> </w:t>
      </w:r>
      <w:r w:rsidRPr="007A2027">
        <w:rPr>
          <w:color w:val="000000"/>
          <w:lang w:val="lv-LV" w:eastAsia="lv-LV"/>
        </w:rPr>
        <w:t>oktobra lēmuma 1.2. punkts);</w:t>
      </w:r>
    </w:p>
    <w:p w14:paraId="0CDEE30F" w14:textId="2CDEDD43" w:rsidR="00F94074" w:rsidRPr="007A2027" w:rsidRDefault="00F94074" w:rsidP="006F7B8D">
      <w:pPr>
        <w:autoSpaceDE w:val="0"/>
        <w:autoSpaceDN w:val="0"/>
        <w:adjustRightInd w:val="0"/>
        <w:ind w:left="284" w:right="284"/>
        <w:jc w:val="both"/>
        <w:rPr>
          <w:color w:val="000000"/>
          <w:lang w:val="lv-LV" w:eastAsia="lv-LV"/>
        </w:rPr>
      </w:pPr>
      <w:r w:rsidRPr="007A2027">
        <w:rPr>
          <w:color w:val="000000"/>
          <w:lang w:val="lv-LV" w:eastAsia="lv-LV"/>
        </w:rPr>
        <w:t>[3] nodrošināt iedzīvotājiem iespēju informēt Paredzētās darbības īstenotāju par ūdensapgādes traucējumiem visas diennakts laikā, izmantojot dažādus komunikācijas veidus (piemēram, norādīt Paredzētās darbības īstenotāja tālruņa numuru un elektroniskā pasta adresi). Par komunikācijas iespējam informēt katra īpašuma īpašnieku individuāli (ieskaitot ierakstītās vēstules, publikācijas laikrakstā, tīmeklī), operatīvi informēt Pašvaldību par radītajiem un konstatētajiem ūdensapgādes traucējumiem (Pašvaldības domes 2023. gada 26.</w:t>
      </w:r>
      <w:r w:rsidR="00B63327">
        <w:rPr>
          <w:color w:val="000000"/>
          <w:lang w:val="lv-LV" w:eastAsia="lv-LV"/>
        </w:rPr>
        <w:t> </w:t>
      </w:r>
      <w:r w:rsidRPr="007A2027">
        <w:rPr>
          <w:color w:val="000000"/>
          <w:lang w:val="lv-LV" w:eastAsia="lv-LV"/>
        </w:rPr>
        <w:t xml:space="preserve">oktobra lēmuma 1.3. punkts). </w:t>
      </w:r>
    </w:p>
    <w:p w14:paraId="5DB9801A" w14:textId="77777777" w:rsidR="00F94074" w:rsidRPr="007A2027" w:rsidRDefault="00F94074" w:rsidP="006F7B8D">
      <w:pPr>
        <w:tabs>
          <w:tab w:val="left" w:pos="567"/>
        </w:tabs>
        <w:autoSpaceDE w:val="0"/>
        <w:autoSpaceDN w:val="0"/>
        <w:adjustRightInd w:val="0"/>
        <w:ind w:firstLine="567"/>
        <w:jc w:val="both"/>
        <w:rPr>
          <w:color w:val="000000"/>
          <w:lang w:val="lv-LV" w:eastAsia="lv-LV"/>
        </w:rPr>
      </w:pPr>
      <w:r w:rsidRPr="007A2027">
        <w:rPr>
          <w:color w:val="000000"/>
          <w:lang w:val="lv-LV" w:eastAsia="lv-LV"/>
        </w:rPr>
        <w:t xml:space="preserve">Pašvaldības domes 2023. gada 26. oktobra lēmuma </w:t>
      </w:r>
      <w:r w:rsidRPr="007A2027">
        <w:rPr>
          <w:color w:val="000000"/>
          <w:u w:val="single"/>
          <w:lang w:val="lv-LV" w:eastAsia="lv-LV"/>
        </w:rPr>
        <w:t>nosacījumi attiecas uz visām Paredzētās darbības ietvaros apgūstamajām derīgo izrakteņu atradnēm</w:t>
      </w:r>
      <w:r w:rsidRPr="007A2027">
        <w:rPr>
          <w:color w:val="000000"/>
          <w:lang w:val="lv-LV" w:eastAsia="lv-LV"/>
        </w:rPr>
        <w:t xml:space="preserve">. </w:t>
      </w:r>
    </w:p>
    <w:p w14:paraId="29607F53" w14:textId="7C6DEC94" w:rsidR="00F94074" w:rsidRPr="007A2027" w:rsidRDefault="00F94074" w:rsidP="005A1731">
      <w:pPr>
        <w:tabs>
          <w:tab w:val="left" w:pos="567"/>
        </w:tabs>
        <w:autoSpaceDE w:val="0"/>
        <w:autoSpaceDN w:val="0"/>
        <w:adjustRightInd w:val="0"/>
        <w:ind w:firstLine="567"/>
        <w:jc w:val="both"/>
        <w:rPr>
          <w:color w:val="000000"/>
          <w:lang w:val="lv-LV" w:eastAsia="lv-LV"/>
        </w:rPr>
      </w:pPr>
      <w:r w:rsidRPr="007A2027">
        <w:rPr>
          <w:color w:val="000000"/>
          <w:lang w:val="lv-LV" w:eastAsia="lv-LV"/>
        </w:rPr>
        <w:t>2025.</w:t>
      </w:r>
      <w:r w:rsidR="006F7B8D">
        <w:rPr>
          <w:color w:val="000000"/>
          <w:lang w:val="lv-LV" w:eastAsia="lv-LV"/>
        </w:rPr>
        <w:t> </w:t>
      </w:r>
      <w:r w:rsidRPr="007A2027">
        <w:rPr>
          <w:color w:val="000000"/>
          <w:lang w:val="lv-LV" w:eastAsia="lv-LV"/>
        </w:rPr>
        <w:t>gada 17.</w:t>
      </w:r>
      <w:r w:rsidR="006F7B8D">
        <w:rPr>
          <w:color w:val="000000"/>
          <w:lang w:val="lv-LV" w:eastAsia="lv-LV"/>
        </w:rPr>
        <w:t> </w:t>
      </w:r>
      <w:r w:rsidRPr="007A2027">
        <w:rPr>
          <w:color w:val="000000"/>
          <w:lang w:val="lv-LV" w:eastAsia="lv-LV"/>
        </w:rPr>
        <w:t xml:space="preserve">martā Pašvaldības bieži sastopamo derīgo izrakteņu ieguves atļauju izsniegšanas komisija izsniedza SIA “Garkalni VV” Bieži sastopamo derīgo izrakteņu ieguves atļauju Nr. 5-6.2/1 smilts-grants, smilts un mālsmilts ieguvei derīgo izrakteņu atradnē “Pieturdailes”, Birzgales pag., Ogres nov. (turpmāk – Atļauja). Atļaujas 1. pielikumā “Zemes dzīļu izmantošanas nosacījumi” (turpmāk – Atļaujas nosacījumi) izvirzīti nosacījumi derīgo izrakteņu ieguvei derīgo izrakteņu atradnē “Pieturdailes”, Birzgales pag., Ogres nov. </w:t>
      </w:r>
      <w:r w:rsidRPr="007A2027">
        <w:rPr>
          <w:color w:val="000000"/>
          <w:u w:val="single"/>
          <w:lang w:val="lv-LV" w:eastAsia="lv-LV"/>
        </w:rPr>
        <w:t xml:space="preserve">Atļaujas nosacījumu 4. punktā integrēti Pašvaldības domes 2023. gada 26. oktobra lēmuma 1.1. un </w:t>
      </w:r>
      <w:r w:rsidRPr="007A2027">
        <w:rPr>
          <w:color w:val="000000"/>
          <w:u w:val="single"/>
          <w:lang w:val="lv-LV" w:eastAsia="lv-LV"/>
        </w:rPr>
        <w:lastRenderedPageBreak/>
        <w:t>2.</w:t>
      </w:r>
      <w:r w:rsidR="006F7B8D">
        <w:rPr>
          <w:color w:val="000000"/>
          <w:u w:val="single"/>
          <w:lang w:val="lv-LV" w:eastAsia="lv-LV"/>
        </w:rPr>
        <w:t> </w:t>
      </w:r>
      <w:r w:rsidRPr="007A2027">
        <w:rPr>
          <w:color w:val="000000"/>
          <w:u w:val="single"/>
          <w:lang w:val="lv-LV" w:eastAsia="lv-LV"/>
        </w:rPr>
        <w:t>punkta prasības</w:t>
      </w:r>
      <w:r w:rsidRPr="007A2027">
        <w:rPr>
          <w:color w:val="000000"/>
          <w:lang w:val="lv-LV" w:eastAsia="lv-LV"/>
        </w:rPr>
        <w:t>, t</w:t>
      </w:r>
      <w:r w:rsidR="006F7B8D">
        <w:rPr>
          <w:color w:val="000000"/>
          <w:lang w:val="lv-LV" w:eastAsia="lv-LV"/>
        </w:rPr>
        <w:t>ai skaitā,</w:t>
      </w:r>
      <w:r w:rsidRPr="007A2027">
        <w:rPr>
          <w:color w:val="000000"/>
          <w:lang w:val="lv-LV" w:eastAsia="lv-LV"/>
        </w:rPr>
        <w:t xml:space="preserve"> prasība apsekot Paredzētās darbības ietekmes zonā esošos ūdensapgādes avotus (4.1. punkts), pirms derīgo izrakteņu ieguves izstrādāt un saskaņot ar Pašvaldību pazemes ūdens režīma un Paredzētās darbības ietekmes zonā esošo viensētu ūdensapgādes monitoringa programmu (4.2. punkts), nodrošināt iedzīvotājiem iespēju informēt Paredzētās darbības īstenotāju par ūdensapgādes traucējumiem visas diennakts laikā (4.3. punkts). </w:t>
      </w:r>
    </w:p>
    <w:p w14:paraId="76016246" w14:textId="4BC66CCF" w:rsidR="00F94074" w:rsidRPr="007A2027" w:rsidRDefault="00F94074" w:rsidP="005A1731">
      <w:pPr>
        <w:tabs>
          <w:tab w:val="left" w:pos="567"/>
        </w:tabs>
        <w:autoSpaceDE w:val="0"/>
        <w:autoSpaceDN w:val="0"/>
        <w:adjustRightInd w:val="0"/>
        <w:ind w:firstLine="567"/>
        <w:jc w:val="both"/>
        <w:rPr>
          <w:color w:val="000000"/>
          <w:lang w:val="lv-LV" w:eastAsia="lv-LV"/>
        </w:rPr>
      </w:pPr>
      <w:r w:rsidRPr="007A2027">
        <w:rPr>
          <w:color w:val="000000"/>
          <w:lang w:val="lv-LV" w:eastAsia="lv-LV"/>
        </w:rPr>
        <w:t>2025. gada 28. maijā Pašvaldīb</w:t>
      </w:r>
      <w:r w:rsidR="006F7B8D">
        <w:rPr>
          <w:color w:val="000000"/>
          <w:lang w:val="lv-LV" w:eastAsia="lv-LV"/>
        </w:rPr>
        <w:t>ā</w:t>
      </w:r>
      <w:r w:rsidRPr="007A2027">
        <w:rPr>
          <w:color w:val="000000"/>
          <w:lang w:val="lv-LV" w:eastAsia="lv-LV"/>
        </w:rPr>
        <w:t xml:space="preserve"> saņemts SIA “Garkalni VV’ iesniegums “Par izmaiņām smilts – grants, smilts un mālsmilts atradnes „Pieturdailes” derīgo izrakteņu ieguves atļaujas nosacījumos” (reģistrēts Pašvaldībā 2025.</w:t>
      </w:r>
      <w:r w:rsidR="006F7B8D">
        <w:rPr>
          <w:color w:val="000000"/>
          <w:lang w:val="lv-LV" w:eastAsia="lv-LV"/>
        </w:rPr>
        <w:t> </w:t>
      </w:r>
      <w:r w:rsidRPr="007A2027">
        <w:rPr>
          <w:color w:val="000000"/>
          <w:lang w:val="lv-LV" w:eastAsia="lv-LV"/>
        </w:rPr>
        <w:t>gada 28.</w:t>
      </w:r>
      <w:r w:rsidR="006F7B8D">
        <w:rPr>
          <w:color w:val="000000"/>
          <w:lang w:val="lv-LV" w:eastAsia="lv-LV"/>
        </w:rPr>
        <w:t> </w:t>
      </w:r>
      <w:r w:rsidRPr="007A2027">
        <w:rPr>
          <w:color w:val="000000"/>
          <w:lang w:val="lv-LV" w:eastAsia="lv-LV"/>
        </w:rPr>
        <w:t>maijā ar Nr. 2-4.1/2987) (turpmāk – SIA “Garkalni VV” iesniegums), kurā sniegta informācija par derīgo izrakteņu ieguves derīgo izrakteņu atradnē “Pieturdailes”, Birzgales pag., Ogres nov., potenciālo ietekmi uz hidroloģisko režīmu. Izvērtējot derīgo izrakteņu ieguves atradnē “Pieturdailes”, Birzgales pag., Ogres nov., potenciālo ietekmi uz hidroloģiskiem apstākļiem, SIA “Garkalni VV” secina, ka “</w:t>
      </w:r>
      <w:r w:rsidRPr="007A2027">
        <w:rPr>
          <w:i/>
          <w:iCs/>
          <w:color w:val="000000"/>
          <w:lang w:val="lv-LV" w:eastAsia="lv-LV"/>
        </w:rPr>
        <w:t>[..]kāda veida negatīva ietekme uz tiem, izstrādājot atradnes teritorijā esošos derīgos izrakteņus ir izslēgta</w:t>
      </w:r>
      <w:r w:rsidRPr="007A2027">
        <w:rPr>
          <w:color w:val="000000"/>
          <w:lang w:val="lv-LV" w:eastAsia="lv-LV"/>
        </w:rPr>
        <w:t xml:space="preserve">.”. </w:t>
      </w:r>
    </w:p>
    <w:p w14:paraId="2E241071" w14:textId="77777777" w:rsidR="00F94074" w:rsidRPr="007A2027" w:rsidRDefault="00F94074" w:rsidP="006F7B8D">
      <w:pPr>
        <w:tabs>
          <w:tab w:val="left" w:pos="567"/>
        </w:tabs>
        <w:autoSpaceDE w:val="0"/>
        <w:autoSpaceDN w:val="0"/>
        <w:adjustRightInd w:val="0"/>
        <w:ind w:firstLine="567"/>
        <w:jc w:val="both"/>
        <w:rPr>
          <w:color w:val="000000"/>
          <w:lang w:val="lv-LV" w:eastAsia="lv-LV"/>
        </w:rPr>
      </w:pPr>
      <w:r w:rsidRPr="007A2027">
        <w:rPr>
          <w:color w:val="000000"/>
          <w:lang w:val="lv-LV" w:eastAsia="lv-LV"/>
        </w:rPr>
        <w:t xml:space="preserve">SIA “Garkalni VV” iesniegumā Pašvaldība lūgta veikt izmaiņas Atļaujas nosacījumu 4.1., 4.2., 4.3. un 4.4. punktā. </w:t>
      </w:r>
    </w:p>
    <w:p w14:paraId="38978004" w14:textId="18B3ABC6" w:rsidR="00F94074" w:rsidRPr="007A2027" w:rsidRDefault="00F94074" w:rsidP="00B3005E">
      <w:pPr>
        <w:autoSpaceDE w:val="0"/>
        <w:autoSpaceDN w:val="0"/>
        <w:adjustRightInd w:val="0"/>
        <w:ind w:firstLine="567"/>
        <w:jc w:val="both"/>
        <w:rPr>
          <w:color w:val="000000"/>
          <w:lang w:val="lv-LV" w:eastAsia="lv-LV"/>
        </w:rPr>
      </w:pPr>
      <w:r w:rsidRPr="007A2027">
        <w:rPr>
          <w:color w:val="000000"/>
          <w:lang w:val="lv-LV" w:eastAsia="lv-LV"/>
        </w:rPr>
        <w:t>Pašvaldība konstatē, ka Atļaujas nosacījumu 4.1., 4.2. un 4.3. punkta prasības</w:t>
      </w:r>
      <w:r w:rsidR="006F7B8D">
        <w:rPr>
          <w:color w:val="000000"/>
          <w:lang w:val="lv-LV" w:eastAsia="lv-LV"/>
        </w:rPr>
        <w:t xml:space="preserve"> iekļautas</w:t>
      </w:r>
      <w:r w:rsidRPr="007A2027">
        <w:rPr>
          <w:color w:val="000000"/>
          <w:lang w:val="lv-LV" w:eastAsia="lv-LV"/>
        </w:rPr>
        <w:t xml:space="preserve"> no Pašvaldības domes 2023. gada 26. oktobra lēmuma 1.1., 1.2. un 1.3. punkta, kas savukārt </w:t>
      </w:r>
      <w:r w:rsidRPr="007A2027">
        <w:rPr>
          <w:color w:val="000000"/>
          <w:u w:val="single"/>
          <w:lang w:val="lv-LV" w:eastAsia="lv-LV"/>
        </w:rPr>
        <w:t>ir balstīti uz Atzinuma 6.8.1.10. punkta apakšpunktu “b” un “c”.</w:t>
      </w:r>
      <w:r w:rsidRPr="007A2027">
        <w:rPr>
          <w:color w:val="000000"/>
          <w:lang w:val="lv-LV" w:eastAsia="lv-LV"/>
        </w:rPr>
        <w:t xml:space="preserve"> Ņemot vērā minēto, Pašvaldīb</w:t>
      </w:r>
      <w:r w:rsidR="006F7B8D">
        <w:rPr>
          <w:color w:val="000000"/>
          <w:lang w:val="lv-LV" w:eastAsia="lv-LV"/>
        </w:rPr>
        <w:t>a</w:t>
      </w:r>
      <w:r w:rsidRPr="007A2027">
        <w:rPr>
          <w:color w:val="000000"/>
          <w:lang w:val="lv-LV" w:eastAsia="lv-LV"/>
        </w:rPr>
        <w:t xml:space="preserve"> 2025. gada 2. jūnija vēstulē (reģistrēta Pašvaldībā ar Nr. 2-5.1/1591) </w:t>
      </w:r>
      <w:r w:rsidR="00F41A2B" w:rsidRPr="007A2027">
        <w:rPr>
          <w:color w:val="000000"/>
          <w:lang w:val="lv-LV" w:eastAsia="lv-LV"/>
        </w:rPr>
        <w:t xml:space="preserve">“Par Vides pārraudzības valsts biroja 2023. gada 15. septembra atzinumu Nr. 5-04/8/2023” </w:t>
      </w:r>
      <w:r w:rsidRPr="007A2027">
        <w:rPr>
          <w:color w:val="000000"/>
          <w:lang w:val="lv-LV" w:eastAsia="lv-LV"/>
        </w:rPr>
        <w:t xml:space="preserve">lūdza EVA VPD iepazīties ar SIA “Garkalni VV” </w:t>
      </w:r>
      <w:r w:rsidR="00F41A2B" w:rsidRPr="007A2027">
        <w:rPr>
          <w:color w:val="000000"/>
          <w:lang w:val="lv-LV" w:eastAsia="lv-LV"/>
        </w:rPr>
        <w:t xml:space="preserve">iesniegumā sniegto argumentāciju un </w:t>
      </w:r>
      <w:r w:rsidRPr="007A2027">
        <w:rPr>
          <w:color w:val="000000"/>
          <w:lang w:val="lv-LV" w:eastAsia="lv-LV"/>
        </w:rPr>
        <w:t xml:space="preserve">izvērtēt lietderīgumu pārskatīt </w:t>
      </w:r>
      <w:r w:rsidRPr="007A2027">
        <w:rPr>
          <w:color w:val="000000"/>
          <w:u w:val="single"/>
          <w:lang w:val="lv-LV" w:eastAsia="lv-LV"/>
        </w:rPr>
        <w:t>Atzinuma 6.8.1.10. punkta apakšpunktu “b” un “c”, nosakot derīgo izrakteņu atradnes, uz kurām ir att</w:t>
      </w:r>
      <w:r w:rsidR="006F7B8D">
        <w:rPr>
          <w:color w:val="000000"/>
          <w:u w:val="single"/>
          <w:lang w:val="lv-LV" w:eastAsia="lv-LV"/>
        </w:rPr>
        <w:t>i</w:t>
      </w:r>
      <w:r w:rsidRPr="007A2027">
        <w:rPr>
          <w:color w:val="000000"/>
          <w:u w:val="single"/>
          <w:lang w:val="lv-LV" w:eastAsia="lv-LV"/>
        </w:rPr>
        <w:t>ecināmi šie nosacījumi</w:t>
      </w:r>
      <w:r w:rsidRPr="007A2027">
        <w:rPr>
          <w:color w:val="000000"/>
          <w:lang w:val="lv-LV" w:eastAsia="lv-LV"/>
        </w:rPr>
        <w:t xml:space="preserve">. </w:t>
      </w:r>
    </w:p>
    <w:p w14:paraId="5C7A6783" w14:textId="206C80B0" w:rsidR="00F129F4" w:rsidRPr="006F7B8D" w:rsidRDefault="00F41A2B" w:rsidP="00B3005E">
      <w:pPr>
        <w:tabs>
          <w:tab w:val="left" w:pos="567"/>
        </w:tabs>
        <w:autoSpaceDE w:val="0"/>
        <w:autoSpaceDN w:val="0"/>
        <w:adjustRightInd w:val="0"/>
        <w:ind w:firstLine="567"/>
        <w:jc w:val="both"/>
        <w:rPr>
          <w:bCs/>
          <w:lang w:val="lv-LV"/>
        </w:rPr>
      </w:pPr>
      <w:r w:rsidRPr="007A2027">
        <w:rPr>
          <w:color w:val="000000"/>
          <w:lang w:val="lv-LV" w:eastAsia="lv-LV"/>
        </w:rPr>
        <w:t>2025. gada 13. jūnijā Pašvaldībā saņemta EVA VPD vēstul</w:t>
      </w:r>
      <w:r w:rsidR="00692F09" w:rsidRPr="007A2027">
        <w:rPr>
          <w:color w:val="000000"/>
          <w:lang w:val="lv-LV" w:eastAsia="lv-LV"/>
        </w:rPr>
        <w:t>e</w:t>
      </w:r>
      <w:r w:rsidRPr="007A2027">
        <w:rPr>
          <w:color w:val="000000"/>
          <w:lang w:val="lv-LV" w:eastAsia="lv-LV"/>
        </w:rPr>
        <w:t xml:space="preserve"> “Par iesnieguma pārsūtīšanu pēc piekritības” (reģistrēta Pašvaldībā ar Nr. 2-4.1/3313)</w:t>
      </w:r>
      <w:r w:rsidR="00F24E1B" w:rsidRPr="007A2027">
        <w:rPr>
          <w:color w:val="000000"/>
          <w:lang w:val="lv-LV" w:eastAsia="lv-LV"/>
        </w:rPr>
        <w:t>.</w:t>
      </w:r>
      <w:r w:rsidRPr="007A2027">
        <w:rPr>
          <w:color w:val="000000"/>
          <w:lang w:val="lv-LV" w:eastAsia="lv-LV"/>
        </w:rPr>
        <w:t xml:space="preserve"> </w:t>
      </w:r>
      <w:r w:rsidR="00F24E1B" w:rsidRPr="007A2027">
        <w:rPr>
          <w:color w:val="000000"/>
          <w:lang w:val="lv-LV" w:eastAsia="lv-LV"/>
        </w:rPr>
        <w:t xml:space="preserve">EVA VPD, </w:t>
      </w:r>
      <w:r w:rsidRPr="007A2027">
        <w:rPr>
          <w:bCs/>
          <w:lang w:val="lv-LV"/>
        </w:rPr>
        <w:t>izvērtējot Atzinuma 6.8.1.1.-6.8.1.9. punktos konstatēto</w:t>
      </w:r>
      <w:r w:rsidRPr="007A2027">
        <w:rPr>
          <w:color w:val="000000"/>
          <w:lang w:val="lv-LV" w:eastAsia="lv-LV"/>
        </w:rPr>
        <w:t>, paskaidro, ka “</w:t>
      </w:r>
      <w:r w:rsidRPr="007A2027">
        <w:rPr>
          <w:bCs/>
          <w:i/>
          <w:iCs/>
          <w:lang w:val="lv-LV"/>
        </w:rPr>
        <w:t>Atzinuma 6.8.1.10. punkta “b” un “c” apakšpunktu nosacījumi ir attiecināmi uz atradnēm un to ietekmes zonā esošajām ūdens ieguves vietām, kur derīgo</w:t>
      </w:r>
      <w:r w:rsidR="001E6826">
        <w:rPr>
          <w:bCs/>
          <w:i/>
          <w:iCs/>
          <w:lang w:val="lv-LV"/>
        </w:rPr>
        <w:t>s</w:t>
      </w:r>
      <w:r w:rsidRPr="007A2027">
        <w:rPr>
          <w:bCs/>
          <w:i/>
          <w:iCs/>
          <w:lang w:val="lv-LV"/>
        </w:rPr>
        <w:t xml:space="preserve"> izrakteņus </w:t>
      </w:r>
      <w:r w:rsidRPr="007A2027">
        <w:rPr>
          <w:bCs/>
          <w:i/>
          <w:iCs/>
          <w:u w:val="single"/>
          <w:lang w:val="lv-LV"/>
        </w:rPr>
        <w:t>plāno iegūt zem gruntsūdens līmeņa - “Elksnīši VV” un “Garkalni – Līči</w:t>
      </w:r>
      <w:r w:rsidRPr="007A2027">
        <w:rPr>
          <w:bCs/>
          <w:i/>
          <w:iCs/>
          <w:lang w:val="lv-LV"/>
        </w:rPr>
        <w:t>”</w:t>
      </w:r>
      <w:r w:rsidRPr="007A2027">
        <w:rPr>
          <w:bCs/>
          <w:lang w:val="lv-LV"/>
        </w:rPr>
        <w:t>”.</w:t>
      </w:r>
      <w:r w:rsidR="006F7B8D">
        <w:rPr>
          <w:bCs/>
          <w:lang w:val="lv-LV"/>
        </w:rPr>
        <w:t xml:space="preserve"> </w:t>
      </w:r>
      <w:r w:rsidR="004B4E04" w:rsidRPr="007A2027">
        <w:rPr>
          <w:bCs/>
          <w:lang w:val="lv-LV"/>
        </w:rPr>
        <w:t xml:space="preserve">Tāpat šajā vēstulē norādīts, ka </w:t>
      </w:r>
      <w:r w:rsidR="00F129F4" w:rsidRPr="007A2027">
        <w:rPr>
          <w:bCs/>
          <w:lang w:val="lv-LV"/>
        </w:rPr>
        <w:t>[</w:t>
      </w:r>
      <w:r w:rsidR="00F129F4" w:rsidRPr="007A2027">
        <w:rPr>
          <w:lang w:val="lv-LV"/>
        </w:rPr>
        <w:t xml:space="preserve">Paredzētā darbība neradīs ietekmi uz apkārtnes viensētu </w:t>
      </w:r>
      <w:r w:rsidR="00F129F4" w:rsidRPr="004B4A40">
        <w:rPr>
          <w:lang w:val="lv-LV"/>
        </w:rPr>
        <w:t>ūdensguves i</w:t>
      </w:r>
      <w:r w:rsidR="00F129F4" w:rsidRPr="007A2027">
        <w:rPr>
          <w:lang w:val="lv-LV"/>
        </w:rPr>
        <w:t xml:space="preserve">espējām. </w:t>
      </w:r>
      <w:r w:rsidR="006F7B8D">
        <w:rPr>
          <w:lang w:val="lv-LV"/>
        </w:rPr>
        <w:t> </w:t>
      </w:r>
      <w:r w:rsidR="00F129F4" w:rsidRPr="007A2027">
        <w:rPr>
          <w:lang w:val="lv-LV"/>
        </w:rPr>
        <w:t xml:space="preserve">Izņēmums varētu būt </w:t>
      </w:r>
      <w:bookmarkStart w:id="1" w:name="_Hlk200458710"/>
      <w:r w:rsidR="00F129F4" w:rsidRPr="007A2027">
        <w:rPr>
          <w:lang w:val="lv-LV"/>
        </w:rPr>
        <w:t>viensētas “Līči” teritorija</w:t>
      </w:r>
      <w:bookmarkEnd w:id="1"/>
      <w:r w:rsidR="00F129F4" w:rsidRPr="007A2027">
        <w:rPr>
          <w:lang w:val="lv-LV"/>
        </w:rPr>
        <w:t xml:space="preserve"> - dzīvojamā ēka “Līči” atrodas ~ 180 m attālumā no atradnes “Garkalni - Līči” teritorijas]</w:t>
      </w:r>
      <w:r w:rsidR="001E6826">
        <w:rPr>
          <w:lang w:val="lv-LV"/>
        </w:rPr>
        <w:t>.</w:t>
      </w:r>
    </w:p>
    <w:p w14:paraId="371AC4EF" w14:textId="29A6D427" w:rsidR="00692F09" w:rsidRPr="007A2027" w:rsidRDefault="006F7B8D" w:rsidP="006F7B8D">
      <w:pPr>
        <w:tabs>
          <w:tab w:val="left" w:pos="567"/>
        </w:tabs>
        <w:autoSpaceDE w:val="0"/>
        <w:autoSpaceDN w:val="0"/>
        <w:adjustRightInd w:val="0"/>
        <w:ind w:firstLine="567"/>
        <w:jc w:val="both"/>
        <w:rPr>
          <w:color w:val="000000"/>
          <w:lang w:val="lv-LV" w:eastAsia="lv-LV"/>
        </w:rPr>
      </w:pPr>
      <w:r>
        <w:rPr>
          <w:color w:val="000000"/>
          <w:lang w:val="lv-LV" w:eastAsia="lv-LV"/>
        </w:rPr>
        <w:t xml:space="preserve">Ņemot vērā iepriekš minēto, </w:t>
      </w:r>
      <w:r w:rsidR="00EA0951" w:rsidRPr="007A2027">
        <w:rPr>
          <w:color w:val="000000"/>
          <w:lang w:val="lv-LV" w:eastAsia="lv-LV"/>
        </w:rPr>
        <w:t>nepieciešam</w:t>
      </w:r>
      <w:r>
        <w:rPr>
          <w:color w:val="000000"/>
          <w:lang w:val="lv-LV" w:eastAsia="lv-LV"/>
        </w:rPr>
        <w:t>s</w:t>
      </w:r>
      <w:r w:rsidR="004B4A40">
        <w:rPr>
          <w:color w:val="000000"/>
          <w:lang w:val="lv-LV" w:eastAsia="lv-LV"/>
        </w:rPr>
        <w:t xml:space="preserve"> izdarīt grozījumus</w:t>
      </w:r>
      <w:r w:rsidR="00EA0951" w:rsidRPr="007A2027">
        <w:rPr>
          <w:color w:val="000000"/>
          <w:lang w:val="lv-LV" w:eastAsia="lv-LV"/>
        </w:rPr>
        <w:t xml:space="preserve"> Pašvaldības domes 2023. gada 26. oktobra lēmum</w:t>
      </w:r>
      <w:r w:rsidR="004B4A40">
        <w:rPr>
          <w:color w:val="000000"/>
          <w:lang w:val="lv-LV" w:eastAsia="lv-LV"/>
        </w:rPr>
        <w:t>ā</w:t>
      </w:r>
      <w:r w:rsidR="00395EBA" w:rsidRPr="007A2027">
        <w:rPr>
          <w:color w:val="000000"/>
          <w:lang w:val="lv-LV" w:eastAsia="lv-LV"/>
        </w:rPr>
        <w:t xml:space="preserve"> </w:t>
      </w:r>
      <w:r>
        <w:rPr>
          <w:color w:val="000000"/>
          <w:lang w:val="lv-LV" w:eastAsia="lv-LV"/>
        </w:rPr>
        <w:t>“</w:t>
      </w:r>
      <w:r w:rsidR="00395EBA" w:rsidRPr="007A2027">
        <w:rPr>
          <w:color w:val="000000"/>
          <w:lang w:val="lv-LV" w:eastAsia="lv-LV"/>
        </w:rPr>
        <w:t>Par paredzētās darbības</w:t>
      </w:r>
      <w:r w:rsidR="004B4A40">
        <w:rPr>
          <w:color w:val="000000"/>
          <w:lang w:val="lv-LV" w:eastAsia="lv-LV"/>
        </w:rPr>
        <w:t xml:space="preserve"> -</w:t>
      </w:r>
      <w:r w:rsidR="00395EBA" w:rsidRPr="007A2027">
        <w:rPr>
          <w:color w:val="000000"/>
          <w:lang w:val="lv-LV" w:eastAsia="lv-LV"/>
        </w:rPr>
        <w:t xml:space="preserve"> smilts-grants, smilts un mālsmilts ieguves atradnēs “Pieturdailes”, “Elksnīši VV”, “Garkalni - Līči” un “Garkalnu pakalni”, Birzgales pagastā, Ogres novadā – akceptēšanu</w:t>
      </w:r>
      <w:r>
        <w:rPr>
          <w:color w:val="000000"/>
          <w:lang w:val="lv-LV" w:eastAsia="lv-LV"/>
        </w:rPr>
        <w:t>”</w:t>
      </w:r>
      <w:r w:rsidR="00692F09" w:rsidRPr="007A2027">
        <w:rPr>
          <w:color w:val="000000"/>
          <w:lang w:val="lv-LV" w:eastAsia="lv-LV"/>
        </w:rPr>
        <w:t>.</w:t>
      </w:r>
    </w:p>
    <w:p w14:paraId="0958AAC8" w14:textId="3CD66C2D" w:rsidR="00395EBA" w:rsidRPr="007A2027" w:rsidRDefault="00692F09" w:rsidP="006F7B8D">
      <w:pPr>
        <w:tabs>
          <w:tab w:val="left" w:pos="567"/>
        </w:tabs>
        <w:autoSpaceDE w:val="0"/>
        <w:autoSpaceDN w:val="0"/>
        <w:adjustRightInd w:val="0"/>
        <w:spacing w:after="60"/>
        <w:ind w:firstLine="567"/>
        <w:jc w:val="both"/>
        <w:rPr>
          <w:color w:val="000000"/>
          <w:lang w:val="lv-LV" w:eastAsia="lv-LV"/>
        </w:rPr>
      </w:pPr>
      <w:r w:rsidRPr="007A2027">
        <w:rPr>
          <w:color w:val="000000"/>
          <w:lang w:val="lv-LV" w:eastAsia="lv-LV"/>
        </w:rPr>
        <w:t>Pamatojoties uz</w:t>
      </w:r>
      <w:r w:rsidR="004B4A40">
        <w:rPr>
          <w:color w:val="000000"/>
          <w:lang w:val="lv-LV" w:eastAsia="lv-LV"/>
        </w:rPr>
        <w:t xml:space="preserve"> likuma “Par ietekmes uz vidi novērtējumu” 22. panta otro daļu, Pašvaldību likuma 10. panta pirmās daļas 21. punktu,</w:t>
      </w:r>
      <w:r w:rsidRPr="007A2027">
        <w:rPr>
          <w:color w:val="000000"/>
          <w:lang w:val="lv-LV" w:eastAsia="lv-LV"/>
        </w:rPr>
        <w:t xml:space="preserve"> </w:t>
      </w:r>
    </w:p>
    <w:p w14:paraId="01C1C75B" w14:textId="77777777" w:rsidR="00882C65" w:rsidRPr="007A2027" w:rsidRDefault="00882C65" w:rsidP="007A2027">
      <w:pPr>
        <w:ind w:firstLine="567"/>
        <w:jc w:val="both"/>
        <w:rPr>
          <w:bCs/>
          <w:lang w:val="lv-LV"/>
        </w:rPr>
      </w:pPr>
    </w:p>
    <w:p w14:paraId="7FFE767A" w14:textId="77777777" w:rsidR="00D177F3" w:rsidRPr="00D177F3" w:rsidRDefault="00D177F3" w:rsidP="00D177F3">
      <w:pPr>
        <w:suppressAutoHyphens w:val="0"/>
        <w:jc w:val="center"/>
        <w:rPr>
          <w:b/>
          <w:iCs/>
          <w:noProof/>
          <w:color w:val="000000"/>
          <w:lang w:val="lv-LV" w:eastAsia="en-US"/>
        </w:rPr>
      </w:pPr>
      <w:r w:rsidRPr="00D177F3">
        <w:rPr>
          <w:b/>
          <w:iCs/>
          <w:color w:val="000000"/>
          <w:lang w:val="lv-LV" w:eastAsia="en-US"/>
        </w:rPr>
        <w:t xml:space="preserve">balsojot: </w:t>
      </w:r>
      <w:r w:rsidRPr="00D177F3">
        <w:rPr>
          <w:b/>
          <w:iCs/>
          <w:noProof/>
          <w:color w:val="000000"/>
          <w:lang w:val="lv-LV" w:eastAsia="en-US"/>
        </w:rPr>
        <w:t xml:space="preserve">ar 13 balsīm "Par" (Andris Krauja, Artūrs Mangulis, Atvars Lakstīgala, Dace Veiliņa, Dzirkstīte Žindiga, Gints Sīviņš, Ilmārs Zemnieks, Iluta Jansone, Jānis Iklāvs, Pāvels Kotāns, Raivis Rubīns, Raivis Ūzuls, Sarmīte Ozoliņa), "Pret" – 5 (Kārlis Ansons, Mariss Martinsons, Matīss Mežaks, Rūdolfs Kudļa, Santa Ločmele), </w:t>
      </w:r>
    </w:p>
    <w:p w14:paraId="60142A7E" w14:textId="77777777" w:rsidR="00D177F3" w:rsidRPr="00D177F3" w:rsidRDefault="00D177F3" w:rsidP="00D177F3">
      <w:pPr>
        <w:suppressAutoHyphens w:val="0"/>
        <w:jc w:val="center"/>
        <w:rPr>
          <w:b/>
          <w:iCs/>
          <w:noProof/>
          <w:color w:val="000000"/>
          <w:lang w:val="lv-LV" w:eastAsia="en-US"/>
        </w:rPr>
      </w:pPr>
      <w:r w:rsidRPr="00D177F3">
        <w:rPr>
          <w:b/>
          <w:iCs/>
          <w:noProof/>
          <w:color w:val="000000"/>
          <w:lang w:val="lv-LV" w:eastAsia="en-US"/>
        </w:rPr>
        <w:t xml:space="preserve">"Atturas" – 4 (Dace Kļaviņa, Jānis Siliņš, Kārlis Avotiņš, Uldis Skudra), </w:t>
      </w:r>
    </w:p>
    <w:p w14:paraId="00AF0D80" w14:textId="77777777" w:rsidR="00D177F3" w:rsidRPr="00D177F3" w:rsidRDefault="00D177F3" w:rsidP="00D177F3">
      <w:pPr>
        <w:suppressAutoHyphens w:val="0"/>
        <w:jc w:val="center"/>
        <w:rPr>
          <w:b/>
          <w:iCs/>
          <w:color w:val="000000"/>
          <w:lang w:val="lv-LV" w:eastAsia="en-US"/>
        </w:rPr>
      </w:pPr>
      <w:r w:rsidRPr="00D177F3">
        <w:rPr>
          <w:b/>
          <w:iCs/>
          <w:noProof/>
          <w:color w:val="000000"/>
          <w:lang w:val="lv-LV" w:eastAsia="en-US"/>
        </w:rPr>
        <w:t>"Nepiedalās" – nav,</w:t>
      </w:r>
      <w:r w:rsidRPr="00D177F3">
        <w:rPr>
          <w:b/>
          <w:iCs/>
          <w:color w:val="000000"/>
          <w:lang w:val="lv-LV" w:eastAsia="en-US"/>
        </w:rPr>
        <w:t xml:space="preserve"> </w:t>
      </w:r>
    </w:p>
    <w:p w14:paraId="56A5A64A" w14:textId="77777777" w:rsidR="00D177F3" w:rsidRPr="00D177F3" w:rsidRDefault="00D177F3" w:rsidP="00D177F3">
      <w:pPr>
        <w:suppressAutoHyphens w:val="0"/>
        <w:jc w:val="center"/>
        <w:rPr>
          <w:b/>
          <w:iCs/>
          <w:color w:val="000000"/>
          <w:lang w:val="lv-LV" w:eastAsia="en-US"/>
        </w:rPr>
      </w:pPr>
      <w:r w:rsidRPr="00D177F3">
        <w:rPr>
          <w:iCs/>
          <w:color w:val="000000"/>
          <w:lang w:val="lv-LV" w:eastAsia="en-US"/>
        </w:rPr>
        <w:t>Ogres novada pašvaldības dome</w:t>
      </w:r>
      <w:r w:rsidRPr="00D177F3">
        <w:rPr>
          <w:b/>
          <w:iCs/>
          <w:color w:val="000000"/>
          <w:lang w:val="lv-LV" w:eastAsia="en-US"/>
        </w:rPr>
        <w:t xml:space="preserve"> NOLEMJ:</w:t>
      </w:r>
    </w:p>
    <w:p w14:paraId="65908285" w14:textId="77777777" w:rsidR="00185B87" w:rsidRPr="007A2027" w:rsidRDefault="00185B87" w:rsidP="007A2027">
      <w:pPr>
        <w:jc w:val="both"/>
        <w:rPr>
          <w:bCs/>
          <w:lang w:val="lv-LV"/>
        </w:rPr>
      </w:pPr>
    </w:p>
    <w:p w14:paraId="73EC2119" w14:textId="5E5E9C01" w:rsidR="00185B87" w:rsidRPr="007A2027" w:rsidRDefault="00185B87" w:rsidP="007A2027">
      <w:pPr>
        <w:pStyle w:val="ListParagraph"/>
        <w:numPr>
          <w:ilvl w:val="0"/>
          <w:numId w:val="19"/>
        </w:numPr>
        <w:suppressAutoHyphens w:val="0"/>
        <w:spacing w:after="160"/>
        <w:ind w:left="360"/>
        <w:contextualSpacing/>
        <w:jc w:val="both"/>
        <w:rPr>
          <w:bCs/>
          <w:lang w:val="lv-LV"/>
        </w:rPr>
      </w:pPr>
      <w:r w:rsidRPr="004B4A40">
        <w:rPr>
          <w:b/>
          <w:lang w:val="lv-LV"/>
        </w:rPr>
        <w:t>Iz</w:t>
      </w:r>
      <w:r w:rsidR="00D33ED8" w:rsidRPr="004B4A40">
        <w:rPr>
          <w:b/>
          <w:lang w:val="lv-LV"/>
        </w:rPr>
        <w:t>darīt</w:t>
      </w:r>
      <w:r w:rsidRPr="007A2027">
        <w:rPr>
          <w:bCs/>
          <w:lang w:val="lv-LV"/>
        </w:rPr>
        <w:t xml:space="preserve"> </w:t>
      </w:r>
      <w:r w:rsidR="00BC5B70" w:rsidRPr="007A2027">
        <w:rPr>
          <w:bCs/>
          <w:lang w:val="lv-LV"/>
        </w:rPr>
        <w:t xml:space="preserve">Ogres novada pašvaldības </w:t>
      </w:r>
      <w:r w:rsidR="00C20F01" w:rsidRPr="007A2027">
        <w:rPr>
          <w:bCs/>
          <w:lang w:val="lv-LV"/>
        </w:rPr>
        <w:t xml:space="preserve">domes </w:t>
      </w:r>
      <w:r w:rsidRPr="007A2027">
        <w:rPr>
          <w:bCs/>
          <w:lang w:val="lv-LV"/>
        </w:rPr>
        <w:t>2023.</w:t>
      </w:r>
      <w:r w:rsidR="006F7B8D">
        <w:rPr>
          <w:bCs/>
          <w:lang w:val="lv-LV"/>
        </w:rPr>
        <w:t> </w:t>
      </w:r>
      <w:r w:rsidRPr="007A2027">
        <w:rPr>
          <w:bCs/>
          <w:lang w:val="lv-LV"/>
        </w:rPr>
        <w:t>gada 26.</w:t>
      </w:r>
      <w:r w:rsidR="006F7B8D">
        <w:rPr>
          <w:bCs/>
          <w:lang w:val="lv-LV"/>
        </w:rPr>
        <w:t> </w:t>
      </w:r>
      <w:r w:rsidRPr="007A2027">
        <w:rPr>
          <w:bCs/>
          <w:lang w:val="lv-LV"/>
        </w:rPr>
        <w:t>oktobra lēmum</w:t>
      </w:r>
      <w:r w:rsidR="00D33ED8" w:rsidRPr="007A2027">
        <w:rPr>
          <w:bCs/>
          <w:lang w:val="lv-LV"/>
        </w:rPr>
        <w:t>ā</w:t>
      </w:r>
      <w:r w:rsidRPr="007A2027">
        <w:rPr>
          <w:bCs/>
          <w:lang w:val="lv-LV"/>
        </w:rPr>
        <w:t xml:space="preserve"> “Par paredzētās darbības – smilts-grants, smilts un mālsmilts ieguves atradnēs “Pieturdailes”, “Elksnīši VV”, “Garkalni - Līči” un “Garkalnu pakalni”, Birzgales pagastā, Ogres novadā – akceptēšanu” </w:t>
      </w:r>
      <w:r w:rsidR="00CB4D17" w:rsidRPr="007A2027">
        <w:rPr>
          <w:bCs/>
          <w:lang w:val="lv-LV"/>
        </w:rPr>
        <w:t>(</w:t>
      </w:r>
      <w:r w:rsidR="006F7B8D">
        <w:rPr>
          <w:bCs/>
          <w:lang w:val="lv-LV"/>
        </w:rPr>
        <w:t xml:space="preserve">turpmāk - </w:t>
      </w:r>
      <w:r w:rsidR="00CB4D17" w:rsidRPr="007A2027">
        <w:rPr>
          <w:bCs/>
          <w:lang w:val="lv-LV"/>
        </w:rPr>
        <w:t xml:space="preserve">Lēmums) </w:t>
      </w:r>
      <w:r w:rsidR="00C20F01" w:rsidRPr="004B4A40">
        <w:rPr>
          <w:b/>
          <w:lang w:val="lv-LV"/>
        </w:rPr>
        <w:t>šādu</w:t>
      </w:r>
      <w:r w:rsidRPr="004B4A40">
        <w:rPr>
          <w:b/>
          <w:lang w:val="lv-LV"/>
        </w:rPr>
        <w:t>s grozījumus:</w:t>
      </w:r>
    </w:p>
    <w:p w14:paraId="11F4208B" w14:textId="72932F00" w:rsidR="00625EC1" w:rsidRPr="007A2027" w:rsidRDefault="00D33ED8" w:rsidP="007A2027">
      <w:pPr>
        <w:pStyle w:val="ListParagraph"/>
        <w:numPr>
          <w:ilvl w:val="1"/>
          <w:numId w:val="19"/>
        </w:numPr>
        <w:suppressAutoHyphens w:val="0"/>
        <w:spacing w:after="160"/>
        <w:ind w:left="700"/>
        <w:contextualSpacing/>
        <w:jc w:val="both"/>
        <w:rPr>
          <w:bCs/>
          <w:lang w:val="lv-LV"/>
        </w:rPr>
      </w:pPr>
      <w:r w:rsidRPr="007A2027">
        <w:rPr>
          <w:bCs/>
          <w:lang w:val="lv-LV"/>
        </w:rPr>
        <w:lastRenderedPageBreak/>
        <w:t xml:space="preserve"> </w:t>
      </w:r>
      <w:r w:rsidR="00692F09" w:rsidRPr="007A2027">
        <w:rPr>
          <w:bCs/>
          <w:lang w:val="lv-LV"/>
        </w:rPr>
        <w:t xml:space="preserve">Papildināt Lēmuma </w:t>
      </w:r>
      <w:r w:rsidR="00CB4D17" w:rsidRPr="007A2027">
        <w:rPr>
          <w:bCs/>
          <w:lang w:val="lv-LV"/>
        </w:rPr>
        <w:t>1.2</w:t>
      </w:r>
      <w:r w:rsidR="00291CEF">
        <w:rPr>
          <w:bCs/>
          <w:lang w:val="lv-LV"/>
        </w:rPr>
        <w:t xml:space="preserve">. </w:t>
      </w:r>
      <w:r w:rsidR="00552899" w:rsidRPr="00D177F3">
        <w:rPr>
          <w:bCs/>
          <w:lang w:val="lv-LV"/>
        </w:rPr>
        <w:t>apakš</w:t>
      </w:r>
      <w:r w:rsidR="00291CEF" w:rsidRPr="00D177F3">
        <w:rPr>
          <w:bCs/>
          <w:lang w:val="lv-LV"/>
        </w:rPr>
        <w:t>punktu</w:t>
      </w:r>
      <w:r w:rsidR="00692F09" w:rsidRPr="007A2027">
        <w:rPr>
          <w:bCs/>
          <w:lang w:val="lv-LV"/>
        </w:rPr>
        <w:t xml:space="preserve"> pēc vārdiem “pirms derīgo izrakteņu ieguves” ar vārdiem un simboliem “atradnēs Elksnīši VV un Līči-1”</w:t>
      </w:r>
      <w:r w:rsidR="006F7B8D">
        <w:rPr>
          <w:bCs/>
          <w:lang w:val="lv-LV"/>
        </w:rPr>
        <w:t>;</w:t>
      </w:r>
    </w:p>
    <w:p w14:paraId="34220510" w14:textId="3313EF1F" w:rsidR="00692F09" w:rsidRPr="007A2027" w:rsidRDefault="006F7B8D" w:rsidP="007A2027">
      <w:pPr>
        <w:pStyle w:val="ListParagraph"/>
        <w:numPr>
          <w:ilvl w:val="1"/>
          <w:numId w:val="19"/>
        </w:numPr>
        <w:suppressAutoHyphens w:val="0"/>
        <w:spacing w:after="160"/>
        <w:ind w:left="700"/>
        <w:contextualSpacing/>
        <w:jc w:val="both"/>
        <w:rPr>
          <w:bCs/>
          <w:lang w:val="lv-LV"/>
        </w:rPr>
      </w:pPr>
      <w:r>
        <w:rPr>
          <w:bCs/>
          <w:lang w:val="lv-LV"/>
        </w:rPr>
        <w:t xml:space="preserve"> </w:t>
      </w:r>
      <w:r w:rsidR="00CB4D17" w:rsidRPr="007A2027">
        <w:rPr>
          <w:bCs/>
          <w:lang w:val="lv-LV"/>
        </w:rPr>
        <w:t xml:space="preserve">Papildināt </w:t>
      </w:r>
      <w:r w:rsidR="00741636" w:rsidRPr="007A2027">
        <w:rPr>
          <w:bCs/>
          <w:lang w:val="lv-LV"/>
        </w:rPr>
        <w:t>L</w:t>
      </w:r>
      <w:r w:rsidR="00CB4D17" w:rsidRPr="007A2027">
        <w:rPr>
          <w:bCs/>
          <w:lang w:val="lv-LV"/>
        </w:rPr>
        <w:t xml:space="preserve">ēmumu ar </w:t>
      </w:r>
      <w:r w:rsidR="00AD05CB" w:rsidRPr="007A2027">
        <w:rPr>
          <w:bCs/>
          <w:lang w:val="lv-LV"/>
        </w:rPr>
        <w:t>2.</w:t>
      </w:r>
      <w:r w:rsidR="00AD05CB" w:rsidRPr="007A2027">
        <w:rPr>
          <w:bCs/>
          <w:vertAlign w:val="superscript"/>
          <w:lang w:val="lv-LV"/>
        </w:rPr>
        <w:t>1</w:t>
      </w:r>
      <w:r w:rsidR="00AD05CB" w:rsidRPr="007A2027">
        <w:rPr>
          <w:bCs/>
          <w:lang w:val="lv-LV"/>
        </w:rPr>
        <w:t xml:space="preserve"> punktu </w:t>
      </w:r>
      <w:r w:rsidR="00741636" w:rsidRPr="007A2027">
        <w:rPr>
          <w:bCs/>
          <w:lang w:val="lv-LV"/>
        </w:rPr>
        <w:t>šādā redakcijā</w:t>
      </w:r>
      <w:r w:rsidR="00692F09" w:rsidRPr="007A2027">
        <w:rPr>
          <w:bCs/>
          <w:lang w:val="lv-LV"/>
        </w:rPr>
        <w:t>:</w:t>
      </w:r>
    </w:p>
    <w:p w14:paraId="595F85EE" w14:textId="65C149E0" w:rsidR="00E74FA4" w:rsidRPr="007A2027" w:rsidRDefault="00E74FA4" w:rsidP="007A2027">
      <w:pPr>
        <w:pStyle w:val="ListParagraph"/>
        <w:suppressAutoHyphens w:val="0"/>
        <w:spacing w:after="160"/>
        <w:ind w:left="700"/>
        <w:contextualSpacing/>
        <w:jc w:val="both"/>
        <w:rPr>
          <w:bCs/>
          <w:lang w:val="lv-LV"/>
        </w:rPr>
      </w:pPr>
      <w:r w:rsidRPr="007A2027">
        <w:rPr>
          <w:bCs/>
          <w:lang w:val="lv-LV"/>
        </w:rPr>
        <w:t>“2.</w:t>
      </w:r>
      <w:r w:rsidRPr="007A2027">
        <w:rPr>
          <w:bCs/>
          <w:vertAlign w:val="superscript"/>
          <w:lang w:val="lv-LV"/>
        </w:rPr>
        <w:t>1</w:t>
      </w:r>
      <w:r w:rsidRPr="007A2027">
        <w:rPr>
          <w:bCs/>
          <w:lang w:val="lv-LV"/>
        </w:rPr>
        <w:t xml:space="preserve"> Pirms derīgo izrakteņu ieguves derīgo izrakteņu atradnē “Pieturdailes” un “Garkalnu pakalni” izstrādāt un saskaņot Pašvaldībā rīcības plānu derīgo izrakteņu atradņu “Pieturdailes” un “Garkalnu pakalni” ietekmes zonā esošo īpašumu ūdensapgādes traucējumu gadījumā.”</w:t>
      </w:r>
    </w:p>
    <w:p w14:paraId="1F68E859" w14:textId="04A0ACC4" w:rsidR="00E74FA4" w:rsidRPr="007A2027" w:rsidRDefault="00B3005E" w:rsidP="007A2027">
      <w:pPr>
        <w:pStyle w:val="ListParagraph"/>
        <w:numPr>
          <w:ilvl w:val="1"/>
          <w:numId w:val="19"/>
        </w:numPr>
        <w:suppressAutoHyphens w:val="0"/>
        <w:spacing w:after="160"/>
        <w:ind w:left="700"/>
        <w:contextualSpacing/>
        <w:jc w:val="both"/>
        <w:rPr>
          <w:bCs/>
          <w:lang w:val="lv-LV"/>
        </w:rPr>
      </w:pPr>
      <w:r>
        <w:rPr>
          <w:bCs/>
          <w:lang w:val="lv-LV"/>
        </w:rPr>
        <w:t xml:space="preserve"> </w:t>
      </w:r>
      <w:r w:rsidR="00E74FA4" w:rsidRPr="007A2027">
        <w:rPr>
          <w:bCs/>
          <w:lang w:val="lv-LV"/>
        </w:rPr>
        <w:t>Papildināt Lēmumu ar 2.</w:t>
      </w:r>
      <w:r w:rsidR="00E74FA4" w:rsidRPr="007A2027">
        <w:rPr>
          <w:bCs/>
          <w:vertAlign w:val="superscript"/>
          <w:lang w:val="lv-LV"/>
        </w:rPr>
        <w:t>2</w:t>
      </w:r>
      <w:r w:rsidR="00E74FA4" w:rsidRPr="007A2027">
        <w:rPr>
          <w:bCs/>
          <w:lang w:val="lv-LV"/>
        </w:rPr>
        <w:t xml:space="preserve"> punktu šādā redakcijā: </w:t>
      </w:r>
    </w:p>
    <w:p w14:paraId="62223BB7" w14:textId="76B250F3" w:rsidR="00E74FA4" w:rsidRPr="007A2027" w:rsidRDefault="00E74FA4" w:rsidP="007A2027">
      <w:pPr>
        <w:pStyle w:val="ListParagraph"/>
        <w:suppressAutoHyphens w:val="0"/>
        <w:spacing w:after="160"/>
        <w:ind w:left="700"/>
        <w:contextualSpacing/>
        <w:jc w:val="both"/>
        <w:rPr>
          <w:bCs/>
          <w:lang w:val="lv-LV"/>
        </w:rPr>
      </w:pPr>
      <w:r w:rsidRPr="007A2027">
        <w:rPr>
          <w:bCs/>
          <w:lang w:val="lv-LV"/>
        </w:rPr>
        <w:t>“2.</w:t>
      </w:r>
      <w:r w:rsidRPr="007A2027">
        <w:rPr>
          <w:bCs/>
          <w:vertAlign w:val="superscript"/>
          <w:lang w:val="lv-LV"/>
        </w:rPr>
        <w:t>2</w:t>
      </w:r>
      <w:r w:rsidRPr="007A2027">
        <w:rPr>
          <w:bCs/>
          <w:lang w:val="lv-LV"/>
        </w:rPr>
        <w:t xml:space="preserve"> Pašvaldībai, Valsts vides dienestam  vai Paredzētās darbības veicējam, saņemot argumentētas sūdzības no derīgo izrakteņu atradnēm “Pieturdailes” un “Garkalnu pakalni” piegulošo nekustamo īpašumu ar Ķeguma novada teritorijas plānojumā 2013.-</w:t>
      </w:r>
      <w:r w:rsidR="00B3005E">
        <w:rPr>
          <w:bCs/>
          <w:lang w:val="lv-LV"/>
        </w:rPr>
        <w:t> </w:t>
      </w:r>
      <w:r w:rsidRPr="007A2027">
        <w:rPr>
          <w:bCs/>
          <w:lang w:val="lv-LV"/>
        </w:rPr>
        <w:t>2024. gadam noteikto funkcionālo zonējumu Lauksaimniecības teritorijas ar atļautām mazākām jaunveidojamajām zemes vienībām (L-1), kā arī divu tuvējo viensētu iedzīvotājiem (saskaņā ar lēmuma grafisko pielikumu, turpmāk – derīgo izrakteņu atradņu “Pieturdailes” un “Garkalnu pakalni” ietekmes zonā) par ūdens līmeņa svārstībām ūdens ieguves vietās, pārtraukt derīgo izrakteņu ieguvi visās četrās derīgo izrakteņu ieguves atradnēs.</w:t>
      </w:r>
      <w:r w:rsidR="00B3005E">
        <w:rPr>
          <w:bCs/>
          <w:lang w:val="lv-LV"/>
        </w:rPr>
        <w:t> </w:t>
      </w:r>
      <w:r w:rsidRPr="004B4A40">
        <w:rPr>
          <w:bCs/>
          <w:lang w:val="lv-LV"/>
        </w:rPr>
        <w:t>Atsākt derīgo izrakteņu ieguvi</w:t>
      </w:r>
      <w:r w:rsidR="004B4A40">
        <w:rPr>
          <w:bCs/>
          <w:lang w:val="lv-LV"/>
        </w:rPr>
        <w:t xml:space="preserve"> </w:t>
      </w:r>
      <w:r w:rsidRPr="007A2027">
        <w:rPr>
          <w:bCs/>
          <w:lang w:val="lv-LV"/>
        </w:rPr>
        <w:t>atradnēs “Pieturdailes”, “Elksnīši VV”, “Garkalni - Līči” un “Garkalnu pakalni” atļauts tikai pēc ūdensapgādes traucējumu iemesla noskaidrošanas un novēršanas</w:t>
      </w:r>
      <w:r w:rsidRPr="00D177F3">
        <w:rPr>
          <w:bCs/>
          <w:lang w:val="lv-LV"/>
        </w:rPr>
        <w:t>”</w:t>
      </w:r>
      <w:r w:rsidR="00552899" w:rsidRPr="00D177F3">
        <w:rPr>
          <w:bCs/>
          <w:lang w:val="lv-LV"/>
        </w:rPr>
        <w:t>.</w:t>
      </w:r>
    </w:p>
    <w:p w14:paraId="6FE594AC" w14:textId="738872C8" w:rsidR="00185B87" w:rsidRPr="007A2027" w:rsidRDefault="00185B87" w:rsidP="007A2027">
      <w:pPr>
        <w:pStyle w:val="ListParagraph"/>
        <w:numPr>
          <w:ilvl w:val="0"/>
          <w:numId w:val="19"/>
        </w:numPr>
        <w:suppressAutoHyphens w:val="0"/>
        <w:spacing w:after="160"/>
        <w:ind w:left="360"/>
        <w:contextualSpacing/>
        <w:jc w:val="both"/>
        <w:rPr>
          <w:bCs/>
          <w:lang w:val="lv-LV"/>
        </w:rPr>
      </w:pPr>
      <w:r w:rsidRPr="004B4A40">
        <w:rPr>
          <w:b/>
          <w:lang w:val="lv-LV"/>
        </w:rPr>
        <w:t>Uzdot</w:t>
      </w:r>
      <w:r w:rsidRPr="007A2027">
        <w:rPr>
          <w:bCs/>
          <w:lang w:val="lv-LV"/>
        </w:rPr>
        <w:t xml:space="preserve"> </w:t>
      </w:r>
      <w:r w:rsidR="00B3005E">
        <w:rPr>
          <w:bCs/>
          <w:lang w:val="lv-LV"/>
        </w:rPr>
        <w:t>Ogres novada p</w:t>
      </w:r>
      <w:r w:rsidRPr="007A2027">
        <w:rPr>
          <w:bCs/>
          <w:lang w:val="lv-LV"/>
        </w:rPr>
        <w:t xml:space="preserve">ašvaldības </w:t>
      </w:r>
      <w:r w:rsidR="009A72DF" w:rsidRPr="007A2027">
        <w:rPr>
          <w:bCs/>
          <w:lang w:val="lv-LV"/>
        </w:rPr>
        <w:t>C</w:t>
      </w:r>
      <w:r w:rsidRPr="007A2027">
        <w:rPr>
          <w:bCs/>
          <w:lang w:val="lv-LV"/>
        </w:rPr>
        <w:t xml:space="preserve">entrālās administrācijas Kancelejai piecu darbdienu laikā pēc šī lēmuma pieņemšanas nosūtīt to </w:t>
      </w:r>
      <w:r w:rsidR="00C20F01" w:rsidRPr="007A2027">
        <w:rPr>
          <w:bCs/>
          <w:lang w:val="lv-LV"/>
        </w:rPr>
        <w:t xml:space="preserve">Enerģētikas un Vides aģentūras </w:t>
      </w:r>
      <w:r w:rsidRPr="007A2027">
        <w:rPr>
          <w:bCs/>
          <w:lang w:val="lv-LV"/>
        </w:rPr>
        <w:t xml:space="preserve">Vides pārraudzības </w:t>
      </w:r>
      <w:r w:rsidR="00C20F01" w:rsidRPr="007A2027">
        <w:rPr>
          <w:bCs/>
          <w:lang w:val="lv-LV"/>
        </w:rPr>
        <w:t>departamentam, Valsts vides dienestam un</w:t>
      </w:r>
      <w:r w:rsidRPr="007A2027">
        <w:rPr>
          <w:bCs/>
          <w:lang w:val="lv-LV"/>
        </w:rPr>
        <w:t xml:space="preserve"> </w:t>
      </w:r>
      <w:r w:rsidR="00C20F01" w:rsidRPr="007A2027">
        <w:rPr>
          <w:bCs/>
          <w:lang w:val="lv-LV"/>
        </w:rPr>
        <w:t>sabiedrībai ar ierobežotu darbību</w:t>
      </w:r>
      <w:r w:rsidRPr="007A2027">
        <w:rPr>
          <w:bCs/>
          <w:lang w:val="lv-LV"/>
        </w:rPr>
        <w:t xml:space="preserve"> “Garkalni VV”.</w:t>
      </w:r>
    </w:p>
    <w:p w14:paraId="55857542" w14:textId="77777777" w:rsidR="00185B87" w:rsidRPr="007A2027" w:rsidRDefault="00185B87" w:rsidP="007A2027">
      <w:pPr>
        <w:pStyle w:val="ListParagraph"/>
        <w:numPr>
          <w:ilvl w:val="0"/>
          <w:numId w:val="19"/>
        </w:numPr>
        <w:suppressAutoHyphens w:val="0"/>
        <w:spacing w:after="120"/>
        <w:ind w:left="357" w:hanging="357"/>
        <w:contextualSpacing/>
        <w:jc w:val="both"/>
        <w:rPr>
          <w:bCs/>
          <w:lang w:val="lv-LV"/>
        </w:rPr>
      </w:pPr>
      <w:r w:rsidRPr="004B4A40">
        <w:rPr>
          <w:b/>
          <w:lang w:val="lv-LV"/>
        </w:rPr>
        <w:t>Kontroli par lēmuma izpildi uzdot</w:t>
      </w:r>
      <w:r w:rsidRPr="007A2027">
        <w:rPr>
          <w:bCs/>
          <w:lang w:val="lv-LV"/>
        </w:rPr>
        <w:t xml:space="preserve"> Ogres novada pašvaldības izpilddirektoram.</w:t>
      </w:r>
    </w:p>
    <w:bookmarkEnd w:id="0"/>
    <w:p w14:paraId="243740F0" w14:textId="77777777" w:rsidR="00FE63AB" w:rsidRPr="007A2027" w:rsidRDefault="00FE63AB" w:rsidP="007A2027">
      <w:pPr>
        <w:jc w:val="both"/>
        <w:rPr>
          <w:lang w:val="lv-LV"/>
        </w:rPr>
      </w:pPr>
    </w:p>
    <w:p w14:paraId="6B37BD64" w14:textId="77777777" w:rsidR="0028270B" w:rsidRPr="007A2027" w:rsidRDefault="0028270B" w:rsidP="007A2027">
      <w:pPr>
        <w:jc w:val="both"/>
        <w:rPr>
          <w:lang w:val="lv-LV"/>
        </w:rPr>
      </w:pPr>
    </w:p>
    <w:p w14:paraId="76C30D0D" w14:textId="77777777" w:rsidR="00FE63AB" w:rsidRPr="007A2027" w:rsidRDefault="00FE63AB" w:rsidP="007A2027">
      <w:pPr>
        <w:contextualSpacing/>
        <w:jc w:val="right"/>
        <w:rPr>
          <w:bCs/>
          <w:lang w:val="lv-LV"/>
        </w:rPr>
      </w:pPr>
      <w:r w:rsidRPr="007A2027">
        <w:rPr>
          <w:bCs/>
          <w:lang w:val="lv-LV"/>
        </w:rPr>
        <w:t>(Sēdes vadītāja,</w:t>
      </w:r>
    </w:p>
    <w:p w14:paraId="33D8B212" w14:textId="15AFE040" w:rsidR="00FE63AB" w:rsidRPr="007A2027" w:rsidRDefault="00FE63AB" w:rsidP="007A2027">
      <w:pPr>
        <w:contextualSpacing/>
        <w:jc w:val="right"/>
        <w:rPr>
          <w:bCs/>
          <w:lang w:val="lv-LV"/>
        </w:rPr>
      </w:pPr>
      <w:r w:rsidRPr="007A2027">
        <w:rPr>
          <w:bCs/>
          <w:lang w:val="lv-LV"/>
        </w:rPr>
        <w:t>domes priekšsēdētāja</w:t>
      </w:r>
      <w:r w:rsidR="00D177F3">
        <w:rPr>
          <w:bCs/>
          <w:lang w:val="lv-LV"/>
        </w:rPr>
        <w:t xml:space="preserve"> vietnieka</w:t>
      </w:r>
      <w:r w:rsidRPr="007A2027">
        <w:rPr>
          <w:bCs/>
          <w:lang w:val="lv-LV"/>
        </w:rPr>
        <w:t xml:space="preserve"> </w:t>
      </w:r>
      <w:r w:rsidR="00D177F3">
        <w:rPr>
          <w:bCs/>
          <w:lang w:val="lv-LV"/>
        </w:rPr>
        <w:t>A</w:t>
      </w:r>
      <w:r w:rsidRPr="007A2027">
        <w:rPr>
          <w:bCs/>
          <w:lang w:val="lv-LV"/>
        </w:rPr>
        <w:t>.</w:t>
      </w:r>
      <w:r w:rsidR="00D33ED8" w:rsidRPr="007A2027">
        <w:rPr>
          <w:bCs/>
          <w:lang w:val="lv-LV"/>
        </w:rPr>
        <w:t xml:space="preserve"> </w:t>
      </w:r>
      <w:r w:rsidR="00D177F3">
        <w:rPr>
          <w:bCs/>
          <w:lang w:val="lv-LV"/>
        </w:rPr>
        <w:t xml:space="preserve">Kraujas </w:t>
      </w:r>
      <w:bookmarkStart w:id="2" w:name="_GoBack"/>
      <w:bookmarkEnd w:id="2"/>
      <w:r w:rsidRPr="007A2027">
        <w:rPr>
          <w:bCs/>
          <w:lang w:val="lv-LV"/>
        </w:rPr>
        <w:t>paraksts)</w:t>
      </w:r>
    </w:p>
    <w:p w14:paraId="1B342A3E" w14:textId="77777777" w:rsidR="00871EB4" w:rsidRPr="007A2027" w:rsidRDefault="00871EB4" w:rsidP="007A2027">
      <w:pPr>
        <w:contextualSpacing/>
        <w:jc w:val="center"/>
        <w:rPr>
          <w:lang w:val="lv-LV"/>
        </w:rPr>
      </w:pPr>
    </w:p>
    <w:sectPr w:rsidR="00871EB4" w:rsidRPr="007A2027" w:rsidSect="007A202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15DC8" w14:textId="77777777" w:rsidR="004A4BBE" w:rsidRDefault="004A4BBE" w:rsidP="001B429B">
      <w:r>
        <w:separator/>
      </w:r>
    </w:p>
  </w:endnote>
  <w:endnote w:type="continuationSeparator" w:id="0">
    <w:p w14:paraId="1832958F" w14:textId="77777777" w:rsidR="004A4BBE" w:rsidRDefault="004A4BBE" w:rsidP="001B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1CD7" w14:textId="77777777" w:rsidR="007A2027" w:rsidRDefault="007A2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737356"/>
      <w:docPartObj>
        <w:docPartGallery w:val="Page Numbers (Bottom of Page)"/>
        <w:docPartUnique/>
      </w:docPartObj>
    </w:sdtPr>
    <w:sdtEndPr/>
    <w:sdtContent>
      <w:p w14:paraId="66929388" w14:textId="5B101F7E" w:rsidR="007A2027" w:rsidRDefault="007A2027">
        <w:pPr>
          <w:pStyle w:val="Footer"/>
          <w:jc w:val="center"/>
        </w:pPr>
        <w:r>
          <w:fldChar w:fldCharType="begin"/>
        </w:r>
        <w:r>
          <w:instrText>PAGE   \* MERGEFORMAT</w:instrText>
        </w:r>
        <w:r>
          <w:fldChar w:fldCharType="separate"/>
        </w:r>
        <w:r w:rsidR="00D177F3" w:rsidRPr="00D177F3">
          <w:rPr>
            <w:noProof/>
            <w:lang w:val="lv-LV"/>
          </w:rPr>
          <w:t>4</w:t>
        </w:r>
        <w:r>
          <w:fldChar w:fldCharType="end"/>
        </w:r>
      </w:p>
    </w:sdtContent>
  </w:sdt>
  <w:p w14:paraId="78248F90" w14:textId="77777777" w:rsidR="00E86BBD" w:rsidRDefault="00E86B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0F9F9" w14:textId="77777777" w:rsidR="007A2027" w:rsidRDefault="007A2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7E97" w14:textId="77777777" w:rsidR="004A4BBE" w:rsidRDefault="004A4BBE" w:rsidP="001B429B">
      <w:r>
        <w:separator/>
      </w:r>
    </w:p>
  </w:footnote>
  <w:footnote w:type="continuationSeparator" w:id="0">
    <w:p w14:paraId="468E1271" w14:textId="77777777" w:rsidR="004A4BBE" w:rsidRDefault="004A4BBE" w:rsidP="001B429B">
      <w:r>
        <w:continuationSeparator/>
      </w:r>
    </w:p>
  </w:footnote>
  <w:footnote w:id="1">
    <w:p w14:paraId="16F64D6F" w14:textId="77777777" w:rsidR="00791D55" w:rsidRPr="00891457" w:rsidRDefault="00791D55" w:rsidP="00791D55">
      <w:pPr>
        <w:pStyle w:val="FootnoteText"/>
        <w:rPr>
          <w:lang w:val="lv-LV"/>
        </w:rPr>
      </w:pPr>
      <w:r>
        <w:rPr>
          <w:rStyle w:val="FootnoteReference"/>
        </w:rPr>
        <w:footnoteRef/>
      </w:r>
      <w:r>
        <w:t xml:space="preserve"> </w:t>
      </w:r>
      <w:hyperlink r:id="rId1" w:history="1">
        <w:r w:rsidRPr="00BE0D1A">
          <w:rPr>
            <w:rStyle w:val="Hyperlink"/>
          </w:rPr>
          <w:t>https://www.ogresnovads.lv/lv/media/141234/download?attachment</w:t>
        </w:r>
      </w:hyperlink>
      <w:r>
        <w:rPr>
          <w:rStyle w:val="Hyperlink"/>
        </w:rPr>
        <w:t xml:space="preserve">, </w:t>
      </w:r>
      <w:r>
        <w:t xml:space="preserve">  </w:t>
      </w:r>
      <w:hyperlink r:id="rId2" w:history="1">
        <w:r w:rsidRPr="00D02A9C">
          <w:rPr>
            <w:rStyle w:val="Hyperlink"/>
          </w:rPr>
          <w:t>https://www.ogresnovads.lv/lv/media/160909/download?attachment</w:t>
        </w:r>
      </w:hyperlink>
      <w:r>
        <w:t xml:space="preserve"> </w:t>
      </w:r>
    </w:p>
  </w:footnote>
  <w:footnote w:id="2">
    <w:p w14:paraId="333FCFEE" w14:textId="312BC9AA" w:rsidR="004627A1" w:rsidRPr="004627A1" w:rsidRDefault="004627A1">
      <w:pPr>
        <w:pStyle w:val="FootnoteText"/>
        <w:rPr>
          <w:lang w:val="lv-LV"/>
        </w:rPr>
      </w:pPr>
      <w:r>
        <w:rPr>
          <w:rStyle w:val="FootnoteReference"/>
        </w:rPr>
        <w:footnoteRef/>
      </w:r>
      <w:r>
        <w:t xml:space="preserve"> </w:t>
      </w:r>
      <w:hyperlink r:id="rId3" w:history="1">
        <w:r w:rsidRPr="00D02A9C">
          <w:rPr>
            <w:rStyle w:val="Hyperlink"/>
          </w:rPr>
          <w:t>https://www.ogresnovads.lv/lv/media/160906/download?attachment</w:t>
        </w:r>
      </w:hyperlink>
      <w:r>
        <w:t xml:space="preserve"> </w:t>
      </w:r>
    </w:p>
  </w:footnote>
  <w:footnote w:id="3">
    <w:p w14:paraId="3074547E" w14:textId="77777777" w:rsidR="00F94074" w:rsidRPr="007272E4" w:rsidRDefault="00F94074" w:rsidP="00F94074">
      <w:pPr>
        <w:pStyle w:val="FootnoteText"/>
        <w:rPr>
          <w:lang w:val="lv-LV"/>
        </w:rPr>
      </w:pPr>
      <w:r w:rsidRPr="007272E4">
        <w:rPr>
          <w:rStyle w:val="FootnoteReference"/>
        </w:rPr>
        <w:footnoteRef/>
      </w:r>
      <w:r w:rsidRPr="007272E4">
        <w:t xml:space="preserve"> </w:t>
      </w:r>
      <w:hyperlink r:id="rId4" w:history="1">
        <w:r w:rsidRPr="007272E4">
          <w:rPr>
            <w:rStyle w:val="Hyperlink"/>
          </w:rPr>
          <w:t>https://www.eva.gov.lv/lv/media/5628/download?attachment</w:t>
        </w:r>
      </w:hyperlink>
      <w:r w:rsidRPr="007272E4">
        <w:t xml:space="preserve"> </w:t>
      </w:r>
    </w:p>
  </w:footnote>
  <w:footnote w:id="4">
    <w:p w14:paraId="329E4990" w14:textId="77777777" w:rsidR="009F250F" w:rsidRDefault="009F250F" w:rsidP="009F250F">
      <w:pPr>
        <w:pStyle w:val="FootnoteText"/>
        <w:jc w:val="both"/>
        <w:rPr>
          <w:shd w:val="clear" w:color="auto" w:fill="FFFFFF"/>
          <w:lang w:val="lv-LV"/>
        </w:rPr>
      </w:pPr>
      <w:r w:rsidRPr="00BA092E">
        <w:rPr>
          <w:rStyle w:val="FootnoteReference"/>
        </w:rPr>
        <w:footnoteRef/>
      </w:r>
      <w:r w:rsidRPr="00BA092E">
        <w:t xml:space="preserve"> </w:t>
      </w:r>
      <w:r w:rsidRPr="00574A36">
        <w:rPr>
          <w:lang w:val="lv-LV"/>
        </w:rPr>
        <w:t xml:space="preserve">Saskaņā ar </w:t>
      </w:r>
      <w:r w:rsidRPr="00574A36">
        <w:rPr>
          <w:shd w:val="clear" w:color="auto" w:fill="FFFFFF"/>
          <w:lang w:val="lv-LV"/>
        </w:rPr>
        <w:t>Administratīvo teritoriju un apdzīvoto vietu likumu (pieņemts 2020. gada 10. jūnijā) no 2021. gada 1. jūlija Ķeguma novadā esošās pašvaldības iekļautas Ogres novada administratīvajā teritorijā.</w:t>
      </w:r>
    </w:p>
    <w:p w14:paraId="79263695" w14:textId="47C54128" w:rsidR="00692F09" w:rsidRPr="00574A36" w:rsidRDefault="00D177F3" w:rsidP="009F250F">
      <w:pPr>
        <w:pStyle w:val="FootnoteText"/>
        <w:jc w:val="both"/>
        <w:rPr>
          <w:lang w:val="lv-LV"/>
        </w:rPr>
      </w:pPr>
      <w:hyperlink r:id="rId5" w:history="1">
        <w:r w:rsidR="00692F09" w:rsidRPr="00253F42">
          <w:rPr>
            <w:rStyle w:val="Hyperlink"/>
            <w:lang w:val="lv-LV"/>
          </w:rPr>
          <w:t>https://tapis.gov.lv/tapis/lv/downloads/23374</w:t>
        </w:r>
      </w:hyperlink>
      <w:r w:rsidR="00692F09">
        <w:rPr>
          <w:lang w:val="lv-LV"/>
        </w:rPr>
        <w:t xml:space="preserve"> </w:t>
      </w:r>
    </w:p>
  </w:footnote>
  <w:footnote w:id="5">
    <w:p w14:paraId="4B6FAAE2" w14:textId="12AF56EB" w:rsidR="009F250F" w:rsidRPr="009F250F" w:rsidRDefault="009F250F">
      <w:pPr>
        <w:pStyle w:val="FootnoteText"/>
        <w:rPr>
          <w:lang w:val="lv-LV"/>
        </w:rPr>
      </w:pPr>
      <w:r>
        <w:rPr>
          <w:rStyle w:val="FootnoteReference"/>
        </w:rPr>
        <w:footnoteRef/>
      </w:r>
      <w:r>
        <w:t xml:space="preserve"> </w:t>
      </w:r>
      <w:hyperlink r:id="rId6" w:history="1">
        <w:r w:rsidRPr="00253F42">
          <w:rPr>
            <w:rStyle w:val="Hyperlink"/>
          </w:rPr>
          <w:t>https://tapis.gov.lv/tapis/lv/downloads/23364</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B260D" w14:textId="77777777" w:rsidR="007A2027" w:rsidRDefault="007A2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59A4F" w14:textId="77777777" w:rsidR="007A2027" w:rsidRDefault="007A20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81E4" w14:textId="77777777" w:rsidR="007A2027" w:rsidRDefault="007A2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012AE6"/>
    <w:multiLevelType w:val="hybridMultilevel"/>
    <w:tmpl w:val="B770EA6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3DF5E95"/>
    <w:multiLevelType w:val="hybridMultilevel"/>
    <w:tmpl w:val="AE80F6DC"/>
    <w:lvl w:ilvl="0" w:tplc="DF7E6440">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EB3392D"/>
    <w:multiLevelType w:val="hybridMultilevel"/>
    <w:tmpl w:val="B770EA6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C34467C"/>
    <w:multiLevelType w:val="hybridMultilevel"/>
    <w:tmpl w:val="B770EA6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E103625"/>
    <w:multiLevelType w:val="hybridMultilevel"/>
    <w:tmpl w:val="BB02D64C"/>
    <w:lvl w:ilvl="0" w:tplc="D798A34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C672FC"/>
    <w:multiLevelType w:val="hybridMultilevel"/>
    <w:tmpl w:val="E50E1166"/>
    <w:lvl w:ilvl="0" w:tplc="0426000F">
      <w:start w:val="1"/>
      <w:numFmt w:val="decimal"/>
      <w:lvlText w:val="%1."/>
      <w:lvlJc w:val="left"/>
      <w:pPr>
        <w:ind w:left="1647" w:hanging="360"/>
      </w:p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13" w15:restartNumberingAfterBreak="0">
    <w:nsid w:val="4E6A0B3F"/>
    <w:multiLevelType w:val="multilevel"/>
    <w:tmpl w:val="9516D694"/>
    <w:lvl w:ilvl="0">
      <w:start w:val="17"/>
      <w:numFmt w:val="decimal"/>
      <w:lvlText w:val="%1."/>
      <w:lvlJc w:val="left"/>
      <w:pPr>
        <w:ind w:left="480" w:hanging="480"/>
      </w:pPr>
      <w:rPr>
        <w:rFonts w:hint="default"/>
        <w:b w:val="0"/>
      </w:rPr>
    </w:lvl>
    <w:lvl w:ilvl="1">
      <w:start w:val="4"/>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4" w15:restartNumberingAfterBreak="1">
    <w:nsid w:val="55F44B63"/>
    <w:multiLevelType w:val="multilevel"/>
    <w:tmpl w:val="9F480D58"/>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ind w:left="2345" w:hanging="360"/>
      </w:pPr>
      <w:rPr>
        <w:rFonts w:hint="default"/>
        <w:b/>
        <w:bCs/>
      </w:rPr>
    </w:lvl>
    <w:lvl w:ilvl="2">
      <w:start w:val="1"/>
      <w:numFmt w:val="decimal"/>
      <w:isLgl/>
      <w:lvlText w:val="%1.%2.%3."/>
      <w:lvlJc w:val="left"/>
      <w:pPr>
        <w:ind w:left="4265" w:hanging="720"/>
      </w:pPr>
      <w:rPr>
        <w:rFonts w:ascii="Times New Roman" w:hAnsi="Times New Roman" w:cs="Times New Roman" w:hint="default"/>
        <w:b w:val="0"/>
        <w:bCs/>
        <w:i w:val="0"/>
        <w:iCs w:val="0"/>
        <w:sz w:val="24"/>
        <w:szCs w:val="24"/>
      </w:rPr>
    </w:lvl>
    <w:lvl w:ilvl="3">
      <w:start w:val="1"/>
      <w:numFmt w:val="decimal"/>
      <w:isLgl/>
      <w:lvlText w:val="%1.%2.%3.%4."/>
      <w:lvlJc w:val="left"/>
      <w:pPr>
        <w:ind w:left="1004"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F94BE2"/>
    <w:multiLevelType w:val="hybridMultilevel"/>
    <w:tmpl w:val="095451EA"/>
    <w:lvl w:ilvl="0" w:tplc="13863970">
      <w:start w:val="1"/>
      <w:numFmt w:val="decimal"/>
      <w:lvlText w:val="%1."/>
      <w:lvlJc w:val="left"/>
      <w:pPr>
        <w:ind w:left="927" w:firstLine="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683B61EF"/>
    <w:multiLevelType w:val="multilevel"/>
    <w:tmpl w:val="9308223A"/>
    <w:lvl w:ilvl="0">
      <w:start w:val="17"/>
      <w:numFmt w:val="decimal"/>
      <w:lvlText w:val="%1."/>
      <w:lvlJc w:val="left"/>
      <w:pPr>
        <w:ind w:left="480" w:hanging="480"/>
      </w:pPr>
      <w:rPr>
        <w:rFonts w:hint="default"/>
      </w:rPr>
    </w:lvl>
    <w:lvl w:ilvl="1">
      <w:start w:val="1"/>
      <w:numFmt w:val="decimal"/>
      <w:lvlText w:val="%1.%2."/>
      <w:lvlJc w:val="left"/>
      <w:pPr>
        <w:ind w:left="1407" w:hanging="480"/>
      </w:pPr>
      <w:rPr>
        <w:rFonts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6BDB00EF"/>
    <w:multiLevelType w:val="multilevel"/>
    <w:tmpl w:val="8458B0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E55789"/>
    <w:multiLevelType w:val="hybridMultilevel"/>
    <w:tmpl w:val="B770EA6A"/>
    <w:lvl w:ilvl="0" w:tplc="FFFFFFFF">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8"/>
  </w:num>
  <w:num w:numId="10">
    <w:abstractNumId w:val="10"/>
  </w:num>
  <w:num w:numId="11">
    <w:abstractNumId w:val="14"/>
  </w:num>
  <w:num w:numId="12">
    <w:abstractNumId w:val="9"/>
  </w:num>
  <w:num w:numId="13">
    <w:abstractNumId w:val="7"/>
  </w:num>
  <w:num w:numId="14">
    <w:abstractNumId w:val="18"/>
  </w:num>
  <w:num w:numId="15">
    <w:abstractNumId w:val="12"/>
  </w:num>
  <w:num w:numId="16">
    <w:abstractNumId w:val="15"/>
  </w:num>
  <w:num w:numId="17">
    <w:abstractNumId w:val="16"/>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62"/>
    <w:rsid w:val="000013AB"/>
    <w:rsid w:val="0000157C"/>
    <w:rsid w:val="0000163E"/>
    <w:rsid w:val="00001CE5"/>
    <w:rsid w:val="000036B7"/>
    <w:rsid w:val="0000701C"/>
    <w:rsid w:val="0001039E"/>
    <w:rsid w:val="000105E9"/>
    <w:rsid w:val="00012562"/>
    <w:rsid w:val="000232BF"/>
    <w:rsid w:val="000371A3"/>
    <w:rsid w:val="00044FDC"/>
    <w:rsid w:val="00047485"/>
    <w:rsid w:val="00061ABF"/>
    <w:rsid w:val="00062B8C"/>
    <w:rsid w:val="00065343"/>
    <w:rsid w:val="000712AC"/>
    <w:rsid w:val="00074C97"/>
    <w:rsid w:val="000851CA"/>
    <w:rsid w:val="00090BCD"/>
    <w:rsid w:val="000933D0"/>
    <w:rsid w:val="00095209"/>
    <w:rsid w:val="00095A06"/>
    <w:rsid w:val="000A4DCF"/>
    <w:rsid w:val="000A5EF1"/>
    <w:rsid w:val="000A73F7"/>
    <w:rsid w:val="000B5239"/>
    <w:rsid w:val="000B5C7B"/>
    <w:rsid w:val="000C366F"/>
    <w:rsid w:val="000D19F5"/>
    <w:rsid w:val="000D5E44"/>
    <w:rsid w:val="000F0A0D"/>
    <w:rsid w:val="000F0BCC"/>
    <w:rsid w:val="000F1735"/>
    <w:rsid w:val="000F5CF8"/>
    <w:rsid w:val="000F6168"/>
    <w:rsid w:val="000F6E7E"/>
    <w:rsid w:val="000F7EC6"/>
    <w:rsid w:val="00101815"/>
    <w:rsid w:val="00106393"/>
    <w:rsid w:val="00106FD3"/>
    <w:rsid w:val="00110A65"/>
    <w:rsid w:val="001125AC"/>
    <w:rsid w:val="0011475A"/>
    <w:rsid w:val="00123168"/>
    <w:rsid w:val="00125AF1"/>
    <w:rsid w:val="00126B6C"/>
    <w:rsid w:val="0013305E"/>
    <w:rsid w:val="001375DF"/>
    <w:rsid w:val="00137BE9"/>
    <w:rsid w:val="0014159A"/>
    <w:rsid w:val="00141DF9"/>
    <w:rsid w:val="00145919"/>
    <w:rsid w:val="00150508"/>
    <w:rsid w:val="00155115"/>
    <w:rsid w:val="00155DB1"/>
    <w:rsid w:val="00157975"/>
    <w:rsid w:val="0016382C"/>
    <w:rsid w:val="00171E4D"/>
    <w:rsid w:val="00172D2F"/>
    <w:rsid w:val="001856B1"/>
    <w:rsid w:val="00185B87"/>
    <w:rsid w:val="00187666"/>
    <w:rsid w:val="00190BD5"/>
    <w:rsid w:val="00191314"/>
    <w:rsid w:val="00191631"/>
    <w:rsid w:val="00196F8D"/>
    <w:rsid w:val="001A4D16"/>
    <w:rsid w:val="001A5913"/>
    <w:rsid w:val="001B429B"/>
    <w:rsid w:val="001B4697"/>
    <w:rsid w:val="001B60CF"/>
    <w:rsid w:val="001C004F"/>
    <w:rsid w:val="001C3684"/>
    <w:rsid w:val="001E07A7"/>
    <w:rsid w:val="001E13C4"/>
    <w:rsid w:val="001E6826"/>
    <w:rsid w:val="00205E27"/>
    <w:rsid w:val="00206665"/>
    <w:rsid w:val="0021288B"/>
    <w:rsid w:val="00214998"/>
    <w:rsid w:val="0021570B"/>
    <w:rsid w:val="00215740"/>
    <w:rsid w:val="00217189"/>
    <w:rsid w:val="0021739B"/>
    <w:rsid w:val="00217926"/>
    <w:rsid w:val="0022270F"/>
    <w:rsid w:val="0022699A"/>
    <w:rsid w:val="00233CAC"/>
    <w:rsid w:val="00241247"/>
    <w:rsid w:val="00250A9A"/>
    <w:rsid w:val="0025229B"/>
    <w:rsid w:val="002605B7"/>
    <w:rsid w:val="00265F08"/>
    <w:rsid w:val="00266767"/>
    <w:rsid w:val="00266A12"/>
    <w:rsid w:val="002708B6"/>
    <w:rsid w:val="002714F9"/>
    <w:rsid w:val="002724F1"/>
    <w:rsid w:val="0027564A"/>
    <w:rsid w:val="00275917"/>
    <w:rsid w:val="00280173"/>
    <w:rsid w:val="0028270B"/>
    <w:rsid w:val="002842CA"/>
    <w:rsid w:val="00284550"/>
    <w:rsid w:val="002851A2"/>
    <w:rsid w:val="00286474"/>
    <w:rsid w:val="00291C68"/>
    <w:rsid w:val="00291CEF"/>
    <w:rsid w:val="002937F5"/>
    <w:rsid w:val="00294150"/>
    <w:rsid w:val="00295D15"/>
    <w:rsid w:val="002A2449"/>
    <w:rsid w:val="002A3646"/>
    <w:rsid w:val="002A6DF8"/>
    <w:rsid w:val="002A6F3E"/>
    <w:rsid w:val="002B01D1"/>
    <w:rsid w:val="002B01E2"/>
    <w:rsid w:val="002B7234"/>
    <w:rsid w:val="002C209B"/>
    <w:rsid w:val="002C26AE"/>
    <w:rsid w:val="002C3E49"/>
    <w:rsid w:val="002D40A2"/>
    <w:rsid w:val="002D4E39"/>
    <w:rsid w:val="002D7CD4"/>
    <w:rsid w:val="002E01DC"/>
    <w:rsid w:val="002E2D18"/>
    <w:rsid w:val="002E4C77"/>
    <w:rsid w:val="002E77F4"/>
    <w:rsid w:val="002E78D1"/>
    <w:rsid w:val="002F25EF"/>
    <w:rsid w:val="002F4C15"/>
    <w:rsid w:val="002F7161"/>
    <w:rsid w:val="00302171"/>
    <w:rsid w:val="00302AD4"/>
    <w:rsid w:val="00304B32"/>
    <w:rsid w:val="00317222"/>
    <w:rsid w:val="00321057"/>
    <w:rsid w:val="003264B8"/>
    <w:rsid w:val="00326678"/>
    <w:rsid w:val="0032713B"/>
    <w:rsid w:val="0033033E"/>
    <w:rsid w:val="00344F0D"/>
    <w:rsid w:val="003513D8"/>
    <w:rsid w:val="003533BD"/>
    <w:rsid w:val="00360DC2"/>
    <w:rsid w:val="003640B2"/>
    <w:rsid w:val="00366753"/>
    <w:rsid w:val="00370467"/>
    <w:rsid w:val="00371A48"/>
    <w:rsid w:val="0037223C"/>
    <w:rsid w:val="00375463"/>
    <w:rsid w:val="0037648E"/>
    <w:rsid w:val="00377550"/>
    <w:rsid w:val="00381E3B"/>
    <w:rsid w:val="00382BCF"/>
    <w:rsid w:val="003860B5"/>
    <w:rsid w:val="003867B3"/>
    <w:rsid w:val="00387BDF"/>
    <w:rsid w:val="003905B2"/>
    <w:rsid w:val="00393FEB"/>
    <w:rsid w:val="003942B8"/>
    <w:rsid w:val="00395EBA"/>
    <w:rsid w:val="003A0D10"/>
    <w:rsid w:val="003A2354"/>
    <w:rsid w:val="003A5130"/>
    <w:rsid w:val="003A7EEF"/>
    <w:rsid w:val="003B13CD"/>
    <w:rsid w:val="003B1746"/>
    <w:rsid w:val="003B5881"/>
    <w:rsid w:val="003B7864"/>
    <w:rsid w:val="003C29ED"/>
    <w:rsid w:val="003C4F65"/>
    <w:rsid w:val="003D434A"/>
    <w:rsid w:val="003E40BE"/>
    <w:rsid w:val="003E5DDF"/>
    <w:rsid w:val="003E7381"/>
    <w:rsid w:val="00403AE0"/>
    <w:rsid w:val="004049A5"/>
    <w:rsid w:val="004115BF"/>
    <w:rsid w:val="00412DA7"/>
    <w:rsid w:val="0043151B"/>
    <w:rsid w:val="00433580"/>
    <w:rsid w:val="0043392C"/>
    <w:rsid w:val="004342C9"/>
    <w:rsid w:val="0043473D"/>
    <w:rsid w:val="004367D0"/>
    <w:rsid w:val="004375AD"/>
    <w:rsid w:val="004527B3"/>
    <w:rsid w:val="00456753"/>
    <w:rsid w:val="00461461"/>
    <w:rsid w:val="004627A1"/>
    <w:rsid w:val="00466071"/>
    <w:rsid w:val="00473499"/>
    <w:rsid w:val="00490539"/>
    <w:rsid w:val="004977B0"/>
    <w:rsid w:val="00497D6B"/>
    <w:rsid w:val="004A080B"/>
    <w:rsid w:val="004A4BBE"/>
    <w:rsid w:val="004B023D"/>
    <w:rsid w:val="004B4A40"/>
    <w:rsid w:val="004B4E04"/>
    <w:rsid w:val="004C1DB4"/>
    <w:rsid w:val="004C5326"/>
    <w:rsid w:val="004C6378"/>
    <w:rsid w:val="004C775C"/>
    <w:rsid w:val="004C7FEE"/>
    <w:rsid w:val="004D1B78"/>
    <w:rsid w:val="004D5389"/>
    <w:rsid w:val="004E118D"/>
    <w:rsid w:val="004E2790"/>
    <w:rsid w:val="004E2C2E"/>
    <w:rsid w:val="004E5602"/>
    <w:rsid w:val="004F2E29"/>
    <w:rsid w:val="004F3E9B"/>
    <w:rsid w:val="004F4FDA"/>
    <w:rsid w:val="00500C7A"/>
    <w:rsid w:val="00521150"/>
    <w:rsid w:val="00522F81"/>
    <w:rsid w:val="00523094"/>
    <w:rsid w:val="0052695C"/>
    <w:rsid w:val="0053339C"/>
    <w:rsid w:val="005342BC"/>
    <w:rsid w:val="005347CB"/>
    <w:rsid w:val="00540830"/>
    <w:rsid w:val="0054125C"/>
    <w:rsid w:val="005526BE"/>
    <w:rsid w:val="00552899"/>
    <w:rsid w:val="005546D4"/>
    <w:rsid w:val="00556A35"/>
    <w:rsid w:val="005637C9"/>
    <w:rsid w:val="0057134B"/>
    <w:rsid w:val="00574A36"/>
    <w:rsid w:val="0057548E"/>
    <w:rsid w:val="00577197"/>
    <w:rsid w:val="00577A31"/>
    <w:rsid w:val="00584D0D"/>
    <w:rsid w:val="00584EB0"/>
    <w:rsid w:val="005855D2"/>
    <w:rsid w:val="00587353"/>
    <w:rsid w:val="00587E74"/>
    <w:rsid w:val="005905B8"/>
    <w:rsid w:val="005A1306"/>
    <w:rsid w:val="005A1731"/>
    <w:rsid w:val="005A6102"/>
    <w:rsid w:val="005A733E"/>
    <w:rsid w:val="005B098C"/>
    <w:rsid w:val="005B7904"/>
    <w:rsid w:val="005C0C24"/>
    <w:rsid w:val="005C34E9"/>
    <w:rsid w:val="005E44B5"/>
    <w:rsid w:val="005E56AD"/>
    <w:rsid w:val="005E59ED"/>
    <w:rsid w:val="005E69CD"/>
    <w:rsid w:val="005E7588"/>
    <w:rsid w:val="005F0BCB"/>
    <w:rsid w:val="005F1D44"/>
    <w:rsid w:val="0060226E"/>
    <w:rsid w:val="006023F0"/>
    <w:rsid w:val="00605F94"/>
    <w:rsid w:val="006067FF"/>
    <w:rsid w:val="00614401"/>
    <w:rsid w:val="00615498"/>
    <w:rsid w:val="00623121"/>
    <w:rsid w:val="00625607"/>
    <w:rsid w:val="00625EC1"/>
    <w:rsid w:val="006272DC"/>
    <w:rsid w:val="00631880"/>
    <w:rsid w:val="00632899"/>
    <w:rsid w:val="00632E95"/>
    <w:rsid w:val="00641A15"/>
    <w:rsid w:val="00641B0B"/>
    <w:rsid w:val="00641BE5"/>
    <w:rsid w:val="00650AF1"/>
    <w:rsid w:val="0065283A"/>
    <w:rsid w:val="00670A97"/>
    <w:rsid w:val="00672194"/>
    <w:rsid w:val="006742DB"/>
    <w:rsid w:val="00680988"/>
    <w:rsid w:val="00682ADA"/>
    <w:rsid w:val="0069120A"/>
    <w:rsid w:val="006922DA"/>
    <w:rsid w:val="00692F09"/>
    <w:rsid w:val="00693D83"/>
    <w:rsid w:val="00695B4F"/>
    <w:rsid w:val="006A0BE5"/>
    <w:rsid w:val="006A12CF"/>
    <w:rsid w:val="006A37FD"/>
    <w:rsid w:val="006B7A67"/>
    <w:rsid w:val="006C3FEE"/>
    <w:rsid w:val="006D37E1"/>
    <w:rsid w:val="006D3D86"/>
    <w:rsid w:val="006D71E9"/>
    <w:rsid w:val="006E18C1"/>
    <w:rsid w:val="006E242E"/>
    <w:rsid w:val="006E7689"/>
    <w:rsid w:val="006F0F0F"/>
    <w:rsid w:val="006F555D"/>
    <w:rsid w:val="006F5AF8"/>
    <w:rsid w:val="006F62B3"/>
    <w:rsid w:val="006F7B8D"/>
    <w:rsid w:val="006F7F48"/>
    <w:rsid w:val="00706EF5"/>
    <w:rsid w:val="00711E8A"/>
    <w:rsid w:val="00731D19"/>
    <w:rsid w:val="00741636"/>
    <w:rsid w:val="00743602"/>
    <w:rsid w:val="00750AF5"/>
    <w:rsid w:val="0075710B"/>
    <w:rsid w:val="0076245D"/>
    <w:rsid w:val="00763134"/>
    <w:rsid w:val="00763E76"/>
    <w:rsid w:val="00771C4B"/>
    <w:rsid w:val="007721DC"/>
    <w:rsid w:val="0078422F"/>
    <w:rsid w:val="00791D55"/>
    <w:rsid w:val="007A2027"/>
    <w:rsid w:val="007A4BA7"/>
    <w:rsid w:val="007A5F75"/>
    <w:rsid w:val="007B3E3F"/>
    <w:rsid w:val="007C5707"/>
    <w:rsid w:val="007D1BA2"/>
    <w:rsid w:val="007D69E2"/>
    <w:rsid w:val="007E5B84"/>
    <w:rsid w:val="007E62BD"/>
    <w:rsid w:val="007E7B59"/>
    <w:rsid w:val="007F2B42"/>
    <w:rsid w:val="007F54E0"/>
    <w:rsid w:val="00804363"/>
    <w:rsid w:val="00806227"/>
    <w:rsid w:val="00811C9A"/>
    <w:rsid w:val="00815E49"/>
    <w:rsid w:val="008215E9"/>
    <w:rsid w:val="00821987"/>
    <w:rsid w:val="008224D1"/>
    <w:rsid w:val="008336ED"/>
    <w:rsid w:val="008359B1"/>
    <w:rsid w:val="008375F6"/>
    <w:rsid w:val="00840EBA"/>
    <w:rsid w:val="008469F1"/>
    <w:rsid w:val="00850C24"/>
    <w:rsid w:val="0086654E"/>
    <w:rsid w:val="008671CA"/>
    <w:rsid w:val="00871BD6"/>
    <w:rsid w:val="00871EB4"/>
    <w:rsid w:val="008746CB"/>
    <w:rsid w:val="008752DE"/>
    <w:rsid w:val="00882C65"/>
    <w:rsid w:val="008843F8"/>
    <w:rsid w:val="00891457"/>
    <w:rsid w:val="008A24A2"/>
    <w:rsid w:val="008A38CC"/>
    <w:rsid w:val="008A56ED"/>
    <w:rsid w:val="008A59F1"/>
    <w:rsid w:val="008A5CF8"/>
    <w:rsid w:val="008B4193"/>
    <w:rsid w:val="008B470C"/>
    <w:rsid w:val="008B7631"/>
    <w:rsid w:val="008C1AE1"/>
    <w:rsid w:val="008C51F0"/>
    <w:rsid w:val="008C6610"/>
    <w:rsid w:val="008D1B8C"/>
    <w:rsid w:val="008D1EF7"/>
    <w:rsid w:val="008D2561"/>
    <w:rsid w:val="008D3AFD"/>
    <w:rsid w:val="008E4BDE"/>
    <w:rsid w:val="008F1281"/>
    <w:rsid w:val="008F3E02"/>
    <w:rsid w:val="008F5BB5"/>
    <w:rsid w:val="00903FAF"/>
    <w:rsid w:val="00914683"/>
    <w:rsid w:val="00915AE8"/>
    <w:rsid w:val="009205F6"/>
    <w:rsid w:val="00922A30"/>
    <w:rsid w:val="00923206"/>
    <w:rsid w:val="00924D83"/>
    <w:rsid w:val="00927EBE"/>
    <w:rsid w:val="00931C71"/>
    <w:rsid w:val="00937036"/>
    <w:rsid w:val="0094127F"/>
    <w:rsid w:val="00943CD6"/>
    <w:rsid w:val="009460D4"/>
    <w:rsid w:val="00947317"/>
    <w:rsid w:val="00950174"/>
    <w:rsid w:val="009516B1"/>
    <w:rsid w:val="0095392B"/>
    <w:rsid w:val="00961EC5"/>
    <w:rsid w:val="00971EFF"/>
    <w:rsid w:val="0097337A"/>
    <w:rsid w:val="00975B7A"/>
    <w:rsid w:val="00977ADC"/>
    <w:rsid w:val="00985954"/>
    <w:rsid w:val="00987167"/>
    <w:rsid w:val="009914FA"/>
    <w:rsid w:val="0099385D"/>
    <w:rsid w:val="009A4CB2"/>
    <w:rsid w:val="009A6EFF"/>
    <w:rsid w:val="009A72DF"/>
    <w:rsid w:val="009B44DC"/>
    <w:rsid w:val="009C24D1"/>
    <w:rsid w:val="009C38DB"/>
    <w:rsid w:val="009C5E94"/>
    <w:rsid w:val="009C627B"/>
    <w:rsid w:val="009D41E4"/>
    <w:rsid w:val="009D7A2C"/>
    <w:rsid w:val="009E43DA"/>
    <w:rsid w:val="009E4EA0"/>
    <w:rsid w:val="009F0E8B"/>
    <w:rsid w:val="009F19FE"/>
    <w:rsid w:val="009F248E"/>
    <w:rsid w:val="009F250F"/>
    <w:rsid w:val="009F56ED"/>
    <w:rsid w:val="009F7B47"/>
    <w:rsid w:val="009F7BDD"/>
    <w:rsid w:val="00A00BE3"/>
    <w:rsid w:val="00A24B57"/>
    <w:rsid w:val="00A2632F"/>
    <w:rsid w:val="00A27611"/>
    <w:rsid w:val="00A301B4"/>
    <w:rsid w:val="00A309AA"/>
    <w:rsid w:val="00A31571"/>
    <w:rsid w:val="00A31DD8"/>
    <w:rsid w:val="00A361C8"/>
    <w:rsid w:val="00A37F74"/>
    <w:rsid w:val="00A412B3"/>
    <w:rsid w:val="00A41C21"/>
    <w:rsid w:val="00A438FB"/>
    <w:rsid w:val="00A43CD1"/>
    <w:rsid w:val="00A45A4C"/>
    <w:rsid w:val="00A46E10"/>
    <w:rsid w:val="00A51D4E"/>
    <w:rsid w:val="00A607AB"/>
    <w:rsid w:val="00A64E3E"/>
    <w:rsid w:val="00A70A69"/>
    <w:rsid w:val="00A7191D"/>
    <w:rsid w:val="00A726F7"/>
    <w:rsid w:val="00A730FB"/>
    <w:rsid w:val="00A75FED"/>
    <w:rsid w:val="00A77A56"/>
    <w:rsid w:val="00A85432"/>
    <w:rsid w:val="00A86537"/>
    <w:rsid w:val="00AA2C27"/>
    <w:rsid w:val="00AA41F1"/>
    <w:rsid w:val="00AB423E"/>
    <w:rsid w:val="00AD05CB"/>
    <w:rsid w:val="00AD1206"/>
    <w:rsid w:val="00AD4084"/>
    <w:rsid w:val="00AE1CBA"/>
    <w:rsid w:val="00AE3CEC"/>
    <w:rsid w:val="00AF01D7"/>
    <w:rsid w:val="00AF7C98"/>
    <w:rsid w:val="00B03F65"/>
    <w:rsid w:val="00B04333"/>
    <w:rsid w:val="00B04499"/>
    <w:rsid w:val="00B05201"/>
    <w:rsid w:val="00B153F4"/>
    <w:rsid w:val="00B21D3C"/>
    <w:rsid w:val="00B224C3"/>
    <w:rsid w:val="00B22F91"/>
    <w:rsid w:val="00B25503"/>
    <w:rsid w:val="00B25D2D"/>
    <w:rsid w:val="00B262D1"/>
    <w:rsid w:val="00B26577"/>
    <w:rsid w:val="00B3005E"/>
    <w:rsid w:val="00B334DB"/>
    <w:rsid w:val="00B411F4"/>
    <w:rsid w:val="00B41D3B"/>
    <w:rsid w:val="00B426B4"/>
    <w:rsid w:val="00B43897"/>
    <w:rsid w:val="00B4501F"/>
    <w:rsid w:val="00B5304A"/>
    <w:rsid w:val="00B56166"/>
    <w:rsid w:val="00B63327"/>
    <w:rsid w:val="00B7223D"/>
    <w:rsid w:val="00B73926"/>
    <w:rsid w:val="00B739F9"/>
    <w:rsid w:val="00B74790"/>
    <w:rsid w:val="00B74DBB"/>
    <w:rsid w:val="00B8238F"/>
    <w:rsid w:val="00B84D0F"/>
    <w:rsid w:val="00B85497"/>
    <w:rsid w:val="00B86BE5"/>
    <w:rsid w:val="00B86C7E"/>
    <w:rsid w:val="00BA2AC4"/>
    <w:rsid w:val="00BB2423"/>
    <w:rsid w:val="00BB38E0"/>
    <w:rsid w:val="00BB67C2"/>
    <w:rsid w:val="00BB6D10"/>
    <w:rsid w:val="00BC1543"/>
    <w:rsid w:val="00BC5B70"/>
    <w:rsid w:val="00BD0277"/>
    <w:rsid w:val="00BD0946"/>
    <w:rsid w:val="00BD7C33"/>
    <w:rsid w:val="00BD7D65"/>
    <w:rsid w:val="00BE1345"/>
    <w:rsid w:val="00BE4C16"/>
    <w:rsid w:val="00BE547E"/>
    <w:rsid w:val="00BE6851"/>
    <w:rsid w:val="00BE786B"/>
    <w:rsid w:val="00BE78ED"/>
    <w:rsid w:val="00BE7A62"/>
    <w:rsid w:val="00BE7E17"/>
    <w:rsid w:val="00BF2842"/>
    <w:rsid w:val="00BF4AB5"/>
    <w:rsid w:val="00BF4D18"/>
    <w:rsid w:val="00BF6762"/>
    <w:rsid w:val="00BF7089"/>
    <w:rsid w:val="00C01C36"/>
    <w:rsid w:val="00C10C05"/>
    <w:rsid w:val="00C13B56"/>
    <w:rsid w:val="00C1419B"/>
    <w:rsid w:val="00C20DFE"/>
    <w:rsid w:val="00C20F01"/>
    <w:rsid w:val="00C22CB6"/>
    <w:rsid w:val="00C248A6"/>
    <w:rsid w:val="00C267F0"/>
    <w:rsid w:val="00C31B6B"/>
    <w:rsid w:val="00C328EE"/>
    <w:rsid w:val="00C33BB9"/>
    <w:rsid w:val="00C34314"/>
    <w:rsid w:val="00C35F7C"/>
    <w:rsid w:val="00C36622"/>
    <w:rsid w:val="00C465BA"/>
    <w:rsid w:val="00C473ED"/>
    <w:rsid w:val="00C55FE6"/>
    <w:rsid w:val="00C5750B"/>
    <w:rsid w:val="00C57BB9"/>
    <w:rsid w:val="00C6270E"/>
    <w:rsid w:val="00C64D04"/>
    <w:rsid w:val="00C76249"/>
    <w:rsid w:val="00C768B9"/>
    <w:rsid w:val="00C80DB1"/>
    <w:rsid w:val="00C91E33"/>
    <w:rsid w:val="00CA581E"/>
    <w:rsid w:val="00CA64F4"/>
    <w:rsid w:val="00CB0497"/>
    <w:rsid w:val="00CB3AFC"/>
    <w:rsid w:val="00CB4D17"/>
    <w:rsid w:val="00CB52C0"/>
    <w:rsid w:val="00CB5900"/>
    <w:rsid w:val="00CB74CE"/>
    <w:rsid w:val="00CC1834"/>
    <w:rsid w:val="00CC1E3A"/>
    <w:rsid w:val="00CC20AB"/>
    <w:rsid w:val="00CD04AA"/>
    <w:rsid w:val="00CD4242"/>
    <w:rsid w:val="00CD6918"/>
    <w:rsid w:val="00CE08CB"/>
    <w:rsid w:val="00CE21D1"/>
    <w:rsid w:val="00CE33D7"/>
    <w:rsid w:val="00CE40D0"/>
    <w:rsid w:val="00CE4A2B"/>
    <w:rsid w:val="00CE4B7F"/>
    <w:rsid w:val="00CF4BB7"/>
    <w:rsid w:val="00CF5C87"/>
    <w:rsid w:val="00D03402"/>
    <w:rsid w:val="00D07A62"/>
    <w:rsid w:val="00D126CA"/>
    <w:rsid w:val="00D1546C"/>
    <w:rsid w:val="00D16862"/>
    <w:rsid w:val="00D177F3"/>
    <w:rsid w:val="00D226E6"/>
    <w:rsid w:val="00D241DC"/>
    <w:rsid w:val="00D25F19"/>
    <w:rsid w:val="00D27ECB"/>
    <w:rsid w:val="00D3051F"/>
    <w:rsid w:val="00D333B7"/>
    <w:rsid w:val="00D33ED8"/>
    <w:rsid w:val="00D3433D"/>
    <w:rsid w:val="00D36352"/>
    <w:rsid w:val="00D375B2"/>
    <w:rsid w:val="00D46184"/>
    <w:rsid w:val="00D52FFE"/>
    <w:rsid w:val="00D55245"/>
    <w:rsid w:val="00D56BAA"/>
    <w:rsid w:val="00D60E99"/>
    <w:rsid w:val="00D616DA"/>
    <w:rsid w:val="00D6270A"/>
    <w:rsid w:val="00D6738D"/>
    <w:rsid w:val="00D75712"/>
    <w:rsid w:val="00D824EB"/>
    <w:rsid w:val="00D86108"/>
    <w:rsid w:val="00D87991"/>
    <w:rsid w:val="00D90DE7"/>
    <w:rsid w:val="00D93253"/>
    <w:rsid w:val="00D9726C"/>
    <w:rsid w:val="00D97587"/>
    <w:rsid w:val="00DA4446"/>
    <w:rsid w:val="00DB1D82"/>
    <w:rsid w:val="00DB3FDD"/>
    <w:rsid w:val="00DB4AEE"/>
    <w:rsid w:val="00DB5777"/>
    <w:rsid w:val="00DC01D4"/>
    <w:rsid w:val="00DC7E3D"/>
    <w:rsid w:val="00DD07C7"/>
    <w:rsid w:val="00DD0846"/>
    <w:rsid w:val="00DD0D71"/>
    <w:rsid w:val="00DD1E87"/>
    <w:rsid w:val="00DD2DA4"/>
    <w:rsid w:val="00DD6F23"/>
    <w:rsid w:val="00DE0E05"/>
    <w:rsid w:val="00DE0F3F"/>
    <w:rsid w:val="00DE49C2"/>
    <w:rsid w:val="00DE4A36"/>
    <w:rsid w:val="00DE6209"/>
    <w:rsid w:val="00DE79CB"/>
    <w:rsid w:val="00DF03F1"/>
    <w:rsid w:val="00E00EDD"/>
    <w:rsid w:val="00E04560"/>
    <w:rsid w:val="00E047A6"/>
    <w:rsid w:val="00E06A9E"/>
    <w:rsid w:val="00E13017"/>
    <w:rsid w:val="00E151C3"/>
    <w:rsid w:val="00E156F2"/>
    <w:rsid w:val="00E252BF"/>
    <w:rsid w:val="00E32215"/>
    <w:rsid w:val="00E334DF"/>
    <w:rsid w:val="00E36041"/>
    <w:rsid w:val="00E54185"/>
    <w:rsid w:val="00E54A48"/>
    <w:rsid w:val="00E55B72"/>
    <w:rsid w:val="00E57C79"/>
    <w:rsid w:val="00E57CF0"/>
    <w:rsid w:val="00E60A2E"/>
    <w:rsid w:val="00E629B8"/>
    <w:rsid w:val="00E63CF5"/>
    <w:rsid w:val="00E702AD"/>
    <w:rsid w:val="00E7160E"/>
    <w:rsid w:val="00E74FA4"/>
    <w:rsid w:val="00E75FDB"/>
    <w:rsid w:val="00E8124F"/>
    <w:rsid w:val="00E81C2D"/>
    <w:rsid w:val="00E845C5"/>
    <w:rsid w:val="00E86BBD"/>
    <w:rsid w:val="00E8789B"/>
    <w:rsid w:val="00EA018F"/>
    <w:rsid w:val="00EA08A4"/>
    <w:rsid w:val="00EA0951"/>
    <w:rsid w:val="00EA19CF"/>
    <w:rsid w:val="00EA3EF6"/>
    <w:rsid w:val="00EA40A0"/>
    <w:rsid w:val="00EA49B9"/>
    <w:rsid w:val="00EA6F96"/>
    <w:rsid w:val="00EA7545"/>
    <w:rsid w:val="00EB1155"/>
    <w:rsid w:val="00EB6996"/>
    <w:rsid w:val="00EC0921"/>
    <w:rsid w:val="00EC0DF3"/>
    <w:rsid w:val="00ED1268"/>
    <w:rsid w:val="00ED3383"/>
    <w:rsid w:val="00ED7E29"/>
    <w:rsid w:val="00EE2184"/>
    <w:rsid w:val="00EE23D4"/>
    <w:rsid w:val="00EE7373"/>
    <w:rsid w:val="00EF0129"/>
    <w:rsid w:val="00EF1B58"/>
    <w:rsid w:val="00EF1C29"/>
    <w:rsid w:val="00EF3C60"/>
    <w:rsid w:val="00F054AD"/>
    <w:rsid w:val="00F129F4"/>
    <w:rsid w:val="00F136D3"/>
    <w:rsid w:val="00F152DA"/>
    <w:rsid w:val="00F231C7"/>
    <w:rsid w:val="00F24E1B"/>
    <w:rsid w:val="00F25010"/>
    <w:rsid w:val="00F36028"/>
    <w:rsid w:val="00F37796"/>
    <w:rsid w:val="00F40B09"/>
    <w:rsid w:val="00F41A2B"/>
    <w:rsid w:val="00F43F04"/>
    <w:rsid w:val="00F44D08"/>
    <w:rsid w:val="00F454DC"/>
    <w:rsid w:val="00F50562"/>
    <w:rsid w:val="00F54D39"/>
    <w:rsid w:val="00F57414"/>
    <w:rsid w:val="00F57E48"/>
    <w:rsid w:val="00F6185D"/>
    <w:rsid w:val="00F632D5"/>
    <w:rsid w:val="00F64B29"/>
    <w:rsid w:val="00F67A70"/>
    <w:rsid w:val="00F72F2F"/>
    <w:rsid w:val="00F74C29"/>
    <w:rsid w:val="00F827EE"/>
    <w:rsid w:val="00F83C8B"/>
    <w:rsid w:val="00F83DC1"/>
    <w:rsid w:val="00F84838"/>
    <w:rsid w:val="00F905FA"/>
    <w:rsid w:val="00F94074"/>
    <w:rsid w:val="00FA2ECF"/>
    <w:rsid w:val="00FA306A"/>
    <w:rsid w:val="00FA3349"/>
    <w:rsid w:val="00FA6CEB"/>
    <w:rsid w:val="00FA794C"/>
    <w:rsid w:val="00FB2E36"/>
    <w:rsid w:val="00FB4990"/>
    <w:rsid w:val="00FC5CF2"/>
    <w:rsid w:val="00FC5D93"/>
    <w:rsid w:val="00FD1C48"/>
    <w:rsid w:val="00FD61BA"/>
    <w:rsid w:val="00FE0AAE"/>
    <w:rsid w:val="00FE4DCA"/>
    <w:rsid w:val="00FE63AB"/>
    <w:rsid w:val="00FE666E"/>
    <w:rsid w:val="00FF2125"/>
    <w:rsid w:val="00FF599C"/>
    <w:rsid w:val="00FF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F0F568"/>
  <w15:chartTrackingRefBased/>
  <w15:docId w15:val="{638BC16E-70B9-431B-AB6F-EF08B44A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326"/>
    <w:pPr>
      <w:suppressAutoHyphens/>
    </w:pPr>
    <w:rPr>
      <w:sz w:val="24"/>
      <w:szCs w:val="24"/>
      <w:lang w:val="en-US" w:eastAsia="ar-SA"/>
    </w:rPr>
  </w:style>
  <w:style w:type="paragraph" w:styleId="Heading1">
    <w:name w:val="heading 1"/>
    <w:basedOn w:val="Normal"/>
    <w:next w:val="Normal"/>
    <w:qFormat/>
    <w:pPr>
      <w:keepNext/>
      <w:numPr>
        <w:numId w:val="1"/>
      </w:numPr>
      <w:jc w:val="center"/>
      <w:outlineLvl w:val="0"/>
    </w:pPr>
    <w:rPr>
      <w:b/>
      <w:bCs/>
      <w:szCs w:val="20"/>
      <w:lang w:val="lv-LV"/>
    </w:rPr>
  </w:style>
  <w:style w:type="paragraph" w:styleId="Heading2">
    <w:name w:val="heading 2"/>
    <w:basedOn w:val="Normal"/>
    <w:next w:val="Normal"/>
    <w:qFormat/>
    <w:pPr>
      <w:keepNext/>
      <w:numPr>
        <w:ilvl w:val="1"/>
        <w:numId w:val="1"/>
      </w:numPr>
      <w:jc w:val="center"/>
      <w:outlineLvl w:val="1"/>
    </w:pPr>
    <w:rPr>
      <w:b/>
      <w:bCs/>
      <w:szCs w:val="20"/>
      <w:lang w:val="lv-LV"/>
    </w:rPr>
  </w:style>
  <w:style w:type="paragraph" w:styleId="Heading3">
    <w:name w:val="heading 3"/>
    <w:basedOn w:val="Normal"/>
    <w:next w:val="Normal"/>
    <w:qFormat/>
    <w:pPr>
      <w:keepNext/>
      <w:numPr>
        <w:ilvl w:val="2"/>
        <w:numId w:val="1"/>
      </w:numPr>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val="0"/>
      <w:bCs/>
      <w:i w:val="0"/>
      <w:sz w:val="24"/>
      <w:lang w:val="lv-LV"/>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i w:val="0"/>
      <w:sz w:val="24"/>
    </w:rPr>
  </w:style>
  <w:style w:type="character" w:customStyle="1" w:styleId="WW8Num2z1">
    <w:name w:val="WW8Num2z1"/>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b/>
      <w:b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oklusjumarindkopasfonts1">
    <w:name w:val="Noklusējuma rindkopas fonts1"/>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character" w:customStyle="1" w:styleId="BalontekstsRakstz">
    <w:name w:val="Balonteksts Rakstz."/>
    <w:rPr>
      <w:rFonts w:ascii="Segoe UI" w:hAnsi="Segoe UI" w:cs="Segoe UI"/>
      <w:sz w:val="18"/>
      <w:szCs w:val="18"/>
      <w:lang w:val="en-US"/>
    </w:rPr>
  </w:style>
  <w:style w:type="character" w:customStyle="1" w:styleId="PamattekstsaratkpiRakstz">
    <w:name w:val="Pamatteksts ar atkāpi Rakstz."/>
    <w:rPr>
      <w:sz w:val="24"/>
      <w:szCs w:val="24"/>
      <w:lang w:val="en-US"/>
    </w:rPr>
  </w:style>
  <w:style w:type="character" w:customStyle="1" w:styleId="VienkrstekstsRakstz">
    <w:name w:val="Vienkāršs teksts Rakstz."/>
    <w:rPr>
      <w:rFonts w:ascii="Calibri" w:eastAsia="Calibri" w:hAnsi="Calibri" w:cs="Consolas"/>
      <w:sz w:val="22"/>
      <w:szCs w:val="21"/>
    </w:rPr>
  </w:style>
  <w:style w:type="character" w:customStyle="1" w:styleId="Virsraksts1Rakstz">
    <w:name w:val="Virsraksts 1 Rakstz."/>
    <w:rPr>
      <w:b/>
      <w:bCs/>
      <w:sz w:val="24"/>
    </w:rPr>
  </w:style>
  <w:style w:type="character" w:customStyle="1" w:styleId="GalveneRakstz">
    <w:name w:val="Galvene Rakstz."/>
    <w:uiPriority w:val="99"/>
    <w:rPr>
      <w:sz w:val="24"/>
      <w:szCs w:val="24"/>
      <w:lang w:val="en-US"/>
    </w:rPr>
  </w:style>
  <w:style w:type="character" w:customStyle="1" w:styleId="KjeneRakstz">
    <w:name w:val="Kājene Rakstz."/>
    <w:uiPriority w:val="99"/>
    <w:rPr>
      <w:sz w:val="24"/>
      <w:szCs w:val="24"/>
      <w:lang w:val="en-U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ind w:right="5528"/>
      <w:jc w:val="both"/>
    </w:pPr>
    <w:rPr>
      <w:szCs w:val="20"/>
    </w:r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Pamatteksts21">
    <w:name w:val="Pamatteksts 21"/>
    <w:basedOn w:val="Normal"/>
    <w:pPr>
      <w:jc w:val="both"/>
    </w:pPr>
    <w:rPr>
      <w:szCs w:val="20"/>
      <w:lang w:val="lv-LV"/>
    </w:rPr>
  </w:style>
  <w:style w:type="paragraph" w:customStyle="1" w:styleId="naisf">
    <w:name w:val="naisf"/>
    <w:basedOn w:val="Normal"/>
    <w:pPr>
      <w:spacing w:before="280" w:after="280"/>
      <w:jc w:val="both"/>
    </w:pPr>
    <w:rPr>
      <w:rFonts w:eastAsia="Arial Unicode MS"/>
      <w:lang w:val="en-GB"/>
    </w:rPr>
  </w:style>
  <w:style w:type="paragraph" w:customStyle="1" w:styleId="Pamattekstaatkpe21">
    <w:name w:val="Pamatteksta atkāpe 21"/>
    <w:basedOn w:val="Normal"/>
    <w:pPr>
      <w:spacing w:after="120" w:line="480" w:lineRule="auto"/>
      <w:ind w:left="283"/>
    </w:pPr>
  </w:style>
  <w:style w:type="paragraph" w:customStyle="1" w:styleId="CharChar">
    <w:name w:val="Char Char"/>
    <w:basedOn w:val="Normal"/>
    <w:pPr>
      <w:spacing w:after="160" w:line="240" w:lineRule="exact"/>
    </w:pPr>
    <w:rPr>
      <w:rFonts w:ascii="Arial" w:hAnsi="Arial" w:cs="Arial"/>
      <w:sz w:val="22"/>
    </w:rPr>
  </w:style>
  <w:style w:type="paragraph" w:styleId="BalloonText">
    <w:name w:val="Balloon Text"/>
    <w:basedOn w:val="Normal"/>
    <w:rPr>
      <w:rFonts w:ascii="Segoe UI" w:hAnsi="Segoe UI" w:cs="Segoe UI"/>
      <w:sz w:val="18"/>
      <w:szCs w:val="18"/>
    </w:rPr>
  </w:style>
  <w:style w:type="paragraph" w:styleId="BodyTextIndent">
    <w:name w:val="Body Text Indent"/>
    <w:basedOn w:val="Normal"/>
    <w:pPr>
      <w:spacing w:after="120"/>
      <w:ind w:left="283"/>
    </w:pPr>
  </w:style>
  <w:style w:type="paragraph" w:styleId="ListParagraph">
    <w:name w:val="List Paragraph"/>
    <w:basedOn w:val="Normal"/>
    <w:uiPriority w:val="34"/>
    <w:qFormat/>
    <w:pPr>
      <w:ind w:left="720"/>
    </w:pPr>
  </w:style>
  <w:style w:type="paragraph" w:customStyle="1" w:styleId="Vienkrsteksts1">
    <w:name w:val="Vienkāršs teksts1"/>
    <w:basedOn w:val="Normal"/>
    <w:rPr>
      <w:rFonts w:ascii="Calibri" w:eastAsia="Calibri" w:hAnsi="Calibri" w:cs="Consolas"/>
      <w:sz w:val="22"/>
      <w:szCs w:val="21"/>
      <w:lang w:val="lv-LV"/>
    </w:rPr>
  </w:style>
  <w:style w:type="paragraph" w:styleId="Header">
    <w:name w:val="header"/>
    <w:basedOn w:val="Normal"/>
    <w:uiPriority w:val="99"/>
    <w:pPr>
      <w:tabs>
        <w:tab w:val="center" w:pos="4153"/>
        <w:tab w:val="right" w:pos="8306"/>
      </w:tabs>
    </w:pPr>
  </w:style>
  <w:style w:type="paragraph" w:styleId="Footer">
    <w:name w:val="footer"/>
    <w:basedOn w:val="Normal"/>
    <w:uiPriority w:val="99"/>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aliases w:val="FT,Footnote,Footnote Text AG,Footnote text,Fußnote,SD Footnote Text,Style 5,fn,ft"/>
    <w:basedOn w:val="Normal"/>
    <w:link w:val="FootnoteTextChar"/>
    <w:uiPriority w:val="99"/>
    <w:unhideWhenUsed/>
    <w:qFormat/>
    <w:rsid w:val="001B429B"/>
    <w:rPr>
      <w:sz w:val="20"/>
      <w:szCs w:val="20"/>
    </w:rPr>
  </w:style>
  <w:style w:type="character" w:customStyle="1" w:styleId="FootnoteTextChar">
    <w:name w:val="Footnote Text Char"/>
    <w:aliases w:val="FT Char,Footnote Char,Footnote Text AG Char,Footnote text Char,Fußnote Char,SD Footnote Text Char,Style 5 Char,fn Char,ft Char"/>
    <w:link w:val="FootnoteText"/>
    <w:uiPriority w:val="99"/>
    <w:rsid w:val="001B429B"/>
    <w:rPr>
      <w:lang w:val="en-US" w:eastAsia="ar-SA"/>
    </w:rPr>
  </w:style>
  <w:style w:type="character" w:styleId="FootnoteReference">
    <w:name w:val="footnote reference"/>
    <w:aliases w:val="Footnote Reference Number,Footnote Reference Superscript,Footnote sign,Footnote symbol,Style 4,fr"/>
    <w:uiPriority w:val="99"/>
    <w:unhideWhenUsed/>
    <w:rsid w:val="001B429B"/>
    <w:rPr>
      <w:vertAlign w:val="superscript"/>
    </w:rPr>
  </w:style>
  <w:style w:type="character" w:customStyle="1" w:styleId="Neatrisintapieminana1">
    <w:name w:val="Neatrisināta pieminēšana1"/>
    <w:uiPriority w:val="99"/>
    <w:semiHidden/>
    <w:unhideWhenUsed/>
    <w:rsid w:val="001B429B"/>
    <w:rPr>
      <w:color w:val="605E5C"/>
      <w:shd w:val="clear" w:color="auto" w:fill="E1DFDD"/>
    </w:rPr>
  </w:style>
  <w:style w:type="paragraph" w:styleId="EndnoteText">
    <w:name w:val="endnote text"/>
    <w:basedOn w:val="Normal"/>
    <w:link w:val="EndnoteTextChar"/>
    <w:uiPriority w:val="99"/>
    <w:semiHidden/>
    <w:unhideWhenUsed/>
    <w:rsid w:val="009460D4"/>
    <w:rPr>
      <w:sz w:val="20"/>
      <w:szCs w:val="20"/>
    </w:rPr>
  </w:style>
  <w:style w:type="character" w:customStyle="1" w:styleId="EndnoteTextChar">
    <w:name w:val="Endnote Text Char"/>
    <w:link w:val="EndnoteText"/>
    <w:uiPriority w:val="99"/>
    <w:semiHidden/>
    <w:rsid w:val="009460D4"/>
    <w:rPr>
      <w:lang w:val="en-US" w:eastAsia="ar-SA"/>
    </w:rPr>
  </w:style>
  <w:style w:type="character" w:styleId="EndnoteReference">
    <w:name w:val="endnote reference"/>
    <w:uiPriority w:val="99"/>
    <w:semiHidden/>
    <w:unhideWhenUsed/>
    <w:rsid w:val="009460D4"/>
    <w:rPr>
      <w:vertAlign w:val="superscript"/>
    </w:rPr>
  </w:style>
  <w:style w:type="paragraph" w:customStyle="1" w:styleId="Default">
    <w:name w:val="Default"/>
    <w:rsid w:val="004D1B78"/>
    <w:pPr>
      <w:autoSpaceDE w:val="0"/>
      <w:autoSpaceDN w:val="0"/>
      <w:adjustRightInd w:val="0"/>
    </w:pPr>
    <w:rPr>
      <w:color w:val="000000"/>
      <w:sz w:val="24"/>
      <w:szCs w:val="24"/>
    </w:rPr>
  </w:style>
  <w:style w:type="character" w:styleId="CommentReference">
    <w:name w:val="annotation reference"/>
    <w:uiPriority w:val="99"/>
    <w:semiHidden/>
    <w:unhideWhenUsed/>
    <w:rsid w:val="00CD04AA"/>
    <w:rPr>
      <w:sz w:val="16"/>
      <w:szCs w:val="16"/>
    </w:rPr>
  </w:style>
  <w:style w:type="paragraph" w:styleId="CommentText">
    <w:name w:val="annotation text"/>
    <w:basedOn w:val="Normal"/>
    <w:link w:val="CommentTextChar"/>
    <w:uiPriority w:val="99"/>
    <w:unhideWhenUsed/>
    <w:rsid w:val="00CD04AA"/>
    <w:rPr>
      <w:sz w:val="20"/>
      <w:szCs w:val="20"/>
    </w:rPr>
  </w:style>
  <w:style w:type="character" w:customStyle="1" w:styleId="CommentTextChar">
    <w:name w:val="Comment Text Char"/>
    <w:link w:val="CommentText"/>
    <w:uiPriority w:val="99"/>
    <w:rsid w:val="00CD04AA"/>
    <w:rPr>
      <w:lang w:val="en-US" w:eastAsia="ar-SA"/>
    </w:rPr>
  </w:style>
  <w:style w:type="paragraph" w:styleId="Revision">
    <w:name w:val="Revision"/>
    <w:hidden/>
    <w:uiPriority w:val="99"/>
    <w:semiHidden/>
    <w:rsid w:val="001C004F"/>
    <w:rPr>
      <w:sz w:val="24"/>
      <w:szCs w:val="24"/>
      <w:lang w:val="en-US" w:eastAsia="ar-SA"/>
    </w:rPr>
  </w:style>
  <w:style w:type="paragraph" w:styleId="CommentSubject">
    <w:name w:val="annotation subject"/>
    <w:basedOn w:val="CommentText"/>
    <w:next w:val="CommentText"/>
    <w:link w:val="CommentSubjectChar"/>
    <w:uiPriority w:val="99"/>
    <w:semiHidden/>
    <w:unhideWhenUsed/>
    <w:rsid w:val="00EC0921"/>
    <w:rPr>
      <w:b/>
      <w:bCs/>
    </w:rPr>
  </w:style>
  <w:style w:type="character" w:customStyle="1" w:styleId="CommentSubjectChar">
    <w:name w:val="Comment Subject Char"/>
    <w:link w:val="CommentSubject"/>
    <w:uiPriority w:val="99"/>
    <w:semiHidden/>
    <w:rsid w:val="00EC0921"/>
    <w:rPr>
      <w:b/>
      <w:bCs/>
      <w:lang w:val="en-US" w:eastAsia="ar-SA"/>
    </w:rPr>
  </w:style>
  <w:style w:type="paragraph" w:styleId="BodyTextIndent2">
    <w:name w:val="Body Text Indent 2"/>
    <w:basedOn w:val="Normal"/>
    <w:link w:val="BodyTextIndent2Char"/>
    <w:uiPriority w:val="99"/>
    <w:semiHidden/>
    <w:unhideWhenUsed/>
    <w:rsid w:val="00FE63AB"/>
    <w:pPr>
      <w:spacing w:after="120" w:line="480" w:lineRule="auto"/>
      <w:ind w:left="283"/>
    </w:pPr>
  </w:style>
  <w:style w:type="character" w:customStyle="1" w:styleId="BodyTextIndent2Char">
    <w:name w:val="Body Text Indent 2 Char"/>
    <w:link w:val="BodyTextIndent2"/>
    <w:uiPriority w:val="99"/>
    <w:semiHidden/>
    <w:rsid w:val="00FE63AB"/>
    <w:rPr>
      <w:sz w:val="24"/>
      <w:szCs w:val="24"/>
      <w:lang w:val="en-US" w:eastAsia="ar-SA"/>
    </w:rPr>
  </w:style>
  <w:style w:type="character" w:customStyle="1" w:styleId="Neatrisintapieminana2">
    <w:name w:val="Neatrisināta pieminēšana2"/>
    <w:basedOn w:val="DefaultParagraphFont"/>
    <w:uiPriority w:val="99"/>
    <w:semiHidden/>
    <w:unhideWhenUsed/>
    <w:rsid w:val="00462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8794">
      <w:bodyDiv w:val="1"/>
      <w:marLeft w:val="0"/>
      <w:marRight w:val="0"/>
      <w:marTop w:val="0"/>
      <w:marBottom w:val="0"/>
      <w:divBdr>
        <w:top w:val="none" w:sz="0" w:space="0" w:color="auto"/>
        <w:left w:val="none" w:sz="0" w:space="0" w:color="auto"/>
        <w:bottom w:val="none" w:sz="0" w:space="0" w:color="auto"/>
        <w:right w:val="none" w:sz="0" w:space="0" w:color="auto"/>
      </w:divBdr>
    </w:div>
    <w:div w:id="809397722">
      <w:bodyDiv w:val="1"/>
      <w:marLeft w:val="0"/>
      <w:marRight w:val="0"/>
      <w:marTop w:val="0"/>
      <w:marBottom w:val="0"/>
      <w:divBdr>
        <w:top w:val="none" w:sz="0" w:space="0" w:color="auto"/>
        <w:left w:val="none" w:sz="0" w:space="0" w:color="auto"/>
        <w:bottom w:val="none" w:sz="0" w:space="0" w:color="auto"/>
        <w:right w:val="none" w:sz="0" w:space="0" w:color="auto"/>
      </w:divBdr>
    </w:div>
    <w:div w:id="928805246">
      <w:bodyDiv w:val="1"/>
      <w:marLeft w:val="0"/>
      <w:marRight w:val="0"/>
      <w:marTop w:val="0"/>
      <w:marBottom w:val="0"/>
      <w:divBdr>
        <w:top w:val="none" w:sz="0" w:space="0" w:color="auto"/>
        <w:left w:val="none" w:sz="0" w:space="0" w:color="auto"/>
        <w:bottom w:val="none" w:sz="0" w:space="0" w:color="auto"/>
        <w:right w:val="none" w:sz="0" w:space="0" w:color="auto"/>
      </w:divBdr>
    </w:div>
    <w:div w:id="1117411331">
      <w:bodyDiv w:val="1"/>
      <w:marLeft w:val="0"/>
      <w:marRight w:val="0"/>
      <w:marTop w:val="0"/>
      <w:marBottom w:val="0"/>
      <w:divBdr>
        <w:top w:val="none" w:sz="0" w:space="0" w:color="auto"/>
        <w:left w:val="none" w:sz="0" w:space="0" w:color="auto"/>
        <w:bottom w:val="none" w:sz="0" w:space="0" w:color="auto"/>
        <w:right w:val="none" w:sz="0" w:space="0" w:color="auto"/>
      </w:divBdr>
    </w:div>
    <w:div w:id="1537305084">
      <w:bodyDiv w:val="1"/>
      <w:marLeft w:val="0"/>
      <w:marRight w:val="0"/>
      <w:marTop w:val="0"/>
      <w:marBottom w:val="0"/>
      <w:divBdr>
        <w:top w:val="none" w:sz="0" w:space="0" w:color="auto"/>
        <w:left w:val="none" w:sz="0" w:space="0" w:color="auto"/>
        <w:bottom w:val="none" w:sz="0" w:space="0" w:color="auto"/>
        <w:right w:val="none" w:sz="0" w:space="0" w:color="auto"/>
      </w:divBdr>
      <w:divsChild>
        <w:div w:id="486440384">
          <w:marLeft w:val="0"/>
          <w:marRight w:val="0"/>
          <w:marTop w:val="0"/>
          <w:marBottom w:val="0"/>
          <w:divBdr>
            <w:top w:val="none" w:sz="0" w:space="0" w:color="auto"/>
            <w:left w:val="none" w:sz="0" w:space="0" w:color="auto"/>
            <w:bottom w:val="none" w:sz="0" w:space="0" w:color="auto"/>
            <w:right w:val="none" w:sz="0" w:space="0" w:color="auto"/>
          </w:divBdr>
          <w:divsChild>
            <w:div w:id="1552882230">
              <w:marLeft w:val="0"/>
              <w:marRight w:val="0"/>
              <w:marTop w:val="0"/>
              <w:marBottom w:val="0"/>
              <w:divBdr>
                <w:top w:val="none" w:sz="0" w:space="0" w:color="auto"/>
                <w:left w:val="none" w:sz="0" w:space="0" w:color="auto"/>
                <w:bottom w:val="none" w:sz="0" w:space="0" w:color="auto"/>
                <w:right w:val="none" w:sz="0" w:space="0" w:color="auto"/>
              </w:divBdr>
              <w:divsChild>
                <w:div w:id="1515610228">
                  <w:marLeft w:val="0"/>
                  <w:marRight w:val="0"/>
                  <w:marTop w:val="0"/>
                  <w:marBottom w:val="0"/>
                  <w:divBdr>
                    <w:top w:val="none" w:sz="0" w:space="0" w:color="auto"/>
                    <w:left w:val="none" w:sz="0" w:space="0" w:color="auto"/>
                    <w:bottom w:val="none" w:sz="0" w:space="0" w:color="auto"/>
                    <w:right w:val="none" w:sz="0" w:space="0" w:color="auto"/>
                  </w:divBdr>
                  <w:divsChild>
                    <w:div w:id="18660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7521">
          <w:marLeft w:val="0"/>
          <w:marRight w:val="0"/>
          <w:marTop w:val="0"/>
          <w:marBottom w:val="0"/>
          <w:divBdr>
            <w:top w:val="none" w:sz="0" w:space="0" w:color="auto"/>
            <w:left w:val="none" w:sz="0" w:space="0" w:color="auto"/>
            <w:bottom w:val="none" w:sz="0" w:space="0" w:color="auto"/>
            <w:right w:val="none" w:sz="0" w:space="0" w:color="auto"/>
          </w:divBdr>
          <w:divsChild>
            <w:div w:id="1820918602">
              <w:marLeft w:val="0"/>
              <w:marRight w:val="0"/>
              <w:marTop w:val="0"/>
              <w:marBottom w:val="0"/>
              <w:divBdr>
                <w:top w:val="none" w:sz="0" w:space="0" w:color="auto"/>
                <w:left w:val="none" w:sz="0" w:space="0" w:color="auto"/>
                <w:bottom w:val="none" w:sz="0" w:space="0" w:color="auto"/>
                <w:right w:val="none" w:sz="0" w:space="0" w:color="auto"/>
              </w:divBdr>
              <w:divsChild>
                <w:div w:id="18410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0894">
      <w:bodyDiv w:val="1"/>
      <w:marLeft w:val="0"/>
      <w:marRight w:val="0"/>
      <w:marTop w:val="0"/>
      <w:marBottom w:val="0"/>
      <w:divBdr>
        <w:top w:val="none" w:sz="0" w:space="0" w:color="auto"/>
        <w:left w:val="none" w:sz="0" w:space="0" w:color="auto"/>
        <w:bottom w:val="none" w:sz="0" w:space="0" w:color="auto"/>
        <w:right w:val="none" w:sz="0" w:space="0" w:color="auto"/>
      </w:divBdr>
    </w:div>
    <w:div w:id="20556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ogresnovads.lv/lv/media/160906/download?attachment" TargetMode="External"/><Relationship Id="rId2" Type="http://schemas.openxmlformats.org/officeDocument/2006/relationships/hyperlink" Target="https://www.ogresnovads.lv/lv/media/160909/download?attachment" TargetMode="External"/><Relationship Id="rId1" Type="http://schemas.openxmlformats.org/officeDocument/2006/relationships/hyperlink" Target="https://www.ogresnovads.lv/lv/media/141234/download?attachment" TargetMode="External"/><Relationship Id="rId6" Type="http://schemas.openxmlformats.org/officeDocument/2006/relationships/hyperlink" Target="https://tapis.gov.lv/tapis/lv/downloads/23364" TargetMode="External"/><Relationship Id="rId5" Type="http://schemas.openxmlformats.org/officeDocument/2006/relationships/hyperlink" Target="https://tapis.gov.lv/tapis/lv/downloads/23374" TargetMode="External"/><Relationship Id="rId4" Type="http://schemas.openxmlformats.org/officeDocument/2006/relationships/hyperlink" Target="https://www.eva.gov.lv/lv/media/5628/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49A5-5669-4B35-B9DE-A34B7E40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7836</Words>
  <Characters>4467</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12279</CharactersWithSpaces>
  <SharedDoc>false</SharedDoc>
  <HLinks>
    <vt:vector size="24" baseType="variant">
      <vt:variant>
        <vt:i4>4259854</vt:i4>
      </vt:variant>
      <vt:variant>
        <vt:i4>9</vt:i4>
      </vt:variant>
      <vt:variant>
        <vt:i4>0</vt:i4>
      </vt:variant>
      <vt:variant>
        <vt:i4>5</vt:i4>
      </vt:variant>
      <vt:variant>
        <vt:lpwstr>https://www.vpvb.gov.lv/lv/media/5628/download?attachment</vt:lpwstr>
      </vt:variant>
      <vt:variant>
        <vt:lpwstr/>
      </vt:variant>
      <vt:variant>
        <vt:i4>7340138</vt:i4>
      </vt:variant>
      <vt:variant>
        <vt:i4>6</vt:i4>
      </vt:variant>
      <vt:variant>
        <vt:i4>0</vt:i4>
      </vt:variant>
      <vt:variant>
        <vt:i4>5</vt:i4>
      </vt:variant>
      <vt:variant>
        <vt:lpwstr>https://www.dropbox.com/scl/fo/vl9915p5hz10xgmlqt5qr/h?rlkey=ii0d6u4xqzs7avfbtnuol65io&amp;e=1&amp;dl=0</vt:lpwstr>
      </vt:variant>
      <vt:variant>
        <vt:lpwstr/>
      </vt:variant>
      <vt:variant>
        <vt:i4>2555994</vt:i4>
      </vt:variant>
      <vt:variant>
        <vt:i4>3</vt:i4>
      </vt:variant>
      <vt:variant>
        <vt:i4>0</vt:i4>
      </vt:variant>
      <vt:variant>
        <vt:i4>5</vt:i4>
      </vt:variant>
      <vt:variant>
        <vt:lpwstr>https://www.dropbox.com/scl/fi/nvqs26wf5qccmdzsmqne8/GarkalniVV_IVN_AKTU-L-RED._07.2023..pdf?rlkey=dbcvv8gmc4epoha0rvs74emln&amp;e=3&amp;dl=0</vt:lpwstr>
      </vt:variant>
      <vt:variant>
        <vt:lpwstr/>
      </vt:variant>
      <vt:variant>
        <vt:i4>7405677</vt:i4>
      </vt:variant>
      <vt:variant>
        <vt:i4>0</vt:i4>
      </vt:variant>
      <vt:variant>
        <vt:i4>0</vt:i4>
      </vt:variant>
      <vt:variant>
        <vt:i4>5</vt:i4>
      </vt:variant>
      <vt:variant>
        <vt:lpwstr>https://www.ogresnovads.lv/lv/media/141234/download?attachment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Arita Bauska</cp:lastModifiedBy>
  <cp:revision>2</cp:revision>
  <cp:lastPrinted>2025-07-31T13:03:00Z</cp:lastPrinted>
  <dcterms:created xsi:type="dcterms:W3CDTF">2025-07-31T13:05:00Z</dcterms:created>
  <dcterms:modified xsi:type="dcterms:W3CDTF">2025-07-31T13:05:00Z</dcterms:modified>
</cp:coreProperties>
</file>