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F35A" w14:textId="1ED13598" w:rsidR="00F42471" w:rsidRDefault="00F42471" w:rsidP="00F42471">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PROJEKTS</w:t>
      </w:r>
    </w:p>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rsidRPr="00C66ECE" w14:paraId="0EC834F4" w14:textId="77777777">
        <w:tc>
          <w:tcPr>
            <w:tcW w:w="4535" w:type="dxa"/>
          </w:tcPr>
          <w:p w14:paraId="4AD0429B" w14:textId="3F965F07" w:rsidR="008679C2" w:rsidRPr="00C66ECE" w:rsidRDefault="00393411" w:rsidP="00151AE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DB1E06">
              <w:rPr>
                <w:rFonts w:ascii="Times New Roman" w:eastAsia="Times New Roman" w:hAnsi="Times New Roman" w:cs="Times New Roman"/>
                <w:color w:val="000000"/>
                <w:sz w:val="24"/>
                <w:szCs w:val="24"/>
              </w:rPr>
              <w:t>5</w:t>
            </w:r>
            <w:r w:rsidRPr="00C66ECE">
              <w:rPr>
                <w:rFonts w:ascii="Times New Roman" w:eastAsia="Times New Roman" w:hAnsi="Times New Roman" w:cs="Times New Roman"/>
                <w:color w:val="000000"/>
                <w:sz w:val="24"/>
                <w:szCs w:val="24"/>
              </w:rPr>
              <w:t>. gada</w:t>
            </w:r>
            <w:r w:rsidR="00A72526">
              <w:rPr>
                <w:rFonts w:ascii="Times New Roman" w:eastAsia="Times New Roman" w:hAnsi="Times New Roman" w:cs="Times New Roman"/>
                <w:color w:val="000000"/>
                <w:sz w:val="24"/>
                <w:szCs w:val="24"/>
              </w:rPr>
              <w:t xml:space="preserve"> _. augustā</w:t>
            </w:r>
          </w:p>
        </w:tc>
        <w:tc>
          <w:tcPr>
            <w:tcW w:w="4396" w:type="dxa"/>
          </w:tcPr>
          <w:p w14:paraId="329810C5" w14:textId="06C852C2" w:rsidR="008679C2" w:rsidRPr="00C66ECE" w:rsidRDefault="00393411" w:rsidP="00151AE2">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w:t>
            </w:r>
            <w:r w:rsidR="00A72526">
              <w:rPr>
                <w:rFonts w:ascii="Times New Roman" w:eastAsia="Times New Roman" w:hAnsi="Times New Roman" w:cs="Times New Roman"/>
                <w:color w:val="000000"/>
                <w:sz w:val="24"/>
                <w:szCs w:val="24"/>
              </w:rPr>
              <w:t>_</w:t>
            </w:r>
            <w:r w:rsidRPr="00C66ECE">
              <w:rPr>
                <w:rFonts w:ascii="Times New Roman" w:eastAsia="Times New Roman" w:hAnsi="Times New Roman" w:cs="Times New Roman"/>
                <w:color w:val="000000"/>
                <w:sz w:val="24"/>
                <w:szCs w:val="24"/>
              </w:rPr>
              <w:t>/202</w:t>
            </w:r>
            <w:r w:rsidR="00DB1E06">
              <w:rPr>
                <w:rFonts w:ascii="Times New Roman" w:eastAsia="Times New Roman" w:hAnsi="Times New Roman" w:cs="Times New Roman"/>
                <w:color w:val="000000"/>
                <w:sz w:val="24"/>
                <w:szCs w:val="24"/>
              </w:rPr>
              <w:t>5</w:t>
            </w:r>
          </w:p>
        </w:tc>
      </w:tr>
      <w:tr w:rsidR="008679C2" w:rsidRPr="00C66ECE" w14:paraId="6BE697A2" w14:textId="77777777">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4E1B8D54" w:rsidR="008679C2" w:rsidRPr="00C66ECE" w:rsidRDefault="00393411" w:rsidP="00151AE2">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w:t>
            </w:r>
            <w:r w:rsidR="00151AE2">
              <w:rPr>
                <w:rFonts w:ascii="Times New Roman" w:eastAsia="Times New Roman" w:hAnsi="Times New Roman" w:cs="Times New Roman"/>
                <w:sz w:val="24"/>
                <w:szCs w:val="24"/>
              </w:rPr>
              <w:t>.</w:t>
            </w:r>
            <w:r w:rsidR="00A72526">
              <w:rPr>
                <w:rFonts w:ascii="Times New Roman" w:eastAsia="Times New Roman" w:hAnsi="Times New Roman" w:cs="Times New Roman"/>
                <w:sz w:val="24"/>
                <w:szCs w:val="24"/>
              </w:rPr>
              <w:t>_</w:t>
            </w:r>
            <w:r w:rsidR="00151AE2">
              <w:rPr>
                <w:rFonts w:ascii="Times New Roman" w:eastAsia="Times New Roman" w:hAnsi="Times New Roman" w:cs="Times New Roman"/>
                <w:sz w:val="24"/>
                <w:szCs w:val="24"/>
              </w:rPr>
              <w:t>; .)</w:t>
            </w:r>
          </w:p>
        </w:tc>
      </w:tr>
      <w:tr w:rsidR="00DB1E06" w:rsidRPr="00C66ECE" w14:paraId="17515EA7" w14:textId="77777777">
        <w:tc>
          <w:tcPr>
            <w:tcW w:w="4535" w:type="dxa"/>
          </w:tcPr>
          <w:p w14:paraId="6D8B2381" w14:textId="77777777" w:rsidR="00DB1E06" w:rsidRPr="00C66ECE" w:rsidRDefault="00DB1E06">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DDDF6CA" w14:textId="77777777" w:rsidR="00DB1E06" w:rsidRPr="00C66ECE" w:rsidRDefault="00DB1E06" w:rsidP="00151AE2">
            <w:pPr>
              <w:jc w:val="right"/>
              <w:rPr>
                <w:rFonts w:ascii="Times New Roman" w:eastAsia="Times New Roman" w:hAnsi="Times New Roman" w:cs="Times New Roman"/>
                <w:sz w:val="24"/>
                <w:szCs w:val="24"/>
              </w:rPr>
            </w:pPr>
          </w:p>
        </w:tc>
      </w:tr>
    </w:tbl>
    <w:p w14:paraId="0DA9A292" w14:textId="3A2FD125" w:rsidR="0043473E" w:rsidRPr="0043473E" w:rsidRDefault="0043473E" w:rsidP="00A72526">
      <w:pPr>
        <w:pStyle w:val="Heading1"/>
        <w:jc w:val="center"/>
        <w:rPr>
          <w:rFonts w:ascii="Times New Roman" w:hAnsi="Times New Roman"/>
          <w:b/>
          <w:bCs/>
          <w:sz w:val="28"/>
          <w:szCs w:val="28"/>
        </w:rPr>
      </w:pPr>
      <w:bookmarkStart w:id="0" w:name="_Hlk110932006"/>
      <w:r w:rsidRPr="0043473E">
        <w:rPr>
          <w:rFonts w:ascii="Times New Roman" w:hAnsi="Times New Roman"/>
          <w:b/>
          <w:bCs/>
          <w:sz w:val="28"/>
          <w:szCs w:val="28"/>
        </w:rPr>
        <w:t xml:space="preserve">Par Ogres novada pašvaldības konkursu </w:t>
      </w:r>
      <w:r w:rsidR="00453E06">
        <w:rPr>
          <w:rFonts w:ascii="Times New Roman" w:hAnsi="Times New Roman"/>
          <w:b/>
          <w:bCs/>
          <w:sz w:val="28"/>
          <w:szCs w:val="28"/>
        </w:rPr>
        <w:t>“</w:t>
      </w:r>
      <w:r w:rsidR="00453E06" w:rsidRPr="00453E06">
        <w:rPr>
          <w:rFonts w:ascii="Times New Roman" w:hAnsi="Times New Roman"/>
          <w:b/>
          <w:bCs/>
          <w:sz w:val="28"/>
          <w:szCs w:val="28"/>
        </w:rPr>
        <w:t>Sakrālā mantojuma celtņu saglabāšana Ogres novadā</w:t>
      </w:r>
      <w:r w:rsidR="00453E06">
        <w:rPr>
          <w:rFonts w:ascii="Times New Roman" w:hAnsi="Times New Roman"/>
          <w:b/>
          <w:bCs/>
          <w:sz w:val="28"/>
          <w:szCs w:val="28"/>
        </w:rPr>
        <w:t>”</w:t>
      </w:r>
    </w:p>
    <w:bookmarkEnd w:id="0"/>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A9BCFEF" w14:textId="38DC842D" w:rsidR="00030303"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D175C4">
        <w:rPr>
          <w:rFonts w:ascii="Times New Roman" w:eastAsia="Times New Roman" w:hAnsi="Times New Roman" w:cs="Times New Roman"/>
          <w:i/>
          <w:sz w:val="24"/>
          <w:szCs w:val="24"/>
        </w:rPr>
        <w:t>ar</w:t>
      </w:r>
    </w:p>
    <w:p w14:paraId="23F621AF" w14:textId="3684C862"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Pašvaldību likuma </w:t>
      </w:r>
    </w:p>
    <w:p w14:paraId="3476F01F" w14:textId="1209B9D8"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w:t>
      </w:r>
      <w:r w:rsidR="00A72526">
        <w:rPr>
          <w:rFonts w:ascii="Times New Roman" w:eastAsia="Times New Roman" w:hAnsi="Times New Roman" w:cs="Times New Roman"/>
          <w:i/>
          <w:sz w:val="24"/>
          <w:szCs w:val="24"/>
        </w:rPr>
        <w:t> </w:t>
      </w:r>
      <w:r w:rsidRPr="00C66ECE">
        <w:rPr>
          <w:rFonts w:ascii="Times New Roman" w:eastAsia="Times New Roman" w:hAnsi="Times New Roman" w:cs="Times New Roman"/>
          <w:i/>
          <w:sz w:val="24"/>
          <w:szCs w:val="24"/>
        </w:rPr>
        <w:t>panta otro daļu</w:t>
      </w:r>
    </w:p>
    <w:p w14:paraId="16F86B3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3D995D69" w14:textId="3573679E" w:rsidR="0043473E" w:rsidRPr="00900B5A" w:rsidRDefault="0043473E" w:rsidP="00900B5A">
      <w:pPr>
        <w:pStyle w:val="ListParagraph"/>
        <w:numPr>
          <w:ilvl w:val="0"/>
          <w:numId w:val="1"/>
        </w:numPr>
        <w:suppressAutoHyphens/>
        <w:spacing w:line="240" w:lineRule="auto"/>
        <w:ind w:left="426" w:hanging="426"/>
        <w:jc w:val="both"/>
        <w:rPr>
          <w:rFonts w:ascii="Times New Roman" w:hAnsi="Times New Roman" w:cs="Times New Roman"/>
          <w:sz w:val="24"/>
          <w:szCs w:val="24"/>
        </w:rPr>
      </w:pPr>
      <w:r w:rsidRPr="00900B5A">
        <w:rPr>
          <w:rFonts w:ascii="Times New Roman" w:hAnsi="Times New Roman" w:cs="Times New Roman"/>
          <w:sz w:val="24"/>
          <w:szCs w:val="24"/>
        </w:rPr>
        <w:t xml:space="preserve">Saistošie noteikumi </w:t>
      </w:r>
      <w:r w:rsidR="00153D27" w:rsidRPr="00900B5A">
        <w:rPr>
          <w:rFonts w:ascii="Times New Roman" w:hAnsi="Times New Roman" w:cs="Times New Roman"/>
          <w:sz w:val="24"/>
          <w:szCs w:val="24"/>
        </w:rPr>
        <w:t>(turpmāk</w:t>
      </w:r>
      <w:r w:rsidR="00A72526">
        <w:rPr>
          <w:rFonts w:ascii="Times New Roman" w:hAnsi="Times New Roman" w:cs="Times New Roman"/>
          <w:sz w:val="24"/>
          <w:szCs w:val="24"/>
        </w:rPr>
        <w:t xml:space="preserve"> - </w:t>
      </w:r>
      <w:r w:rsidR="00153D27" w:rsidRPr="00900B5A">
        <w:rPr>
          <w:rFonts w:ascii="Times New Roman" w:hAnsi="Times New Roman" w:cs="Times New Roman"/>
          <w:sz w:val="24"/>
          <w:szCs w:val="24"/>
        </w:rPr>
        <w:t>Noteikumi</w:t>
      </w:r>
      <w:r w:rsidR="001E5D5C" w:rsidRPr="00900B5A">
        <w:rPr>
          <w:rFonts w:ascii="Times New Roman" w:hAnsi="Times New Roman" w:cs="Times New Roman"/>
          <w:sz w:val="24"/>
          <w:szCs w:val="24"/>
        </w:rPr>
        <w:t>)</w:t>
      </w:r>
      <w:r w:rsidR="00153D27" w:rsidRPr="00900B5A">
        <w:rPr>
          <w:rFonts w:ascii="Times New Roman" w:hAnsi="Times New Roman" w:cs="Times New Roman"/>
          <w:sz w:val="24"/>
          <w:szCs w:val="24"/>
        </w:rPr>
        <w:t xml:space="preserve"> </w:t>
      </w:r>
      <w:r w:rsidRPr="00900B5A">
        <w:rPr>
          <w:rFonts w:ascii="Times New Roman" w:hAnsi="Times New Roman" w:cs="Times New Roman"/>
          <w:sz w:val="24"/>
          <w:szCs w:val="24"/>
        </w:rPr>
        <w:t>no</w:t>
      </w:r>
      <w:r w:rsidR="00A72526">
        <w:rPr>
          <w:rFonts w:ascii="Times New Roman" w:hAnsi="Times New Roman" w:cs="Times New Roman"/>
          <w:sz w:val="24"/>
          <w:szCs w:val="24"/>
        </w:rPr>
        <w:t>teic</w:t>
      </w:r>
      <w:r w:rsidRPr="00900B5A">
        <w:rPr>
          <w:rFonts w:ascii="Times New Roman" w:hAnsi="Times New Roman" w:cs="Times New Roman"/>
          <w:sz w:val="24"/>
          <w:szCs w:val="24"/>
        </w:rPr>
        <w:t xml:space="preserve"> </w:t>
      </w:r>
      <w:r w:rsidR="00453E06" w:rsidRPr="00453E06">
        <w:rPr>
          <w:rFonts w:ascii="Times New Roman" w:hAnsi="Times New Roman" w:cs="Times New Roman"/>
          <w:sz w:val="24"/>
          <w:szCs w:val="24"/>
        </w:rPr>
        <w:t xml:space="preserve">Ogres novada pašvaldības konkursa “Sakrālā mantojuma celtņu saglabāšana Ogres novadā” </w:t>
      </w:r>
      <w:r w:rsidR="00A27AE3">
        <w:rPr>
          <w:rFonts w:ascii="Times New Roman" w:hAnsi="Times New Roman" w:cs="Times New Roman"/>
          <w:sz w:val="24"/>
          <w:szCs w:val="24"/>
        </w:rPr>
        <w:t>(turpmāk</w:t>
      </w:r>
      <w:r w:rsidR="00A72526">
        <w:rPr>
          <w:rFonts w:ascii="Times New Roman" w:hAnsi="Times New Roman" w:cs="Times New Roman"/>
          <w:sz w:val="24"/>
          <w:szCs w:val="24"/>
        </w:rPr>
        <w:t xml:space="preserve"> - </w:t>
      </w:r>
      <w:r w:rsidR="00A27AE3">
        <w:rPr>
          <w:rFonts w:ascii="Times New Roman" w:hAnsi="Times New Roman" w:cs="Times New Roman"/>
          <w:sz w:val="24"/>
          <w:szCs w:val="24"/>
        </w:rPr>
        <w:t xml:space="preserve">konkurss) </w:t>
      </w:r>
      <w:r w:rsidR="00453E06" w:rsidRPr="00453E06">
        <w:rPr>
          <w:rFonts w:ascii="Times New Roman" w:hAnsi="Times New Roman" w:cs="Times New Roman"/>
          <w:sz w:val="24"/>
          <w:szCs w:val="24"/>
        </w:rPr>
        <w:t>organizēšanas un budžeta līdzekļu piešķiršanas kārtību sakrālā mantojuma celtņu saglabāšanai, proti, mērķi, uzdevumus un organizēšanas kārtību.</w:t>
      </w:r>
    </w:p>
    <w:p w14:paraId="3FA159BD" w14:textId="24BC7065" w:rsidR="0043473E" w:rsidRPr="00900B5A" w:rsidRDefault="0043473E"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sidRPr="00900B5A">
        <w:rPr>
          <w:rFonts w:ascii="Times New Roman" w:hAnsi="Times New Roman" w:cs="Times New Roman"/>
          <w:sz w:val="24"/>
          <w:szCs w:val="24"/>
        </w:rPr>
        <w:t xml:space="preserve">Konkursu organizē </w:t>
      </w:r>
      <w:r w:rsidR="00153D27" w:rsidRPr="00900B5A">
        <w:rPr>
          <w:rFonts w:ascii="Times New Roman" w:hAnsi="Times New Roman" w:cs="Times New Roman"/>
          <w:sz w:val="24"/>
          <w:szCs w:val="24"/>
        </w:rPr>
        <w:t xml:space="preserve">Ogres novada </w:t>
      </w:r>
      <w:r w:rsidRPr="00900B5A">
        <w:rPr>
          <w:rFonts w:ascii="Times New Roman" w:hAnsi="Times New Roman" w:cs="Times New Roman"/>
          <w:sz w:val="24"/>
          <w:szCs w:val="24"/>
        </w:rPr>
        <w:t>pašvaldība</w:t>
      </w:r>
      <w:r w:rsidR="00153D27" w:rsidRPr="00900B5A">
        <w:rPr>
          <w:rFonts w:ascii="Times New Roman" w:hAnsi="Times New Roman" w:cs="Times New Roman"/>
          <w:sz w:val="24"/>
          <w:szCs w:val="24"/>
        </w:rPr>
        <w:t xml:space="preserve">, </w:t>
      </w:r>
      <w:r w:rsidRPr="00900B5A">
        <w:rPr>
          <w:rFonts w:ascii="Times New Roman" w:hAnsi="Times New Roman" w:cs="Times New Roman"/>
          <w:sz w:val="24"/>
          <w:szCs w:val="24"/>
        </w:rPr>
        <w:t>reģ. Nr. 90000024455, adrese: Brīvības iela 33, Ogre, Ogres novads</w:t>
      </w:r>
      <w:r w:rsidR="00153D27" w:rsidRPr="00900B5A">
        <w:rPr>
          <w:rFonts w:ascii="Times New Roman" w:hAnsi="Times New Roman" w:cs="Times New Roman"/>
          <w:sz w:val="24"/>
          <w:szCs w:val="24"/>
        </w:rPr>
        <w:t xml:space="preserve"> (turpmāk – pašvaldība)</w:t>
      </w:r>
      <w:r w:rsidRPr="00900B5A">
        <w:rPr>
          <w:rFonts w:ascii="Times New Roman" w:hAnsi="Times New Roman" w:cs="Times New Roman"/>
          <w:sz w:val="24"/>
          <w:szCs w:val="24"/>
        </w:rPr>
        <w:t>.</w:t>
      </w:r>
    </w:p>
    <w:p w14:paraId="4FEC4007" w14:textId="184A08E4" w:rsidR="008679C2" w:rsidRPr="00EA7062" w:rsidRDefault="00A27AE3" w:rsidP="00900B5A">
      <w:pPr>
        <w:pStyle w:val="ListParagraph"/>
        <w:numPr>
          <w:ilvl w:val="0"/>
          <w:numId w:val="1"/>
        </w:numPr>
        <w:suppressAutoHyphens/>
        <w:spacing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rPr>
        <w:t>Pieteikumu</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izvērtēšanai pašvaldības domes priekšsēdētājs ar rīkojumu izveido vērtēšanas komisiju, iekļaujot tajā</w:t>
      </w:r>
      <w:r w:rsidR="00DB1E06">
        <w:rPr>
          <w:rFonts w:ascii="Times New Roman" w:hAnsi="Times New Roman" w:cs="Times New Roman"/>
          <w:sz w:val="24"/>
          <w:szCs w:val="24"/>
        </w:rPr>
        <w:t xml:space="preserve"> Reliģisko lietu komisijas pārstāvi,</w:t>
      </w:r>
      <w:r w:rsidR="00EA7062" w:rsidRPr="00EA7062">
        <w:rPr>
          <w:rFonts w:ascii="Times New Roman" w:hAnsi="Times New Roman" w:cs="Times New Roman"/>
          <w:sz w:val="24"/>
          <w:szCs w:val="24"/>
        </w:rPr>
        <w:t xml:space="preserve"> attiecīgās jomas speciālistus</w:t>
      </w:r>
      <w:r w:rsidR="00EA7062" w:rsidRPr="00900B5A">
        <w:rPr>
          <w:rFonts w:ascii="Times New Roman" w:hAnsi="Times New Roman" w:cs="Times New Roman"/>
          <w:sz w:val="24"/>
          <w:szCs w:val="24"/>
        </w:rPr>
        <w:t xml:space="preserve"> </w:t>
      </w:r>
      <w:r w:rsidR="00EA7062" w:rsidRPr="00EA7062">
        <w:rPr>
          <w:rFonts w:ascii="Times New Roman" w:hAnsi="Times New Roman" w:cs="Times New Roman"/>
          <w:sz w:val="24"/>
          <w:szCs w:val="24"/>
        </w:rPr>
        <w:t>un norīko komisijas sekretāru</w:t>
      </w:r>
      <w:r w:rsidR="00393411" w:rsidRPr="00900B5A">
        <w:rPr>
          <w:rFonts w:ascii="Times New Roman" w:hAnsi="Times New Roman" w:cs="Times New Roman"/>
          <w:sz w:val="24"/>
          <w:szCs w:val="24"/>
        </w:rPr>
        <w:t>.</w:t>
      </w:r>
      <w:r w:rsidR="00393411" w:rsidRPr="00EA7062">
        <w:rPr>
          <w:rFonts w:ascii="Times New Roman" w:eastAsia="Times New Roman" w:hAnsi="Times New Roman" w:cs="Times New Roman"/>
          <w:sz w:val="24"/>
          <w:szCs w:val="24"/>
        </w:rPr>
        <w:t xml:space="preserve"> </w:t>
      </w:r>
    </w:p>
    <w:p w14:paraId="35611A3F" w14:textId="29922A06" w:rsidR="008679C2" w:rsidRPr="00C66ECE" w:rsidRDefault="0043473E">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mērķis un </w:t>
      </w:r>
      <w:r w:rsidR="00EA7062">
        <w:rPr>
          <w:rFonts w:ascii="Times New Roman" w:eastAsia="Times New Roman" w:hAnsi="Times New Roman" w:cs="Times New Roman"/>
          <w:b/>
          <w:sz w:val="24"/>
          <w:szCs w:val="24"/>
        </w:rPr>
        <w:t>vērtēšanas kritēriji</w:t>
      </w:r>
    </w:p>
    <w:p w14:paraId="104D3544" w14:textId="095816C8" w:rsidR="00EA7062" w:rsidRPr="00EA7062" w:rsidRDefault="00A27AE3"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Konkursa</w:t>
      </w:r>
      <w:r w:rsidR="00EA7062" w:rsidRPr="00EA7062">
        <w:rPr>
          <w:rFonts w:ascii="Times New Roman" w:hAnsi="Times New Roman" w:cs="Times New Roman"/>
          <w:sz w:val="24"/>
          <w:szCs w:val="24"/>
        </w:rPr>
        <w:t xml:space="preserve"> mērķis ir saglabāt un attīstīt valsts un vietējās nozīmes kultūras pieminekļus</w:t>
      </w:r>
      <w:r w:rsidR="00900B5A">
        <w:rPr>
          <w:rFonts w:ascii="Times New Roman" w:hAnsi="Times New Roman" w:cs="Times New Roman"/>
          <w:sz w:val="24"/>
          <w:szCs w:val="24"/>
        </w:rPr>
        <w:t> </w:t>
      </w:r>
      <w:r w:rsidR="00EA7062" w:rsidRPr="00EA7062">
        <w:rPr>
          <w:rFonts w:ascii="Times New Roman" w:hAnsi="Times New Roman" w:cs="Times New Roman"/>
          <w:sz w:val="24"/>
          <w:szCs w:val="24"/>
        </w:rPr>
        <w:t xml:space="preserve">– baznīcas, kā arī sakrālo mantojumu, kas atrodas Ogres novada </w:t>
      </w:r>
      <w:r>
        <w:rPr>
          <w:rFonts w:ascii="Times New Roman" w:hAnsi="Times New Roman" w:cs="Times New Roman"/>
          <w:sz w:val="24"/>
          <w:szCs w:val="24"/>
        </w:rPr>
        <w:t xml:space="preserve">administratīvajā </w:t>
      </w:r>
      <w:r w:rsidR="00EA7062" w:rsidRPr="00EA7062">
        <w:rPr>
          <w:rFonts w:ascii="Times New Roman" w:hAnsi="Times New Roman" w:cs="Times New Roman"/>
          <w:sz w:val="24"/>
          <w:szCs w:val="24"/>
        </w:rPr>
        <w:t>teritorijā.</w:t>
      </w:r>
    </w:p>
    <w:p w14:paraId="4D2A1569" w14:textId="09244615" w:rsidR="00EA7062" w:rsidRDefault="00A27AE3"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Konkursa pieteikumu v</w:t>
      </w:r>
      <w:r w:rsidR="00EA7062" w:rsidRPr="00EA7062">
        <w:rPr>
          <w:rFonts w:ascii="Times New Roman" w:hAnsi="Times New Roman" w:cs="Times New Roman"/>
          <w:sz w:val="24"/>
          <w:szCs w:val="24"/>
        </w:rPr>
        <w:t>ērtēšanas kritēriji un piešķiramais punktu skaits:</w:t>
      </w:r>
    </w:p>
    <w:p w14:paraId="77971253" w14:textId="47AC94BA" w:rsidR="00EA7062" w:rsidRDefault="00EA7062" w:rsidP="00151AE2">
      <w:pPr>
        <w:pStyle w:val="ListParagraph"/>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akrālais mantojums tiek saglabāts un/vai attīstīts valsts nozīmes arhitektūras, kultūras un/vai vēstures piemineklī – 4 punkti;</w:t>
      </w:r>
    </w:p>
    <w:p w14:paraId="6C9DBB50" w14:textId="0C01B41E" w:rsidR="00EA7062" w:rsidRDefault="009E7518" w:rsidP="00151AE2">
      <w:pPr>
        <w:pStyle w:val="ListParagraph"/>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reģionālas nozīmes arhitektūras, kultūras un/vai vēstures piemineklī – 3 punkti;</w:t>
      </w:r>
    </w:p>
    <w:p w14:paraId="366F92E5" w14:textId="79BE6A02" w:rsidR="00EA7062" w:rsidRDefault="009E7518" w:rsidP="00151AE2">
      <w:pPr>
        <w:pStyle w:val="ListParagraph"/>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vietējas nozīmes arhitektūras, kultūras un/vai vēstures piemineklī – 2 punkti;</w:t>
      </w:r>
    </w:p>
    <w:p w14:paraId="501A30F4" w14:textId="43251C95" w:rsidR="00EA7062" w:rsidRPr="00900B5A" w:rsidRDefault="009E7518" w:rsidP="00900B5A">
      <w:pPr>
        <w:pStyle w:val="ListParagraph"/>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celtnē, kas veicina baznīcas, draudzes funkciju veikšanu, t.sk., vietējās kopienas socializāciju, kā arī veicina sakrālā mantojuma tūrisma attīstību Ogres novadā – 1 punkts;</w:t>
      </w:r>
    </w:p>
    <w:p w14:paraId="2D209902" w14:textId="18371D27" w:rsidR="00E2655E" w:rsidRDefault="00A27AE3" w:rsidP="00900B5A">
      <w:pPr>
        <w:pStyle w:val="ListParagraph"/>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pieteikums</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neatbilst nevienam no iepriekš minētajiem kritērijiem – 0 punkti</w:t>
      </w:r>
      <w:r w:rsidR="0022370B" w:rsidRPr="00EA7062">
        <w:rPr>
          <w:rFonts w:ascii="Times New Roman" w:hAnsi="Times New Roman" w:cs="Times New Roman"/>
          <w:sz w:val="24"/>
          <w:szCs w:val="24"/>
        </w:rPr>
        <w:t>.</w:t>
      </w:r>
    </w:p>
    <w:p w14:paraId="15662595" w14:textId="77777777" w:rsidR="00AE13C8" w:rsidRPr="00AE13C8" w:rsidRDefault="00AE13C8" w:rsidP="00AE13C8">
      <w:pPr>
        <w:suppressAutoHyphens/>
        <w:spacing w:line="240" w:lineRule="auto"/>
        <w:ind w:left="721"/>
        <w:jc w:val="both"/>
        <w:rPr>
          <w:rFonts w:ascii="Times New Roman" w:hAnsi="Times New Roman" w:cs="Times New Roman"/>
          <w:sz w:val="24"/>
          <w:szCs w:val="24"/>
        </w:rPr>
      </w:pPr>
    </w:p>
    <w:p w14:paraId="2E488801" w14:textId="4C31CA09" w:rsidR="008679C2" w:rsidRPr="008546CF" w:rsidRDefault="0043473E" w:rsidP="008546CF">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Projekta </w:t>
      </w:r>
      <w:r w:rsidR="00A27AE3">
        <w:rPr>
          <w:rFonts w:ascii="Times New Roman" w:eastAsia="Times New Roman" w:hAnsi="Times New Roman" w:cs="Times New Roman"/>
          <w:b/>
          <w:sz w:val="24"/>
          <w:szCs w:val="24"/>
        </w:rPr>
        <w:t xml:space="preserve">pieteikumu </w:t>
      </w:r>
      <w:r>
        <w:rPr>
          <w:rFonts w:ascii="Times New Roman" w:eastAsia="Times New Roman" w:hAnsi="Times New Roman" w:cs="Times New Roman"/>
          <w:b/>
          <w:sz w:val="24"/>
          <w:szCs w:val="24"/>
        </w:rPr>
        <w:t>iesniedzējs</w:t>
      </w:r>
    </w:p>
    <w:p w14:paraId="35730BF7" w14:textId="40912191" w:rsidR="009E7518" w:rsidRPr="002C0ACC" w:rsidRDefault="00A27AE3" w:rsidP="002C0ACC">
      <w:pPr>
        <w:pStyle w:val="ListParagraph"/>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Pieteikumus</w:t>
      </w:r>
      <w:r w:rsidRPr="009E7518">
        <w:rPr>
          <w:rFonts w:ascii="Times New Roman" w:hAnsi="Times New Roman" w:cs="Times New Roman"/>
          <w:sz w:val="24"/>
          <w:szCs w:val="24"/>
        </w:rPr>
        <w:t xml:space="preserve"> </w:t>
      </w:r>
      <w:r w:rsidR="009E7518" w:rsidRPr="009E7518">
        <w:rPr>
          <w:rFonts w:ascii="Times New Roman" w:hAnsi="Times New Roman" w:cs="Times New Roman"/>
          <w:sz w:val="24"/>
          <w:szCs w:val="24"/>
        </w:rPr>
        <w:t xml:space="preserve">izvērtēšanai var iesniegt </w:t>
      </w:r>
      <w:r w:rsidR="00DB1E06">
        <w:rPr>
          <w:rFonts w:ascii="Times New Roman" w:hAnsi="Times New Roman" w:cs="Times New Roman"/>
          <w:sz w:val="24"/>
          <w:szCs w:val="24"/>
        </w:rPr>
        <w:t xml:space="preserve">Latvijas </w:t>
      </w:r>
      <w:r w:rsidR="00E56CB5">
        <w:rPr>
          <w:rFonts w:ascii="Times New Roman" w:hAnsi="Times New Roman" w:cs="Times New Roman"/>
          <w:sz w:val="24"/>
          <w:szCs w:val="24"/>
        </w:rPr>
        <w:t>Republikā</w:t>
      </w:r>
      <w:r w:rsidR="009E7518" w:rsidRPr="009E7518">
        <w:rPr>
          <w:rFonts w:ascii="Times New Roman" w:hAnsi="Times New Roman" w:cs="Times New Roman"/>
          <w:sz w:val="24"/>
          <w:szCs w:val="24"/>
        </w:rPr>
        <w:t xml:space="preserve"> reģistrētās baznīcas</w:t>
      </w:r>
      <w:r w:rsidR="00E56CB5">
        <w:rPr>
          <w:rFonts w:ascii="Times New Roman" w:hAnsi="Times New Roman" w:cs="Times New Roman"/>
          <w:sz w:val="24"/>
          <w:szCs w:val="24"/>
        </w:rPr>
        <w:t xml:space="preserve"> un draudzes, kas regulāri sniedz pakalpojumu Ogres novada iedzīvotājiem</w:t>
      </w:r>
      <w:r w:rsidR="00E56CB5" w:rsidRPr="002C0ACC">
        <w:rPr>
          <w:rFonts w:ascii="Times New Roman" w:hAnsi="Times New Roman" w:cs="Times New Roman"/>
          <w:sz w:val="24"/>
          <w:szCs w:val="24"/>
        </w:rPr>
        <w:t>, organizējot un noturot dievkalpojumus Ogres novada administratīvajā teritorijā esoš</w:t>
      </w:r>
      <w:r w:rsidR="00900B5A">
        <w:rPr>
          <w:rFonts w:ascii="Times New Roman" w:hAnsi="Times New Roman" w:cs="Times New Roman"/>
          <w:sz w:val="24"/>
          <w:szCs w:val="24"/>
        </w:rPr>
        <w:t>aj</w:t>
      </w:r>
      <w:r w:rsidR="00E56CB5" w:rsidRPr="002C0ACC">
        <w:rPr>
          <w:rFonts w:ascii="Times New Roman" w:hAnsi="Times New Roman" w:cs="Times New Roman"/>
          <w:sz w:val="24"/>
          <w:szCs w:val="24"/>
        </w:rPr>
        <w:t xml:space="preserve">ās baznīcās </w:t>
      </w:r>
      <w:r w:rsidRPr="002C0ACC">
        <w:rPr>
          <w:rFonts w:ascii="Times New Roman" w:hAnsi="Times New Roman" w:cs="Times New Roman"/>
          <w:sz w:val="24"/>
          <w:szCs w:val="24"/>
        </w:rPr>
        <w:t>(</w:t>
      </w:r>
      <w:r w:rsidR="009E7518" w:rsidRPr="002C0ACC">
        <w:rPr>
          <w:rFonts w:ascii="Times New Roman" w:hAnsi="Times New Roman" w:cs="Times New Roman"/>
          <w:sz w:val="24"/>
          <w:szCs w:val="24"/>
        </w:rPr>
        <w:t>turpmāk kopā saukti – Iesniedzējs</w:t>
      </w:r>
      <w:r w:rsidRPr="002C0ACC">
        <w:rPr>
          <w:rFonts w:ascii="Times New Roman" w:hAnsi="Times New Roman" w:cs="Times New Roman"/>
          <w:sz w:val="24"/>
          <w:szCs w:val="24"/>
        </w:rPr>
        <w:t>)</w:t>
      </w:r>
      <w:r w:rsidR="009E7518" w:rsidRPr="002C0ACC">
        <w:rPr>
          <w:rFonts w:ascii="Times New Roman" w:hAnsi="Times New Roman" w:cs="Times New Roman"/>
          <w:sz w:val="24"/>
          <w:szCs w:val="24"/>
        </w:rPr>
        <w:t>.</w:t>
      </w:r>
    </w:p>
    <w:p w14:paraId="199ECC9D" w14:textId="7AA2CCA3" w:rsidR="009E7518" w:rsidRPr="009E7518" w:rsidRDefault="009E7518" w:rsidP="009E7518">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 xml:space="preserve">Iesniedzējs paša spēkiem realizē projekta ideju, kas minēta </w:t>
      </w:r>
      <w:r w:rsidR="00A27AE3">
        <w:rPr>
          <w:rFonts w:ascii="Times New Roman" w:hAnsi="Times New Roman" w:cs="Times New Roman"/>
          <w:sz w:val="24"/>
          <w:szCs w:val="24"/>
        </w:rPr>
        <w:t>pieteikumā</w:t>
      </w:r>
      <w:r w:rsidRPr="009E7518">
        <w:rPr>
          <w:rFonts w:ascii="Times New Roman" w:hAnsi="Times New Roman" w:cs="Times New Roman"/>
          <w:sz w:val="24"/>
          <w:szCs w:val="24"/>
        </w:rPr>
        <w:t xml:space="preserve">, par Ogres novada pašvaldības piešķirtajiem budžeta līdzekļiem līdz 3000 </w:t>
      </w:r>
      <w:r w:rsidRPr="009E7518">
        <w:rPr>
          <w:rFonts w:ascii="Times New Roman" w:hAnsi="Times New Roman" w:cs="Times New Roman"/>
          <w:i/>
          <w:iCs/>
          <w:sz w:val="24"/>
          <w:szCs w:val="24"/>
        </w:rPr>
        <w:t>euro</w:t>
      </w:r>
      <w:r>
        <w:rPr>
          <w:rFonts w:ascii="Times New Roman" w:hAnsi="Times New Roman" w:cs="Times New Roman"/>
          <w:sz w:val="24"/>
          <w:szCs w:val="24"/>
        </w:rPr>
        <w:t xml:space="preserve"> </w:t>
      </w:r>
      <w:r w:rsidRPr="009E7518">
        <w:rPr>
          <w:rFonts w:ascii="Times New Roman" w:hAnsi="Times New Roman" w:cs="Times New Roman"/>
          <w:sz w:val="24"/>
          <w:szCs w:val="24"/>
        </w:rPr>
        <w:t>apmērā.</w:t>
      </w:r>
    </w:p>
    <w:p w14:paraId="3F58EE8A" w14:textId="091581EC" w:rsidR="007268CA" w:rsidRPr="009E7518" w:rsidRDefault="009E7518" w:rsidP="009E7518">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var iesniegt ne vairāk kā vienu</w:t>
      </w:r>
      <w:r w:rsidR="00A72526">
        <w:rPr>
          <w:rFonts w:ascii="Times New Roman" w:hAnsi="Times New Roman" w:cs="Times New Roman"/>
          <w:sz w:val="24"/>
          <w:szCs w:val="24"/>
        </w:rPr>
        <w:t xml:space="preserve"> pieteikumu</w:t>
      </w:r>
      <w:r w:rsidRPr="009E7518">
        <w:rPr>
          <w:rFonts w:ascii="Times New Roman" w:hAnsi="Times New Roman" w:cs="Times New Roman"/>
          <w:sz w:val="24"/>
          <w:szCs w:val="24"/>
        </w:rPr>
        <w:t xml:space="preserve"> gadā.</w:t>
      </w:r>
    </w:p>
    <w:p w14:paraId="5D02477C" w14:textId="77777777" w:rsidR="00FF11C5" w:rsidRPr="00FF11C5" w:rsidRDefault="00FF11C5" w:rsidP="00FF11C5">
      <w:pPr>
        <w:pStyle w:val="Heading2"/>
        <w:numPr>
          <w:ilvl w:val="1"/>
          <w:numId w:val="0"/>
        </w:numPr>
        <w:tabs>
          <w:tab w:val="left" w:pos="0"/>
          <w:tab w:val="left" w:pos="360"/>
        </w:tabs>
        <w:spacing w:before="240" w:after="240"/>
        <w:ind w:left="360"/>
        <w:jc w:val="center"/>
        <w:rPr>
          <w:rFonts w:ascii="Times New Roman" w:hAnsi="Times New Roman" w:cs="Times New Roman"/>
          <w:b/>
          <w:bCs/>
          <w:iCs/>
          <w:sz w:val="24"/>
        </w:rPr>
      </w:pPr>
      <w:r w:rsidRPr="00FF11C5">
        <w:rPr>
          <w:rFonts w:ascii="Times New Roman" w:hAnsi="Times New Roman" w:cs="Times New Roman"/>
          <w:b/>
          <w:bCs/>
          <w:iCs/>
          <w:sz w:val="24"/>
        </w:rPr>
        <w:t>IV. Konkursā pieejamais finansējums</w:t>
      </w:r>
    </w:p>
    <w:p w14:paraId="708ADBF1" w14:textId="00163C1C" w:rsidR="009E7518" w:rsidRPr="009E7518" w:rsidRDefault="009E7518"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 xml:space="preserve">Kopējais pieejamais pašvaldības finansējums budžeta līdzekļu piešķiršanai sakrālā mantojuma objektu saglabāšanai ir līdz </w:t>
      </w:r>
      <w:r w:rsidR="00456277">
        <w:rPr>
          <w:rFonts w:ascii="Times New Roman" w:hAnsi="Times New Roman" w:cs="Times New Roman"/>
          <w:sz w:val="24"/>
          <w:szCs w:val="24"/>
        </w:rPr>
        <w:t>27</w:t>
      </w:r>
      <w:r w:rsidR="00D14109">
        <w:rPr>
          <w:rFonts w:ascii="Times New Roman" w:hAnsi="Times New Roman" w:cs="Times New Roman"/>
          <w:sz w:val="24"/>
          <w:szCs w:val="24"/>
        </w:rPr>
        <w:t xml:space="preserve"> 000</w:t>
      </w:r>
      <w:r w:rsidR="00A27AE3">
        <w:rPr>
          <w:rFonts w:ascii="Times New Roman" w:hAnsi="Times New Roman" w:cs="Times New Roman"/>
          <w:sz w:val="24"/>
          <w:szCs w:val="24"/>
        </w:rPr>
        <w:t xml:space="preserve"> </w:t>
      </w:r>
      <w:r w:rsidR="00A27AE3" w:rsidRPr="00900B5A">
        <w:rPr>
          <w:rFonts w:ascii="Times New Roman" w:hAnsi="Times New Roman" w:cs="Times New Roman"/>
          <w:i/>
          <w:sz w:val="24"/>
          <w:szCs w:val="24"/>
        </w:rPr>
        <w:t>euro</w:t>
      </w:r>
      <w:r w:rsidR="006752F7">
        <w:rPr>
          <w:rFonts w:ascii="Times New Roman" w:hAnsi="Times New Roman" w:cs="Times New Roman"/>
          <w:i/>
          <w:sz w:val="24"/>
          <w:szCs w:val="24"/>
        </w:rPr>
        <w:t xml:space="preserve"> </w:t>
      </w:r>
      <w:r w:rsidR="006752F7" w:rsidRPr="006752F7">
        <w:rPr>
          <w:rFonts w:ascii="Times New Roman" w:hAnsi="Times New Roman" w:cs="Times New Roman"/>
          <w:iCs/>
          <w:sz w:val="24"/>
          <w:szCs w:val="24"/>
        </w:rPr>
        <w:t>gadā</w:t>
      </w:r>
      <w:r w:rsidRPr="009E7518">
        <w:rPr>
          <w:rFonts w:ascii="Times New Roman" w:hAnsi="Times New Roman" w:cs="Times New Roman"/>
          <w:sz w:val="24"/>
          <w:szCs w:val="24"/>
        </w:rPr>
        <w:t>.</w:t>
      </w:r>
    </w:p>
    <w:p w14:paraId="1A24A0C4" w14:textId="743A3D44" w:rsidR="009E7518" w:rsidRPr="009E7518" w:rsidRDefault="009E7518"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Maksimālais pašvaldības finansējuma apmērs, kas var tikt piešķirts vienam iesniedzējam, ir 3000</w:t>
      </w:r>
      <w:r w:rsidR="00A27AE3">
        <w:rPr>
          <w:rFonts w:ascii="Times New Roman" w:hAnsi="Times New Roman" w:cs="Times New Roman"/>
          <w:sz w:val="24"/>
          <w:szCs w:val="24"/>
        </w:rPr>
        <w:t xml:space="preserve"> </w:t>
      </w:r>
      <w:r w:rsidR="00A27AE3" w:rsidRPr="00900B5A">
        <w:rPr>
          <w:rFonts w:ascii="Times New Roman" w:hAnsi="Times New Roman" w:cs="Times New Roman"/>
          <w:i/>
          <w:sz w:val="24"/>
          <w:szCs w:val="24"/>
        </w:rPr>
        <w:t>euro</w:t>
      </w:r>
      <w:r w:rsidRPr="009E7518">
        <w:rPr>
          <w:rFonts w:ascii="Times New Roman" w:hAnsi="Times New Roman" w:cs="Times New Roman"/>
          <w:sz w:val="24"/>
          <w:szCs w:val="24"/>
        </w:rPr>
        <w:t xml:space="preserve">. </w:t>
      </w:r>
    </w:p>
    <w:p w14:paraId="0A384E8E" w14:textId="75758985" w:rsidR="009E7518" w:rsidRPr="009E7518" w:rsidRDefault="009E7518"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ja projekta idejas tāme pārsniedz 3000</w:t>
      </w:r>
      <w:r w:rsidR="00151056">
        <w:rPr>
          <w:rFonts w:ascii="Times New Roman" w:hAnsi="Times New Roman" w:cs="Times New Roman"/>
          <w:sz w:val="24"/>
          <w:szCs w:val="24"/>
        </w:rPr>
        <w:t xml:space="preserve"> </w:t>
      </w:r>
      <w:r w:rsidR="00151056" w:rsidRPr="00900B5A">
        <w:rPr>
          <w:rFonts w:ascii="Times New Roman" w:hAnsi="Times New Roman" w:cs="Times New Roman"/>
          <w:i/>
          <w:sz w:val="24"/>
          <w:szCs w:val="24"/>
        </w:rPr>
        <w:t>euro</w:t>
      </w:r>
      <w:r w:rsidRPr="009E7518">
        <w:rPr>
          <w:rFonts w:ascii="Times New Roman" w:hAnsi="Times New Roman" w:cs="Times New Roman"/>
          <w:sz w:val="24"/>
          <w:szCs w:val="24"/>
        </w:rPr>
        <w:t>, nodrošina projekta idejas realizāciju paša spēkiem, t.sk., piesaistot finansējumu no citiem finansējuma avotiem.</w:t>
      </w:r>
    </w:p>
    <w:p w14:paraId="2D2A5EC6" w14:textId="569A9E1E" w:rsidR="009E7518" w:rsidRPr="009E7518" w:rsidRDefault="009E7518"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var piedalīties ar savu finansējumu, t.sk., ja projekta idejas tāme pārsniedz 3000</w:t>
      </w:r>
      <w:r w:rsidR="00A27AE3">
        <w:rPr>
          <w:rFonts w:ascii="Times New Roman" w:hAnsi="Times New Roman" w:cs="Times New Roman"/>
          <w:sz w:val="24"/>
          <w:szCs w:val="24"/>
        </w:rPr>
        <w:t xml:space="preserve"> </w:t>
      </w:r>
      <w:r w:rsidR="00A27AE3" w:rsidRPr="00900B5A">
        <w:rPr>
          <w:rFonts w:ascii="Times New Roman" w:hAnsi="Times New Roman" w:cs="Times New Roman"/>
          <w:i/>
          <w:sz w:val="24"/>
          <w:szCs w:val="24"/>
        </w:rPr>
        <w:t>euro</w:t>
      </w:r>
      <w:r w:rsidRPr="009E7518">
        <w:rPr>
          <w:rFonts w:ascii="Times New Roman" w:hAnsi="Times New Roman" w:cs="Times New Roman"/>
          <w:sz w:val="24"/>
          <w:szCs w:val="24"/>
        </w:rPr>
        <w:t>, kā arī piesaistīt finansējumu no citiem finansējuma avotiem.</w:t>
      </w:r>
    </w:p>
    <w:p w14:paraId="4D82ACD1" w14:textId="77777777" w:rsidR="009E7518" w:rsidRPr="009E7518" w:rsidRDefault="009E7518"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Piešķirtais finansējums nodrošina sakrālā mantojuma saglabāšanu, sedzot pārbūves, atjaunošanas un ar tām saistītu būvniecības dokumentu izstrādes izmaksas.</w:t>
      </w:r>
    </w:p>
    <w:p w14:paraId="292CB46E" w14:textId="77777777" w:rsidR="009E7518" w:rsidRPr="009E7518" w:rsidRDefault="009E7518" w:rsidP="00900B5A">
      <w:pPr>
        <w:pStyle w:val="ListParagraph"/>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Piešķirtais finansējums nevar tikt izmantots:</w:t>
      </w:r>
    </w:p>
    <w:p w14:paraId="727D2F6D" w14:textId="77777777" w:rsidR="00151AE2" w:rsidRDefault="009E7518"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9E7518">
        <w:rPr>
          <w:rFonts w:ascii="Times New Roman" w:hAnsi="Times New Roman" w:cs="Times New Roman"/>
          <w:sz w:val="24"/>
          <w:szCs w:val="24"/>
        </w:rPr>
        <w:t>administratīvā personāla izmaksu, tostarp atlīdzības izmaksai kādam no darba grupā iesaistītajiem dalībniekiem, un citu administratīvo izdevumu segšanai;</w:t>
      </w:r>
    </w:p>
    <w:p w14:paraId="0A08ADDC" w14:textId="77777777" w:rsidR="00151AE2" w:rsidRDefault="0007621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 xml:space="preserve">balvu </w:t>
      </w:r>
      <w:r w:rsidR="00097616" w:rsidRPr="00151AE2">
        <w:rPr>
          <w:rFonts w:ascii="Times New Roman" w:hAnsi="Times New Roman" w:cs="Times New Roman"/>
          <w:sz w:val="24"/>
          <w:szCs w:val="24"/>
        </w:rPr>
        <w:t>nodrošināšanai</w:t>
      </w:r>
      <w:r w:rsidR="009E7518" w:rsidRPr="00151AE2">
        <w:rPr>
          <w:rFonts w:ascii="Times New Roman" w:hAnsi="Times New Roman" w:cs="Times New Roman"/>
          <w:sz w:val="24"/>
          <w:szCs w:val="24"/>
        </w:rPr>
        <w:t>;</w:t>
      </w:r>
    </w:p>
    <w:p w14:paraId="22A6991D" w14:textId="77777777" w:rsidR="00151AE2" w:rsidRDefault="009E7518"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tērp</w:t>
      </w:r>
      <w:r w:rsidR="00A27AE3" w:rsidRPr="00151AE2">
        <w:rPr>
          <w:rFonts w:ascii="Times New Roman" w:hAnsi="Times New Roman" w:cs="Times New Roman"/>
          <w:sz w:val="24"/>
          <w:szCs w:val="24"/>
        </w:rPr>
        <w:t>u iegādei</w:t>
      </w:r>
      <w:r w:rsidRPr="00151AE2">
        <w:rPr>
          <w:rFonts w:ascii="Times New Roman" w:hAnsi="Times New Roman" w:cs="Times New Roman"/>
          <w:sz w:val="24"/>
          <w:szCs w:val="24"/>
        </w:rPr>
        <w:t>;</w:t>
      </w:r>
    </w:p>
    <w:p w14:paraId="3D099B5D" w14:textId="77777777" w:rsidR="00151AE2" w:rsidRDefault="009E7518"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datortehnikas un citas biroja vai sadzīves tehnikas iegādei;</w:t>
      </w:r>
    </w:p>
    <w:p w14:paraId="2F77D878" w14:textId="77777777" w:rsidR="00151AE2" w:rsidRDefault="009E7518"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peļņas gūšanai;</w:t>
      </w:r>
    </w:p>
    <w:p w14:paraId="5DDBCB37" w14:textId="77777777" w:rsidR="00151AE2" w:rsidRDefault="009E7518"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kredītsaistību un parādu nomaksai;</w:t>
      </w:r>
    </w:p>
    <w:p w14:paraId="077D0D9D" w14:textId="540FE73A" w:rsidR="009E7518" w:rsidRPr="00151AE2" w:rsidRDefault="009E7518"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politiskiem un militāriem pasākumiem.</w:t>
      </w:r>
    </w:p>
    <w:p w14:paraId="4DDBBCD4" w14:textId="1925FAA7" w:rsidR="009E7518" w:rsidRDefault="009E7518" w:rsidP="009E7518">
      <w:pPr>
        <w:pStyle w:val="ListParagraph"/>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Vērtēšanas komisijai ir tiesības samazināt projekta pieteikumā norādīto finansējuma apjomu, t.sk.</w:t>
      </w:r>
      <w:r w:rsidR="00A72526">
        <w:rPr>
          <w:rFonts w:ascii="Times New Roman" w:hAnsi="Times New Roman" w:cs="Times New Roman"/>
          <w:sz w:val="24"/>
          <w:szCs w:val="24"/>
        </w:rPr>
        <w:t>,</w:t>
      </w:r>
      <w:r w:rsidRPr="009E7518">
        <w:rPr>
          <w:rFonts w:ascii="Times New Roman" w:hAnsi="Times New Roman" w:cs="Times New Roman"/>
          <w:sz w:val="24"/>
          <w:szCs w:val="24"/>
        </w:rPr>
        <w:t xml:space="preserve"> pilnībā atceļot atsevišķas izmaksu pozīcijas</w:t>
      </w:r>
      <w:r>
        <w:rPr>
          <w:rFonts w:ascii="Times New Roman" w:hAnsi="Times New Roman" w:cs="Times New Roman"/>
          <w:sz w:val="24"/>
          <w:szCs w:val="24"/>
        </w:rPr>
        <w:t>.</w:t>
      </w:r>
    </w:p>
    <w:p w14:paraId="680E2904" w14:textId="359CDF91" w:rsidR="00194DC2" w:rsidRPr="00030303" w:rsidRDefault="001273E2" w:rsidP="00194DC2">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Vērtēšanas komisija </w:t>
      </w:r>
      <w:r w:rsidR="00194DC2" w:rsidRPr="00030303">
        <w:rPr>
          <w:rFonts w:ascii="Times New Roman" w:hAnsi="Times New Roman" w:cs="Times New Roman"/>
          <w:sz w:val="24"/>
          <w:szCs w:val="24"/>
        </w:rPr>
        <w:t>var samazināt vai pilnībā nepiešķirt finansējuma summu, sniedzot attiecīgu atzinumu, vai pieprasīt Iesniedzējam atmaksāt tam jau samaksāto finansējuma summu vai tās daļu, ja:</w:t>
      </w:r>
    </w:p>
    <w:p w14:paraId="48148A1C" w14:textId="3929B099" w:rsidR="00194DC2" w:rsidRPr="00030303" w:rsidRDefault="00194DC2"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tiek konstatēti neatbilstoši veikti izdevumi saskaņā ar 14.</w:t>
      </w:r>
      <w:r w:rsidR="00151056">
        <w:rPr>
          <w:rFonts w:ascii="Times New Roman" w:hAnsi="Times New Roman" w:cs="Times New Roman"/>
          <w:sz w:val="24"/>
          <w:szCs w:val="24"/>
        </w:rPr>
        <w:t xml:space="preserve"> </w:t>
      </w:r>
      <w:r w:rsidRPr="00030303">
        <w:rPr>
          <w:rFonts w:ascii="Times New Roman" w:hAnsi="Times New Roman" w:cs="Times New Roman"/>
          <w:sz w:val="24"/>
          <w:szCs w:val="24"/>
        </w:rPr>
        <w:t>punktu. Šajā gadījumā finansējuma summa tiek samazināta vai Iesniedzējam jāatmaksā finansējums neat</w:t>
      </w:r>
      <w:r w:rsidR="00030303" w:rsidRPr="00030303">
        <w:rPr>
          <w:rFonts w:ascii="Times New Roman" w:hAnsi="Times New Roman" w:cs="Times New Roman"/>
          <w:sz w:val="24"/>
          <w:szCs w:val="24"/>
        </w:rPr>
        <w:t>bilstoši veikto izdevumu apmērā;</w:t>
      </w:r>
    </w:p>
    <w:p w14:paraId="55097848" w14:textId="10F43962" w:rsidR="00194DC2" w:rsidRPr="00030303" w:rsidRDefault="00194DC2"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Iesniedzējs par piešķirto finansējumu ir saņēmis vai pretendē saņemt līdzfinansējumu citu finansējuma programmu ietvaros no citiem finanšu instrumentiem, tai skaitā Eiropas Savienības vai ārvalstu finanšu palīdzības līdzekļiem. Šajā gadījumā finansējums tiek samazināt</w:t>
      </w:r>
      <w:r w:rsidR="006F563D">
        <w:rPr>
          <w:rFonts w:ascii="Times New Roman" w:hAnsi="Times New Roman" w:cs="Times New Roman"/>
          <w:sz w:val="24"/>
          <w:szCs w:val="24"/>
        </w:rPr>
        <w:t>s</w:t>
      </w:r>
      <w:r w:rsidRPr="00030303">
        <w:rPr>
          <w:rFonts w:ascii="Times New Roman" w:hAnsi="Times New Roman" w:cs="Times New Roman"/>
          <w:sz w:val="24"/>
          <w:szCs w:val="24"/>
        </w:rPr>
        <w:t xml:space="preserve"> par to izmaksu daļu, par kuru Iesniedzējs ir saņēmis vai pretendē saņemt līdzfinansējumu citu finansējuma programmu ietvaros no citiem finanšu instrumentiem, tai skaitā Eiropas Savienības vai ārvalst</w:t>
      </w:r>
      <w:r w:rsidR="00030303" w:rsidRPr="00030303">
        <w:rPr>
          <w:rFonts w:ascii="Times New Roman" w:hAnsi="Times New Roman" w:cs="Times New Roman"/>
          <w:sz w:val="24"/>
          <w:szCs w:val="24"/>
        </w:rPr>
        <w:t>u finanšu palīdzības līdzekļiem;</w:t>
      </w:r>
    </w:p>
    <w:p w14:paraId="44D85EB8" w14:textId="7BCF70DD" w:rsidR="00194DC2" w:rsidRPr="00030303" w:rsidRDefault="00194DC2"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izmaksas vai to daļa nav sa</w:t>
      </w:r>
      <w:r w:rsidR="00030303" w:rsidRPr="00030303">
        <w:rPr>
          <w:rFonts w:ascii="Times New Roman" w:hAnsi="Times New Roman" w:cs="Times New Roman"/>
          <w:sz w:val="24"/>
          <w:szCs w:val="24"/>
        </w:rPr>
        <w:t>mērīgas un ekonomiski pamatotas</w:t>
      </w:r>
      <w:r w:rsidRPr="00030303">
        <w:rPr>
          <w:rFonts w:ascii="Times New Roman" w:hAnsi="Times New Roman" w:cs="Times New Roman"/>
          <w:sz w:val="24"/>
          <w:szCs w:val="24"/>
        </w:rPr>
        <w:t>. Šajā gadījumā finansējuma summa tiek samazināta par nesamērīg</w:t>
      </w:r>
      <w:r w:rsidR="006F563D">
        <w:rPr>
          <w:rFonts w:ascii="Times New Roman" w:hAnsi="Times New Roman" w:cs="Times New Roman"/>
          <w:sz w:val="24"/>
          <w:szCs w:val="24"/>
        </w:rPr>
        <w:t>o</w:t>
      </w:r>
      <w:r w:rsidRPr="00030303">
        <w:rPr>
          <w:rFonts w:ascii="Times New Roman" w:hAnsi="Times New Roman" w:cs="Times New Roman"/>
          <w:sz w:val="24"/>
          <w:szCs w:val="24"/>
        </w:rPr>
        <w:t xml:space="preserve"> un ekonomiski nepamatot</w:t>
      </w:r>
      <w:r w:rsidR="006F563D">
        <w:rPr>
          <w:rFonts w:ascii="Times New Roman" w:hAnsi="Times New Roman" w:cs="Times New Roman"/>
          <w:sz w:val="24"/>
          <w:szCs w:val="24"/>
        </w:rPr>
        <w:t>o</w:t>
      </w:r>
      <w:r w:rsidRPr="00030303">
        <w:rPr>
          <w:rFonts w:ascii="Times New Roman" w:hAnsi="Times New Roman" w:cs="Times New Roman"/>
          <w:sz w:val="24"/>
          <w:szCs w:val="24"/>
        </w:rPr>
        <w:t xml:space="preserve"> izmaksu vai t</w:t>
      </w:r>
      <w:r w:rsidR="006F563D">
        <w:rPr>
          <w:rFonts w:ascii="Times New Roman" w:hAnsi="Times New Roman" w:cs="Times New Roman"/>
          <w:sz w:val="24"/>
          <w:szCs w:val="24"/>
        </w:rPr>
        <w:t>o</w:t>
      </w:r>
      <w:r w:rsidRPr="00030303">
        <w:rPr>
          <w:rFonts w:ascii="Times New Roman" w:hAnsi="Times New Roman" w:cs="Times New Roman"/>
          <w:sz w:val="24"/>
          <w:szCs w:val="24"/>
        </w:rPr>
        <w:t xml:space="preserve"> daļas apmēru.</w:t>
      </w:r>
    </w:p>
    <w:p w14:paraId="7035669F" w14:textId="15F20BCB" w:rsidR="0064738C" w:rsidRPr="0064738C" w:rsidRDefault="0064738C" w:rsidP="009E7518">
      <w:pPr>
        <w:pStyle w:val="Heading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lastRenderedPageBreak/>
        <w:t xml:space="preserve">V. </w:t>
      </w:r>
      <w:r w:rsidR="00CF1785" w:rsidRPr="0064738C">
        <w:rPr>
          <w:rFonts w:ascii="Times New Roman" w:hAnsi="Times New Roman" w:cs="Times New Roman"/>
          <w:b/>
          <w:bCs/>
          <w:iCs/>
          <w:sz w:val="24"/>
        </w:rPr>
        <w:t>Projektu pieteikumu iesniegšana</w:t>
      </w:r>
    </w:p>
    <w:p w14:paraId="728E8DF4" w14:textId="07CBE138" w:rsidR="00CF1785" w:rsidRPr="00CF1785" w:rsidRDefault="00CF1785" w:rsidP="00CF1785">
      <w:pPr>
        <w:pStyle w:val="ListParagraph"/>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Projekta </w:t>
      </w:r>
      <w:r w:rsidR="00097616">
        <w:rPr>
          <w:rFonts w:ascii="Times New Roman" w:hAnsi="Times New Roman" w:cs="Times New Roman"/>
          <w:sz w:val="24"/>
          <w:szCs w:val="24"/>
        </w:rPr>
        <w:t>pieteikums</w:t>
      </w:r>
      <w:r w:rsidR="00097616" w:rsidRPr="00CF1785">
        <w:rPr>
          <w:rFonts w:ascii="Times New Roman" w:hAnsi="Times New Roman" w:cs="Times New Roman"/>
          <w:sz w:val="24"/>
          <w:szCs w:val="24"/>
        </w:rPr>
        <w:t xml:space="preserve"> noformē</w:t>
      </w:r>
      <w:r w:rsidR="00097616">
        <w:rPr>
          <w:rFonts w:ascii="Times New Roman" w:hAnsi="Times New Roman" w:cs="Times New Roman"/>
          <w:sz w:val="24"/>
          <w:szCs w:val="24"/>
        </w:rPr>
        <w:t>jams</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brīvā formā</w:t>
      </w:r>
      <w:r w:rsidR="006F563D">
        <w:rPr>
          <w:rFonts w:ascii="Times New Roman" w:hAnsi="Times New Roman" w:cs="Times New Roman"/>
          <w:sz w:val="24"/>
          <w:szCs w:val="24"/>
        </w:rPr>
        <w:t>,</w:t>
      </w:r>
      <w:r w:rsidRPr="00CF1785">
        <w:rPr>
          <w:rFonts w:ascii="Times New Roman" w:hAnsi="Times New Roman" w:cs="Times New Roman"/>
          <w:sz w:val="24"/>
          <w:szCs w:val="24"/>
        </w:rPr>
        <w:t xml:space="preserve"> </w:t>
      </w:r>
      <w:r w:rsidR="00097616">
        <w:rPr>
          <w:rFonts w:ascii="Times New Roman" w:hAnsi="Times New Roman" w:cs="Times New Roman"/>
          <w:sz w:val="24"/>
          <w:szCs w:val="24"/>
        </w:rPr>
        <w:t>t</w:t>
      </w:r>
      <w:r w:rsidRPr="00CF1785">
        <w:rPr>
          <w:rFonts w:ascii="Times New Roman" w:hAnsi="Times New Roman" w:cs="Times New Roman"/>
          <w:sz w:val="24"/>
          <w:szCs w:val="24"/>
        </w:rPr>
        <w:t>ajā iekļauj</w:t>
      </w:r>
      <w:r w:rsidR="00097616">
        <w:rPr>
          <w:rFonts w:ascii="Times New Roman" w:hAnsi="Times New Roman" w:cs="Times New Roman"/>
          <w:sz w:val="24"/>
          <w:szCs w:val="24"/>
        </w:rPr>
        <w:t>ot</w:t>
      </w:r>
      <w:r w:rsidRPr="00CF1785">
        <w:rPr>
          <w:rFonts w:ascii="Times New Roman" w:hAnsi="Times New Roman" w:cs="Times New Roman"/>
          <w:sz w:val="24"/>
          <w:szCs w:val="24"/>
        </w:rPr>
        <w:t xml:space="preserve"> </w:t>
      </w:r>
      <w:r w:rsidR="00097616" w:rsidRPr="00CF1785">
        <w:rPr>
          <w:rFonts w:ascii="Times New Roman" w:hAnsi="Times New Roman" w:cs="Times New Roman"/>
          <w:sz w:val="24"/>
          <w:szCs w:val="24"/>
        </w:rPr>
        <w:t>informācij</w:t>
      </w:r>
      <w:r w:rsidR="00097616">
        <w:rPr>
          <w:rFonts w:ascii="Times New Roman" w:hAnsi="Times New Roman" w:cs="Times New Roman"/>
          <w:sz w:val="24"/>
          <w:szCs w:val="24"/>
        </w:rPr>
        <w:t>u</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 xml:space="preserve">par baznīcu (tās kultūrvēsturisko vērtību, atsaucoties uz nozīmes līmeni arhitektūras, kultūras un/vai vēstures pieminekļa statusā), draudzi, baznīcas atsevišķu kultūrvēsturisko vērtību aprakstu, atsaucoties uz nozīmes līmeni arhitektūras, kultūras un/vai vēstures pieminekļa statusā, ja baznīcas ēkai tāds nav piešķirts, </w:t>
      </w:r>
      <w:r w:rsidR="00097616">
        <w:rPr>
          <w:rFonts w:ascii="Times New Roman" w:hAnsi="Times New Roman" w:cs="Times New Roman"/>
          <w:sz w:val="24"/>
          <w:szCs w:val="24"/>
        </w:rPr>
        <w:t xml:space="preserve">plānotajām </w:t>
      </w:r>
      <w:r w:rsidRPr="00CF1785">
        <w:rPr>
          <w:rFonts w:ascii="Times New Roman" w:hAnsi="Times New Roman" w:cs="Times New Roman"/>
          <w:sz w:val="24"/>
          <w:szCs w:val="24"/>
        </w:rPr>
        <w:t>projekta aktivitātēm, aktivitāšu izmaksām, informāciju par pozitīvu ietekmi uz vietējās kopienas socializāciju un tūrisma attīstību.</w:t>
      </w:r>
    </w:p>
    <w:p w14:paraId="61E8C951" w14:textId="5F6D1D1F" w:rsidR="00CF1785" w:rsidRPr="00E2655E" w:rsidRDefault="00CF1785" w:rsidP="00CF1785">
      <w:pPr>
        <w:pStyle w:val="ListParagraph"/>
        <w:numPr>
          <w:ilvl w:val="0"/>
          <w:numId w:val="1"/>
        </w:numPr>
        <w:suppressAutoHyphens/>
        <w:spacing w:line="240" w:lineRule="auto"/>
        <w:jc w:val="both"/>
        <w:rPr>
          <w:rFonts w:ascii="Times New Roman" w:hAnsi="Times New Roman" w:cs="Times New Roman"/>
          <w:sz w:val="24"/>
          <w:szCs w:val="24"/>
        </w:rPr>
      </w:pPr>
      <w:r w:rsidRPr="00E2655E">
        <w:rPr>
          <w:rFonts w:ascii="Times New Roman" w:hAnsi="Times New Roman" w:cs="Times New Roman"/>
          <w:sz w:val="24"/>
          <w:szCs w:val="24"/>
        </w:rPr>
        <w:t xml:space="preserve">Projekta </w:t>
      </w:r>
      <w:r w:rsidR="00097616" w:rsidRPr="00E2655E">
        <w:rPr>
          <w:rFonts w:ascii="Times New Roman" w:hAnsi="Times New Roman" w:cs="Times New Roman"/>
          <w:sz w:val="24"/>
          <w:szCs w:val="24"/>
        </w:rPr>
        <w:t xml:space="preserve">pieteikumu </w:t>
      </w:r>
      <w:r w:rsidRPr="00E2655E">
        <w:rPr>
          <w:rFonts w:ascii="Times New Roman" w:hAnsi="Times New Roman" w:cs="Times New Roman"/>
          <w:sz w:val="24"/>
          <w:szCs w:val="24"/>
        </w:rPr>
        <w:t xml:space="preserve">iesniedz </w:t>
      </w:r>
      <w:r w:rsidR="00097616" w:rsidRPr="00E2655E">
        <w:rPr>
          <w:rFonts w:ascii="Times New Roman" w:hAnsi="Times New Roman" w:cs="Times New Roman"/>
          <w:sz w:val="24"/>
          <w:szCs w:val="24"/>
        </w:rPr>
        <w:t>pašvaldības Klientu apkalpošanas centrā</w:t>
      </w:r>
      <w:r w:rsidRPr="00E2655E">
        <w:rPr>
          <w:rFonts w:ascii="Times New Roman" w:hAnsi="Times New Roman" w:cs="Times New Roman"/>
          <w:sz w:val="24"/>
          <w:szCs w:val="24"/>
        </w:rPr>
        <w:t xml:space="preserve">, Brīvības ielā 33, </w:t>
      </w:r>
      <w:r w:rsidR="00151056" w:rsidRPr="00E2655E">
        <w:rPr>
          <w:rFonts w:ascii="Times New Roman" w:hAnsi="Times New Roman" w:cs="Times New Roman"/>
          <w:sz w:val="24"/>
          <w:szCs w:val="24"/>
        </w:rPr>
        <w:t>Ogrē,</w:t>
      </w:r>
      <w:r w:rsidR="00151056">
        <w:rPr>
          <w:rFonts w:ascii="Times New Roman" w:hAnsi="Times New Roman" w:cs="Times New Roman"/>
          <w:sz w:val="24"/>
          <w:szCs w:val="24"/>
        </w:rPr>
        <w:t xml:space="preserve"> </w:t>
      </w:r>
      <w:r w:rsidRPr="00E2655E">
        <w:rPr>
          <w:rFonts w:ascii="Times New Roman" w:hAnsi="Times New Roman" w:cs="Times New Roman"/>
          <w:sz w:val="24"/>
          <w:szCs w:val="24"/>
        </w:rPr>
        <w:t xml:space="preserve">LV-5001, </w:t>
      </w:r>
      <w:r w:rsidR="007C2147" w:rsidRPr="00E2655E">
        <w:rPr>
          <w:rFonts w:ascii="Times New Roman" w:hAnsi="Times New Roman" w:cs="Times New Roman"/>
          <w:sz w:val="24"/>
          <w:szCs w:val="24"/>
        </w:rPr>
        <w:t xml:space="preserve">Birzgales valsts un pašvaldību vienotajā klientu apkalpošanas centrā, </w:t>
      </w:r>
      <w:r w:rsidR="007C2147" w:rsidRPr="00E2655E">
        <w:rPr>
          <w:rFonts w:ascii="Times New Roman" w:hAnsi="Times New Roman" w:cs="Times New Roman"/>
          <w:sz w:val="24"/>
          <w:szCs w:val="24"/>
          <w:shd w:val="clear" w:color="auto" w:fill="FFFFFF"/>
        </w:rPr>
        <w:t>Lindes iel</w:t>
      </w:r>
      <w:r w:rsidR="00151056">
        <w:rPr>
          <w:rFonts w:ascii="Times New Roman" w:hAnsi="Times New Roman" w:cs="Times New Roman"/>
          <w:sz w:val="24"/>
          <w:szCs w:val="24"/>
          <w:shd w:val="clear" w:color="auto" w:fill="FFFFFF"/>
        </w:rPr>
        <w:t>ā</w:t>
      </w:r>
      <w:r w:rsidR="007C2147" w:rsidRPr="00E2655E">
        <w:rPr>
          <w:rFonts w:ascii="Times New Roman" w:hAnsi="Times New Roman" w:cs="Times New Roman"/>
          <w:sz w:val="24"/>
          <w:szCs w:val="24"/>
          <w:shd w:val="clear" w:color="auto" w:fill="FFFFFF"/>
        </w:rPr>
        <w:t xml:space="preserve"> 2, Birzgal</w:t>
      </w:r>
      <w:r w:rsidR="00151056">
        <w:rPr>
          <w:rFonts w:ascii="Times New Roman" w:hAnsi="Times New Roman" w:cs="Times New Roman"/>
          <w:sz w:val="24"/>
          <w:szCs w:val="24"/>
          <w:shd w:val="clear" w:color="auto" w:fill="FFFFFF"/>
        </w:rPr>
        <w:t>ē</w:t>
      </w:r>
      <w:r w:rsidR="007C2147" w:rsidRPr="00E2655E">
        <w:rPr>
          <w:rFonts w:ascii="Times New Roman" w:hAnsi="Times New Roman" w:cs="Times New Roman"/>
          <w:sz w:val="24"/>
          <w:szCs w:val="24"/>
          <w:shd w:val="clear" w:color="auto" w:fill="FFFFFF"/>
        </w:rPr>
        <w:t>, Ogres nov., LV-5033, Ikšķiles valsts un pašvaldību vienotajā klientu apkalpošanas centrā, Peldu iel</w:t>
      </w:r>
      <w:r w:rsidR="00151056">
        <w:rPr>
          <w:rFonts w:ascii="Times New Roman" w:hAnsi="Times New Roman" w:cs="Times New Roman"/>
          <w:sz w:val="24"/>
          <w:szCs w:val="24"/>
          <w:shd w:val="clear" w:color="auto" w:fill="FFFFFF"/>
        </w:rPr>
        <w:t>ā</w:t>
      </w:r>
      <w:r w:rsidR="007C2147" w:rsidRPr="00E2655E">
        <w:rPr>
          <w:rFonts w:ascii="Times New Roman" w:hAnsi="Times New Roman" w:cs="Times New Roman"/>
          <w:sz w:val="24"/>
          <w:szCs w:val="24"/>
          <w:shd w:val="clear" w:color="auto" w:fill="FFFFFF"/>
        </w:rPr>
        <w:t xml:space="preserve"> 22, Ikšķil</w:t>
      </w:r>
      <w:r w:rsidR="00151056">
        <w:rPr>
          <w:rFonts w:ascii="Times New Roman" w:hAnsi="Times New Roman" w:cs="Times New Roman"/>
          <w:sz w:val="24"/>
          <w:szCs w:val="24"/>
          <w:shd w:val="clear" w:color="auto" w:fill="FFFFFF"/>
        </w:rPr>
        <w:t>ē</w:t>
      </w:r>
      <w:r w:rsidR="007C2147" w:rsidRPr="00E2655E">
        <w:rPr>
          <w:rFonts w:ascii="Times New Roman" w:hAnsi="Times New Roman" w:cs="Times New Roman"/>
          <w:sz w:val="24"/>
          <w:szCs w:val="24"/>
          <w:shd w:val="clear" w:color="auto" w:fill="FFFFFF"/>
        </w:rPr>
        <w:t xml:space="preserve">, Ogres nov., LV-5052, </w:t>
      </w:r>
      <w:r w:rsidR="00A9394A" w:rsidRPr="00E2655E">
        <w:rPr>
          <w:rFonts w:ascii="Times New Roman" w:hAnsi="Times New Roman" w:cs="Times New Roman"/>
          <w:sz w:val="24"/>
          <w:szCs w:val="24"/>
          <w:shd w:val="clear" w:color="auto" w:fill="FFFFFF"/>
        </w:rPr>
        <w:t>Ķeguma valsts un pašvaldību vienotajā</w:t>
      </w:r>
      <w:r w:rsidR="006F563D">
        <w:rPr>
          <w:rFonts w:ascii="Times New Roman" w:hAnsi="Times New Roman" w:cs="Times New Roman"/>
          <w:sz w:val="24"/>
          <w:szCs w:val="24"/>
          <w:shd w:val="clear" w:color="auto" w:fill="FFFFFF"/>
        </w:rPr>
        <w:t xml:space="preserve"> klientu apkalpošanas centrā</w:t>
      </w:r>
      <w:r w:rsidR="00A9394A" w:rsidRPr="00E2655E">
        <w:rPr>
          <w:rFonts w:ascii="Times New Roman" w:hAnsi="Times New Roman" w:cs="Times New Roman"/>
          <w:sz w:val="24"/>
          <w:szCs w:val="24"/>
          <w:shd w:val="clear" w:color="auto" w:fill="FFFFFF"/>
        </w:rPr>
        <w:t xml:space="preserve"> Lāčplēša iel</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xml:space="preserve"> 1, Ķegum</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Ogres nov., LV-</w:t>
      </w:r>
      <w:r w:rsidR="00A72526">
        <w:rPr>
          <w:rFonts w:ascii="Times New Roman" w:hAnsi="Times New Roman" w:cs="Times New Roman"/>
          <w:sz w:val="24"/>
          <w:szCs w:val="24"/>
          <w:shd w:val="clear" w:color="auto" w:fill="FFFFFF"/>
        </w:rPr>
        <w:t> </w:t>
      </w:r>
      <w:r w:rsidR="00A9394A" w:rsidRPr="00E2655E">
        <w:rPr>
          <w:rFonts w:ascii="Times New Roman" w:hAnsi="Times New Roman" w:cs="Times New Roman"/>
          <w:sz w:val="24"/>
          <w:szCs w:val="24"/>
          <w:shd w:val="clear" w:color="auto" w:fill="FFFFFF"/>
        </w:rPr>
        <w:t>5020, Lielvārdes valsts un pašvaldību vienotajā klientu apkalpošanas centrā, Raiņa iel</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xml:space="preserve"> 11a, Lielvārd</w:t>
      </w:r>
      <w:r w:rsidR="00151056">
        <w:rPr>
          <w:rFonts w:ascii="Times New Roman" w:hAnsi="Times New Roman" w:cs="Times New Roman"/>
          <w:sz w:val="24"/>
          <w:szCs w:val="24"/>
          <w:shd w:val="clear" w:color="auto" w:fill="FFFFFF"/>
        </w:rPr>
        <w:t>ē</w:t>
      </w:r>
      <w:r w:rsidR="00A9394A" w:rsidRPr="00E2655E">
        <w:rPr>
          <w:rFonts w:ascii="Times New Roman" w:hAnsi="Times New Roman" w:cs="Times New Roman"/>
          <w:sz w:val="24"/>
          <w:szCs w:val="24"/>
          <w:shd w:val="clear" w:color="auto" w:fill="FFFFFF"/>
        </w:rPr>
        <w:t xml:space="preserve">, Ogres nov., LV-5070, </w:t>
      </w:r>
      <w:r w:rsidR="000B7BEA" w:rsidRPr="00E2655E">
        <w:rPr>
          <w:rFonts w:ascii="Times New Roman" w:hAnsi="Times New Roman" w:cs="Times New Roman"/>
          <w:sz w:val="24"/>
          <w:szCs w:val="24"/>
          <w:shd w:val="clear" w:color="auto" w:fill="FFFFFF"/>
        </w:rPr>
        <w:t>Rembates valsts un pašvaldību vienotajā klientu apkalpošanas centrā, Lielvārdes iel</w:t>
      </w:r>
      <w:r w:rsidR="00151056">
        <w:rPr>
          <w:rFonts w:ascii="Times New Roman" w:hAnsi="Times New Roman" w:cs="Times New Roman"/>
          <w:sz w:val="24"/>
          <w:szCs w:val="24"/>
          <w:shd w:val="clear" w:color="auto" w:fill="FFFFFF"/>
        </w:rPr>
        <w:t>ā</w:t>
      </w:r>
      <w:r w:rsidR="000B7BEA" w:rsidRPr="00E2655E">
        <w:rPr>
          <w:rFonts w:ascii="Times New Roman" w:hAnsi="Times New Roman" w:cs="Times New Roman"/>
          <w:sz w:val="24"/>
          <w:szCs w:val="24"/>
          <w:shd w:val="clear" w:color="auto" w:fill="FFFFFF"/>
        </w:rPr>
        <w:t xml:space="preserve"> 3, Rembat</w:t>
      </w:r>
      <w:r w:rsidR="00151056">
        <w:rPr>
          <w:rFonts w:ascii="Times New Roman" w:hAnsi="Times New Roman" w:cs="Times New Roman"/>
          <w:sz w:val="24"/>
          <w:szCs w:val="24"/>
          <w:shd w:val="clear" w:color="auto" w:fill="FFFFFF"/>
        </w:rPr>
        <w:t>ē</w:t>
      </w:r>
      <w:r w:rsidR="000B7BEA" w:rsidRPr="00E2655E">
        <w:rPr>
          <w:rFonts w:ascii="Times New Roman" w:hAnsi="Times New Roman" w:cs="Times New Roman"/>
          <w:sz w:val="24"/>
          <w:szCs w:val="24"/>
          <w:shd w:val="clear" w:color="auto" w:fill="FFFFFF"/>
        </w:rPr>
        <w:t>, Ogres nov., LV-5016, Tīnūžu valsts un pašvaldību vienotajā klientu apkalpošanas centrā, „Kraujas”, Tīnūž</w:t>
      </w:r>
      <w:r w:rsidR="00151056">
        <w:rPr>
          <w:rFonts w:ascii="Times New Roman" w:hAnsi="Times New Roman" w:cs="Times New Roman"/>
          <w:sz w:val="24"/>
          <w:szCs w:val="24"/>
          <w:shd w:val="clear" w:color="auto" w:fill="FFFFFF"/>
        </w:rPr>
        <w:t>os</w:t>
      </w:r>
      <w:r w:rsidR="000B7BEA" w:rsidRPr="00E2655E">
        <w:rPr>
          <w:rFonts w:ascii="Times New Roman" w:hAnsi="Times New Roman" w:cs="Times New Roman"/>
          <w:sz w:val="24"/>
          <w:szCs w:val="24"/>
          <w:shd w:val="clear" w:color="auto" w:fill="FFFFFF"/>
        </w:rPr>
        <w:t>, Ogres nov., LV-</w:t>
      </w:r>
      <w:r w:rsidR="00A72526">
        <w:rPr>
          <w:rFonts w:ascii="Times New Roman" w:hAnsi="Times New Roman" w:cs="Times New Roman"/>
          <w:sz w:val="24"/>
          <w:szCs w:val="24"/>
          <w:shd w:val="clear" w:color="auto" w:fill="FFFFFF"/>
        </w:rPr>
        <w:t> </w:t>
      </w:r>
      <w:r w:rsidR="000B7BEA" w:rsidRPr="00E2655E">
        <w:rPr>
          <w:rFonts w:ascii="Times New Roman" w:hAnsi="Times New Roman" w:cs="Times New Roman"/>
          <w:sz w:val="24"/>
          <w:szCs w:val="24"/>
          <w:shd w:val="clear" w:color="auto" w:fill="FFFFFF"/>
        </w:rPr>
        <w:t xml:space="preserve">5015, </w:t>
      </w:r>
      <w:r w:rsidRPr="00E2655E">
        <w:rPr>
          <w:rFonts w:ascii="Times New Roman" w:hAnsi="Times New Roman" w:cs="Times New Roman"/>
          <w:sz w:val="24"/>
          <w:szCs w:val="24"/>
        </w:rPr>
        <w:t xml:space="preserve">nosūtot pa pastu vai elektroniski, parakstot to ar drošu elektronisko parakstu un nosūtot uz Ogres novada pašvaldības elektroniskā pasta adresi </w:t>
      </w:r>
      <w:hyperlink r:id="rId10" w:history="1">
        <w:r w:rsidRPr="00E2655E">
          <w:rPr>
            <w:rFonts w:ascii="Times New Roman" w:hAnsi="Times New Roman" w:cs="Times New Roman"/>
            <w:sz w:val="24"/>
            <w:szCs w:val="24"/>
          </w:rPr>
          <w:t>ogredome@ogresnovads.lv</w:t>
        </w:r>
      </w:hyperlink>
      <w:r w:rsidRPr="00E2655E">
        <w:rPr>
          <w:rFonts w:ascii="Times New Roman" w:hAnsi="Times New Roman" w:cs="Times New Roman"/>
          <w:sz w:val="24"/>
          <w:szCs w:val="24"/>
        </w:rPr>
        <w:t>.</w:t>
      </w:r>
    </w:p>
    <w:p w14:paraId="3A80160C" w14:textId="44F10C57" w:rsidR="00CF1785" w:rsidRPr="00CF1785" w:rsidRDefault="00CF1785" w:rsidP="00CF1785">
      <w:pPr>
        <w:pStyle w:val="ListParagraph"/>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Projektu </w:t>
      </w:r>
      <w:r w:rsidR="00E2655E">
        <w:rPr>
          <w:rFonts w:ascii="Times New Roman" w:hAnsi="Times New Roman" w:cs="Times New Roman"/>
          <w:sz w:val="24"/>
          <w:szCs w:val="24"/>
        </w:rPr>
        <w:t>pieteikumu</w:t>
      </w:r>
      <w:r w:rsidRPr="00CF1785">
        <w:rPr>
          <w:rFonts w:ascii="Times New Roman" w:hAnsi="Times New Roman" w:cs="Times New Roman"/>
          <w:sz w:val="24"/>
          <w:szCs w:val="24"/>
        </w:rPr>
        <w:t xml:space="preserve"> iesniegšanas </w:t>
      </w:r>
      <w:r w:rsidR="00D43BA2">
        <w:rPr>
          <w:rFonts w:ascii="Times New Roman" w:hAnsi="Times New Roman" w:cs="Times New Roman"/>
          <w:sz w:val="24"/>
          <w:szCs w:val="24"/>
        </w:rPr>
        <w:t>sākums ir kārtējā gada 2.</w:t>
      </w:r>
      <w:r w:rsidR="006F563D">
        <w:rPr>
          <w:rFonts w:ascii="Times New Roman" w:hAnsi="Times New Roman" w:cs="Times New Roman"/>
          <w:sz w:val="24"/>
          <w:szCs w:val="24"/>
        </w:rPr>
        <w:t xml:space="preserve"> </w:t>
      </w:r>
      <w:r w:rsidR="00D43BA2">
        <w:rPr>
          <w:rFonts w:ascii="Times New Roman" w:hAnsi="Times New Roman" w:cs="Times New Roman"/>
          <w:sz w:val="24"/>
          <w:szCs w:val="24"/>
        </w:rPr>
        <w:t xml:space="preserve">janvāris un iesniegšanas </w:t>
      </w:r>
      <w:r w:rsidRPr="00CF1785">
        <w:rPr>
          <w:rFonts w:ascii="Times New Roman" w:hAnsi="Times New Roman" w:cs="Times New Roman"/>
          <w:sz w:val="24"/>
          <w:szCs w:val="24"/>
        </w:rPr>
        <w:t xml:space="preserve">gala termiņš ir </w:t>
      </w:r>
      <w:r w:rsidR="002661DE">
        <w:rPr>
          <w:rFonts w:ascii="Times New Roman" w:hAnsi="Times New Roman" w:cs="Times New Roman"/>
          <w:sz w:val="24"/>
          <w:szCs w:val="24"/>
        </w:rPr>
        <w:t>kārtējā gada</w:t>
      </w:r>
      <w:r w:rsidR="007C2147">
        <w:rPr>
          <w:rFonts w:ascii="Times New Roman" w:hAnsi="Times New Roman" w:cs="Times New Roman"/>
          <w:sz w:val="24"/>
          <w:szCs w:val="24"/>
        </w:rPr>
        <w:t xml:space="preserve"> </w:t>
      </w:r>
      <w:r w:rsidR="0091007F">
        <w:rPr>
          <w:rFonts w:ascii="Times New Roman" w:hAnsi="Times New Roman" w:cs="Times New Roman"/>
          <w:sz w:val="24"/>
          <w:szCs w:val="24"/>
        </w:rPr>
        <w:t>1</w:t>
      </w:r>
      <w:r w:rsidR="007C2147">
        <w:rPr>
          <w:rFonts w:ascii="Times New Roman" w:hAnsi="Times New Roman" w:cs="Times New Roman"/>
          <w:sz w:val="24"/>
          <w:szCs w:val="24"/>
        </w:rPr>
        <w:t>.</w:t>
      </w:r>
      <w:r w:rsidR="00151056">
        <w:rPr>
          <w:rFonts w:ascii="Times New Roman" w:hAnsi="Times New Roman" w:cs="Times New Roman"/>
          <w:sz w:val="24"/>
          <w:szCs w:val="24"/>
        </w:rPr>
        <w:t xml:space="preserve"> </w:t>
      </w:r>
      <w:r w:rsidR="0091007F">
        <w:rPr>
          <w:rFonts w:ascii="Times New Roman" w:hAnsi="Times New Roman" w:cs="Times New Roman"/>
          <w:sz w:val="24"/>
          <w:szCs w:val="24"/>
        </w:rPr>
        <w:t>mart</w:t>
      </w:r>
      <w:r w:rsidR="00E2655E">
        <w:rPr>
          <w:rFonts w:ascii="Times New Roman" w:hAnsi="Times New Roman" w:cs="Times New Roman"/>
          <w:sz w:val="24"/>
          <w:szCs w:val="24"/>
        </w:rPr>
        <w:t>s</w:t>
      </w:r>
      <w:r w:rsidR="007C2147">
        <w:rPr>
          <w:rFonts w:ascii="Times New Roman" w:hAnsi="Times New Roman" w:cs="Times New Roman"/>
          <w:sz w:val="24"/>
          <w:szCs w:val="24"/>
        </w:rPr>
        <w:t>.</w:t>
      </w:r>
    </w:p>
    <w:p w14:paraId="5EDA9A3B" w14:textId="7838155F" w:rsidR="00CF1785" w:rsidRDefault="00CF1785" w:rsidP="00CF1785">
      <w:pPr>
        <w:pStyle w:val="ListParagraph"/>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Ja iesniegums ir nosūtīts pa pastu, uz aploksnes jābūt pasta nodaļas zīmogam ar datumu līdz </w:t>
      </w:r>
      <w:r w:rsidR="007C2147">
        <w:rPr>
          <w:rFonts w:ascii="Times New Roman" w:hAnsi="Times New Roman" w:cs="Times New Roman"/>
          <w:sz w:val="24"/>
          <w:szCs w:val="24"/>
        </w:rPr>
        <w:t xml:space="preserve">kārtējā gada </w:t>
      </w:r>
      <w:r w:rsidR="0091007F">
        <w:rPr>
          <w:rFonts w:ascii="Times New Roman" w:hAnsi="Times New Roman" w:cs="Times New Roman"/>
          <w:sz w:val="24"/>
          <w:szCs w:val="24"/>
        </w:rPr>
        <w:t>1</w:t>
      </w:r>
      <w:r w:rsidR="007C2147">
        <w:rPr>
          <w:rFonts w:ascii="Times New Roman" w:hAnsi="Times New Roman" w:cs="Times New Roman"/>
          <w:sz w:val="24"/>
          <w:szCs w:val="24"/>
        </w:rPr>
        <w:t>.</w:t>
      </w:r>
      <w:r w:rsidR="00151056">
        <w:rPr>
          <w:rFonts w:ascii="Times New Roman" w:hAnsi="Times New Roman" w:cs="Times New Roman"/>
          <w:sz w:val="24"/>
          <w:szCs w:val="24"/>
        </w:rPr>
        <w:t xml:space="preserve"> </w:t>
      </w:r>
      <w:r w:rsidR="0091007F">
        <w:rPr>
          <w:rFonts w:ascii="Times New Roman" w:hAnsi="Times New Roman" w:cs="Times New Roman"/>
          <w:sz w:val="24"/>
          <w:szCs w:val="24"/>
        </w:rPr>
        <w:t>mart</w:t>
      </w:r>
      <w:r w:rsidR="007C2147">
        <w:rPr>
          <w:rFonts w:ascii="Times New Roman" w:hAnsi="Times New Roman" w:cs="Times New Roman"/>
          <w:sz w:val="24"/>
          <w:szCs w:val="24"/>
        </w:rPr>
        <w:t>am</w:t>
      </w:r>
      <w:r w:rsidR="007C2147" w:rsidRPr="00CF1785" w:rsidDel="007C2147">
        <w:rPr>
          <w:rFonts w:ascii="Times New Roman" w:hAnsi="Times New Roman" w:cs="Times New Roman"/>
          <w:sz w:val="24"/>
          <w:szCs w:val="24"/>
        </w:rPr>
        <w:t xml:space="preserve"> </w:t>
      </w:r>
      <w:r w:rsidRPr="00CF1785">
        <w:rPr>
          <w:rFonts w:ascii="Times New Roman" w:hAnsi="Times New Roman" w:cs="Times New Roman"/>
          <w:sz w:val="24"/>
          <w:szCs w:val="24"/>
        </w:rPr>
        <w:t>(ieskaitot).</w:t>
      </w:r>
    </w:p>
    <w:p w14:paraId="73F7A179" w14:textId="192F7186" w:rsidR="00CF1785" w:rsidRPr="00CF1785" w:rsidRDefault="00CF1785" w:rsidP="00CF1785">
      <w:pPr>
        <w:pStyle w:val="ListParagraph"/>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Konkursam iesniegtos </w:t>
      </w:r>
      <w:r w:rsidR="00097616">
        <w:rPr>
          <w:rFonts w:ascii="Times New Roman" w:hAnsi="Times New Roman" w:cs="Times New Roman"/>
          <w:sz w:val="24"/>
          <w:szCs w:val="24"/>
        </w:rPr>
        <w:t xml:space="preserve">pieteikumus </w:t>
      </w:r>
      <w:r>
        <w:rPr>
          <w:rFonts w:ascii="Times New Roman" w:hAnsi="Times New Roman" w:cs="Times New Roman"/>
          <w:sz w:val="24"/>
          <w:szCs w:val="24"/>
        </w:rPr>
        <w:t>pašvaldība atpakaļ Iesniedzējam neizsniedz.</w:t>
      </w:r>
    </w:p>
    <w:p w14:paraId="7448BCB2" w14:textId="5B2D2011" w:rsidR="0064738C" w:rsidRPr="0064738C" w:rsidRDefault="0064738C" w:rsidP="00CF1785">
      <w:pPr>
        <w:pStyle w:val="Heading2"/>
        <w:numPr>
          <w:ilvl w:val="1"/>
          <w:numId w:val="0"/>
        </w:numPr>
        <w:tabs>
          <w:tab w:val="left" w:pos="0"/>
          <w:tab w:val="left" w:pos="360"/>
        </w:tabs>
        <w:spacing w:before="240" w:after="240"/>
        <w:ind w:left="360"/>
        <w:jc w:val="center"/>
        <w:rPr>
          <w:rFonts w:ascii="Times New Roman" w:hAnsi="Times New Roman" w:cs="Times New Roman"/>
          <w:b/>
          <w:bCs/>
          <w:iCs/>
          <w:sz w:val="24"/>
        </w:rPr>
      </w:pPr>
      <w:r w:rsidRPr="0064738C">
        <w:rPr>
          <w:rFonts w:ascii="Times New Roman" w:hAnsi="Times New Roman" w:cs="Times New Roman"/>
          <w:b/>
          <w:bCs/>
          <w:iCs/>
          <w:sz w:val="24"/>
        </w:rPr>
        <w:t xml:space="preserve">VI. </w:t>
      </w:r>
      <w:r w:rsidR="00CC501E">
        <w:rPr>
          <w:rFonts w:ascii="Times New Roman" w:hAnsi="Times New Roman" w:cs="Times New Roman"/>
          <w:b/>
          <w:bCs/>
          <w:iCs/>
          <w:sz w:val="24"/>
        </w:rPr>
        <w:t xml:space="preserve">Projekta pieteikumu </w:t>
      </w:r>
      <w:r w:rsidR="00D54247">
        <w:rPr>
          <w:rFonts w:ascii="Times New Roman" w:hAnsi="Times New Roman" w:cs="Times New Roman"/>
          <w:b/>
          <w:bCs/>
          <w:iCs/>
          <w:sz w:val="24"/>
        </w:rPr>
        <w:t>izvērtēšana un apstiprināšana</w:t>
      </w:r>
    </w:p>
    <w:p w14:paraId="6AA59EDE" w14:textId="0024D17A"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Vērtēšanas komisija pārbauda </w:t>
      </w:r>
      <w:r w:rsidR="00097616">
        <w:rPr>
          <w:rFonts w:ascii="Times New Roman" w:hAnsi="Times New Roman" w:cs="Times New Roman"/>
          <w:sz w:val="24"/>
          <w:szCs w:val="24"/>
        </w:rPr>
        <w:t>pieteikumus</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saskaņā ar šādiem administratīvajiem kritērijiem:</w:t>
      </w:r>
    </w:p>
    <w:p w14:paraId="6ECC8A08" w14:textId="77777777" w:rsidR="00D54247" w:rsidRPr="00D54247" w:rsidRDefault="00D5424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īstenošanas teritorija – Ogres novads;</w:t>
      </w:r>
    </w:p>
    <w:p w14:paraId="37D83783" w14:textId="6A9BD4C4" w:rsidR="00D54247" w:rsidRPr="00D54247" w:rsidRDefault="00D5424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iesniedzējs – baznīca, tās draudze, kas reģistrēta </w:t>
      </w:r>
      <w:r w:rsidR="006E54CD">
        <w:rPr>
          <w:rFonts w:ascii="Times New Roman" w:hAnsi="Times New Roman" w:cs="Times New Roman"/>
          <w:sz w:val="24"/>
          <w:szCs w:val="24"/>
        </w:rPr>
        <w:t>Latvijas Republikā</w:t>
      </w:r>
      <w:r w:rsidR="006E54CD" w:rsidRPr="009E7518">
        <w:rPr>
          <w:rFonts w:ascii="Times New Roman" w:hAnsi="Times New Roman" w:cs="Times New Roman"/>
          <w:sz w:val="24"/>
          <w:szCs w:val="24"/>
        </w:rPr>
        <w:t xml:space="preserve"> </w:t>
      </w:r>
      <w:r w:rsidR="006E54CD">
        <w:rPr>
          <w:rFonts w:ascii="Times New Roman" w:hAnsi="Times New Roman" w:cs="Times New Roman"/>
          <w:sz w:val="24"/>
          <w:szCs w:val="24"/>
        </w:rPr>
        <w:t>un regulāri sniedz pakalpojumu Ogres novada iedzīvotājiem</w:t>
      </w:r>
      <w:r w:rsidR="006E54CD" w:rsidRPr="002C0ACC">
        <w:rPr>
          <w:rFonts w:ascii="Times New Roman" w:hAnsi="Times New Roman" w:cs="Times New Roman"/>
          <w:sz w:val="24"/>
          <w:szCs w:val="24"/>
        </w:rPr>
        <w:t>, organizējot un noturot dievkalpojumus Ogres novada administratīvajā teritorijā esoš</w:t>
      </w:r>
      <w:r w:rsidR="006F563D">
        <w:rPr>
          <w:rFonts w:ascii="Times New Roman" w:hAnsi="Times New Roman" w:cs="Times New Roman"/>
          <w:sz w:val="24"/>
          <w:szCs w:val="24"/>
        </w:rPr>
        <w:t>aj</w:t>
      </w:r>
      <w:r w:rsidR="006E54CD" w:rsidRPr="002C0ACC">
        <w:rPr>
          <w:rFonts w:ascii="Times New Roman" w:hAnsi="Times New Roman" w:cs="Times New Roman"/>
          <w:sz w:val="24"/>
          <w:szCs w:val="24"/>
        </w:rPr>
        <w:t>ās baznīcās</w:t>
      </w:r>
      <w:r w:rsidRPr="00D54247">
        <w:rPr>
          <w:rFonts w:ascii="Times New Roman" w:hAnsi="Times New Roman" w:cs="Times New Roman"/>
          <w:sz w:val="24"/>
          <w:szCs w:val="24"/>
        </w:rPr>
        <w:t>;</w:t>
      </w:r>
    </w:p>
    <w:p w14:paraId="7CD677ED" w14:textId="47A7188E" w:rsidR="00D54247" w:rsidRPr="00D54247" w:rsidRDefault="00D5424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no Ogres novada pašvaldības pieprasītais finansējums nepārsniedz 3000</w:t>
      </w:r>
      <w:r w:rsidR="00097616">
        <w:rPr>
          <w:rFonts w:ascii="Times New Roman" w:hAnsi="Times New Roman" w:cs="Times New Roman"/>
          <w:sz w:val="24"/>
          <w:szCs w:val="24"/>
        </w:rPr>
        <w:t xml:space="preserve"> </w:t>
      </w:r>
      <w:r w:rsidR="00097616" w:rsidRPr="009E0ADF">
        <w:rPr>
          <w:rFonts w:ascii="Times New Roman" w:hAnsi="Times New Roman" w:cs="Times New Roman"/>
          <w:i/>
          <w:iCs/>
          <w:sz w:val="24"/>
          <w:szCs w:val="24"/>
        </w:rPr>
        <w:t>euro</w:t>
      </w:r>
      <w:r w:rsidRPr="00D54247">
        <w:rPr>
          <w:rFonts w:ascii="Times New Roman" w:hAnsi="Times New Roman" w:cs="Times New Roman"/>
          <w:sz w:val="24"/>
          <w:szCs w:val="24"/>
        </w:rPr>
        <w:t>;</w:t>
      </w:r>
    </w:p>
    <w:p w14:paraId="4AC3A90C" w14:textId="665DCE57" w:rsidR="00D54247" w:rsidRPr="00D54247" w:rsidRDefault="00D5424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nav plānots finansējumu izlietot izdevumiem, kas nav atļauti </w:t>
      </w:r>
      <w:r w:rsidR="00097616">
        <w:rPr>
          <w:rFonts w:ascii="Times New Roman" w:hAnsi="Times New Roman" w:cs="Times New Roman"/>
          <w:sz w:val="24"/>
          <w:szCs w:val="24"/>
        </w:rPr>
        <w:t>Noteikumos</w:t>
      </w:r>
      <w:r w:rsidRPr="00D54247">
        <w:rPr>
          <w:rFonts w:ascii="Times New Roman" w:hAnsi="Times New Roman" w:cs="Times New Roman"/>
          <w:sz w:val="24"/>
          <w:szCs w:val="24"/>
        </w:rPr>
        <w:t>;</w:t>
      </w:r>
    </w:p>
    <w:p w14:paraId="4F390534" w14:textId="2C92B2EE" w:rsidR="00D54247" w:rsidRPr="00D54247" w:rsidRDefault="00D5424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projekts iesniegts saskaņā ar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6.</w:t>
      </w:r>
      <w:r w:rsidR="00097616">
        <w:rPr>
          <w:rFonts w:ascii="Times New Roman" w:hAnsi="Times New Roman" w:cs="Times New Roman"/>
          <w:sz w:val="24"/>
          <w:szCs w:val="24"/>
        </w:rPr>
        <w:t xml:space="preserve"> </w:t>
      </w:r>
      <w:r w:rsidRPr="00D54247">
        <w:rPr>
          <w:rFonts w:ascii="Times New Roman" w:hAnsi="Times New Roman" w:cs="Times New Roman"/>
          <w:sz w:val="24"/>
          <w:szCs w:val="24"/>
        </w:rPr>
        <w:t>punktā noteiktajām prasībām;</w:t>
      </w:r>
    </w:p>
    <w:p w14:paraId="59897F8B" w14:textId="0EBD575C" w:rsidR="00D54247" w:rsidRPr="00D54247" w:rsidRDefault="00097616"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ir parakstījusi </w:t>
      </w:r>
      <w:proofErr w:type="spellStart"/>
      <w:r w:rsidR="00D54247" w:rsidRPr="00D54247">
        <w:rPr>
          <w:rFonts w:ascii="Times New Roman" w:hAnsi="Times New Roman" w:cs="Times New Roman"/>
          <w:sz w:val="24"/>
          <w:szCs w:val="24"/>
        </w:rPr>
        <w:t>paraksttiesīg</w:t>
      </w:r>
      <w:r w:rsidR="00557902">
        <w:rPr>
          <w:rFonts w:ascii="Times New Roman" w:hAnsi="Times New Roman" w:cs="Times New Roman"/>
          <w:sz w:val="24"/>
          <w:szCs w:val="24"/>
        </w:rPr>
        <w:t>ā</w:t>
      </w:r>
      <w:proofErr w:type="spellEnd"/>
      <w:r w:rsidR="00D54247" w:rsidRPr="00D54247">
        <w:rPr>
          <w:rFonts w:ascii="Times New Roman" w:hAnsi="Times New Roman" w:cs="Times New Roman"/>
          <w:sz w:val="24"/>
          <w:szCs w:val="24"/>
        </w:rPr>
        <w:t xml:space="preserve"> persona.</w:t>
      </w:r>
    </w:p>
    <w:p w14:paraId="0AEEE7AB" w14:textId="75AA9D0C" w:rsidR="00D54247" w:rsidRPr="00D54247" w:rsidRDefault="00097616" w:rsidP="00D54247">
      <w:pPr>
        <w:pStyle w:val="ListParagraph"/>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izvērtēšanas gaitā komisijas sekretārs un vērtēšanas komisija var pieprasīt no Iesniedzēja papildu informāciju vai dokumentus, nosūtot elektroniskā pasta vēstuli uz </w:t>
      </w:r>
      <w:r>
        <w:rPr>
          <w:rFonts w:ascii="Times New Roman" w:hAnsi="Times New Roman" w:cs="Times New Roman"/>
          <w:sz w:val="24"/>
          <w:szCs w:val="24"/>
        </w:rPr>
        <w:t>pieteikumā</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norādīto elektroniskā pasta adresi.</w:t>
      </w:r>
    </w:p>
    <w:p w14:paraId="0A3A3B61" w14:textId="48B5F355"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Katra </w:t>
      </w:r>
      <w:r w:rsidR="00097616">
        <w:rPr>
          <w:rFonts w:ascii="Times New Roman" w:hAnsi="Times New Roman" w:cs="Times New Roman"/>
          <w:sz w:val="24"/>
          <w:szCs w:val="24"/>
        </w:rPr>
        <w:t>pieteikuma</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atbilstību specifiskajiem kritērijiem izvērtē vismaz divi vērtēšanas komisijas locekļi, piešķirot katram iesniegumam vērtējumu atbilstoši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5.</w:t>
      </w:r>
      <w:r w:rsidR="00097616">
        <w:rPr>
          <w:rFonts w:ascii="Times New Roman" w:hAnsi="Times New Roman" w:cs="Times New Roman"/>
          <w:sz w:val="24"/>
          <w:szCs w:val="24"/>
        </w:rPr>
        <w:t> </w:t>
      </w:r>
      <w:r w:rsidRPr="00D54247">
        <w:rPr>
          <w:rFonts w:ascii="Times New Roman" w:hAnsi="Times New Roman" w:cs="Times New Roman"/>
          <w:sz w:val="24"/>
          <w:szCs w:val="24"/>
        </w:rPr>
        <w:t>punktam.</w:t>
      </w:r>
    </w:p>
    <w:p w14:paraId="7704AAD0" w14:textId="5B8F94D2" w:rsidR="00D54247" w:rsidRPr="00D54247" w:rsidRDefault="00097616" w:rsidP="00D54247">
      <w:pPr>
        <w:pStyle w:val="ListParagraph"/>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Pieteikuma</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kopējais vērtējums tiek iegūts, summējot vērtēšanas komisijas locekļu piešķirtos punktus.</w:t>
      </w:r>
    </w:p>
    <w:p w14:paraId="7EB83FFE" w14:textId="4937BEC8" w:rsidR="00281382" w:rsidRPr="005B1AEF" w:rsidRDefault="00D54247" w:rsidP="00497C6F">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Finansējums tiek piešķirts tiem projektiem, kas būs ieguvuši augstāku vērtējumu, un to kopējais apstiprinātais finansējuma apmērs nepārsniedz </w:t>
      </w:r>
      <w:r w:rsidR="00D43BA2">
        <w:rPr>
          <w:rFonts w:ascii="Times New Roman" w:hAnsi="Times New Roman" w:cs="Times New Roman"/>
          <w:sz w:val="24"/>
          <w:szCs w:val="24"/>
        </w:rPr>
        <w:t>27</w:t>
      </w:r>
      <w:r w:rsidR="006E54CD">
        <w:rPr>
          <w:rFonts w:ascii="Times New Roman" w:hAnsi="Times New Roman" w:cs="Times New Roman"/>
          <w:sz w:val="24"/>
          <w:szCs w:val="24"/>
        </w:rPr>
        <w:t xml:space="preserve"> </w:t>
      </w:r>
      <w:r w:rsidRPr="00D54247">
        <w:rPr>
          <w:rFonts w:ascii="Times New Roman" w:hAnsi="Times New Roman" w:cs="Times New Roman"/>
          <w:sz w:val="24"/>
          <w:szCs w:val="24"/>
        </w:rPr>
        <w:t>000</w:t>
      </w:r>
      <w:r w:rsidR="00097616">
        <w:rPr>
          <w:rFonts w:ascii="Times New Roman" w:hAnsi="Times New Roman" w:cs="Times New Roman"/>
          <w:sz w:val="24"/>
          <w:szCs w:val="24"/>
        </w:rPr>
        <w:t xml:space="preserve"> </w:t>
      </w:r>
      <w:r w:rsidR="00097616" w:rsidRPr="009E0ADF">
        <w:rPr>
          <w:rFonts w:ascii="Times New Roman" w:hAnsi="Times New Roman" w:cs="Times New Roman"/>
          <w:i/>
          <w:iCs/>
          <w:sz w:val="24"/>
          <w:szCs w:val="24"/>
        </w:rPr>
        <w:t>euro</w:t>
      </w:r>
      <w:r w:rsidRPr="00D54247">
        <w:rPr>
          <w:rFonts w:ascii="Times New Roman" w:hAnsi="Times New Roman" w:cs="Times New Roman"/>
          <w:sz w:val="24"/>
          <w:szCs w:val="24"/>
        </w:rPr>
        <w:t>.</w:t>
      </w:r>
      <w:r w:rsidR="00D43BA2">
        <w:rPr>
          <w:rFonts w:ascii="Times New Roman" w:hAnsi="Times New Roman" w:cs="Times New Roman"/>
          <w:sz w:val="24"/>
          <w:szCs w:val="24"/>
        </w:rPr>
        <w:t xml:space="preserve"> </w:t>
      </w:r>
      <w:r w:rsidR="00563686">
        <w:rPr>
          <w:rFonts w:ascii="Times New Roman" w:hAnsi="Times New Roman" w:cs="Times New Roman"/>
          <w:sz w:val="24"/>
          <w:szCs w:val="24"/>
        </w:rPr>
        <w:t xml:space="preserve">Gadījumā, ja projekta īstenošanas gaitā </w:t>
      </w:r>
      <w:r w:rsidR="008F5A2A">
        <w:rPr>
          <w:rFonts w:ascii="Times New Roman" w:hAnsi="Times New Roman" w:cs="Times New Roman"/>
          <w:sz w:val="24"/>
          <w:szCs w:val="24"/>
        </w:rPr>
        <w:t xml:space="preserve">sadārdzinās būvdarbu izmaksas, </w:t>
      </w:r>
      <w:r w:rsidR="008F5A2A" w:rsidRPr="005B1AEF">
        <w:rPr>
          <w:rFonts w:ascii="Times New Roman" w:hAnsi="Times New Roman" w:cs="Times New Roman"/>
          <w:sz w:val="24"/>
          <w:szCs w:val="24"/>
        </w:rPr>
        <w:t>kopēj</w:t>
      </w:r>
      <w:r w:rsidR="006F563D" w:rsidRPr="005B1AEF">
        <w:rPr>
          <w:rFonts w:ascii="Times New Roman" w:hAnsi="Times New Roman" w:cs="Times New Roman"/>
          <w:sz w:val="24"/>
          <w:szCs w:val="24"/>
        </w:rPr>
        <w:t>a</w:t>
      </w:r>
      <w:r w:rsidR="008F5A2A" w:rsidRPr="005B1AEF">
        <w:rPr>
          <w:rFonts w:ascii="Times New Roman" w:hAnsi="Times New Roman" w:cs="Times New Roman"/>
          <w:sz w:val="24"/>
          <w:szCs w:val="24"/>
        </w:rPr>
        <w:t xml:space="preserve">m konkursa finansējuma apmēram piemēro </w:t>
      </w:r>
      <w:r w:rsidR="00497C6F" w:rsidRPr="005B1AEF">
        <w:rPr>
          <w:rFonts w:ascii="Times New Roman" w:hAnsi="Times New Roman" w:cs="Times New Roman"/>
          <w:sz w:val="24"/>
          <w:szCs w:val="24"/>
        </w:rPr>
        <w:t xml:space="preserve">Centrālās statistikas pārvaldes </w:t>
      </w:r>
      <w:r w:rsidR="00563686" w:rsidRPr="005B1AEF">
        <w:rPr>
          <w:rFonts w:ascii="Times New Roman" w:hAnsi="Times New Roman" w:cs="Times New Roman"/>
          <w:sz w:val="24"/>
          <w:szCs w:val="24"/>
        </w:rPr>
        <w:t>vadlīnijas</w:t>
      </w:r>
      <w:r w:rsidR="00497C6F" w:rsidRPr="005B1AEF">
        <w:rPr>
          <w:rFonts w:ascii="Times New Roman" w:hAnsi="Times New Roman" w:cs="Times New Roman"/>
          <w:sz w:val="24"/>
          <w:szCs w:val="24"/>
        </w:rPr>
        <w:t xml:space="preserve"> un aprēķināšanas metodoloģiju būvdarbu līgumā esošo būvmateriālu cenu</w:t>
      </w:r>
      <w:r w:rsidR="00563686" w:rsidRPr="005B1AEF">
        <w:rPr>
          <w:rFonts w:ascii="Times New Roman" w:hAnsi="Times New Roman" w:cs="Times New Roman"/>
          <w:sz w:val="24"/>
          <w:szCs w:val="24"/>
        </w:rPr>
        <w:t xml:space="preserve"> indeksācijai</w:t>
      </w:r>
      <w:r w:rsidR="008F5A2A" w:rsidRPr="005B1AEF">
        <w:rPr>
          <w:rFonts w:ascii="Times New Roman" w:hAnsi="Times New Roman" w:cs="Times New Roman"/>
          <w:sz w:val="24"/>
          <w:szCs w:val="24"/>
        </w:rPr>
        <w:t xml:space="preserve">. </w:t>
      </w:r>
    </w:p>
    <w:p w14:paraId="0919DEB5" w14:textId="74F4D652" w:rsidR="00D54247" w:rsidRPr="00513DCF" w:rsidRDefault="00D43BA2" w:rsidP="00D54247">
      <w:pPr>
        <w:pStyle w:val="ListParagraph"/>
        <w:numPr>
          <w:ilvl w:val="0"/>
          <w:numId w:val="1"/>
        </w:numPr>
        <w:suppressAutoHyphens/>
        <w:spacing w:line="240" w:lineRule="auto"/>
        <w:jc w:val="both"/>
        <w:rPr>
          <w:rFonts w:ascii="Times New Roman" w:hAnsi="Times New Roman" w:cs="Times New Roman"/>
          <w:sz w:val="24"/>
          <w:szCs w:val="24"/>
        </w:rPr>
      </w:pPr>
      <w:r w:rsidRPr="00513DCF">
        <w:rPr>
          <w:rFonts w:ascii="Times New Roman" w:hAnsi="Times New Roman" w:cs="Times New Roman"/>
          <w:sz w:val="24"/>
          <w:szCs w:val="24"/>
        </w:rPr>
        <w:lastRenderedPageBreak/>
        <w:t>Projektu pieteikumus, kas iesniegti pēc termiņa, vērtēšanas komisija var izskatīt, ja nav izlietots viss Noteikumu 26.</w:t>
      </w:r>
      <w:r w:rsidR="00557902" w:rsidRPr="00513DCF">
        <w:rPr>
          <w:rFonts w:ascii="Times New Roman" w:hAnsi="Times New Roman" w:cs="Times New Roman"/>
          <w:sz w:val="24"/>
          <w:szCs w:val="24"/>
        </w:rPr>
        <w:t> </w:t>
      </w:r>
      <w:r w:rsidRPr="00513DCF">
        <w:rPr>
          <w:rFonts w:ascii="Times New Roman" w:hAnsi="Times New Roman" w:cs="Times New Roman"/>
          <w:sz w:val="24"/>
          <w:szCs w:val="24"/>
        </w:rPr>
        <w:t>punktā paredzētais finansējums, ievērojot atbilstošas un samērīgas</w:t>
      </w:r>
      <w:r w:rsidR="00513DCF" w:rsidRPr="00513DCF">
        <w:rPr>
          <w:rFonts w:ascii="Times New Roman" w:hAnsi="Times New Roman" w:cs="Times New Roman"/>
          <w:sz w:val="24"/>
          <w:szCs w:val="24"/>
        </w:rPr>
        <w:t xml:space="preserve"> atkāpes</w:t>
      </w:r>
      <w:r w:rsidRPr="00513DCF">
        <w:rPr>
          <w:rFonts w:ascii="Times New Roman" w:hAnsi="Times New Roman" w:cs="Times New Roman"/>
          <w:sz w:val="24"/>
          <w:szCs w:val="24"/>
        </w:rPr>
        <w:t xml:space="preserve"> no Noteikumos noteiktajiem termiņiem procedūrās.</w:t>
      </w:r>
    </w:p>
    <w:p w14:paraId="40818405" w14:textId="40F97626"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Lēmumu par finansējuma piešķiršanu projektiem pieņem pašvaldības dome.</w:t>
      </w:r>
    </w:p>
    <w:p w14:paraId="43B28B7C" w14:textId="3E2914F8"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Iesniedzēji par </w:t>
      </w:r>
      <w:r w:rsidR="006926FD">
        <w:rPr>
          <w:rFonts w:ascii="Times New Roman" w:hAnsi="Times New Roman" w:cs="Times New Roman"/>
          <w:sz w:val="24"/>
          <w:szCs w:val="24"/>
        </w:rPr>
        <w:t>pieteikuma</w:t>
      </w:r>
      <w:r w:rsidR="006926FD"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apstiprināšanu vai noraidīšanu tiek informēti pa pastu līdz </w:t>
      </w:r>
      <w:r w:rsidR="009E0ADF">
        <w:rPr>
          <w:rFonts w:ascii="Times New Roman" w:hAnsi="Times New Roman" w:cs="Times New Roman"/>
          <w:sz w:val="24"/>
          <w:szCs w:val="24"/>
        </w:rPr>
        <w:t xml:space="preserve">kārtējā gada </w:t>
      </w:r>
      <w:r w:rsidRPr="00D54247">
        <w:rPr>
          <w:rFonts w:ascii="Times New Roman" w:hAnsi="Times New Roman" w:cs="Times New Roman"/>
          <w:sz w:val="24"/>
          <w:szCs w:val="24"/>
        </w:rPr>
        <w:t>31.</w:t>
      </w:r>
      <w:r w:rsidR="00E2655E">
        <w:rPr>
          <w:rFonts w:ascii="Times New Roman" w:hAnsi="Times New Roman" w:cs="Times New Roman"/>
          <w:sz w:val="24"/>
          <w:szCs w:val="24"/>
        </w:rPr>
        <w:t> </w:t>
      </w:r>
      <w:r w:rsidR="006E54CD">
        <w:rPr>
          <w:rFonts w:ascii="Times New Roman" w:hAnsi="Times New Roman" w:cs="Times New Roman"/>
          <w:sz w:val="24"/>
          <w:szCs w:val="24"/>
        </w:rPr>
        <w:t>maija</w:t>
      </w:r>
      <w:r w:rsidR="009E0ADF">
        <w:rPr>
          <w:rFonts w:ascii="Times New Roman" w:hAnsi="Times New Roman" w:cs="Times New Roman"/>
          <w:sz w:val="24"/>
          <w:szCs w:val="24"/>
        </w:rPr>
        <w:t>m</w:t>
      </w:r>
      <w:r w:rsidRPr="00D54247">
        <w:rPr>
          <w:rFonts w:ascii="Times New Roman" w:hAnsi="Times New Roman" w:cs="Times New Roman"/>
          <w:sz w:val="24"/>
          <w:szCs w:val="24"/>
        </w:rPr>
        <w:t>.</w:t>
      </w:r>
    </w:p>
    <w:p w14:paraId="2F98C329" w14:textId="1DE16A52" w:rsidR="00D54247" w:rsidRDefault="00D43BA2" w:rsidP="00D54247">
      <w:pPr>
        <w:pStyle w:val="ListParagraph"/>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Vērtēšanas komisija </w:t>
      </w:r>
      <w:r w:rsidRPr="002C36D9">
        <w:rPr>
          <w:rFonts w:ascii="Times New Roman" w:hAnsi="Times New Roman" w:cs="Times New Roman"/>
          <w:sz w:val="24"/>
          <w:szCs w:val="24"/>
        </w:rPr>
        <w:t>i</w:t>
      </w:r>
      <w:r w:rsidR="006752F7">
        <w:rPr>
          <w:rFonts w:ascii="Times New Roman" w:hAnsi="Times New Roman" w:cs="Times New Roman"/>
          <w:sz w:val="24"/>
          <w:szCs w:val="24"/>
        </w:rPr>
        <w:t>niciē</w:t>
      </w:r>
      <w:r w:rsidRPr="002C36D9">
        <w:rPr>
          <w:rFonts w:ascii="Times New Roman" w:hAnsi="Times New Roman" w:cs="Times New Roman"/>
          <w:sz w:val="24"/>
          <w:szCs w:val="24"/>
        </w:rPr>
        <w:t xml:space="preserve"> </w:t>
      </w:r>
      <w:r w:rsidR="00A72526" w:rsidRPr="002C36D9">
        <w:rPr>
          <w:rFonts w:ascii="Times New Roman" w:hAnsi="Times New Roman" w:cs="Times New Roman"/>
          <w:sz w:val="24"/>
          <w:szCs w:val="24"/>
        </w:rPr>
        <w:t>p</w:t>
      </w:r>
      <w:r>
        <w:rPr>
          <w:rFonts w:ascii="Times New Roman" w:hAnsi="Times New Roman" w:cs="Times New Roman"/>
          <w:sz w:val="24"/>
          <w:szCs w:val="24"/>
        </w:rPr>
        <w:t xml:space="preserve">ašvaldībai publicēt informāciju par konkursu </w:t>
      </w:r>
      <w:r w:rsidR="00A72526">
        <w:rPr>
          <w:rFonts w:ascii="Times New Roman" w:hAnsi="Times New Roman" w:cs="Times New Roman"/>
          <w:sz w:val="24"/>
          <w:szCs w:val="24"/>
        </w:rPr>
        <w:t>p</w:t>
      </w:r>
      <w:r>
        <w:rPr>
          <w:rFonts w:ascii="Times New Roman" w:hAnsi="Times New Roman" w:cs="Times New Roman"/>
          <w:sz w:val="24"/>
          <w:szCs w:val="24"/>
        </w:rPr>
        <w:t>ašvaldības oficiālajā tīmekļa vietnē</w:t>
      </w:r>
      <w:r w:rsidRPr="00A72526">
        <w:rPr>
          <w:rFonts w:ascii="Times New Roman" w:hAnsi="Times New Roman" w:cs="Times New Roman"/>
          <w:sz w:val="24"/>
          <w:szCs w:val="24"/>
        </w:rPr>
        <w:t xml:space="preserve"> </w:t>
      </w:r>
      <w:hyperlink r:id="rId11" w:history="1">
        <w:r w:rsidRPr="00A72526">
          <w:rPr>
            <w:rStyle w:val="Hyperlink"/>
            <w:rFonts w:ascii="Times New Roman" w:hAnsi="Times New Roman" w:cs="Times New Roman"/>
            <w:color w:val="auto"/>
            <w:sz w:val="24"/>
            <w:szCs w:val="24"/>
            <w:u w:val="none"/>
          </w:rPr>
          <w:t>www.ogresnovads.lv</w:t>
        </w:r>
      </w:hyperlink>
      <w:r>
        <w:rPr>
          <w:rFonts w:ascii="Times New Roman" w:hAnsi="Times New Roman" w:cs="Times New Roman"/>
          <w:sz w:val="24"/>
          <w:szCs w:val="24"/>
        </w:rPr>
        <w:t xml:space="preserve"> vienu mēnesi pirms projektu pieteikumu iesniegšanas termiņa beigām. </w:t>
      </w:r>
      <w:r w:rsidR="00D54247" w:rsidRPr="00D54247">
        <w:rPr>
          <w:rFonts w:ascii="Times New Roman" w:hAnsi="Times New Roman" w:cs="Times New Roman"/>
          <w:sz w:val="24"/>
          <w:szCs w:val="24"/>
        </w:rPr>
        <w:t xml:space="preserve">Vērtēšanas komisija ir tiesīga pagarināt </w:t>
      </w:r>
      <w:r w:rsidR="006926FD">
        <w:rPr>
          <w:rFonts w:ascii="Times New Roman" w:hAnsi="Times New Roman" w:cs="Times New Roman"/>
          <w:sz w:val="24"/>
          <w:szCs w:val="24"/>
        </w:rPr>
        <w:t>pieteikumu</w:t>
      </w:r>
      <w:r w:rsidR="006926FD"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izvērtēšanas un rezultātu paziņošanas termiņus, informējot par to iesniedzējus pašvaldības </w:t>
      </w:r>
      <w:r w:rsidR="006926FD">
        <w:rPr>
          <w:rFonts w:ascii="Times New Roman" w:hAnsi="Times New Roman" w:cs="Times New Roman"/>
          <w:sz w:val="24"/>
          <w:szCs w:val="24"/>
        </w:rPr>
        <w:t xml:space="preserve">oficiālajā tīmekļvietnē </w:t>
      </w:r>
      <w:hyperlink r:id="rId12" w:history="1">
        <w:r w:rsidR="00D54247"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665CFB6B" w14:textId="42BE9593" w:rsidR="00D54247" w:rsidRDefault="00A72526" w:rsidP="00D54247">
      <w:pPr>
        <w:pStyle w:val="ListParagraph"/>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D54247" w:rsidRPr="00D54247">
        <w:rPr>
          <w:rFonts w:ascii="Times New Roman" w:hAnsi="Times New Roman" w:cs="Times New Roman"/>
          <w:sz w:val="24"/>
          <w:szCs w:val="24"/>
        </w:rPr>
        <w:t xml:space="preserve">ašvaldības </w:t>
      </w:r>
      <w:r w:rsidR="006926FD">
        <w:rPr>
          <w:rFonts w:ascii="Times New Roman" w:hAnsi="Times New Roman" w:cs="Times New Roman"/>
          <w:sz w:val="24"/>
          <w:szCs w:val="24"/>
        </w:rPr>
        <w:t>C</w:t>
      </w:r>
      <w:r w:rsidR="00D54247" w:rsidRPr="00D54247">
        <w:rPr>
          <w:rFonts w:ascii="Times New Roman" w:hAnsi="Times New Roman" w:cs="Times New Roman"/>
          <w:sz w:val="24"/>
          <w:szCs w:val="24"/>
        </w:rPr>
        <w:t xml:space="preserve">entrālās administrācijas </w:t>
      </w:r>
      <w:r w:rsidR="006926FD">
        <w:rPr>
          <w:rFonts w:ascii="Times New Roman" w:hAnsi="Times New Roman" w:cs="Times New Roman"/>
          <w:sz w:val="24"/>
          <w:szCs w:val="24"/>
        </w:rPr>
        <w:t>Komunikācijas</w:t>
      </w:r>
      <w:r w:rsidR="00D54247" w:rsidRPr="00D54247">
        <w:rPr>
          <w:rFonts w:ascii="Times New Roman" w:hAnsi="Times New Roman" w:cs="Times New Roman"/>
          <w:sz w:val="24"/>
          <w:szCs w:val="24"/>
        </w:rPr>
        <w:t xml:space="preserve"> nodaļa informāciju par konkursa ietvaros realizējamajiem projektiem publicē</w:t>
      </w:r>
      <w:r>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pašvaldības </w:t>
      </w:r>
      <w:r w:rsidR="006926FD">
        <w:rPr>
          <w:rFonts w:ascii="Times New Roman" w:hAnsi="Times New Roman" w:cs="Times New Roman"/>
          <w:sz w:val="24"/>
          <w:szCs w:val="24"/>
        </w:rPr>
        <w:t>oficiālajā tīmekļvietnē</w:t>
      </w:r>
      <w:r w:rsidR="00D54247" w:rsidRPr="00D54247">
        <w:rPr>
          <w:rFonts w:ascii="Times New Roman" w:hAnsi="Times New Roman" w:cs="Times New Roman"/>
          <w:sz w:val="24"/>
          <w:szCs w:val="24"/>
        </w:rPr>
        <w:t xml:space="preserve"> </w:t>
      </w:r>
      <w:hyperlink r:id="rId13" w:history="1">
        <w:r w:rsidR="00D54247"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2316B645" w14:textId="68245CC7" w:rsidR="005A6FD6" w:rsidRPr="00030303" w:rsidRDefault="001273E2" w:rsidP="00D54247">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Vērtēšanas komisijas pieņemto lēmumu Iesniedzējs var apstrīdēt pašvaldības domē Administratīvā procesa likuma noteiktajā kārtībā. Domes lēmumu var pārsūdzēt tiesā Administratīvā procesa likuma noteiktajā kārtībā.</w:t>
      </w:r>
    </w:p>
    <w:p w14:paraId="2B322C87" w14:textId="204F5DB9" w:rsidR="001E5D5C" w:rsidRPr="001E5D5C" w:rsidRDefault="001E5D5C" w:rsidP="00D54247">
      <w:pPr>
        <w:pStyle w:val="Heading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 </w:t>
      </w:r>
      <w:r w:rsidR="00D54247">
        <w:rPr>
          <w:rFonts w:ascii="Times New Roman" w:hAnsi="Times New Roman" w:cs="Times New Roman"/>
          <w:b/>
          <w:bCs/>
          <w:iCs/>
          <w:sz w:val="24"/>
          <w:szCs w:val="24"/>
        </w:rPr>
        <w:t>Apstiprināto projektu ideju īstenošana</w:t>
      </w:r>
    </w:p>
    <w:p w14:paraId="374F0AD8" w14:textId="20787F8F"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Projektu idejas var īstenot laika periodā no </w:t>
      </w:r>
      <w:r w:rsidR="009E0ADF">
        <w:rPr>
          <w:rFonts w:ascii="Times New Roman" w:hAnsi="Times New Roman" w:cs="Times New Roman"/>
          <w:sz w:val="24"/>
          <w:szCs w:val="24"/>
        </w:rPr>
        <w:t>kārtējā gada 1.</w:t>
      </w:r>
      <w:r w:rsidR="00E2655E">
        <w:rPr>
          <w:rFonts w:ascii="Times New Roman" w:hAnsi="Times New Roman" w:cs="Times New Roman"/>
          <w:sz w:val="24"/>
          <w:szCs w:val="24"/>
        </w:rPr>
        <w:t> </w:t>
      </w:r>
      <w:r w:rsidR="006E54CD">
        <w:rPr>
          <w:rFonts w:ascii="Times New Roman" w:hAnsi="Times New Roman" w:cs="Times New Roman"/>
          <w:sz w:val="24"/>
          <w:szCs w:val="24"/>
        </w:rPr>
        <w:t>jūnij</w:t>
      </w:r>
      <w:r w:rsidR="009E0ADF">
        <w:rPr>
          <w:rFonts w:ascii="Times New Roman" w:hAnsi="Times New Roman" w:cs="Times New Roman"/>
          <w:sz w:val="24"/>
          <w:szCs w:val="24"/>
        </w:rPr>
        <w:t>a līdz 15.</w:t>
      </w:r>
      <w:r w:rsidR="00E2655E">
        <w:rPr>
          <w:rFonts w:ascii="Times New Roman" w:hAnsi="Times New Roman" w:cs="Times New Roman"/>
          <w:sz w:val="24"/>
          <w:szCs w:val="24"/>
        </w:rPr>
        <w:t> </w:t>
      </w:r>
      <w:r w:rsidR="009E0ADF">
        <w:rPr>
          <w:rFonts w:ascii="Times New Roman" w:hAnsi="Times New Roman" w:cs="Times New Roman"/>
          <w:sz w:val="24"/>
          <w:szCs w:val="24"/>
        </w:rPr>
        <w:t>decembrim</w:t>
      </w:r>
      <w:r w:rsidRPr="00D54247">
        <w:rPr>
          <w:rFonts w:ascii="Times New Roman" w:hAnsi="Times New Roman" w:cs="Times New Roman"/>
          <w:sz w:val="24"/>
          <w:szCs w:val="24"/>
        </w:rPr>
        <w:t>.</w:t>
      </w:r>
      <w:r w:rsidR="00D43BA2">
        <w:rPr>
          <w:rFonts w:ascii="Times New Roman" w:hAnsi="Times New Roman" w:cs="Times New Roman"/>
          <w:sz w:val="24"/>
          <w:szCs w:val="24"/>
        </w:rPr>
        <w:t xml:space="preserve"> Gadījumā, ja projektu īstenošana aizkavējas trešo pušu dēļ un </w:t>
      </w:r>
      <w:r w:rsidR="00D43BA2" w:rsidRPr="00281382">
        <w:rPr>
          <w:rFonts w:ascii="Times New Roman" w:hAnsi="Times New Roman" w:cs="Times New Roman"/>
          <w:sz w:val="24"/>
          <w:szCs w:val="24"/>
        </w:rPr>
        <w:t xml:space="preserve">nav konstatējama finansējuma saņēmēja bezdarbība, pārkāpumi vai apzināta nolaidība, nav iestājušies Noteikumu </w:t>
      </w:r>
      <w:r w:rsidR="00281382">
        <w:rPr>
          <w:rFonts w:ascii="Times New Roman" w:hAnsi="Times New Roman" w:cs="Times New Roman"/>
          <w:sz w:val="24"/>
          <w:szCs w:val="24"/>
        </w:rPr>
        <w:t>40</w:t>
      </w:r>
      <w:r w:rsidR="00D43BA2" w:rsidRPr="00281382">
        <w:rPr>
          <w:rFonts w:ascii="Times New Roman" w:hAnsi="Times New Roman" w:cs="Times New Roman"/>
          <w:sz w:val="24"/>
          <w:szCs w:val="24"/>
        </w:rPr>
        <w:t>. punktā minētie apstākļi</w:t>
      </w:r>
      <w:r w:rsidR="00456277" w:rsidRPr="00281382">
        <w:rPr>
          <w:rFonts w:ascii="Times New Roman" w:hAnsi="Times New Roman" w:cs="Times New Roman"/>
          <w:sz w:val="24"/>
          <w:szCs w:val="24"/>
        </w:rPr>
        <w:t xml:space="preserve">, </w:t>
      </w:r>
      <w:r w:rsidR="006752F7">
        <w:rPr>
          <w:rFonts w:ascii="Times New Roman" w:hAnsi="Times New Roman" w:cs="Times New Roman"/>
          <w:sz w:val="24"/>
          <w:szCs w:val="24"/>
        </w:rPr>
        <w:t>p</w:t>
      </w:r>
      <w:r w:rsidR="00456277" w:rsidRPr="00281382">
        <w:rPr>
          <w:rFonts w:ascii="Times New Roman" w:hAnsi="Times New Roman" w:cs="Times New Roman"/>
          <w:sz w:val="24"/>
          <w:szCs w:val="24"/>
        </w:rPr>
        <w:t>ašvaldības dome var lemt par projekta izpildes termiņa pagarinājumu, nosacījumiem un konkrētu termiņu par katru gadījumu atsevišķi.</w:t>
      </w:r>
    </w:p>
    <w:p w14:paraId="6F559B7A" w14:textId="186D0407" w:rsidR="001E5D5C" w:rsidRPr="00D54247" w:rsidRDefault="00C04FB8" w:rsidP="00D54247">
      <w:pPr>
        <w:pStyle w:val="ListParagraph"/>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īstenošanas un ziņojumu sagatavošanas un iesniegšanas kārtība tiek noteikta “Līgumā par finansējuma piešķ</w:t>
      </w:r>
      <w:r w:rsidR="00A72526">
        <w:rPr>
          <w:rFonts w:ascii="Times New Roman" w:hAnsi="Times New Roman" w:cs="Times New Roman"/>
          <w:sz w:val="24"/>
          <w:szCs w:val="24"/>
        </w:rPr>
        <w:t>iršanu</w:t>
      </w:r>
      <w:r w:rsidR="00D54247" w:rsidRPr="00D54247">
        <w:rPr>
          <w:rFonts w:ascii="Times New Roman" w:hAnsi="Times New Roman" w:cs="Times New Roman"/>
          <w:sz w:val="24"/>
          <w:szCs w:val="24"/>
        </w:rPr>
        <w:t>” (turpmāk – līgums), kas tiek noslēgts starp Iesniedzēju un pašvaldību.</w:t>
      </w:r>
    </w:p>
    <w:p w14:paraId="423A7C79" w14:textId="1770197C" w:rsidR="001E5D5C" w:rsidRPr="001E5D5C" w:rsidRDefault="001E5D5C" w:rsidP="001E5D5C">
      <w:pPr>
        <w:pStyle w:val="Heading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VIII. </w:t>
      </w:r>
      <w:r w:rsidR="00D54247">
        <w:rPr>
          <w:rFonts w:ascii="Times New Roman" w:hAnsi="Times New Roman" w:cs="Times New Roman"/>
          <w:b/>
          <w:bCs/>
          <w:iCs/>
          <w:sz w:val="24"/>
          <w:szCs w:val="24"/>
        </w:rPr>
        <w:t>Projektu uzraudzība</w:t>
      </w:r>
    </w:p>
    <w:p w14:paraId="7DCA98E1" w14:textId="77777777" w:rsid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Lai nodrošinātu projektu ideju uzraudzību, komisijas sekretārs un konkursa vērtēšanas komisija ir tiesīgi jebkurā projektu ideju īstenošanas posmā:</w:t>
      </w:r>
    </w:p>
    <w:p w14:paraId="392797DC" w14:textId="238FBDC9" w:rsidR="00D54247" w:rsidRDefault="00D5424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pieprasīt no Iesniedzēja papildus informāciju vai dokumentus, nosūtot elektroniskā pasta vēstuli uz komisijas sekretāra norādīto elektroniskā pasta adresi</w:t>
      </w:r>
      <w:r w:rsidR="00A72526">
        <w:rPr>
          <w:rFonts w:ascii="Times New Roman" w:hAnsi="Times New Roman" w:cs="Times New Roman"/>
          <w:sz w:val="24"/>
          <w:szCs w:val="24"/>
        </w:rPr>
        <w:t xml:space="preserve">; </w:t>
      </w:r>
      <w:r w:rsidRPr="00D54247">
        <w:rPr>
          <w:rFonts w:ascii="Times New Roman" w:hAnsi="Times New Roman" w:cs="Times New Roman"/>
          <w:sz w:val="24"/>
          <w:szCs w:val="24"/>
        </w:rPr>
        <w:t>pieprasītie materiāli jāiesniedz</w:t>
      </w:r>
      <w:r w:rsidR="00A72526">
        <w:rPr>
          <w:rFonts w:ascii="Times New Roman" w:hAnsi="Times New Roman" w:cs="Times New Roman"/>
          <w:sz w:val="24"/>
          <w:szCs w:val="24"/>
        </w:rPr>
        <w:t xml:space="preserve"> </w:t>
      </w:r>
      <w:r w:rsidRPr="00D54247">
        <w:rPr>
          <w:rFonts w:ascii="Times New Roman" w:hAnsi="Times New Roman" w:cs="Times New Roman"/>
          <w:sz w:val="24"/>
          <w:szCs w:val="24"/>
        </w:rPr>
        <w:t>pašvaldībai 5 darba dienu laikā;</w:t>
      </w:r>
    </w:p>
    <w:p w14:paraId="5F16EB3A" w14:textId="3C44DEE4" w:rsidR="00D54247" w:rsidRPr="00D54247" w:rsidRDefault="00D54247" w:rsidP="00151AE2">
      <w:pPr>
        <w:pStyle w:val="ListParagraph"/>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apmeklēt projektu ideju realizācijas vietas un tikties ar Iesniedzējiem, lai iepazītos ar projektu ideju realizāciju un sasniegtajiem rezultātiem. </w:t>
      </w:r>
    </w:p>
    <w:p w14:paraId="0D4AF23B" w14:textId="77777777"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Iesniedzējam ir tiesības projekta idejas īstenošanas laikā iesniegt starpziņojumu, kas atspoguļo projekta idejas īstenošanas progresu un finanšu izlietojumu.</w:t>
      </w:r>
    </w:p>
    <w:p w14:paraId="0F3B72F7" w14:textId="2780D35B"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Iesniedzējs 5 darba dienu laikā pēc projekta idejas īstenošanas tā specifikai atbilstošu saturisko un finansējuma izlietojuma gala ziņojumu brīvā formā un samaksu pamatojošo dokumentu kopijas iesniedz pašvaldības </w:t>
      </w:r>
      <w:r w:rsidR="00C04FB8">
        <w:rPr>
          <w:rFonts w:ascii="Times New Roman" w:hAnsi="Times New Roman" w:cs="Times New Roman"/>
          <w:sz w:val="24"/>
          <w:szCs w:val="24"/>
        </w:rPr>
        <w:t>Klientu apkalpošanas</w:t>
      </w:r>
      <w:r w:rsidRPr="00D54247">
        <w:rPr>
          <w:rFonts w:ascii="Times New Roman" w:hAnsi="Times New Roman" w:cs="Times New Roman"/>
          <w:sz w:val="24"/>
          <w:szCs w:val="24"/>
        </w:rPr>
        <w:t xml:space="preserve"> centrā, Brīvības ielā 33,</w:t>
      </w:r>
      <w:r w:rsidR="00A72526">
        <w:rPr>
          <w:rFonts w:ascii="Times New Roman" w:hAnsi="Times New Roman" w:cs="Times New Roman"/>
          <w:sz w:val="24"/>
          <w:szCs w:val="24"/>
        </w:rPr>
        <w:t xml:space="preserve"> Ogrē.</w:t>
      </w:r>
    </w:p>
    <w:p w14:paraId="2D01F993" w14:textId="61D23A92" w:rsidR="001E5D5C" w:rsidRPr="001E5D5C"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Ko</w:t>
      </w:r>
      <w:r w:rsidR="006752F7">
        <w:rPr>
          <w:rFonts w:ascii="Times New Roman" w:hAnsi="Times New Roman" w:cs="Times New Roman"/>
          <w:sz w:val="24"/>
          <w:szCs w:val="24"/>
        </w:rPr>
        <w:t>misijas</w:t>
      </w:r>
      <w:r w:rsidRPr="00D54247">
        <w:rPr>
          <w:rFonts w:ascii="Times New Roman" w:hAnsi="Times New Roman" w:cs="Times New Roman"/>
          <w:sz w:val="24"/>
          <w:szCs w:val="24"/>
        </w:rPr>
        <w:t xml:space="preserve"> sekretārs pārbauda Iesniedzēja iesniegto ziņojumu atbilstību </w:t>
      </w:r>
      <w:r w:rsidR="00C04FB8">
        <w:rPr>
          <w:rFonts w:ascii="Times New Roman" w:hAnsi="Times New Roman" w:cs="Times New Roman"/>
          <w:sz w:val="24"/>
          <w:szCs w:val="24"/>
        </w:rPr>
        <w:t>Noteikumiem</w:t>
      </w:r>
      <w:r w:rsidRPr="00D54247">
        <w:rPr>
          <w:rFonts w:ascii="Times New Roman" w:hAnsi="Times New Roman" w:cs="Times New Roman"/>
          <w:sz w:val="24"/>
          <w:szCs w:val="24"/>
        </w:rPr>
        <w:t xml:space="preserve">, apstiprinātajam </w:t>
      </w:r>
      <w:r w:rsidR="00C04FB8">
        <w:rPr>
          <w:rFonts w:ascii="Times New Roman" w:hAnsi="Times New Roman" w:cs="Times New Roman"/>
          <w:sz w:val="24"/>
          <w:szCs w:val="24"/>
        </w:rPr>
        <w:t>pieteikumam</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un noslēgtajam līgumam</w:t>
      </w:r>
      <w:r w:rsidR="001E5D5C" w:rsidRPr="001E5D5C">
        <w:rPr>
          <w:rFonts w:ascii="Times New Roman" w:hAnsi="Times New Roman" w:cs="Times New Roman"/>
          <w:sz w:val="24"/>
          <w:szCs w:val="24"/>
        </w:rPr>
        <w:t>.</w:t>
      </w:r>
    </w:p>
    <w:p w14:paraId="3FD04263" w14:textId="1EFB84CA" w:rsidR="001E5D5C" w:rsidRPr="001E5D5C" w:rsidRDefault="001E5D5C" w:rsidP="001E5D5C">
      <w:pPr>
        <w:pStyle w:val="Heading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IX. </w:t>
      </w:r>
      <w:r w:rsidR="00D54247">
        <w:rPr>
          <w:rFonts w:ascii="Times New Roman" w:hAnsi="Times New Roman" w:cs="Times New Roman"/>
          <w:b/>
          <w:bCs/>
          <w:iCs/>
          <w:sz w:val="24"/>
          <w:szCs w:val="24"/>
        </w:rPr>
        <w:t>Finansēšanas kārtība</w:t>
      </w:r>
    </w:p>
    <w:p w14:paraId="3FB626CB" w14:textId="1238A3E2" w:rsidR="00D54247" w:rsidRPr="00D54247"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Apstiprinātā projekta finansējuma izmaksāšana Projekta iesniedzējam notiek 100% apmērā no apstiprinātā </w:t>
      </w:r>
      <w:r w:rsidR="00C04FB8">
        <w:rPr>
          <w:rFonts w:ascii="Times New Roman" w:hAnsi="Times New Roman" w:cs="Times New Roman"/>
          <w:sz w:val="24"/>
          <w:szCs w:val="24"/>
        </w:rPr>
        <w:t>pieteikuma</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summas pēc līguma noslēgšanas.</w:t>
      </w:r>
    </w:p>
    <w:p w14:paraId="70A34FA5" w14:textId="45235724" w:rsidR="001E5D5C" w:rsidRDefault="00D54247" w:rsidP="00D54247">
      <w:pPr>
        <w:pStyle w:val="ListParagraph"/>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lastRenderedPageBreak/>
        <w:t xml:space="preserve">Ja projekta ideja nav īstenota atbilstoši noslēgtajam līgumam un apstiprinātajam </w:t>
      </w:r>
      <w:r w:rsidR="00C04FB8">
        <w:rPr>
          <w:rFonts w:ascii="Times New Roman" w:hAnsi="Times New Roman" w:cs="Times New Roman"/>
          <w:sz w:val="24"/>
          <w:szCs w:val="24"/>
        </w:rPr>
        <w:t>pieteikumam</w:t>
      </w:r>
      <w:r w:rsidRPr="00D54247">
        <w:rPr>
          <w:rFonts w:ascii="Times New Roman" w:hAnsi="Times New Roman" w:cs="Times New Roman"/>
          <w:sz w:val="24"/>
          <w:szCs w:val="24"/>
        </w:rPr>
        <w:t>, tad Iesniedzējam jāatmaksā pašvaldībai neatbilstoši izlietotie naudas līdzekļi pilnā vai daļējā apmērā atbilstoši noslēgtajā līgumā noteiktajai kārtībai.</w:t>
      </w:r>
    </w:p>
    <w:p w14:paraId="794AAC6F" w14:textId="25082752" w:rsidR="008A0B5F" w:rsidRPr="00281382" w:rsidRDefault="008A0B5F" w:rsidP="00281382">
      <w:pPr>
        <w:pStyle w:val="Heading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281382">
        <w:rPr>
          <w:rFonts w:ascii="Times New Roman" w:hAnsi="Times New Roman" w:cs="Times New Roman"/>
          <w:b/>
          <w:bCs/>
          <w:iCs/>
          <w:sz w:val="24"/>
          <w:szCs w:val="24"/>
        </w:rPr>
        <w:t>X</w:t>
      </w:r>
      <w:r w:rsidR="00281382">
        <w:rPr>
          <w:rFonts w:ascii="Times New Roman" w:hAnsi="Times New Roman" w:cs="Times New Roman"/>
          <w:b/>
          <w:bCs/>
          <w:iCs/>
          <w:sz w:val="24"/>
          <w:szCs w:val="24"/>
        </w:rPr>
        <w:t>.</w:t>
      </w:r>
      <w:r w:rsidRPr="00281382">
        <w:rPr>
          <w:rFonts w:ascii="Times New Roman" w:hAnsi="Times New Roman" w:cs="Times New Roman"/>
          <w:b/>
          <w:bCs/>
          <w:iCs/>
          <w:sz w:val="24"/>
          <w:szCs w:val="24"/>
        </w:rPr>
        <w:t xml:space="preserve"> Personas datu apstrāde</w:t>
      </w:r>
    </w:p>
    <w:p w14:paraId="08830CD8" w14:textId="1E7B59FA" w:rsidR="008A0B5F" w:rsidRPr="00030303" w:rsidRDefault="008A0B5F" w:rsidP="00281382">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apstrādes mērķis</w:t>
      </w:r>
      <w:r w:rsidR="00A72526">
        <w:rPr>
          <w:rFonts w:ascii="Times New Roman" w:hAnsi="Times New Roman" w:cs="Times New Roman"/>
          <w:sz w:val="24"/>
          <w:szCs w:val="24"/>
        </w:rPr>
        <w:t xml:space="preserve"> - </w:t>
      </w:r>
      <w:r w:rsidRPr="00030303">
        <w:rPr>
          <w:rFonts w:ascii="Times New Roman" w:hAnsi="Times New Roman" w:cs="Times New Roman"/>
          <w:sz w:val="24"/>
          <w:szCs w:val="24"/>
        </w:rPr>
        <w:t xml:space="preserve">konkursa projektu izvērtēšana, apstiprināšana, finansēšana un uzraudzība, tai skaitā līguma slēgšana. </w:t>
      </w:r>
    </w:p>
    <w:p w14:paraId="26906FAB" w14:textId="70B33D80" w:rsidR="008A0B5F" w:rsidRPr="002C36D9" w:rsidRDefault="008A0B5F" w:rsidP="00281382">
      <w:pPr>
        <w:pStyle w:val="ListParagraph"/>
        <w:numPr>
          <w:ilvl w:val="0"/>
          <w:numId w:val="1"/>
        </w:numPr>
        <w:suppressAutoHyphens/>
        <w:spacing w:line="240" w:lineRule="auto"/>
        <w:jc w:val="both"/>
        <w:rPr>
          <w:rFonts w:ascii="Times New Roman" w:hAnsi="Times New Roman" w:cs="Times New Roman"/>
          <w:sz w:val="24"/>
          <w:szCs w:val="24"/>
        </w:rPr>
      </w:pPr>
      <w:r w:rsidRPr="002C36D9">
        <w:rPr>
          <w:rFonts w:ascii="Times New Roman" w:hAnsi="Times New Roman" w:cs="Times New Roman"/>
          <w:sz w:val="24"/>
          <w:szCs w:val="24"/>
        </w:rPr>
        <w:t>Personas datu papildu ieguves avots</w:t>
      </w:r>
      <w:r w:rsidR="00557902">
        <w:rPr>
          <w:rFonts w:ascii="Times New Roman" w:hAnsi="Times New Roman" w:cs="Times New Roman"/>
          <w:sz w:val="24"/>
          <w:szCs w:val="24"/>
        </w:rPr>
        <w:t xml:space="preserve"> – Zemesgrāmata, Latvijas Republikas Uzņēmumu reģistrs</w:t>
      </w:r>
      <w:r w:rsidR="00A62DDA">
        <w:rPr>
          <w:rFonts w:ascii="Times New Roman" w:hAnsi="Times New Roman" w:cs="Times New Roman"/>
          <w:sz w:val="24"/>
          <w:szCs w:val="24"/>
        </w:rPr>
        <w:t>, LURSOFT.</w:t>
      </w:r>
    </w:p>
    <w:p w14:paraId="0E18CB9D" w14:textId="77777777" w:rsidR="008A0B5F" w:rsidRPr="00030303" w:rsidRDefault="008A0B5F" w:rsidP="00281382">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14:paraId="68480D5D" w14:textId="77777777" w:rsidR="008A0B5F" w:rsidRPr="00030303" w:rsidRDefault="008A0B5F" w:rsidP="00281382">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apstrāde tiek veikta, ievērojot šādus principus:</w:t>
      </w:r>
    </w:p>
    <w:p w14:paraId="2F35A5FE" w14:textId="016E2F50"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datu apstrāde tiek veikta likumīgi, godprātīgi un datu subjektam pārredzamā veidā;</w:t>
      </w:r>
    </w:p>
    <w:p w14:paraId="382DC8C1"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adekvāti, atbilstīgi un tikai tie, kas nepieciešami apstrādes nolūku sasniegšanai;</w:t>
      </w:r>
    </w:p>
    <w:p w14:paraId="4F7B78E4"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4ED9A86E"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glabāti ne ilgāk kā nepieciešams nolūkiem, kādos attiecīgos personas datus apstrādā;</w:t>
      </w:r>
    </w:p>
    <w:p w14:paraId="0F1F697E"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tiek apstrādāti tikai precīzi personas dati, un, ja tas būs nepieciešams, tos atjauninās;</w:t>
      </w:r>
    </w:p>
    <w:p w14:paraId="431EBEF8"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0D9112C7" w14:textId="77777777" w:rsidR="008A0B5F" w:rsidRPr="00030303" w:rsidRDefault="008A0B5F" w:rsidP="00E66924">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glabāšanas laiks – pieci gadi.</w:t>
      </w:r>
    </w:p>
    <w:p w14:paraId="118A183D" w14:textId="63140113" w:rsidR="008A0B5F" w:rsidRPr="00030303" w:rsidRDefault="008A0B5F" w:rsidP="00E66924">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saņēmēji – personas datu apstrādi var veikt pašvaldības </w:t>
      </w:r>
      <w:r w:rsidR="00A10ABC">
        <w:rPr>
          <w:rFonts w:ascii="Times New Roman" w:hAnsi="Times New Roman" w:cs="Times New Roman"/>
          <w:sz w:val="24"/>
          <w:szCs w:val="24"/>
        </w:rPr>
        <w:t>C</w:t>
      </w:r>
      <w:r w:rsidRPr="00030303">
        <w:rPr>
          <w:rFonts w:ascii="Times New Roman" w:hAnsi="Times New Roman" w:cs="Times New Roman"/>
          <w:sz w:val="24"/>
          <w:szCs w:val="24"/>
        </w:rPr>
        <w:t xml:space="preserve">entrālās administrācijas darbinieki. </w:t>
      </w:r>
    </w:p>
    <w:p w14:paraId="79D09B9F" w14:textId="77777777" w:rsidR="008A0B5F" w:rsidRPr="00030303" w:rsidRDefault="008A0B5F" w:rsidP="00E66924">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52EF1D32" w14:textId="77777777" w:rsidR="008A0B5F" w:rsidRPr="00030303" w:rsidRDefault="008A0B5F" w:rsidP="00E66924">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apstrādē netiek automatizēta lēmumu pieņemšana, tostarp profilēšana.</w:t>
      </w:r>
    </w:p>
    <w:p w14:paraId="02E72A34" w14:textId="274B3D1B" w:rsidR="008A0B5F" w:rsidRDefault="008A0B5F" w:rsidP="00E66924">
      <w:pPr>
        <w:pStyle w:val="ListParagraph"/>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Pārzinis personas datu apstrādei šī konkursa ietvaros ir pašvaldība, adrese: Brīvības iela 33, Ogre, Ogres novads, LV-5001, tālrunis: 65071160, elektroniskā pasta adrese: </w:t>
      </w:r>
      <w:hyperlink r:id="rId14" w:history="1">
        <w:r w:rsidRPr="00030303">
          <w:rPr>
            <w:rStyle w:val="Hyperlink"/>
            <w:rFonts w:ascii="Times New Roman" w:hAnsi="Times New Roman" w:cs="Times New Roman"/>
            <w:sz w:val="24"/>
            <w:szCs w:val="24"/>
          </w:rPr>
          <w:t>ogredome@ogresnovads.lv</w:t>
        </w:r>
      </w:hyperlink>
      <w:r w:rsidRPr="00030303">
        <w:rPr>
          <w:rFonts w:ascii="Times New Roman" w:hAnsi="Times New Roman" w:cs="Times New Roman"/>
          <w:sz w:val="24"/>
          <w:szCs w:val="24"/>
        </w:rPr>
        <w:t xml:space="preserve">, </w:t>
      </w:r>
      <w:r w:rsidR="00151056">
        <w:rPr>
          <w:rFonts w:ascii="Times New Roman" w:hAnsi="Times New Roman" w:cs="Times New Roman"/>
          <w:sz w:val="24"/>
          <w:szCs w:val="24"/>
        </w:rPr>
        <w:t>tīmekļvietne</w:t>
      </w:r>
      <w:r w:rsidRPr="00030303">
        <w:rPr>
          <w:rFonts w:ascii="Times New Roman" w:hAnsi="Times New Roman" w:cs="Times New Roman"/>
          <w:sz w:val="24"/>
          <w:szCs w:val="24"/>
        </w:rPr>
        <w:t xml:space="preserve">: </w:t>
      </w:r>
      <w:hyperlink r:id="rId15" w:history="1">
        <w:r w:rsidRPr="00030303">
          <w:rPr>
            <w:rStyle w:val="Hyperlink"/>
            <w:rFonts w:ascii="Times New Roman" w:hAnsi="Times New Roman" w:cs="Times New Roman"/>
            <w:sz w:val="24"/>
            <w:szCs w:val="24"/>
          </w:rPr>
          <w:t>www.ogresnovads.lv</w:t>
        </w:r>
      </w:hyperlink>
      <w:r w:rsidRPr="00030303">
        <w:rPr>
          <w:rFonts w:ascii="Times New Roman" w:hAnsi="Times New Roman" w:cs="Times New Roman"/>
          <w:sz w:val="24"/>
          <w:szCs w:val="24"/>
        </w:rPr>
        <w:t>.</w:t>
      </w:r>
    </w:p>
    <w:p w14:paraId="0C73F3FA" w14:textId="57637604" w:rsidR="00A62DDA" w:rsidRDefault="00A62DDA" w:rsidP="00A62DDA">
      <w:pPr>
        <w:pStyle w:val="ListParagraph"/>
        <w:suppressAutoHyphens/>
        <w:spacing w:line="240" w:lineRule="auto"/>
        <w:ind w:left="360"/>
        <w:jc w:val="both"/>
        <w:rPr>
          <w:rFonts w:ascii="Times New Roman" w:hAnsi="Times New Roman" w:cs="Times New Roman"/>
          <w:sz w:val="24"/>
          <w:szCs w:val="24"/>
        </w:rPr>
      </w:pPr>
    </w:p>
    <w:p w14:paraId="1AEEEE28" w14:textId="77777777" w:rsidR="00F42471" w:rsidRDefault="00F42471" w:rsidP="00A62DDA">
      <w:pPr>
        <w:pStyle w:val="ListParagraph"/>
        <w:suppressAutoHyphens/>
        <w:spacing w:line="240" w:lineRule="auto"/>
        <w:ind w:left="360"/>
        <w:jc w:val="center"/>
        <w:rPr>
          <w:rFonts w:ascii="Times New Roman" w:hAnsi="Times New Roman" w:cs="Times New Roman"/>
          <w:b/>
          <w:bCs/>
          <w:sz w:val="24"/>
          <w:szCs w:val="24"/>
        </w:rPr>
      </w:pPr>
    </w:p>
    <w:p w14:paraId="5B332708" w14:textId="77777777" w:rsidR="00F42471" w:rsidRDefault="00F42471" w:rsidP="00A62DDA">
      <w:pPr>
        <w:pStyle w:val="ListParagraph"/>
        <w:suppressAutoHyphens/>
        <w:spacing w:line="240" w:lineRule="auto"/>
        <w:ind w:left="360"/>
        <w:jc w:val="center"/>
        <w:rPr>
          <w:rFonts w:ascii="Times New Roman" w:hAnsi="Times New Roman" w:cs="Times New Roman"/>
          <w:b/>
          <w:bCs/>
          <w:sz w:val="24"/>
          <w:szCs w:val="24"/>
        </w:rPr>
      </w:pPr>
    </w:p>
    <w:p w14:paraId="546D4814" w14:textId="77777777" w:rsidR="00F42471" w:rsidRDefault="00F42471" w:rsidP="00A62DDA">
      <w:pPr>
        <w:pStyle w:val="ListParagraph"/>
        <w:suppressAutoHyphens/>
        <w:spacing w:line="240" w:lineRule="auto"/>
        <w:ind w:left="360"/>
        <w:jc w:val="center"/>
        <w:rPr>
          <w:rFonts w:ascii="Times New Roman" w:hAnsi="Times New Roman" w:cs="Times New Roman"/>
          <w:b/>
          <w:bCs/>
          <w:sz w:val="24"/>
          <w:szCs w:val="24"/>
        </w:rPr>
      </w:pPr>
    </w:p>
    <w:p w14:paraId="7F730FDD" w14:textId="77777777" w:rsidR="00F42471" w:rsidRDefault="00F42471" w:rsidP="00A62DDA">
      <w:pPr>
        <w:pStyle w:val="ListParagraph"/>
        <w:suppressAutoHyphens/>
        <w:spacing w:line="240" w:lineRule="auto"/>
        <w:ind w:left="360"/>
        <w:jc w:val="center"/>
        <w:rPr>
          <w:rFonts w:ascii="Times New Roman" w:hAnsi="Times New Roman" w:cs="Times New Roman"/>
          <w:b/>
          <w:bCs/>
          <w:sz w:val="24"/>
          <w:szCs w:val="24"/>
        </w:rPr>
      </w:pPr>
    </w:p>
    <w:p w14:paraId="7C348100" w14:textId="77777777" w:rsidR="00F42471" w:rsidRDefault="00F42471" w:rsidP="00A62DDA">
      <w:pPr>
        <w:pStyle w:val="ListParagraph"/>
        <w:suppressAutoHyphens/>
        <w:spacing w:line="240" w:lineRule="auto"/>
        <w:ind w:left="360"/>
        <w:jc w:val="center"/>
        <w:rPr>
          <w:rFonts w:ascii="Times New Roman" w:hAnsi="Times New Roman" w:cs="Times New Roman"/>
          <w:b/>
          <w:bCs/>
          <w:sz w:val="24"/>
          <w:szCs w:val="24"/>
        </w:rPr>
      </w:pPr>
    </w:p>
    <w:p w14:paraId="0545D69D" w14:textId="77777777" w:rsidR="00F42471" w:rsidRDefault="00F42471" w:rsidP="00A62DDA">
      <w:pPr>
        <w:pStyle w:val="ListParagraph"/>
        <w:suppressAutoHyphens/>
        <w:spacing w:line="240" w:lineRule="auto"/>
        <w:ind w:left="360"/>
        <w:jc w:val="center"/>
        <w:rPr>
          <w:rFonts w:ascii="Times New Roman" w:hAnsi="Times New Roman" w:cs="Times New Roman"/>
          <w:b/>
          <w:bCs/>
          <w:sz w:val="24"/>
          <w:szCs w:val="24"/>
        </w:rPr>
      </w:pPr>
    </w:p>
    <w:p w14:paraId="6346F104" w14:textId="77777777" w:rsidR="00F42471" w:rsidRDefault="00F42471" w:rsidP="00A62DDA">
      <w:pPr>
        <w:pStyle w:val="ListParagraph"/>
        <w:suppressAutoHyphens/>
        <w:spacing w:line="240" w:lineRule="auto"/>
        <w:ind w:left="360"/>
        <w:jc w:val="center"/>
        <w:rPr>
          <w:rFonts w:ascii="Times New Roman" w:hAnsi="Times New Roman" w:cs="Times New Roman"/>
          <w:b/>
          <w:bCs/>
          <w:sz w:val="24"/>
          <w:szCs w:val="24"/>
        </w:rPr>
      </w:pPr>
    </w:p>
    <w:p w14:paraId="565D5158" w14:textId="1AEF45A2" w:rsidR="00A62DDA" w:rsidRDefault="00A62DDA" w:rsidP="00A62DDA">
      <w:pPr>
        <w:pStyle w:val="ListParagraph"/>
        <w:suppressAutoHyphens/>
        <w:spacing w:line="240" w:lineRule="auto"/>
        <w:ind w:left="360"/>
        <w:jc w:val="center"/>
        <w:rPr>
          <w:rFonts w:ascii="Times New Roman" w:hAnsi="Times New Roman" w:cs="Times New Roman"/>
          <w:b/>
          <w:bCs/>
          <w:sz w:val="24"/>
          <w:szCs w:val="24"/>
        </w:rPr>
      </w:pPr>
      <w:bookmarkStart w:id="1" w:name="_GoBack"/>
      <w:bookmarkEnd w:id="1"/>
      <w:r w:rsidRPr="00A62DDA">
        <w:rPr>
          <w:rFonts w:ascii="Times New Roman" w:hAnsi="Times New Roman" w:cs="Times New Roman"/>
          <w:b/>
          <w:bCs/>
          <w:sz w:val="24"/>
          <w:szCs w:val="24"/>
        </w:rPr>
        <w:lastRenderedPageBreak/>
        <w:t>XI. Noslēguma jautājums</w:t>
      </w:r>
    </w:p>
    <w:p w14:paraId="684F17B0" w14:textId="3D4CB1D9" w:rsidR="00A62DDA" w:rsidRDefault="00A62DDA" w:rsidP="00A62DDA">
      <w:pPr>
        <w:pStyle w:val="ListParagraph"/>
        <w:suppressAutoHyphens/>
        <w:spacing w:line="240" w:lineRule="auto"/>
        <w:ind w:left="360"/>
        <w:jc w:val="center"/>
        <w:rPr>
          <w:rFonts w:ascii="Times New Roman" w:hAnsi="Times New Roman" w:cs="Times New Roman"/>
          <w:b/>
          <w:bCs/>
          <w:sz w:val="24"/>
          <w:szCs w:val="24"/>
        </w:rPr>
      </w:pPr>
    </w:p>
    <w:p w14:paraId="424FB5C9" w14:textId="726B9A37" w:rsidR="00A62DDA" w:rsidRPr="00A62DDA" w:rsidRDefault="00A62DDA" w:rsidP="00A62DDA">
      <w:pPr>
        <w:pStyle w:val="ListParagraph"/>
        <w:numPr>
          <w:ilvl w:val="0"/>
          <w:numId w:val="1"/>
        </w:numPr>
        <w:suppressAutoHyphens/>
        <w:spacing w:line="240" w:lineRule="auto"/>
        <w:jc w:val="both"/>
        <w:rPr>
          <w:rFonts w:ascii="Times New Roman" w:hAnsi="Times New Roman" w:cs="Times New Roman"/>
          <w:sz w:val="24"/>
          <w:szCs w:val="24"/>
        </w:rPr>
      </w:pPr>
      <w:r w:rsidRPr="00A62DDA">
        <w:rPr>
          <w:rFonts w:ascii="Times New Roman" w:hAnsi="Times New Roman" w:cs="Times New Roman"/>
          <w:sz w:val="24"/>
          <w:szCs w:val="24"/>
        </w:rPr>
        <w:t>Atzīt par spēku zaudējušiem Ogres novada pašvaldības 2024.</w:t>
      </w:r>
      <w:r w:rsidR="00513DCF">
        <w:rPr>
          <w:rFonts w:ascii="Times New Roman" w:hAnsi="Times New Roman" w:cs="Times New Roman"/>
          <w:sz w:val="24"/>
          <w:szCs w:val="24"/>
        </w:rPr>
        <w:t> </w:t>
      </w:r>
      <w:r w:rsidRPr="00A62DDA">
        <w:rPr>
          <w:rFonts w:ascii="Times New Roman" w:hAnsi="Times New Roman" w:cs="Times New Roman"/>
          <w:sz w:val="24"/>
          <w:szCs w:val="24"/>
        </w:rPr>
        <w:t>gada 25.</w:t>
      </w:r>
      <w:r w:rsidR="00513DCF">
        <w:rPr>
          <w:rFonts w:ascii="Times New Roman" w:hAnsi="Times New Roman" w:cs="Times New Roman"/>
          <w:sz w:val="24"/>
          <w:szCs w:val="24"/>
        </w:rPr>
        <w:t> </w:t>
      </w:r>
      <w:r w:rsidRPr="00A62DDA">
        <w:rPr>
          <w:rFonts w:ascii="Times New Roman" w:hAnsi="Times New Roman" w:cs="Times New Roman"/>
          <w:sz w:val="24"/>
          <w:szCs w:val="24"/>
        </w:rPr>
        <w:t>aprīļa saistošos noteikumus Nr.</w:t>
      </w:r>
      <w:r w:rsidR="00513DCF">
        <w:rPr>
          <w:rFonts w:ascii="Times New Roman" w:hAnsi="Times New Roman" w:cs="Times New Roman"/>
          <w:sz w:val="24"/>
          <w:szCs w:val="24"/>
        </w:rPr>
        <w:t> </w:t>
      </w:r>
      <w:r w:rsidRPr="00A62DDA">
        <w:rPr>
          <w:rFonts w:ascii="Times New Roman" w:hAnsi="Times New Roman" w:cs="Times New Roman"/>
          <w:sz w:val="24"/>
          <w:szCs w:val="24"/>
        </w:rPr>
        <w:t>14/2024 “Par Ogres novada pašvaldības konkursu “Sakrālā mantojuma celtņu saglabāšana Ogres novadā””.</w:t>
      </w: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C66ECE" w14:paraId="20CEDA63" w14:textId="77777777">
        <w:tc>
          <w:tcPr>
            <w:tcW w:w="4641" w:type="dxa"/>
            <w:tcMar>
              <w:top w:w="100" w:type="dxa"/>
              <w:left w:w="100" w:type="dxa"/>
              <w:bottom w:w="100" w:type="dxa"/>
              <w:right w:w="100" w:type="dxa"/>
            </w:tcMar>
          </w:tcPr>
          <w:p w14:paraId="5F5D5A11" w14:textId="77777777" w:rsidR="00D54247" w:rsidRDefault="00D54247">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p>
          <w:p w14:paraId="55F5AD25" w14:textId="64B06D48" w:rsidR="008679C2" w:rsidRPr="00C66ECE"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Domes priekšsēdētājs</w:t>
            </w:r>
          </w:p>
        </w:tc>
        <w:tc>
          <w:tcPr>
            <w:tcW w:w="3961" w:type="dxa"/>
            <w:tcMar>
              <w:top w:w="100" w:type="dxa"/>
              <w:left w:w="100" w:type="dxa"/>
              <w:bottom w:w="100" w:type="dxa"/>
              <w:right w:w="100" w:type="dxa"/>
            </w:tcMar>
          </w:tcPr>
          <w:p w14:paraId="2727001E" w14:textId="77777777" w:rsidR="002F75C9" w:rsidRDefault="002F75C9">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p>
          <w:p w14:paraId="4D005522" w14:textId="77777777" w:rsidR="008679C2" w:rsidRPr="00C66ECE"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E. Helmanis</w:t>
            </w:r>
          </w:p>
        </w:tc>
      </w:tr>
    </w:tbl>
    <w:p w14:paraId="4E4331AB" w14:textId="77777777" w:rsidR="00153D27" w:rsidRDefault="00153D27" w:rsidP="006E54CD">
      <w:pPr>
        <w:spacing w:line="240" w:lineRule="auto"/>
        <w:rPr>
          <w:rFonts w:ascii="Times New Roman" w:eastAsia="Times New Roman" w:hAnsi="Times New Roman" w:cs="Times New Roman"/>
          <w:sz w:val="20"/>
          <w:szCs w:val="20"/>
        </w:rPr>
      </w:pPr>
    </w:p>
    <w:sectPr w:rsidR="00153D27" w:rsidSect="00900B5A">
      <w:footerReference w:type="default" r:id="rId16"/>
      <w:pgSz w:w="11909" w:h="16834"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0B8C3" w14:textId="77777777" w:rsidR="004F2783" w:rsidRDefault="004F2783" w:rsidP="00BD20B3">
      <w:pPr>
        <w:spacing w:line="240" w:lineRule="auto"/>
      </w:pPr>
      <w:r>
        <w:separator/>
      </w:r>
    </w:p>
  </w:endnote>
  <w:endnote w:type="continuationSeparator" w:id="0">
    <w:p w14:paraId="202B6E88" w14:textId="77777777" w:rsidR="004F2783" w:rsidRDefault="004F2783" w:rsidP="00BD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95412"/>
      <w:docPartObj>
        <w:docPartGallery w:val="Page Numbers (Bottom of Page)"/>
        <w:docPartUnique/>
      </w:docPartObj>
    </w:sdtPr>
    <w:sdtEndPr>
      <w:rPr>
        <w:rFonts w:ascii="Times New Roman" w:hAnsi="Times New Roman" w:cs="Times New Roman"/>
      </w:rPr>
    </w:sdtEndPr>
    <w:sdtContent>
      <w:p w14:paraId="387BC21D" w14:textId="072F466B" w:rsidR="00BD20B3" w:rsidRPr="00900B5A" w:rsidRDefault="00BD20B3">
        <w:pPr>
          <w:pStyle w:val="Footer"/>
          <w:jc w:val="center"/>
          <w:rPr>
            <w:rFonts w:ascii="Times New Roman" w:hAnsi="Times New Roman" w:cs="Times New Roman"/>
          </w:rPr>
        </w:pPr>
        <w:r w:rsidRPr="00900B5A">
          <w:rPr>
            <w:rFonts w:ascii="Times New Roman" w:hAnsi="Times New Roman" w:cs="Times New Roman"/>
          </w:rPr>
          <w:fldChar w:fldCharType="begin"/>
        </w:r>
        <w:r w:rsidRPr="00900B5A">
          <w:rPr>
            <w:rFonts w:ascii="Times New Roman" w:hAnsi="Times New Roman" w:cs="Times New Roman"/>
          </w:rPr>
          <w:instrText>PAGE   \* MERGEFORMAT</w:instrText>
        </w:r>
        <w:r w:rsidRPr="00900B5A">
          <w:rPr>
            <w:rFonts w:ascii="Times New Roman" w:hAnsi="Times New Roman" w:cs="Times New Roman"/>
          </w:rPr>
          <w:fldChar w:fldCharType="separate"/>
        </w:r>
        <w:r w:rsidR="00F42471">
          <w:rPr>
            <w:rFonts w:ascii="Times New Roman" w:hAnsi="Times New Roman" w:cs="Times New Roman"/>
            <w:noProof/>
          </w:rPr>
          <w:t>6</w:t>
        </w:r>
        <w:r w:rsidRPr="00900B5A">
          <w:rPr>
            <w:rFonts w:ascii="Times New Roman" w:hAnsi="Times New Roman" w:cs="Times New Roman"/>
          </w:rPr>
          <w:fldChar w:fldCharType="end"/>
        </w:r>
      </w:p>
    </w:sdtContent>
  </w:sdt>
  <w:p w14:paraId="543F6848" w14:textId="77777777" w:rsidR="00BD20B3" w:rsidRPr="00900B5A" w:rsidRDefault="00BD20B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0EB95" w14:textId="77777777" w:rsidR="004F2783" w:rsidRDefault="004F2783" w:rsidP="00BD20B3">
      <w:pPr>
        <w:spacing w:line="240" w:lineRule="auto"/>
      </w:pPr>
      <w:r>
        <w:separator/>
      </w:r>
    </w:p>
  </w:footnote>
  <w:footnote w:type="continuationSeparator" w:id="0">
    <w:p w14:paraId="261A8703" w14:textId="77777777" w:rsidR="004F2783" w:rsidRDefault="004F2783" w:rsidP="00BD20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0000000C"/>
    <w:multiLevelType w:val="multilevel"/>
    <w:tmpl w:val="CB32BF52"/>
    <w:lvl w:ilvl="0">
      <w:start w:val="6"/>
      <w:numFmt w:val="decimal"/>
      <w:lvlText w:val="%1."/>
      <w:lvlJc w:val="left"/>
      <w:pPr>
        <w:ind w:left="360" w:hanging="360"/>
      </w:pPr>
      <w:rPr>
        <w:rFonts w:hint="default"/>
        <w:i w:val="0"/>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000000D"/>
    <w:multiLevelType w:val="multilevel"/>
    <w:tmpl w:val="0000000D"/>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03383"/>
    <w:multiLevelType w:val="multilevel"/>
    <w:tmpl w:val="04E4E35A"/>
    <w:lvl w:ilvl="0">
      <w:start w:val="1"/>
      <w:numFmt w:val="decimal"/>
      <w:lvlText w:val="%1."/>
      <w:lvlJc w:val="right"/>
      <w:pPr>
        <w:ind w:left="360" w:hanging="360"/>
      </w:pPr>
      <w:rPr>
        <w:rFonts w:ascii="Times New Roman" w:eastAsia="Times New Roman" w:hAnsi="Times New Roman" w:cs="Times New Roman" w:hint="default"/>
        <w:u w:val="none"/>
      </w:rPr>
    </w:lvl>
    <w:lvl w:ilvl="1">
      <w:start w:val="1"/>
      <w:numFmt w:val="decimal"/>
      <w:lvlText w:val="%1.%2."/>
      <w:lvlJc w:val="right"/>
      <w:pPr>
        <w:ind w:left="1080" w:hanging="359"/>
      </w:pPr>
      <w:rPr>
        <w:rFonts w:hint="default"/>
        <w:u w:val="none"/>
      </w:rPr>
    </w:lvl>
    <w:lvl w:ilvl="2">
      <w:start w:val="1"/>
      <w:numFmt w:val="decimal"/>
      <w:lvlText w:val="%1.%2.%3."/>
      <w:lvlJc w:val="right"/>
      <w:pPr>
        <w:ind w:left="1800" w:hanging="360"/>
      </w:pPr>
      <w:rPr>
        <w:rFonts w:hint="default"/>
        <w:u w:val="none"/>
      </w:rPr>
    </w:lvl>
    <w:lvl w:ilvl="3">
      <w:start w:val="1"/>
      <w:numFmt w:val="decimal"/>
      <w:lvlText w:val="%1.%2.%3.%4."/>
      <w:lvlJc w:val="right"/>
      <w:pPr>
        <w:ind w:left="2520"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5" w15:restartNumberingAfterBreak="0">
    <w:nsid w:val="1A003203"/>
    <w:multiLevelType w:val="hybridMultilevel"/>
    <w:tmpl w:val="8970068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C42A36"/>
    <w:multiLevelType w:val="multilevel"/>
    <w:tmpl w:val="096A82A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56CF1A35"/>
    <w:multiLevelType w:val="hybridMultilevel"/>
    <w:tmpl w:val="39B06C8A"/>
    <w:lvl w:ilvl="0" w:tplc="0426000F">
      <w:start w:val="1"/>
      <w:numFmt w:val="decimal"/>
      <w:lvlText w:val="%1."/>
      <w:lvlJc w:val="left"/>
      <w:pPr>
        <w:ind w:left="720" w:hanging="360"/>
      </w:pPr>
    </w:lvl>
    <w:lvl w:ilvl="1" w:tplc="CC848734">
      <w:start w:val="1"/>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543765"/>
    <w:multiLevelType w:val="hybridMultilevel"/>
    <w:tmpl w:val="B4A0D9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E31C3B"/>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63927AB"/>
    <w:multiLevelType w:val="multilevel"/>
    <w:tmpl w:val="2690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7F5518"/>
    <w:multiLevelType w:val="multilevel"/>
    <w:tmpl w:val="79D08C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2"/>
  </w:num>
  <w:num w:numId="4">
    <w:abstractNumId w:val="3"/>
  </w:num>
  <w:num w:numId="5">
    <w:abstractNumId w:val="1"/>
  </w:num>
  <w:num w:numId="6">
    <w:abstractNumId w:val="0"/>
  </w:num>
  <w:num w:numId="7">
    <w:abstractNumId w:val="12"/>
  </w:num>
  <w:num w:numId="8">
    <w:abstractNumId w:val="10"/>
  </w:num>
  <w:num w:numId="9">
    <w:abstractNumId w:val="5"/>
  </w:num>
  <w:num w:numId="10">
    <w:abstractNumId w:val="11"/>
  </w:num>
  <w:num w:numId="11">
    <w:abstractNumId w:val="7"/>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2"/>
    <w:rsid w:val="00010F43"/>
    <w:rsid w:val="00030303"/>
    <w:rsid w:val="000471EA"/>
    <w:rsid w:val="000533F8"/>
    <w:rsid w:val="00076217"/>
    <w:rsid w:val="00097616"/>
    <w:rsid w:val="000B161E"/>
    <w:rsid w:val="000B7BEA"/>
    <w:rsid w:val="001020C0"/>
    <w:rsid w:val="0011396F"/>
    <w:rsid w:val="00115548"/>
    <w:rsid w:val="001209FE"/>
    <w:rsid w:val="00124DF4"/>
    <w:rsid w:val="001273E2"/>
    <w:rsid w:val="00130A95"/>
    <w:rsid w:val="00135961"/>
    <w:rsid w:val="00147632"/>
    <w:rsid w:val="00151056"/>
    <w:rsid w:val="00151AE2"/>
    <w:rsid w:val="00153D27"/>
    <w:rsid w:val="001755D7"/>
    <w:rsid w:val="00185426"/>
    <w:rsid w:val="00194DC2"/>
    <w:rsid w:val="00196D6C"/>
    <w:rsid w:val="001B67E5"/>
    <w:rsid w:val="001C1E33"/>
    <w:rsid w:val="001E5D5C"/>
    <w:rsid w:val="00213A8B"/>
    <w:rsid w:val="002200F7"/>
    <w:rsid w:val="0022370B"/>
    <w:rsid w:val="002661DE"/>
    <w:rsid w:val="00281382"/>
    <w:rsid w:val="00285E19"/>
    <w:rsid w:val="00290F31"/>
    <w:rsid w:val="002B1DF0"/>
    <w:rsid w:val="002C0ACC"/>
    <w:rsid w:val="002C3586"/>
    <w:rsid w:val="002C36D9"/>
    <w:rsid w:val="002F75C9"/>
    <w:rsid w:val="00302214"/>
    <w:rsid w:val="00320870"/>
    <w:rsid w:val="00327F7A"/>
    <w:rsid w:val="00332FE0"/>
    <w:rsid w:val="003628F7"/>
    <w:rsid w:val="003640BF"/>
    <w:rsid w:val="00393411"/>
    <w:rsid w:val="003972BF"/>
    <w:rsid w:val="003D466F"/>
    <w:rsid w:val="003E028B"/>
    <w:rsid w:val="003E76CF"/>
    <w:rsid w:val="003F0864"/>
    <w:rsid w:val="003F5353"/>
    <w:rsid w:val="00410F3F"/>
    <w:rsid w:val="0042707C"/>
    <w:rsid w:val="0043473E"/>
    <w:rsid w:val="00436C74"/>
    <w:rsid w:val="004466DD"/>
    <w:rsid w:val="00453E06"/>
    <w:rsid w:val="00456277"/>
    <w:rsid w:val="00475111"/>
    <w:rsid w:val="004950CD"/>
    <w:rsid w:val="00497C6F"/>
    <w:rsid w:val="004A2FCF"/>
    <w:rsid w:val="004B1C69"/>
    <w:rsid w:val="004B36BA"/>
    <w:rsid w:val="004D683D"/>
    <w:rsid w:val="004D6BEA"/>
    <w:rsid w:val="004F2783"/>
    <w:rsid w:val="00513DCF"/>
    <w:rsid w:val="0051629F"/>
    <w:rsid w:val="00550AF4"/>
    <w:rsid w:val="00557902"/>
    <w:rsid w:val="00563686"/>
    <w:rsid w:val="005946EC"/>
    <w:rsid w:val="005A6FD6"/>
    <w:rsid w:val="005B1AEF"/>
    <w:rsid w:val="006164C7"/>
    <w:rsid w:val="0062038D"/>
    <w:rsid w:val="00625A07"/>
    <w:rsid w:val="00634692"/>
    <w:rsid w:val="0064738C"/>
    <w:rsid w:val="006752F7"/>
    <w:rsid w:val="006926FD"/>
    <w:rsid w:val="00697B85"/>
    <w:rsid w:val="006C0D9C"/>
    <w:rsid w:val="006E43B9"/>
    <w:rsid w:val="006E54CD"/>
    <w:rsid w:val="006F563D"/>
    <w:rsid w:val="007268CA"/>
    <w:rsid w:val="00743D38"/>
    <w:rsid w:val="00753CB2"/>
    <w:rsid w:val="007566C8"/>
    <w:rsid w:val="00796714"/>
    <w:rsid w:val="007A3349"/>
    <w:rsid w:val="007C2147"/>
    <w:rsid w:val="007D7029"/>
    <w:rsid w:val="007F4CD9"/>
    <w:rsid w:val="008006E3"/>
    <w:rsid w:val="00801179"/>
    <w:rsid w:val="00804ABF"/>
    <w:rsid w:val="00810BE6"/>
    <w:rsid w:val="00842A4F"/>
    <w:rsid w:val="00852BE8"/>
    <w:rsid w:val="008546CF"/>
    <w:rsid w:val="008607BF"/>
    <w:rsid w:val="00862401"/>
    <w:rsid w:val="008657C9"/>
    <w:rsid w:val="008679C2"/>
    <w:rsid w:val="00892F90"/>
    <w:rsid w:val="008A0B5F"/>
    <w:rsid w:val="008E243B"/>
    <w:rsid w:val="008E6DE9"/>
    <w:rsid w:val="008F0143"/>
    <w:rsid w:val="008F5A2A"/>
    <w:rsid w:val="00900B5A"/>
    <w:rsid w:val="009069F1"/>
    <w:rsid w:val="0091007F"/>
    <w:rsid w:val="009279A5"/>
    <w:rsid w:val="00936CC6"/>
    <w:rsid w:val="00940343"/>
    <w:rsid w:val="00961636"/>
    <w:rsid w:val="0097100C"/>
    <w:rsid w:val="00977747"/>
    <w:rsid w:val="009C7CAB"/>
    <w:rsid w:val="009D4C61"/>
    <w:rsid w:val="009E0ADF"/>
    <w:rsid w:val="009E7518"/>
    <w:rsid w:val="009F4C84"/>
    <w:rsid w:val="00A10ABC"/>
    <w:rsid w:val="00A25022"/>
    <w:rsid w:val="00A27AE3"/>
    <w:rsid w:val="00A62DDA"/>
    <w:rsid w:val="00A67232"/>
    <w:rsid w:val="00A72526"/>
    <w:rsid w:val="00A9394A"/>
    <w:rsid w:val="00AC6148"/>
    <w:rsid w:val="00AE04D8"/>
    <w:rsid w:val="00AE13C8"/>
    <w:rsid w:val="00B32FEB"/>
    <w:rsid w:val="00B35CAD"/>
    <w:rsid w:val="00B56EB4"/>
    <w:rsid w:val="00B622EA"/>
    <w:rsid w:val="00B75023"/>
    <w:rsid w:val="00BD20B3"/>
    <w:rsid w:val="00BD6A54"/>
    <w:rsid w:val="00C04FB8"/>
    <w:rsid w:val="00C054BE"/>
    <w:rsid w:val="00C2791B"/>
    <w:rsid w:val="00C3098F"/>
    <w:rsid w:val="00C56705"/>
    <w:rsid w:val="00C57559"/>
    <w:rsid w:val="00C66ECE"/>
    <w:rsid w:val="00C70907"/>
    <w:rsid w:val="00C76CC7"/>
    <w:rsid w:val="00C83018"/>
    <w:rsid w:val="00C9662C"/>
    <w:rsid w:val="00CA44A7"/>
    <w:rsid w:val="00CA4D50"/>
    <w:rsid w:val="00CA5731"/>
    <w:rsid w:val="00CB59D3"/>
    <w:rsid w:val="00CB60B6"/>
    <w:rsid w:val="00CC501E"/>
    <w:rsid w:val="00CE2CCC"/>
    <w:rsid w:val="00CF1785"/>
    <w:rsid w:val="00D117FC"/>
    <w:rsid w:val="00D14109"/>
    <w:rsid w:val="00D169C3"/>
    <w:rsid w:val="00D175C4"/>
    <w:rsid w:val="00D37689"/>
    <w:rsid w:val="00D43BA2"/>
    <w:rsid w:val="00D54247"/>
    <w:rsid w:val="00D60191"/>
    <w:rsid w:val="00D6584D"/>
    <w:rsid w:val="00D76C86"/>
    <w:rsid w:val="00D8044F"/>
    <w:rsid w:val="00D8720E"/>
    <w:rsid w:val="00DA1003"/>
    <w:rsid w:val="00DB1E06"/>
    <w:rsid w:val="00DB360F"/>
    <w:rsid w:val="00DC264E"/>
    <w:rsid w:val="00DF1E36"/>
    <w:rsid w:val="00E245A4"/>
    <w:rsid w:val="00E2655E"/>
    <w:rsid w:val="00E40F87"/>
    <w:rsid w:val="00E46641"/>
    <w:rsid w:val="00E4731A"/>
    <w:rsid w:val="00E55694"/>
    <w:rsid w:val="00E56CB5"/>
    <w:rsid w:val="00E61D69"/>
    <w:rsid w:val="00E6205B"/>
    <w:rsid w:val="00E66924"/>
    <w:rsid w:val="00EA7062"/>
    <w:rsid w:val="00EC0292"/>
    <w:rsid w:val="00EC759F"/>
    <w:rsid w:val="00F04CA5"/>
    <w:rsid w:val="00F06645"/>
    <w:rsid w:val="00F42471"/>
    <w:rsid w:val="00F51C94"/>
    <w:rsid w:val="00F55AD2"/>
    <w:rsid w:val="00F837A2"/>
    <w:rsid w:val="00F83C30"/>
    <w:rsid w:val="00F949CA"/>
    <w:rsid w:val="00FA03F5"/>
    <w:rsid w:val="00FA65F9"/>
    <w:rsid w:val="00FA7932"/>
    <w:rsid w:val="00FC3866"/>
    <w:rsid w:val="00FF049F"/>
    <w:rsid w:val="00FF11C5"/>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56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D5424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9812A5"/>
    <w:pPr>
      <w:ind w:left="720"/>
      <w:contextualSpacing/>
    </w:pPr>
  </w:style>
  <w:style w:type="paragraph" w:styleId="BalloonText">
    <w:name w:val="Balloon Text"/>
    <w:basedOn w:val="Normal"/>
    <w:link w:val="BalloonTextChar"/>
    <w:uiPriority w:val="99"/>
    <w:semiHidden/>
    <w:unhideWhenUsed/>
    <w:rsid w:val="006408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82C"/>
    <w:rPr>
      <w:rFonts w:ascii="Tahoma" w:hAnsi="Tahoma" w:cs="Tahoma"/>
      <w:sz w:val="16"/>
      <w:szCs w:val="16"/>
    </w:rPr>
  </w:style>
  <w:style w:type="character" w:styleId="CommentReference">
    <w:name w:val="annotation reference"/>
    <w:basedOn w:val="DefaultParagraphFont"/>
    <w:uiPriority w:val="99"/>
    <w:semiHidden/>
    <w:unhideWhenUsed/>
    <w:rsid w:val="006E3013"/>
    <w:rPr>
      <w:sz w:val="16"/>
      <w:szCs w:val="16"/>
    </w:rPr>
  </w:style>
  <w:style w:type="paragraph" w:styleId="CommentText">
    <w:name w:val="annotation text"/>
    <w:basedOn w:val="Normal"/>
    <w:link w:val="CommentTextChar"/>
    <w:uiPriority w:val="99"/>
    <w:semiHidden/>
    <w:unhideWhenUsed/>
    <w:rsid w:val="006E3013"/>
    <w:pPr>
      <w:spacing w:line="240" w:lineRule="auto"/>
    </w:pPr>
    <w:rPr>
      <w:sz w:val="20"/>
      <w:szCs w:val="20"/>
    </w:rPr>
  </w:style>
  <w:style w:type="character" w:customStyle="1" w:styleId="CommentTextChar">
    <w:name w:val="Comment Text Char"/>
    <w:basedOn w:val="DefaultParagraphFont"/>
    <w:link w:val="CommentText"/>
    <w:uiPriority w:val="99"/>
    <w:semiHidden/>
    <w:rsid w:val="006E3013"/>
    <w:rPr>
      <w:sz w:val="20"/>
      <w:szCs w:val="20"/>
    </w:rPr>
  </w:style>
  <w:style w:type="paragraph" w:styleId="CommentSubject">
    <w:name w:val="annotation subject"/>
    <w:basedOn w:val="CommentText"/>
    <w:next w:val="CommentText"/>
    <w:link w:val="CommentSubjectChar"/>
    <w:uiPriority w:val="99"/>
    <w:semiHidden/>
    <w:unhideWhenUsed/>
    <w:rsid w:val="006E3013"/>
    <w:rPr>
      <w:b/>
      <w:bCs/>
    </w:rPr>
  </w:style>
  <w:style w:type="character" w:customStyle="1" w:styleId="CommentSubjectChar">
    <w:name w:val="Comment Subject Char"/>
    <w:basedOn w:val="CommentTextChar"/>
    <w:link w:val="CommentSubject"/>
    <w:uiPriority w:val="99"/>
    <w:semiHidden/>
    <w:rsid w:val="006E3013"/>
    <w:rPr>
      <w:b/>
      <w:bCs/>
      <w:sz w:val="20"/>
      <w:szCs w:val="20"/>
    </w:rPr>
  </w:style>
  <w:style w:type="paragraph" w:styleId="Revision">
    <w:name w:val="Revision"/>
    <w:hidden/>
    <w:uiPriority w:val="99"/>
    <w:semiHidden/>
    <w:rsid w:val="00297329"/>
    <w:pPr>
      <w:spacing w:line="240" w:lineRule="auto"/>
    </w:pPr>
  </w:style>
  <w:style w:type="character" w:styleId="Hyperlink">
    <w:name w:val="Hyperlink"/>
    <w:basedOn w:val="DefaultParagraphFont"/>
    <w:uiPriority w:val="99"/>
    <w:unhideWhenUsed/>
    <w:rsid w:val="003479AC"/>
    <w:rPr>
      <w:color w:val="0000FF" w:themeColor="hyperlink"/>
      <w:u w:val="single"/>
    </w:rPr>
  </w:style>
  <w:style w:type="table" w:styleId="TableGrid">
    <w:name w:val="Table Grid"/>
    <w:basedOn w:val="TableNormal"/>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line="240" w:lineRule="auto"/>
    </w:pPr>
    <w:rPr>
      <w:rFonts w:ascii="Calibri" w:eastAsia="Calibri" w:hAnsi="Calibri" w:cs="Calibri"/>
    </w:rPr>
    <w:tblPr>
      <w:tblStyleRowBandSize w:val="1"/>
      <w:tblStyleColBandSize w:val="1"/>
    </w:tblPr>
  </w:style>
  <w:style w:type="character" w:customStyle="1" w:styleId="FooterChar">
    <w:name w:val="Footer Char"/>
    <w:link w:val="Footer"/>
    <w:uiPriority w:val="99"/>
    <w:rsid w:val="0043473E"/>
    <w:rPr>
      <w:sz w:val="24"/>
      <w:szCs w:val="24"/>
      <w:lang w:eastAsia="zh-CN"/>
    </w:rPr>
  </w:style>
  <w:style w:type="paragraph" w:styleId="Footer">
    <w:name w:val="footer"/>
    <w:basedOn w:val="Normal"/>
    <w:link w:val="FooterChar"/>
    <w:uiPriority w:val="99"/>
    <w:rsid w:val="0043473E"/>
    <w:pPr>
      <w:tabs>
        <w:tab w:val="center" w:pos="4153"/>
        <w:tab w:val="right" w:pos="8306"/>
      </w:tabs>
      <w:suppressAutoHyphens/>
      <w:spacing w:line="240" w:lineRule="auto"/>
    </w:pPr>
    <w:rPr>
      <w:sz w:val="24"/>
      <w:szCs w:val="24"/>
      <w:lang w:eastAsia="zh-CN"/>
    </w:rPr>
  </w:style>
  <w:style w:type="character" w:customStyle="1" w:styleId="KjeneRakstz1">
    <w:name w:val="Kājene Rakstz.1"/>
    <w:basedOn w:val="DefaultParagraphFont"/>
    <w:uiPriority w:val="99"/>
    <w:semiHidden/>
    <w:rsid w:val="0043473E"/>
  </w:style>
  <w:style w:type="character" w:customStyle="1" w:styleId="Heading7Char">
    <w:name w:val="Heading 7 Char"/>
    <w:basedOn w:val="DefaultParagraphFont"/>
    <w:link w:val="Heading7"/>
    <w:uiPriority w:val="9"/>
    <w:semiHidden/>
    <w:rsid w:val="00D54247"/>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D20B3"/>
    <w:pPr>
      <w:tabs>
        <w:tab w:val="center" w:pos="4153"/>
        <w:tab w:val="right" w:pos="8306"/>
      </w:tabs>
      <w:spacing w:line="240" w:lineRule="auto"/>
    </w:pPr>
  </w:style>
  <w:style w:type="character" w:customStyle="1" w:styleId="HeaderChar">
    <w:name w:val="Header Char"/>
    <w:basedOn w:val="DefaultParagraphFont"/>
    <w:link w:val="Header"/>
    <w:uiPriority w:val="99"/>
    <w:rsid w:val="00BD20B3"/>
  </w:style>
  <w:style w:type="character" w:customStyle="1" w:styleId="Neatrisintapieminana1">
    <w:name w:val="Neatrisināta pieminēšana1"/>
    <w:basedOn w:val="DefaultParagraphFont"/>
    <w:uiPriority w:val="99"/>
    <w:semiHidden/>
    <w:unhideWhenUsed/>
    <w:rsid w:val="00D4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gresnovads.l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gresnovad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hyperlink" Target="http://www.ogresnovads.lv" TargetMode="External"/><Relationship Id="rId10" Type="http://schemas.openxmlformats.org/officeDocument/2006/relationships/hyperlink" Target="mailto:ogredome@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5A8B88-883B-4631-AA6F-3070663E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9588</Words>
  <Characters>5466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9</cp:revision>
  <cp:lastPrinted>2024-03-15T07:53:00Z</cp:lastPrinted>
  <dcterms:created xsi:type="dcterms:W3CDTF">2025-08-06T13:16:00Z</dcterms:created>
  <dcterms:modified xsi:type="dcterms:W3CDTF">2025-08-22T05:46:00Z</dcterms:modified>
</cp:coreProperties>
</file>