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8AC5" w14:textId="77777777" w:rsidR="00A6513B" w:rsidRDefault="00A6513B" w:rsidP="00A6513B">
      <w:pPr>
        <w:ind w:firstLine="0"/>
        <w:jc w:val="center"/>
        <w:rPr>
          <w:rFonts w:eastAsia="Times New Roman" w:cs="Times New Roman"/>
          <w:noProof/>
          <w:szCs w:val="20"/>
          <w:lang w:val="en-GB" w:eastAsia="lv-LV"/>
        </w:rPr>
      </w:pPr>
      <w:bookmarkStart w:id="0" w:name="_GoBack"/>
      <w:bookmarkEnd w:id="0"/>
      <w:r>
        <w:rPr>
          <w:rFonts w:eastAsia="Times New Roman" w:cs="Times New Roman"/>
          <w:noProof/>
          <w:szCs w:val="20"/>
          <w:lang w:eastAsia="lv-LV"/>
        </w:rPr>
        <w:drawing>
          <wp:inline distT="0" distB="0" distL="0" distR="0" wp14:anchorId="461D8AE8" wp14:editId="461D8AE9">
            <wp:extent cx="609600" cy="720725"/>
            <wp:effectExtent l="0" t="0" r="0" b="317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D8AC6" w14:textId="77777777" w:rsidR="00A6513B" w:rsidRPr="008318A3" w:rsidRDefault="00A6513B" w:rsidP="00A6513B">
      <w:pPr>
        <w:ind w:firstLine="0"/>
        <w:jc w:val="center"/>
        <w:rPr>
          <w:rFonts w:eastAsia="Times New Roman" w:cs="Times New Roman"/>
          <w:noProof/>
          <w:sz w:val="12"/>
          <w:szCs w:val="28"/>
          <w:lang w:val="en-GB"/>
        </w:rPr>
      </w:pPr>
    </w:p>
    <w:p w14:paraId="461D8AC7" w14:textId="77777777" w:rsidR="00A6513B" w:rsidRPr="008318A3" w:rsidRDefault="00A6513B" w:rsidP="00A6513B">
      <w:pPr>
        <w:ind w:firstLine="0"/>
        <w:jc w:val="center"/>
        <w:rPr>
          <w:rFonts w:eastAsia="Times New Roman" w:cs="Times New Roman"/>
          <w:noProof/>
          <w:sz w:val="36"/>
          <w:szCs w:val="20"/>
          <w:lang w:val="en-GB"/>
        </w:rPr>
      </w:pPr>
      <w:r w:rsidRPr="008318A3">
        <w:rPr>
          <w:rFonts w:eastAsia="Times New Roman" w:cs="Times New Roman"/>
          <w:noProof/>
          <w:sz w:val="36"/>
          <w:szCs w:val="20"/>
          <w:lang w:val="en-GB"/>
        </w:rPr>
        <w:t>OGRES  NOVADA  PAŠVALDĪBA</w:t>
      </w:r>
    </w:p>
    <w:p w14:paraId="461D8AC8" w14:textId="77777777" w:rsidR="00A6513B" w:rsidRPr="008318A3" w:rsidRDefault="00A6513B" w:rsidP="00A6513B">
      <w:pPr>
        <w:ind w:firstLine="0"/>
        <w:jc w:val="center"/>
        <w:rPr>
          <w:rFonts w:eastAsia="Times New Roman" w:cs="Times New Roman"/>
          <w:noProof/>
          <w:sz w:val="18"/>
          <w:szCs w:val="20"/>
          <w:lang w:val="en-GB"/>
        </w:rPr>
      </w:pPr>
      <w:r w:rsidRPr="008318A3">
        <w:rPr>
          <w:rFonts w:eastAsia="Times New Roman" w:cs="Times New Roman"/>
          <w:noProof/>
          <w:sz w:val="18"/>
          <w:szCs w:val="20"/>
          <w:lang w:val="en-GB"/>
        </w:rPr>
        <w:t>Reģ.Nr.90000024455, Brīvības iela 33, Ogre, Ogres nov., LV-5001</w:t>
      </w:r>
    </w:p>
    <w:p w14:paraId="461D8AC9" w14:textId="77777777" w:rsidR="00A6513B" w:rsidRPr="008318A3" w:rsidRDefault="00A6513B" w:rsidP="00A6513B">
      <w:pPr>
        <w:pBdr>
          <w:bottom w:val="single" w:sz="4" w:space="1" w:color="auto"/>
        </w:pBdr>
        <w:ind w:firstLine="0"/>
        <w:jc w:val="center"/>
        <w:rPr>
          <w:rFonts w:eastAsia="Times New Roman" w:cs="Times New Roman"/>
          <w:noProof/>
          <w:sz w:val="18"/>
          <w:szCs w:val="20"/>
          <w:lang w:val="en-GB"/>
        </w:rPr>
      </w:pPr>
      <w:r w:rsidRPr="008318A3">
        <w:rPr>
          <w:rFonts w:eastAsia="Times New Roman" w:cs="Times New Roman"/>
          <w:noProof/>
          <w:sz w:val="18"/>
          <w:szCs w:val="20"/>
          <w:lang w:val="en-GB"/>
        </w:rPr>
        <w:t xml:space="preserve">tālrunis 65071160, </w:t>
      </w:r>
      <w:r w:rsidRPr="008318A3">
        <w:rPr>
          <w:rFonts w:eastAsia="Times New Roman" w:cs="Times New Roman"/>
          <w:sz w:val="18"/>
          <w:szCs w:val="20"/>
        </w:rPr>
        <w:t xml:space="preserve">e-pasts: ogredome@ogresnovads.lv, www.ogresnovads.lv </w:t>
      </w:r>
    </w:p>
    <w:p w14:paraId="461D8ACA" w14:textId="77777777" w:rsidR="00A6513B" w:rsidRPr="008318A3" w:rsidRDefault="00A6513B" w:rsidP="00A6513B">
      <w:pPr>
        <w:ind w:firstLine="0"/>
        <w:jc w:val="left"/>
        <w:rPr>
          <w:rFonts w:eastAsia="Times New Roman" w:cs="Times New Roman"/>
          <w:sz w:val="32"/>
          <w:szCs w:val="32"/>
          <w:lang w:val="en-GB"/>
        </w:rPr>
      </w:pPr>
    </w:p>
    <w:p w14:paraId="461D8ACB" w14:textId="77777777" w:rsidR="00A6513B" w:rsidRPr="008318A3" w:rsidRDefault="00A6513B" w:rsidP="00A6513B">
      <w:pPr>
        <w:ind w:firstLine="0"/>
        <w:jc w:val="right"/>
        <w:rPr>
          <w:rFonts w:eastAsia="Times New Roman" w:cs="Times New Roman"/>
          <w:szCs w:val="24"/>
        </w:rPr>
      </w:pPr>
      <w:r w:rsidRPr="008318A3">
        <w:rPr>
          <w:rFonts w:eastAsia="Times New Roman" w:cs="Times New Roman"/>
          <w:szCs w:val="24"/>
        </w:rPr>
        <w:t>APSTIPRINĀTS</w:t>
      </w:r>
    </w:p>
    <w:p w14:paraId="461D8ACC" w14:textId="77777777" w:rsidR="00A6513B" w:rsidRPr="008318A3" w:rsidRDefault="00A6513B" w:rsidP="00A6513B">
      <w:pPr>
        <w:ind w:firstLine="0"/>
        <w:jc w:val="right"/>
        <w:rPr>
          <w:rFonts w:eastAsia="Times New Roman" w:cs="Times New Roman"/>
          <w:szCs w:val="24"/>
        </w:rPr>
      </w:pPr>
      <w:r w:rsidRPr="008318A3">
        <w:rPr>
          <w:rFonts w:eastAsia="Times New Roman" w:cs="Times New Roman"/>
          <w:szCs w:val="24"/>
        </w:rPr>
        <w:t>ar Ogres novada pašvaldības domes</w:t>
      </w:r>
    </w:p>
    <w:p w14:paraId="461D8ACD" w14:textId="77777777" w:rsidR="00A6513B" w:rsidRPr="008318A3" w:rsidRDefault="00A6513B" w:rsidP="00A6513B">
      <w:pPr>
        <w:ind w:firstLine="0"/>
        <w:jc w:val="right"/>
        <w:rPr>
          <w:rFonts w:eastAsia="Times New Roman" w:cs="Times New Roman"/>
          <w:szCs w:val="24"/>
        </w:rPr>
      </w:pPr>
      <w:r w:rsidRPr="008318A3">
        <w:rPr>
          <w:rFonts w:eastAsia="Times New Roman" w:cs="Times New Roman"/>
          <w:szCs w:val="24"/>
        </w:rPr>
        <w:t>28.08.2025. sēdes lēmumu</w:t>
      </w:r>
    </w:p>
    <w:p w14:paraId="461D8ACE" w14:textId="35436A51" w:rsidR="00A6513B" w:rsidRPr="008318A3" w:rsidRDefault="00A6513B" w:rsidP="00A6513B">
      <w:pPr>
        <w:ind w:firstLine="0"/>
        <w:jc w:val="right"/>
        <w:rPr>
          <w:rFonts w:eastAsia="Times New Roman" w:cs="Times New Roman"/>
          <w:szCs w:val="24"/>
        </w:rPr>
      </w:pPr>
      <w:r w:rsidRPr="008318A3">
        <w:rPr>
          <w:rFonts w:eastAsia="Times New Roman" w:cs="Times New Roman"/>
          <w:szCs w:val="24"/>
        </w:rPr>
        <w:t>(protokols Nr.</w:t>
      </w:r>
      <w:r w:rsidR="008318A3" w:rsidRPr="008318A3">
        <w:rPr>
          <w:rFonts w:eastAsia="Times New Roman" w:cs="Times New Roman"/>
          <w:szCs w:val="24"/>
        </w:rPr>
        <w:t>5</w:t>
      </w:r>
      <w:r w:rsidRPr="008318A3">
        <w:rPr>
          <w:rFonts w:eastAsia="Times New Roman" w:cs="Times New Roman"/>
          <w:szCs w:val="24"/>
        </w:rPr>
        <w:t>;</w:t>
      </w:r>
      <w:r w:rsidR="008318A3" w:rsidRPr="008318A3">
        <w:rPr>
          <w:rFonts w:eastAsia="Times New Roman" w:cs="Times New Roman"/>
          <w:szCs w:val="24"/>
        </w:rPr>
        <w:t xml:space="preserve"> 31</w:t>
      </w:r>
      <w:r w:rsidRPr="008318A3">
        <w:rPr>
          <w:rFonts w:eastAsia="Times New Roman" w:cs="Times New Roman"/>
          <w:szCs w:val="24"/>
        </w:rPr>
        <w:t>)</w:t>
      </w:r>
    </w:p>
    <w:p w14:paraId="461D8ACF" w14:textId="77777777" w:rsidR="00A6513B" w:rsidRPr="008318A3" w:rsidRDefault="00A6513B" w:rsidP="00A6513B">
      <w:pPr>
        <w:ind w:firstLine="0"/>
        <w:jc w:val="right"/>
        <w:rPr>
          <w:rFonts w:eastAsia="Times New Roman" w:cs="Times New Roman"/>
          <w:szCs w:val="24"/>
        </w:rPr>
      </w:pPr>
    </w:p>
    <w:p w14:paraId="461D8AD0" w14:textId="77777777" w:rsidR="00A6513B" w:rsidRPr="008318A3" w:rsidRDefault="00A6513B" w:rsidP="00A6513B">
      <w:pPr>
        <w:ind w:firstLine="0"/>
        <w:jc w:val="center"/>
        <w:rPr>
          <w:rFonts w:eastAsia="Times New Roman" w:cs="Times New Roman"/>
          <w:b/>
          <w:bCs/>
          <w:szCs w:val="24"/>
        </w:rPr>
      </w:pPr>
      <w:r w:rsidRPr="008318A3">
        <w:rPr>
          <w:rFonts w:eastAsia="Times New Roman" w:cs="Times New Roman"/>
          <w:b/>
          <w:bCs/>
          <w:szCs w:val="24"/>
        </w:rPr>
        <w:t>IEKŠĒJIE NOTEIKUMI</w:t>
      </w:r>
    </w:p>
    <w:p w14:paraId="461D8AD1" w14:textId="77777777" w:rsidR="00A6513B" w:rsidRPr="008318A3" w:rsidRDefault="00A6513B" w:rsidP="00A6513B">
      <w:pPr>
        <w:ind w:firstLine="0"/>
        <w:jc w:val="center"/>
        <w:rPr>
          <w:rFonts w:eastAsia="Times New Roman" w:cs="Times New Roman"/>
          <w:szCs w:val="24"/>
        </w:rPr>
      </w:pPr>
      <w:r w:rsidRPr="008318A3">
        <w:rPr>
          <w:rFonts w:eastAsia="Times New Roman" w:cs="Times New Roman"/>
          <w:szCs w:val="24"/>
        </w:rPr>
        <w:t>Ogrē</w:t>
      </w:r>
    </w:p>
    <w:p w14:paraId="461D8AD2" w14:textId="77777777" w:rsidR="00A6513B" w:rsidRPr="008318A3" w:rsidRDefault="00A6513B" w:rsidP="00A6513B">
      <w:pPr>
        <w:ind w:firstLine="0"/>
        <w:jc w:val="left"/>
        <w:rPr>
          <w:rFonts w:eastAsia="Times New Roman" w:cs="Times New Roman"/>
          <w:szCs w:val="24"/>
        </w:rPr>
      </w:pPr>
    </w:p>
    <w:p w14:paraId="461D8AD3" w14:textId="58FFA09A" w:rsidR="00A6513B" w:rsidRPr="008318A3" w:rsidRDefault="00A6513B" w:rsidP="00A6513B">
      <w:pPr>
        <w:ind w:firstLine="0"/>
        <w:rPr>
          <w:rFonts w:eastAsia="Times New Roman" w:cs="Times New Roman"/>
          <w:bCs/>
          <w:szCs w:val="24"/>
        </w:rPr>
      </w:pPr>
      <w:r w:rsidRPr="008318A3">
        <w:rPr>
          <w:rFonts w:eastAsia="Times New Roman" w:cs="Times New Roman"/>
          <w:bCs/>
          <w:szCs w:val="24"/>
        </w:rPr>
        <w:t>2025. gada 28.</w:t>
      </w:r>
      <w:r w:rsidR="00F65465" w:rsidRPr="008318A3">
        <w:rPr>
          <w:rFonts w:eastAsia="Times New Roman" w:cs="Times New Roman"/>
          <w:bCs/>
          <w:szCs w:val="24"/>
        </w:rPr>
        <w:t xml:space="preserve"> </w:t>
      </w:r>
      <w:r w:rsidR="008318A3" w:rsidRPr="008318A3">
        <w:rPr>
          <w:rFonts w:eastAsia="Times New Roman" w:cs="Times New Roman"/>
          <w:bCs/>
          <w:szCs w:val="24"/>
        </w:rPr>
        <w:t xml:space="preserve">augustā  </w:t>
      </w:r>
      <w:r w:rsidR="008318A3" w:rsidRPr="008318A3">
        <w:rPr>
          <w:rFonts w:eastAsia="Times New Roman" w:cs="Times New Roman"/>
          <w:bCs/>
          <w:szCs w:val="24"/>
        </w:rPr>
        <w:tab/>
      </w:r>
      <w:r w:rsidR="008318A3" w:rsidRPr="008318A3">
        <w:rPr>
          <w:rFonts w:eastAsia="Times New Roman" w:cs="Times New Roman"/>
          <w:bCs/>
          <w:szCs w:val="24"/>
        </w:rPr>
        <w:tab/>
      </w:r>
      <w:r w:rsidR="008318A3" w:rsidRPr="008318A3">
        <w:rPr>
          <w:rFonts w:eastAsia="Times New Roman" w:cs="Times New Roman"/>
          <w:bCs/>
          <w:szCs w:val="24"/>
        </w:rPr>
        <w:tab/>
      </w:r>
      <w:r w:rsidR="008318A3" w:rsidRPr="008318A3">
        <w:rPr>
          <w:rFonts w:eastAsia="Times New Roman" w:cs="Times New Roman"/>
          <w:bCs/>
          <w:szCs w:val="24"/>
        </w:rPr>
        <w:tab/>
      </w:r>
      <w:r w:rsidR="008318A3" w:rsidRPr="008318A3">
        <w:rPr>
          <w:rFonts w:eastAsia="Times New Roman" w:cs="Times New Roman"/>
          <w:bCs/>
          <w:szCs w:val="24"/>
        </w:rPr>
        <w:tab/>
      </w:r>
      <w:r w:rsidR="008318A3" w:rsidRPr="008318A3">
        <w:rPr>
          <w:rFonts w:eastAsia="Times New Roman" w:cs="Times New Roman"/>
          <w:bCs/>
          <w:szCs w:val="24"/>
        </w:rPr>
        <w:tab/>
        <w:t xml:space="preserve">     </w:t>
      </w:r>
      <w:r w:rsidR="008318A3" w:rsidRPr="008318A3">
        <w:rPr>
          <w:rFonts w:eastAsia="Times New Roman" w:cs="Times New Roman"/>
          <w:bCs/>
          <w:szCs w:val="24"/>
        </w:rPr>
        <w:tab/>
      </w:r>
      <w:r w:rsidR="008318A3" w:rsidRPr="008318A3">
        <w:rPr>
          <w:rFonts w:eastAsia="Times New Roman" w:cs="Times New Roman"/>
          <w:bCs/>
          <w:szCs w:val="24"/>
        </w:rPr>
        <w:tab/>
        <w:t>Nr. 12</w:t>
      </w:r>
      <w:r w:rsidRPr="008318A3">
        <w:rPr>
          <w:rFonts w:eastAsia="Times New Roman" w:cs="Times New Roman"/>
          <w:bCs/>
          <w:szCs w:val="24"/>
        </w:rPr>
        <w:t>/2025</w:t>
      </w:r>
    </w:p>
    <w:p w14:paraId="461D8AD4" w14:textId="77777777" w:rsidR="00A6513B" w:rsidRPr="008318A3" w:rsidRDefault="00A6513B" w:rsidP="00A6513B">
      <w:pPr>
        <w:ind w:firstLine="0"/>
        <w:rPr>
          <w:rFonts w:eastAsia="Times New Roman" w:cs="Times New Roman"/>
          <w:b/>
          <w:szCs w:val="24"/>
        </w:rPr>
      </w:pPr>
    </w:p>
    <w:p w14:paraId="461D8AD5" w14:textId="77777777" w:rsidR="00A6513B" w:rsidRPr="008318A3" w:rsidRDefault="00A6513B" w:rsidP="00A6513B">
      <w:pPr>
        <w:ind w:firstLine="0"/>
        <w:rPr>
          <w:rFonts w:eastAsia="Times New Roman" w:cs="Times New Roman"/>
          <w:b/>
          <w:szCs w:val="24"/>
        </w:rPr>
      </w:pPr>
    </w:p>
    <w:p w14:paraId="461D8AD6" w14:textId="7642ED09" w:rsidR="00A6513B" w:rsidRPr="008318A3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</w:rPr>
      </w:pPr>
      <w:r w:rsidRPr="008318A3">
        <w:rPr>
          <w:rFonts w:eastAsia="Times New Roman" w:cs="Times New Roman"/>
          <w:b/>
          <w:bCs/>
          <w:color w:val="000000"/>
          <w:szCs w:val="24"/>
        </w:rPr>
        <w:t>Grozījum</w:t>
      </w:r>
      <w:r w:rsidR="00F65465" w:rsidRPr="008318A3">
        <w:rPr>
          <w:rFonts w:eastAsia="Times New Roman" w:cs="Times New Roman"/>
          <w:b/>
          <w:bCs/>
          <w:color w:val="000000"/>
          <w:szCs w:val="24"/>
        </w:rPr>
        <w:t>i</w:t>
      </w:r>
      <w:r w:rsidRPr="008318A3">
        <w:rPr>
          <w:rFonts w:eastAsia="Times New Roman" w:cs="Times New Roman"/>
          <w:b/>
          <w:bCs/>
          <w:color w:val="000000"/>
          <w:szCs w:val="24"/>
        </w:rPr>
        <w:t xml:space="preserve"> Ogres novada pašvaldības 2024. gada 30. maija iekšējos noteikumos Nr. 50/2024 “Ogres novada pašvaldības domes deputātu atlīdzības izmaksāšanas </w:t>
      </w:r>
    </w:p>
    <w:p w14:paraId="461D8AD7" w14:textId="5D54CCB0" w:rsidR="00A6513B" w:rsidRPr="008318A3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</w:rPr>
      </w:pPr>
      <w:r w:rsidRPr="008318A3">
        <w:rPr>
          <w:rFonts w:eastAsia="Times New Roman" w:cs="Times New Roman"/>
          <w:b/>
          <w:bCs/>
          <w:color w:val="000000"/>
          <w:szCs w:val="24"/>
        </w:rPr>
        <w:t>un ar deputāta darbību saistīto izdevumu atlīdzināšanas k</w:t>
      </w:r>
      <w:r w:rsidR="00FD7145" w:rsidRPr="008318A3">
        <w:rPr>
          <w:rFonts w:eastAsia="Times New Roman" w:cs="Times New Roman"/>
          <w:b/>
          <w:bCs/>
          <w:color w:val="000000"/>
          <w:szCs w:val="24"/>
        </w:rPr>
        <w:t>ā</w:t>
      </w:r>
      <w:r w:rsidRPr="008318A3">
        <w:rPr>
          <w:rFonts w:eastAsia="Times New Roman" w:cs="Times New Roman"/>
          <w:b/>
          <w:bCs/>
          <w:color w:val="000000"/>
          <w:szCs w:val="24"/>
        </w:rPr>
        <w:t>rtība”</w:t>
      </w:r>
    </w:p>
    <w:p w14:paraId="461D8AD8" w14:textId="77777777" w:rsidR="00A6513B" w:rsidRPr="008318A3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</w:rPr>
      </w:pPr>
    </w:p>
    <w:p w14:paraId="461D8AD9" w14:textId="77777777" w:rsidR="00A6513B" w:rsidRPr="008318A3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</w:rPr>
      </w:pPr>
    </w:p>
    <w:p w14:paraId="461D8ADA" w14:textId="77777777" w:rsidR="00A6513B" w:rsidRPr="008318A3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</w:rPr>
      </w:pPr>
      <w:r w:rsidRPr="008318A3">
        <w:rPr>
          <w:rFonts w:eastAsia="Times New Roman" w:cs="Times New Roman"/>
          <w:i/>
          <w:iCs/>
          <w:color w:val="000000"/>
          <w:szCs w:val="24"/>
        </w:rPr>
        <w:t>Izdoti saskaņā ar</w:t>
      </w:r>
    </w:p>
    <w:p w14:paraId="461D8ADB" w14:textId="77777777" w:rsidR="00A6513B" w:rsidRPr="008318A3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</w:rPr>
      </w:pPr>
      <w:r w:rsidRPr="008318A3">
        <w:rPr>
          <w:rFonts w:eastAsia="Times New Roman" w:cs="Times New Roman"/>
          <w:i/>
          <w:iCs/>
          <w:color w:val="000000"/>
          <w:szCs w:val="24"/>
        </w:rPr>
        <w:t xml:space="preserve">Valsts pārvaldes iekārtas likuma </w:t>
      </w:r>
    </w:p>
    <w:p w14:paraId="461D8ADC" w14:textId="77777777" w:rsidR="00A6513B" w:rsidRPr="008318A3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</w:rPr>
      </w:pPr>
      <w:r w:rsidRPr="008318A3">
        <w:rPr>
          <w:rFonts w:eastAsia="Times New Roman" w:cs="Times New Roman"/>
          <w:i/>
          <w:iCs/>
          <w:color w:val="000000"/>
          <w:szCs w:val="24"/>
        </w:rPr>
        <w:t>72. panta pirmās daļas 1. punktu un</w:t>
      </w:r>
    </w:p>
    <w:p w14:paraId="461D8ADD" w14:textId="77777777" w:rsidR="00A6513B" w:rsidRPr="008318A3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</w:rPr>
      </w:pPr>
      <w:r w:rsidRPr="008318A3">
        <w:rPr>
          <w:rFonts w:eastAsia="Times New Roman" w:cs="Times New Roman"/>
          <w:i/>
          <w:iCs/>
          <w:color w:val="000000"/>
          <w:szCs w:val="24"/>
        </w:rPr>
        <w:t xml:space="preserve">Pašvaldību likuma 10. panta pirmās daļas 14. punktu </w:t>
      </w:r>
    </w:p>
    <w:p w14:paraId="461D8ADE" w14:textId="77777777" w:rsidR="00A6513B" w:rsidRPr="008318A3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i/>
          <w:iCs/>
          <w:color w:val="000000"/>
          <w:szCs w:val="24"/>
        </w:rPr>
      </w:pPr>
    </w:p>
    <w:p w14:paraId="461D8AE1" w14:textId="77777777" w:rsidR="00A6513B" w:rsidRPr="008318A3" w:rsidRDefault="00A6513B" w:rsidP="00A6513B">
      <w:pPr>
        <w:keepNext/>
        <w:keepLines/>
        <w:widowControl w:val="0"/>
        <w:ind w:right="43" w:firstLine="0"/>
        <w:outlineLvl w:val="0"/>
        <w:rPr>
          <w:rFonts w:eastAsia="Times New Roman" w:cs="Times New Roman"/>
          <w:color w:val="000000"/>
          <w:szCs w:val="24"/>
        </w:rPr>
      </w:pPr>
    </w:p>
    <w:p w14:paraId="461D8AE2" w14:textId="4C55F369" w:rsidR="00A6513B" w:rsidRPr="008318A3" w:rsidRDefault="00A6513B" w:rsidP="00FD7145">
      <w:pPr>
        <w:keepNext/>
        <w:keepLines/>
        <w:widowControl w:val="0"/>
        <w:tabs>
          <w:tab w:val="left" w:pos="709"/>
        </w:tabs>
        <w:ind w:right="43" w:firstLine="720"/>
        <w:outlineLvl w:val="0"/>
        <w:rPr>
          <w:rFonts w:eastAsia="Times New Roman" w:cs="Times New Roman"/>
          <w:color w:val="000000"/>
          <w:szCs w:val="24"/>
        </w:rPr>
      </w:pPr>
      <w:r w:rsidRPr="008318A3">
        <w:rPr>
          <w:rFonts w:eastAsia="Times New Roman" w:cs="Times New Roman"/>
          <w:color w:val="000000"/>
          <w:szCs w:val="24"/>
        </w:rPr>
        <w:t>Izdarīt Ogres novada pašvaldības 2024.</w:t>
      </w:r>
      <w:r w:rsidR="00FD7145" w:rsidRPr="008318A3">
        <w:rPr>
          <w:rFonts w:eastAsia="Times New Roman" w:cs="Times New Roman"/>
          <w:color w:val="000000"/>
          <w:szCs w:val="24"/>
        </w:rPr>
        <w:t> </w:t>
      </w:r>
      <w:r w:rsidRPr="008318A3">
        <w:rPr>
          <w:rFonts w:eastAsia="Times New Roman" w:cs="Times New Roman"/>
          <w:color w:val="000000"/>
          <w:szCs w:val="24"/>
        </w:rPr>
        <w:t>gada 30.</w:t>
      </w:r>
      <w:r w:rsidR="00FD7145" w:rsidRPr="008318A3">
        <w:rPr>
          <w:rFonts w:eastAsia="Times New Roman" w:cs="Times New Roman"/>
          <w:color w:val="000000"/>
          <w:szCs w:val="24"/>
        </w:rPr>
        <w:t> </w:t>
      </w:r>
      <w:r w:rsidRPr="008318A3">
        <w:rPr>
          <w:rFonts w:eastAsia="Times New Roman" w:cs="Times New Roman"/>
          <w:color w:val="000000"/>
          <w:szCs w:val="24"/>
        </w:rPr>
        <w:t>maija iekšējos noteikumos Nr. 50/2024 “Ogres novada pašvaldības domes deputātu atlīdzības izmaksāšanas un ar deputāta darbību saistīto izdevumu atlīdzināšanas k</w:t>
      </w:r>
      <w:r w:rsidR="00FD7145" w:rsidRPr="008318A3">
        <w:rPr>
          <w:rFonts w:eastAsia="Times New Roman" w:cs="Times New Roman"/>
          <w:color w:val="000000"/>
          <w:szCs w:val="24"/>
        </w:rPr>
        <w:t>ā</w:t>
      </w:r>
      <w:r w:rsidRPr="008318A3">
        <w:rPr>
          <w:rFonts w:eastAsia="Times New Roman" w:cs="Times New Roman"/>
          <w:color w:val="000000"/>
          <w:szCs w:val="24"/>
        </w:rPr>
        <w:t>rtība” šādu</w:t>
      </w:r>
      <w:r w:rsidR="00E27819" w:rsidRPr="008318A3">
        <w:rPr>
          <w:rFonts w:eastAsia="Times New Roman" w:cs="Times New Roman"/>
          <w:color w:val="000000"/>
          <w:szCs w:val="24"/>
        </w:rPr>
        <w:t>s</w:t>
      </w:r>
      <w:r w:rsidRPr="008318A3">
        <w:rPr>
          <w:rFonts w:eastAsia="Times New Roman" w:cs="Times New Roman"/>
          <w:color w:val="000000"/>
          <w:szCs w:val="24"/>
        </w:rPr>
        <w:t xml:space="preserve"> grozījumu</w:t>
      </w:r>
      <w:r w:rsidR="00E27819" w:rsidRPr="008318A3">
        <w:rPr>
          <w:rFonts w:eastAsia="Times New Roman" w:cs="Times New Roman"/>
          <w:color w:val="000000"/>
          <w:szCs w:val="24"/>
        </w:rPr>
        <w:t>s</w:t>
      </w:r>
      <w:r w:rsidRPr="008318A3">
        <w:rPr>
          <w:rFonts w:eastAsia="Times New Roman" w:cs="Times New Roman"/>
          <w:color w:val="000000"/>
          <w:szCs w:val="24"/>
        </w:rPr>
        <w:t>:</w:t>
      </w:r>
    </w:p>
    <w:p w14:paraId="3F7F5C6A" w14:textId="77777777" w:rsidR="00A50BD5" w:rsidRPr="008318A3" w:rsidRDefault="00A50BD5" w:rsidP="00A50BD5">
      <w:pPr>
        <w:keepNext/>
        <w:keepLines/>
        <w:widowControl w:val="0"/>
        <w:ind w:right="43" w:firstLine="720"/>
        <w:outlineLvl w:val="0"/>
        <w:rPr>
          <w:rFonts w:eastAsia="Times New Roman" w:cs="Times New Roman"/>
          <w:color w:val="000000"/>
          <w:szCs w:val="24"/>
        </w:rPr>
      </w:pPr>
      <w:r w:rsidRPr="008318A3">
        <w:rPr>
          <w:rFonts w:eastAsia="Times New Roman" w:cs="Times New Roman"/>
          <w:color w:val="000000"/>
          <w:szCs w:val="24"/>
        </w:rPr>
        <w:t>papildināt ar 15.4., 15.5., 15.6. apakšpunktiem šādā redakcijā:</w:t>
      </w:r>
    </w:p>
    <w:p w14:paraId="0C735606" w14:textId="4A104764" w:rsidR="00A50BD5" w:rsidRPr="008318A3" w:rsidRDefault="00A50BD5" w:rsidP="00A50BD5">
      <w:pPr>
        <w:spacing w:after="160"/>
        <w:ind w:left="709" w:hanging="709"/>
        <w:contextualSpacing/>
        <w:rPr>
          <w:rFonts w:eastAsia="Aptos" w:cs="Times New Roman"/>
          <w:kern w:val="2"/>
          <w:szCs w:val="24"/>
          <w14:ligatures w14:val="standardContextual"/>
        </w:rPr>
      </w:pPr>
      <w:r w:rsidRPr="008318A3">
        <w:rPr>
          <w:rFonts w:eastAsia="Times New Roman" w:cs="Times New Roman"/>
          <w:color w:val="000000"/>
          <w:szCs w:val="24"/>
        </w:rPr>
        <w:t xml:space="preserve">“15.4. </w:t>
      </w:r>
      <w:r w:rsidRPr="008318A3">
        <w:rPr>
          <w:rFonts w:eastAsia="Aptos" w:cs="Times New Roman"/>
          <w:kern w:val="2"/>
          <w:szCs w:val="24"/>
          <w14:ligatures w14:val="standardContextual"/>
        </w:rPr>
        <w:t>sagatavošanās komiteju sēdēm un iepazīšanās ar komitejās izskatāmajiem lēmumu projektiem, ne vairāk kā 24 stundas;”;</w:t>
      </w:r>
    </w:p>
    <w:p w14:paraId="29C52EB6" w14:textId="37C14197" w:rsidR="00A50BD5" w:rsidRPr="008318A3" w:rsidRDefault="00A50BD5" w:rsidP="00A50BD5">
      <w:pPr>
        <w:spacing w:after="160"/>
        <w:ind w:left="709" w:hanging="709"/>
        <w:contextualSpacing/>
        <w:rPr>
          <w:rFonts w:eastAsia="Aptos" w:cs="Times New Roman"/>
          <w:kern w:val="2"/>
          <w:szCs w:val="24"/>
          <w14:ligatures w14:val="standardContextual"/>
        </w:rPr>
      </w:pPr>
      <w:r w:rsidRPr="008318A3">
        <w:rPr>
          <w:rFonts w:eastAsia="Times New Roman" w:cs="Times New Roman"/>
          <w:color w:val="000000"/>
          <w:szCs w:val="24"/>
        </w:rPr>
        <w:t xml:space="preserve">“15.5. </w:t>
      </w:r>
      <w:r w:rsidRPr="008318A3">
        <w:rPr>
          <w:rFonts w:eastAsia="Aptos" w:cs="Times New Roman"/>
          <w:kern w:val="2"/>
          <w:szCs w:val="24"/>
          <w14:ligatures w14:val="standardContextual"/>
        </w:rPr>
        <w:t>sagatavošanās domes sēdei un iepazīšanās ar domes lēmumu projektiem, ne vairāk kā 24 stundas;”;</w:t>
      </w:r>
    </w:p>
    <w:p w14:paraId="788BA305" w14:textId="775C9A9A" w:rsidR="00A50BD5" w:rsidRPr="008318A3" w:rsidRDefault="00A50BD5" w:rsidP="00A50BD5">
      <w:pPr>
        <w:spacing w:after="160"/>
        <w:ind w:left="709" w:hanging="709"/>
        <w:contextualSpacing/>
        <w:rPr>
          <w:rFonts w:eastAsia="Aptos" w:cs="Times New Roman"/>
          <w:kern w:val="2"/>
          <w:szCs w:val="24"/>
          <w14:ligatures w14:val="standardContextual"/>
        </w:rPr>
      </w:pPr>
      <w:r w:rsidRPr="008318A3">
        <w:rPr>
          <w:rFonts w:eastAsia="Aptos" w:cs="Times New Roman"/>
          <w:kern w:val="2"/>
          <w:szCs w:val="24"/>
          <w14:ligatures w14:val="standardContextual"/>
        </w:rPr>
        <w:t>“15.6. sagatavošanās domes ārkārtas sēdei un iepazīšanās ar izskatāmajiem domes lēmumu projektiem, ne vairāk kā 3 stundas.”.</w:t>
      </w:r>
    </w:p>
    <w:p w14:paraId="733C8FF5" w14:textId="3B5428B2" w:rsidR="00E27819" w:rsidRPr="008318A3" w:rsidRDefault="00E27819" w:rsidP="00A50BD5">
      <w:pPr>
        <w:keepNext/>
        <w:keepLines/>
        <w:widowControl w:val="0"/>
        <w:tabs>
          <w:tab w:val="left" w:pos="709"/>
        </w:tabs>
        <w:ind w:right="43"/>
        <w:outlineLvl w:val="0"/>
        <w:rPr>
          <w:rFonts w:eastAsia="Times New Roman" w:cs="Times New Roman"/>
          <w:color w:val="000000"/>
          <w:szCs w:val="24"/>
        </w:rPr>
      </w:pPr>
    </w:p>
    <w:p w14:paraId="655E8CA7" w14:textId="77777777" w:rsidR="00FD7145" w:rsidRPr="008318A3" w:rsidRDefault="00FD7145" w:rsidP="00A6513B">
      <w:pPr>
        <w:keepNext/>
        <w:keepLines/>
        <w:widowControl w:val="0"/>
        <w:ind w:right="43" w:firstLine="0"/>
        <w:outlineLvl w:val="0"/>
        <w:rPr>
          <w:rFonts w:eastAsia="Times New Roman" w:cs="Times New Roman"/>
          <w:color w:val="000000"/>
          <w:szCs w:val="24"/>
        </w:rPr>
      </w:pPr>
    </w:p>
    <w:p w14:paraId="461D8AE6" w14:textId="1867E8E6" w:rsidR="00A6513B" w:rsidRPr="008318A3" w:rsidRDefault="00A6513B" w:rsidP="00A6513B">
      <w:pPr>
        <w:keepNext/>
        <w:keepLines/>
        <w:widowControl w:val="0"/>
        <w:ind w:right="43" w:firstLine="0"/>
        <w:outlineLvl w:val="0"/>
        <w:rPr>
          <w:rFonts w:eastAsia="Times New Roman" w:cs="Times New Roman"/>
          <w:color w:val="000000"/>
          <w:szCs w:val="24"/>
        </w:rPr>
      </w:pPr>
      <w:r w:rsidRPr="008318A3">
        <w:rPr>
          <w:rFonts w:eastAsia="Times New Roman" w:cs="Times New Roman"/>
          <w:color w:val="000000"/>
          <w:szCs w:val="24"/>
        </w:rPr>
        <w:t>Domes priekšsēdētāj</w:t>
      </w:r>
      <w:r w:rsidR="00D62AF2" w:rsidRPr="008318A3">
        <w:rPr>
          <w:rFonts w:eastAsia="Times New Roman" w:cs="Times New Roman"/>
          <w:color w:val="000000"/>
          <w:szCs w:val="24"/>
        </w:rPr>
        <w:t>a vietnieks</w:t>
      </w:r>
      <w:r w:rsidRPr="008318A3"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</w:t>
      </w:r>
      <w:r w:rsidR="00D62AF2" w:rsidRPr="008318A3">
        <w:rPr>
          <w:rFonts w:eastAsia="Times New Roman" w:cs="Times New Roman"/>
          <w:color w:val="000000"/>
          <w:szCs w:val="24"/>
        </w:rPr>
        <w:t>A. Krauja</w:t>
      </w:r>
    </w:p>
    <w:p w14:paraId="461D8AE7" w14:textId="77777777" w:rsidR="00D63485" w:rsidRPr="008318A3" w:rsidRDefault="00D63485">
      <w:pPr>
        <w:rPr>
          <w:rFonts w:cs="Times New Roman"/>
        </w:rPr>
      </w:pPr>
    </w:p>
    <w:sectPr w:rsidR="00D63485" w:rsidRPr="008318A3" w:rsidSect="008318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6703A"/>
    <w:multiLevelType w:val="hybridMultilevel"/>
    <w:tmpl w:val="4760BC2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0KwSVjGaeyH+p2T4udzZweuLSG7Nws9bjAQeQVnBhjjS0+XHgF1xsI1stq2Z98hjAvc32tQl4lfyvc/knpj3EQ==" w:salt="sAcgtTYHu8iTcikLUJMWhA==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3B"/>
    <w:rsid w:val="00083572"/>
    <w:rsid w:val="00126D24"/>
    <w:rsid w:val="00154BD3"/>
    <w:rsid w:val="00593F8F"/>
    <w:rsid w:val="008318A3"/>
    <w:rsid w:val="00A50BD5"/>
    <w:rsid w:val="00A6513B"/>
    <w:rsid w:val="00C358CD"/>
    <w:rsid w:val="00C35DCF"/>
    <w:rsid w:val="00C87112"/>
    <w:rsid w:val="00D62AF2"/>
    <w:rsid w:val="00D63485"/>
    <w:rsid w:val="00E27819"/>
    <w:rsid w:val="00E6571F"/>
    <w:rsid w:val="00E81950"/>
    <w:rsid w:val="00F65465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8AC5"/>
  <w15:chartTrackingRefBased/>
  <w15:docId w15:val="{926A22C3-7AFD-414B-B40D-FA7EE7B2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513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2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534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Santa Hermane</cp:lastModifiedBy>
  <cp:revision>2</cp:revision>
  <dcterms:created xsi:type="dcterms:W3CDTF">2025-08-28T12:29:00Z</dcterms:created>
  <dcterms:modified xsi:type="dcterms:W3CDTF">2025-08-28T12:29:00Z</dcterms:modified>
</cp:coreProperties>
</file>