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F6861" w14:textId="72810919" w:rsidR="00AD6A6A" w:rsidRPr="00FF62FB" w:rsidRDefault="00402B50" w:rsidP="00AD6A6A">
      <w:pPr>
        <w:jc w:val="center"/>
        <w:rPr>
          <w:rFonts w:ascii="Times New Roman" w:hAnsi="Times New Roman"/>
          <w:noProof/>
          <w:lang w:val="lv-LV" w:eastAsia="lv-LV"/>
        </w:rPr>
      </w:pPr>
      <w:r w:rsidRPr="00FF62FB">
        <w:rPr>
          <w:rFonts w:ascii="Times New Roman" w:hAnsi="Times New Roman"/>
          <w:noProof/>
          <w:lang w:val="lv-LV" w:eastAsia="lv-LV"/>
        </w:rPr>
        <w:drawing>
          <wp:inline distT="0" distB="0" distL="0" distR="0" wp14:anchorId="43136547" wp14:editId="4BA87453">
            <wp:extent cx="604520" cy="71564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718431AB" w14:textId="77777777" w:rsidR="00AD6A6A" w:rsidRPr="00FF62FB" w:rsidRDefault="00AD6A6A" w:rsidP="00AD6A6A">
      <w:pPr>
        <w:jc w:val="center"/>
        <w:rPr>
          <w:rFonts w:ascii="Times New Roman" w:hAnsi="Times New Roman"/>
          <w:noProof/>
          <w:sz w:val="12"/>
          <w:szCs w:val="28"/>
          <w:lang w:val="lv-LV"/>
        </w:rPr>
      </w:pPr>
    </w:p>
    <w:p w14:paraId="777264A1" w14:textId="77777777" w:rsidR="00AD6A6A" w:rsidRPr="00FF62FB" w:rsidRDefault="00AD6A6A" w:rsidP="00AD6A6A">
      <w:pPr>
        <w:jc w:val="center"/>
        <w:rPr>
          <w:rFonts w:ascii="Times New Roman" w:hAnsi="Times New Roman"/>
          <w:noProof/>
          <w:sz w:val="36"/>
          <w:lang w:val="lv-LV"/>
        </w:rPr>
      </w:pPr>
      <w:r w:rsidRPr="00FF62FB">
        <w:rPr>
          <w:rFonts w:ascii="Times New Roman" w:hAnsi="Times New Roman"/>
          <w:noProof/>
          <w:sz w:val="36"/>
          <w:lang w:val="lv-LV"/>
        </w:rPr>
        <w:t>OGRES  NOVADA  PAŠVALDĪBA</w:t>
      </w:r>
    </w:p>
    <w:p w14:paraId="7A8B69E6" w14:textId="77777777" w:rsidR="00AD6A6A" w:rsidRPr="00FF62FB" w:rsidRDefault="00AD6A6A" w:rsidP="00AD6A6A">
      <w:pPr>
        <w:jc w:val="center"/>
        <w:rPr>
          <w:rFonts w:ascii="Times New Roman" w:hAnsi="Times New Roman"/>
          <w:noProof/>
          <w:sz w:val="18"/>
          <w:lang w:val="lv-LV"/>
        </w:rPr>
      </w:pPr>
      <w:r w:rsidRPr="00FF62FB">
        <w:rPr>
          <w:rFonts w:ascii="Times New Roman" w:hAnsi="Times New Roman"/>
          <w:noProof/>
          <w:sz w:val="18"/>
          <w:lang w:val="lv-LV"/>
        </w:rPr>
        <w:t>Reģ.Nr.90000024455, Brīvības iela 33, Ogre, Ogres nov., LV-5001</w:t>
      </w:r>
    </w:p>
    <w:p w14:paraId="516A8EAB" w14:textId="77777777" w:rsidR="00AD6A6A" w:rsidRPr="00FF62FB" w:rsidRDefault="00AD6A6A" w:rsidP="00AD6A6A">
      <w:pPr>
        <w:pBdr>
          <w:bottom w:val="single" w:sz="4" w:space="1" w:color="auto"/>
        </w:pBdr>
        <w:jc w:val="center"/>
        <w:rPr>
          <w:rFonts w:ascii="Times New Roman" w:hAnsi="Times New Roman"/>
          <w:noProof/>
          <w:sz w:val="18"/>
          <w:lang w:val="lv-LV"/>
        </w:rPr>
      </w:pPr>
      <w:r w:rsidRPr="00FF62FB">
        <w:rPr>
          <w:rFonts w:ascii="Times New Roman" w:hAnsi="Times New Roman"/>
          <w:noProof/>
          <w:sz w:val="18"/>
          <w:lang w:val="lv-LV"/>
        </w:rPr>
        <w:t xml:space="preserve">tālrunis 65071160, </w:t>
      </w:r>
      <w:r w:rsidRPr="00FF62FB">
        <w:rPr>
          <w:rFonts w:ascii="Times New Roman" w:hAnsi="Times New Roman"/>
          <w:sz w:val="18"/>
          <w:lang w:val="lv-LV"/>
        </w:rPr>
        <w:t xml:space="preserve">e-pasts: ogredome@ogresnovads.lv, www.ogresnovads.lv </w:t>
      </w:r>
    </w:p>
    <w:p w14:paraId="7FF02888" w14:textId="77777777" w:rsidR="00E25F02" w:rsidRPr="0027450C" w:rsidRDefault="00E25F02" w:rsidP="0027450C">
      <w:pPr>
        <w:rPr>
          <w:rFonts w:ascii="Times New Roman" w:hAnsi="Times New Roman"/>
          <w:szCs w:val="24"/>
          <w:lang w:val="lv-LV"/>
        </w:rPr>
      </w:pPr>
    </w:p>
    <w:p w14:paraId="3B4FF79F" w14:textId="77777777" w:rsidR="00D35907" w:rsidRPr="0027450C" w:rsidRDefault="00D35907" w:rsidP="0027450C">
      <w:pPr>
        <w:keepNext/>
        <w:jc w:val="center"/>
        <w:outlineLvl w:val="3"/>
        <w:rPr>
          <w:rFonts w:ascii="Times New Roman" w:hAnsi="Times New Roman"/>
          <w:sz w:val="28"/>
          <w:szCs w:val="28"/>
          <w:lang w:val="lv-LV"/>
        </w:rPr>
      </w:pPr>
      <w:r w:rsidRPr="0027450C">
        <w:rPr>
          <w:rFonts w:ascii="Times New Roman" w:hAnsi="Times New Roman"/>
          <w:sz w:val="28"/>
          <w:szCs w:val="28"/>
          <w:lang w:val="lv-LV"/>
        </w:rPr>
        <w:t>PAŠVALDĪBAS DOMES SĒDES PROTOKOLA IZRAKSTS</w:t>
      </w:r>
    </w:p>
    <w:p w14:paraId="05DB5F50" w14:textId="77777777" w:rsidR="00E25F02" w:rsidRPr="0027450C" w:rsidRDefault="00E25F02" w:rsidP="0027450C">
      <w:pPr>
        <w:rPr>
          <w:rFonts w:ascii="Times New Roman" w:hAnsi="Times New Roman"/>
          <w:szCs w:val="24"/>
          <w:lang w:val="lv-LV"/>
        </w:rPr>
      </w:pPr>
    </w:p>
    <w:p w14:paraId="4BE43DA7" w14:textId="77777777" w:rsidR="00826624" w:rsidRPr="0027450C" w:rsidRDefault="00826624" w:rsidP="0027450C">
      <w:pPr>
        <w:rPr>
          <w:rFonts w:ascii="Times New Roman" w:hAnsi="Times New Roman"/>
          <w:szCs w:val="24"/>
          <w:lang w:val="lv-LV"/>
        </w:rPr>
      </w:pPr>
    </w:p>
    <w:tbl>
      <w:tblPr>
        <w:tblW w:w="5041" w:type="pct"/>
        <w:tblLook w:val="0000" w:firstRow="0" w:lastRow="0" w:firstColumn="0" w:lastColumn="0" w:noHBand="0" w:noVBand="0"/>
      </w:tblPr>
      <w:tblGrid>
        <w:gridCol w:w="3050"/>
        <w:gridCol w:w="3047"/>
        <w:gridCol w:w="3049"/>
      </w:tblGrid>
      <w:tr w:rsidR="00E25F02" w:rsidRPr="00AC6C69" w14:paraId="0B707B2E" w14:textId="77777777" w:rsidTr="00B112C6">
        <w:trPr>
          <w:trHeight w:val="250"/>
        </w:trPr>
        <w:tc>
          <w:tcPr>
            <w:tcW w:w="1667" w:type="pct"/>
          </w:tcPr>
          <w:p w14:paraId="0E1E1559" w14:textId="77777777" w:rsidR="00E25F02" w:rsidRPr="00AC6C69" w:rsidRDefault="00E25F02" w:rsidP="0027450C">
            <w:pPr>
              <w:rPr>
                <w:rFonts w:ascii="Times New Roman" w:hAnsi="Times New Roman"/>
                <w:color w:val="000000" w:themeColor="text1"/>
                <w:szCs w:val="24"/>
                <w:lang w:val="lv-LV"/>
              </w:rPr>
            </w:pPr>
            <w:r w:rsidRPr="00AC6C69">
              <w:rPr>
                <w:rFonts w:ascii="Times New Roman" w:hAnsi="Times New Roman"/>
                <w:color w:val="000000" w:themeColor="text1"/>
                <w:szCs w:val="24"/>
                <w:lang w:val="lv-LV"/>
              </w:rPr>
              <w:t>Ogrē, Brīvības ielā 33</w:t>
            </w:r>
          </w:p>
        </w:tc>
        <w:tc>
          <w:tcPr>
            <w:tcW w:w="1666" w:type="pct"/>
          </w:tcPr>
          <w:p w14:paraId="3325BD77" w14:textId="6F602675" w:rsidR="00E25F02" w:rsidRPr="00AC6C69" w:rsidRDefault="00E25F02" w:rsidP="00B112C6">
            <w:pPr>
              <w:keepNext/>
              <w:tabs>
                <w:tab w:val="left" w:pos="1020"/>
                <w:tab w:val="center" w:pos="1486"/>
              </w:tabs>
              <w:outlineLvl w:val="1"/>
              <w:rPr>
                <w:rFonts w:ascii="Times New Roman" w:hAnsi="Times New Roman"/>
                <w:b/>
                <w:bCs/>
                <w:color w:val="000000" w:themeColor="text1"/>
                <w:szCs w:val="24"/>
                <w:lang w:val="lv-LV"/>
              </w:rPr>
            </w:pPr>
            <w:r w:rsidRPr="00AC6C69">
              <w:rPr>
                <w:rFonts w:ascii="Times New Roman" w:hAnsi="Times New Roman"/>
                <w:b/>
                <w:bCs/>
                <w:color w:val="000000" w:themeColor="text1"/>
                <w:szCs w:val="24"/>
                <w:lang w:val="lv-LV"/>
              </w:rPr>
              <w:tab/>
            </w:r>
            <w:r w:rsidRPr="00AC6C69">
              <w:rPr>
                <w:rFonts w:ascii="Times New Roman" w:hAnsi="Times New Roman"/>
                <w:b/>
                <w:bCs/>
                <w:color w:val="000000" w:themeColor="text1"/>
                <w:szCs w:val="24"/>
                <w:lang w:val="lv-LV"/>
              </w:rPr>
              <w:tab/>
              <w:t>Nr.</w:t>
            </w:r>
            <w:r w:rsidR="00B112C6">
              <w:rPr>
                <w:rFonts w:ascii="Times New Roman" w:hAnsi="Times New Roman"/>
                <w:b/>
                <w:bCs/>
                <w:color w:val="000000" w:themeColor="text1"/>
                <w:szCs w:val="24"/>
                <w:lang w:val="lv-LV"/>
              </w:rPr>
              <w:t>7</w:t>
            </w:r>
          </w:p>
        </w:tc>
        <w:tc>
          <w:tcPr>
            <w:tcW w:w="1667" w:type="pct"/>
          </w:tcPr>
          <w:p w14:paraId="49E258AB" w14:textId="0B5003A4" w:rsidR="00E25F02" w:rsidRPr="00AC6C69" w:rsidRDefault="0004255D" w:rsidP="00B112C6">
            <w:pPr>
              <w:jc w:val="right"/>
              <w:rPr>
                <w:rFonts w:ascii="Times New Roman" w:hAnsi="Times New Roman"/>
                <w:color w:val="000000" w:themeColor="text1"/>
                <w:szCs w:val="24"/>
                <w:lang w:val="lv-LV"/>
              </w:rPr>
            </w:pPr>
            <w:r w:rsidRPr="00AC6C69">
              <w:rPr>
                <w:rFonts w:ascii="Times New Roman" w:hAnsi="Times New Roman"/>
                <w:color w:val="000000" w:themeColor="text1"/>
                <w:szCs w:val="24"/>
                <w:lang w:val="lv-LV"/>
              </w:rPr>
              <w:t>202</w:t>
            </w:r>
            <w:r w:rsidR="00291583">
              <w:rPr>
                <w:rFonts w:ascii="Times New Roman" w:hAnsi="Times New Roman"/>
                <w:color w:val="000000" w:themeColor="text1"/>
                <w:szCs w:val="24"/>
                <w:lang w:val="lv-LV"/>
              </w:rPr>
              <w:t>5</w:t>
            </w:r>
            <w:r w:rsidR="00E25F02" w:rsidRPr="00AC6C69">
              <w:rPr>
                <w:rFonts w:ascii="Times New Roman" w:hAnsi="Times New Roman"/>
                <w:color w:val="000000" w:themeColor="text1"/>
                <w:szCs w:val="24"/>
                <w:lang w:val="lv-LV"/>
              </w:rPr>
              <w:t>.</w:t>
            </w:r>
            <w:r w:rsidR="004C69A3" w:rsidRPr="00AC6C69">
              <w:rPr>
                <w:rFonts w:ascii="Times New Roman" w:hAnsi="Times New Roman"/>
                <w:color w:val="000000" w:themeColor="text1"/>
                <w:szCs w:val="24"/>
                <w:lang w:val="lv-LV"/>
              </w:rPr>
              <w:t xml:space="preserve"> </w:t>
            </w:r>
            <w:r w:rsidR="00623EE9" w:rsidRPr="00AC6C69">
              <w:rPr>
                <w:rFonts w:ascii="Times New Roman" w:hAnsi="Times New Roman"/>
                <w:color w:val="000000" w:themeColor="text1"/>
                <w:szCs w:val="24"/>
                <w:lang w:val="lv-LV"/>
              </w:rPr>
              <w:t xml:space="preserve">gada </w:t>
            </w:r>
            <w:r w:rsidR="00B112C6">
              <w:rPr>
                <w:rFonts w:ascii="Times New Roman" w:hAnsi="Times New Roman"/>
                <w:color w:val="000000" w:themeColor="text1"/>
                <w:szCs w:val="24"/>
                <w:lang w:val="lv-LV"/>
              </w:rPr>
              <w:t>25</w:t>
            </w:r>
            <w:r w:rsidR="00E25F02" w:rsidRPr="00AC6C69">
              <w:rPr>
                <w:rFonts w:ascii="Times New Roman" w:hAnsi="Times New Roman"/>
                <w:color w:val="000000" w:themeColor="text1"/>
                <w:szCs w:val="24"/>
                <w:lang w:val="lv-LV"/>
              </w:rPr>
              <w:t>.</w:t>
            </w:r>
            <w:r w:rsidR="004C69A3" w:rsidRPr="00AC6C69">
              <w:rPr>
                <w:rFonts w:ascii="Times New Roman" w:hAnsi="Times New Roman"/>
                <w:color w:val="000000" w:themeColor="text1"/>
                <w:szCs w:val="24"/>
                <w:lang w:val="lv-LV"/>
              </w:rPr>
              <w:t xml:space="preserve"> </w:t>
            </w:r>
            <w:r w:rsidR="00291583">
              <w:rPr>
                <w:rFonts w:ascii="Times New Roman" w:hAnsi="Times New Roman"/>
                <w:color w:val="000000" w:themeColor="text1"/>
                <w:szCs w:val="24"/>
                <w:lang w:val="lv-LV"/>
              </w:rPr>
              <w:t>septembrī</w:t>
            </w:r>
          </w:p>
        </w:tc>
      </w:tr>
      <w:tr w:rsidR="003920EB" w:rsidRPr="00AC6C69" w14:paraId="143F96B5" w14:textId="77777777" w:rsidTr="00B112C6">
        <w:trPr>
          <w:trHeight w:val="513"/>
        </w:trPr>
        <w:tc>
          <w:tcPr>
            <w:tcW w:w="1667" w:type="pct"/>
          </w:tcPr>
          <w:p w14:paraId="66856994" w14:textId="77777777" w:rsidR="003920EB" w:rsidRDefault="003920EB" w:rsidP="0027450C">
            <w:pPr>
              <w:rPr>
                <w:rFonts w:ascii="Times New Roman" w:hAnsi="Times New Roman"/>
                <w:color w:val="000000" w:themeColor="text1"/>
                <w:szCs w:val="24"/>
                <w:lang w:val="lv-LV"/>
              </w:rPr>
            </w:pPr>
          </w:p>
          <w:p w14:paraId="163CC182" w14:textId="77777777" w:rsidR="003920EB" w:rsidRPr="00AC6C69" w:rsidRDefault="003920EB" w:rsidP="003920EB">
            <w:pPr>
              <w:jc w:val="center"/>
              <w:rPr>
                <w:rFonts w:ascii="Times New Roman" w:hAnsi="Times New Roman"/>
                <w:color w:val="000000" w:themeColor="text1"/>
                <w:szCs w:val="24"/>
                <w:lang w:val="lv-LV"/>
              </w:rPr>
            </w:pPr>
          </w:p>
        </w:tc>
        <w:tc>
          <w:tcPr>
            <w:tcW w:w="1666" w:type="pct"/>
          </w:tcPr>
          <w:p w14:paraId="33D852E6" w14:textId="61D42CBE" w:rsidR="003920EB" w:rsidRDefault="003920EB" w:rsidP="0027450C">
            <w:pPr>
              <w:keepNext/>
              <w:tabs>
                <w:tab w:val="left" w:pos="1020"/>
                <w:tab w:val="center" w:pos="1486"/>
              </w:tabs>
              <w:outlineLvl w:val="1"/>
              <w:rPr>
                <w:rFonts w:ascii="Times New Roman" w:hAnsi="Times New Roman"/>
                <w:b/>
                <w:bCs/>
                <w:color w:val="000000" w:themeColor="text1"/>
                <w:szCs w:val="24"/>
                <w:lang w:val="lv-LV"/>
              </w:rPr>
            </w:pPr>
          </w:p>
          <w:p w14:paraId="23C551C9" w14:textId="29F7DEE3" w:rsidR="003920EB" w:rsidRPr="00B112C6" w:rsidRDefault="00B112C6" w:rsidP="00B112C6">
            <w:pPr>
              <w:jc w:val="center"/>
              <w:rPr>
                <w:rFonts w:ascii="Times New Roman" w:hAnsi="Times New Roman"/>
                <w:b/>
                <w:szCs w:val="24"/>
                <w:lang w:val="lv-LV"/>
              </w:rPr>
            </w:pPr>
            <w:r>
              <w:rPr>
                <w:rFonts w:ascii="Times New Roman" w:hAnsi="Times New Roman"/>
                <w:b/>
                <w:szCs w:val="24"/>
                <w:lang w:val="lv-LV"/>
              </w:rPr>
              <w:t xml:space="preserve">   </w:t>
            </w:r>
            <w:r w:rsidRPr="00B112C6">
              <w:rPr>
                <w:rFonts w:ascii="Times New Roman" w:hAnsi="Times New Roman"/>
                <w:b/>
                <w:szCs w:val="24"/>
                <w:lang w:val="lv-LV"/>
              </w:rPr>
              <w:t>22</w:t>
            </w:r>
            <w:r w:rsidR="003920EB" w:rsidRPr="00B112C6">
              <w:rPr>
                <w:rFonts w:ascii="Times New Roman" w:hAnsi="Times New Roman"/>
                <w:b/>
                <w:szCs w:val="24"/>
                <w:lang w:val="lv-LV"/>
              </w:rPr>
              <w:t>.</w:t>
            </w:r>
          </w:p>
        </w:tc>
        <w:tc>
          <w:tcPr>
            <w:tcW w:w="1667" w:type="pct"/>
          </w:tcPr>
          <w:p w14:paraId="7A067A98" w14:textId="77777777" w:rsidR="003920EB" w:rsidRDefault="003920EB" w:rsidP="0027450C">
            <w:pPr>
              <w:jc w:val="right"/>
              <w:rPr>
                <w:rFonts w:ascii="Times New Roman" w:hAnsi="Times New Roman"/>
                <w:color w:val="000000" w:themeColor="text1"/>
                <w:szCs w:val="24"/>
                <w:lang w:val="lv-LV"/>
              </w:rPr>
            </w:pPr>
          </w:p>
          <w:p w14:paraId="0CF0FDA7" w14:textId="77777777" w:rsidR="003920EB" w:rsidRPr="00AC6C69" w:rsidRDefault="003920EB" w:rsidP="003920EB">
            <w:pPr>
              <w:rPr>
                <w:rFonts w:ascii="Times New Roman" w:hAnsi="Times New Roman"/>
                <w:color w:val="000000" w:themeColor="text1"/>
                <w:szCs w:val="24"/>
                <w:lang w:val="lv-LV"/>
              </w:rPr>
            </w:pPr>
          </w:p>
        </w:tc>
      </w:tr>
    </w:tbl>
    <w:p w14:paraId="1FFDCF5D" w14:textId="2162858A" w:rsidR="0008472C" w:rsidRPr="00AC6C69" w:rsidRDefault="0008472C" w:rsidP="0008472C">
      <w:pPr>
        <w:ind w:firstLine="567"/>
        <w:jc w:val="center"/>
        <w:rPr>
          <w:rFonts w:ascii="Times New Roman" w:eastAsiaTheme="minorHAnsi" w:hAnsi="Times New Roman"/>
          <w:b/>
          <w:bCs/>
          <w:color w:val="000000" w:themeColor="text1"/>
          <w:szCs w:val="24"/>
          <w:u w:val="single"/>
          <w:lang w:val="lv-LV"/>
        </w:rPr>
      </w:pPr>
      <w:r w:rsidRPr="00AC6C69">
        <w:rPr>
          <w:rFonts w:ascii="Times New Roman" w:eastAsiaTheme="minorHAnsi" w:hAnsi="Times New Roman"/>
          <w:b/>
          <w:bCs/>
          <w:color w:val="000000" w:themeColor="text1"/>
          <w:szCs w:val="24"/>
          <w:u w:val="single"/>
          <w:lang w:val="lv-LV"/>
        </w:rPr>
        <w:t>Par projekta</w:t>
      </w:r>
      <w:r w:rsidR="00FE2542">
        <w:rPr>
          <w:rFonts w:ascii="Times New Roman" w:eastAsiaTheme="minorHAnsi" w:hAnsi="Times New Roman"/>
          <w:b/>
          <w:bCs/>
          <w:color w:val="000000" w:themeColor="text1"/>
          <w:szCs w:val="24"/>
          <w:u w:val="single"/>
          <w:lang w:val="lv-LV"/>
        </w:rPr>
        <w:t xml:space="preserve"> “Objektu (patvertņu) pielāgošana un aprīkošana civilās aizsardzības mērķiem </w:t>
      </w:r>
      <w:r w:rsidR="00D73B3D">
        <w:rPr>
          <w:rFonts w:ascii="Times New Roman" w:eastAsiaTheme="minorHAnsi" w:hAnsi="Times New Roman"/>
          <w:b/>
          <w:bCs/>
          <w:color w:val="000000" w:themeColor="text1"/>
          <w:szCs w:val="24"/>
          <w:u w:val="single"/>
          <w:lang w:val="lv-LV"/>
        </w:rPr>
        <w:t xml:space="preserve"> Ogres novadā</w:t>
      </w:r>
      <w:r w:rsidRPr="00AC6C69">
        <w:rPr>
          <w:rFonts w:ascii="Times New Roman" w:eastAsiaTheme="minorHAnsi" w:hAnsi="Times New Roman"/>
          <w:b/>
          <w:bCs/>
          <w:color w:val="000000" w:themeColor="text1"/>
          <w:szCs w:val="24"/>
          <w:u w:val="single"/>
          <w:lang w:val="lv-LV"/>
        </w:rPr>
        <w:t>” pieteikuma iesniegšanas atbalstīšanu un projekta līdzfinansējuma nodrošināšanu</w:t>
      </w:r>
    </w:p>
    <w:p w14:paraId="259F8593" w14:textId="77777777" w:rsidR="00E25F02" w:rsidRPr="00AC6C69" w:rsidRDefault="00E25F02" w:rsidP="0027450C">
      <w:pPr>
        <w:jc w:val="center"/>
        <w:rPr>
          <w:rFonts w:ascii="Times New Roman" w:hAnsi="Times New Roman"/>
          <w:b/>
          <w:color w:val="000000" w:themeColor="text1"/>
          <w:szCs w:val="24"/>
          <w:lang w:val="lv-LV"/>
        </w:rPr>
      </w:pPr>
    </w:p>
    <w:p w14:paraId="25B27F3F" w14:textId="7BED22F8" w:rsidR="0008472C" w:rsidRPr="00AC6C69" w:rsidRDefault="003920EB" w:rsidP="007E1080">
      <w:pPr>
        <w:shd w:val="clear" w:color="auto" w:fill="FFFFFF"/>
        <w:spacing w:line="283" w:lineRule="exact"/>
        <w:ind w:firstLine="567"/>
        <w:jc w:val="both"/>
        <w:rPr>
          <w:rFonts w:ascii="Times New Roman" w:hAnsi="Times New Roman"/>
          <w:noProof/>
          <w:color w:val="000000" w:themeColor="text1"/>
          <w:szCs w:val="24"/>
          <w:lang w:val="lv-LV"/>
        </w:rPr>
      </w:pPr>
      <w:r>
        <w:rPr>
          <w:rFonts w:ascii="Times New Roman" w:hAnsi="Times New Roman"/>
          <w:noProof/>
          <w:color w:val="000000" w:themeColor="text1"/>
          <w:szCs w:val="24"/>
          <w:lang w:val="lv-LV"/>
        </w:rPr>
        <w:t xml:space="preserve">2025. gada </w:t>
      </w:r>
      <w:r w:rsidR="009C3C6E">
        <w:rPr>
          <w:rFonts w:ascii="Times New Roman" w:hAnsi="Times New Roman"/>
          <w:noProof/>
          <w:color w:val="000000" w:themeColor="text1"/>
          <w:szCs w:val="24"/>
          <w:lang w:val="lv-LV"/>
        </w:rPr>
        <w:t>3</w:t>
      </w:r>
      <w:r>
        <w:rPr>
          <w:rFonts w:ascii="Times New Roman" w:hAnsi="Times New Roman"/>
          <w:noProof/>
          <w:color w:val="000000" w:themeColor="text1"/>
          <w:szCs w:val="24"/>
          <w:lang w:val="lv-LV"/>
        </w:rPr>
        <w:t>. </w:t>
      </w:r>
      <w:r w:rsidR="0008472C" w:rsidRPr="00AC6C69">
        <w:rPr>
          <w:rFonts w:ascii="Times New Roman" w:hAnsi="Times New Roman"/>
          <w:noProof/>
          <w:color w:val="000000" w:themeColor="text1"/>
          <w:szCs w:val="24"/>
          <w:lang w:val="lv-LV"/>
        </w:rPr>
        <w:t>jūnijā stā</w:t>
      </w:r>
      <w:r w:rsidR="009C3C6E">
        <w:rPr>
          <w:rFonts w:ascii="Times New Roman" w:hAnsi="Times New Roman"/>
          <w:noProof/>
          <w:color w:val="000000" w:themeColor="text1"/>
          <w:szCs w:val="24"/>
          <w:lang w:val="lv-LV"/>
        </w:rPr>
        <w:t xml:space="preserve">jās spēkā Ministru kabineta </w:t>
      </w:r>
      <w:r>
        <w:rPr>
          <w:rFonts w:ascii="Times New Roman" w:hAnsi="Times New Roman"/>
          <w:noProof/>
          <w:color w:val="000000" w:themeColor="text1"/>
          <w:szCs w:val="24"/>
          <w:lang w:val="lv-LV"/>
        </w:rPr>
        <w:t>2025. gada 27. </w:t>
      </w:r>
      <w:r w:rsidR="009C3C6E">
        <w:rPr>
          <w:rFonts w:ascii="Times New Roman" w:hAnsi="Times New Roman"/>
          <w:noProof/>
          <w:color w:val="000000" w:themeColor="text1"/>
          <w:szCs w:val="24"/>
          <w:lang w:val="lv-LV"/>
        </w:rPr>
        <w:t>maija</w:t>
      </w:r>
      <w:r w:rsidR="0008472C" w:rsidRPr="00AC6C69">
        <w:rPr>
          <w:rFonts w:ascii="Times New Roman" w:hAnsi="Times New Roman"/>
          <w:noProof/>
          <w:color w:val="000000" w:themeColor="text1"/>
          <w:szCs w:val="24"/>
          <w:lang w:val="lv-LV"/>
        </w:rPr>
        <w:t xml:space="preserve"> noteikumi Nr.</w:t>
      </w:r>
      <w:r w:rsidR="007E1080" w:rsidRPr="00AC6C69">
        <w:rPr>
          <w:rFonts w:ascii="Times New Roman" w:hAnsi="Times New Roman"/>
          <w:noProof/>
          <w:color w:val="000000" w:themeColor="text1"/>
          <w:szCs w:val="24"/>
          <w:lang w:val="lv-LV"/>
        </w:rPr>
        <w:t> </w:t>
      </w:r>
      <w:r w:rsidR="009C3C6E">
        <w:rPr>
          <w:rFonts w:ascii="Times New Roman" w:hAnsi="Times New Roman"/>
          <w:noProof/>
          <w:color w:val="000000" w:themeColor="text1"/>
          <w:szCs w:val="24"/>
          <w:lang w:val="lv-LV"/>
        </w:rPr>
        <w:t>318</w:t>
      </w:r>
      <w:r>
        <w:rPr>
          <w:rFonts w:ascii="Times New Roman" w:hAnsi="Times New Roman"/>
          <w:noProof/>
          <w:color w:val="000000" w:themeColor="text1"/>
          <w:szCs w:val="24"/>
          <w:lang w:val="lv-LV"/>
        </w:rPr>
        <w:t> </w:t>
      </w:r>
      <w:r w:rsidR="0008472C" w:rsidRPr="00AC6C69">
        <w:rPr>
          <w:rFonts w:ascii="Times New Roman" w:hAnsi="Times New Roman"/>
          <w:noProof/>
          <w:color w:val="000000" w:themeColor="text1"/>
          <w:szCs w:val="24"/>
          <w:lang w:val="lv-LV"/>
        </w:rPr>
        <w:t>“Eiropas Savienības kohēzijas politikas programmas 2021.–2027. gadam 5.1.1.</w:t>
      </w:r>
      <w:r w:rsidR="007E1080" w:rsidRPr="00AC6C69">
        <w:rPr>
          <w:rFonts w:ascii="Times New Roman" w:hAnsi="Times New Roman"/>
          <w:noProof/>
          <w:color w:val="000000" w:themeColor="text1"/>
          <w:szCs w:val="24"/>
          <w:lang w:val="lv-LV"/>
        </w:rPr>
        <w:t> </w:t>
      </w:r>
      <w:r w:rsidR="0008472C" w:rsidRPr="00AC6C69">
        <w:rPr>
          <w:rFonts w:ascii="Times New Roman" w:hAnsi="Times New Roman"/>
          <w:noProof/>
          <w:color w:val="000000" w:themeColor="text1"/>
          <w:szCs w:val="24"/>
          <w:lang w:val="lv-LV"/>
        </w:rPr>
        <w:t>specifiskā atbalsta mērķa "Vietējās teritorijas integrētās sociālās, ekonomiskās un vides attīstības un kultūras mantojuma, tūrisma un drošības veicināšana pilsētu fun</w:t>
      </w:r>
      <w:r w:rsidR="009C3C6E">
        <w:rPr>
          <w:rFonts w:ascii="Times New Roman" w:hAnsi="Times New Roman"/>
          <w:noProof/>
          <w:color w:val="000000" w:themeColor="text1"/>
          <w:szCs w:val="24"/>
          <w:lang w:val="lv-LV"/>
        </w:rPr>
        <w:t>kcionālajās teritorijās" 5.1.1.9</w:t>
      </w:r>
      <w:r w:rsidR="0008472C" w:rsidRPr="00AC6C69">
        <w:rPr>
          <w:rFonts w:ascii="Times New Roman" w:hAnsi="Times New Roman"/>
          <w:noProof/>
          <w:color w:val="000000" w:themeColor="text1"/>
          <w:szCs w:val="24"/>
          <w:lang w:val="lv-LV"/>
        </w:rPr>
        <w:t>.</w:t>
      </w:r>
      <w:r w:rsidR="009C3C6E">
        <w:rPr>
          <w:rFonts w:ascii="Times New Roman" w:hAnsi="Times New Roman"/>
          <w:noProof/>
          <w:color w:val="000000" w:themeColor="text1"/>
          <w:szCs w:val="24"/>
          <w:lang w:val="lv-LV"/>
        </w:rPr>
        <w:t xml:space="preserve"> pasākuma "Objektu (patvertņu) pielāgošana un aprīkošana civilās aizsardzības mērķiem</w:t>
      </w:r>
      <w:r w:rsidR="0008472C" w:rsidRPr="00AC6C69">
        <w:rPr>
          <w:rFonts w:ascii="Times New Roman" w:hAnsi="Times New Roman"/>
          <w:noProof/>
          <w:color w:val="000000" w:themeColor="text1"/>
          <w:szCs w:val="24"/>
          <w:lang w:val="lv-LV"/>
        </w:rPr>
        <w:t xml:space="preserve">" īstenošanas noteikumi”. </w:t>
      </w:r>
      <w:r w:rsidR="00397559" w:rsidRPr="00AC6C69">
        <w:rPr>
          <w:rFonts w:ascii="Times New Roman" w:hAnsi="Times New Roman"/>
          <w:noProof/>
          <w:color w:val="000000" w:themeColor="text1"/>
          <w:szCs w:val="24"/>
          <w:lang w:val="lv-LV"/>
        </w:rPr>
        <w:t>Šajos noteikumos minētā p</w:t>
      </w:r>
      <w:r w:rsidR="0008472C" w:rsidRPr="00AC6C69">
        <w:rPr>
          <w:rFonts w:ascii="Times New Roman" w:hAnsi="Times New Roman"/>
          <w:noProof/>
          <w:color w:val="000000" w:themeColor="text1"/>
          <w:szCs w:val="24"/>
          <w:lang w:val="lv-LV"/>
        </w:rPr>
        <w:t>asākuma mērķi</w:t>
      </w:r>
      <w:r w:rsidR="009C3C6E">
        <w:rPr>
          <w:rFonts w:ascii="Times New Roman" w:hAnsi="Times New Roman"/>
          <w:noProof/>
          <w:color w:val="000000" w:themeColor="text1"/>
          <w:szCs w:val="24"/>
          <w:lang w:val="lv-LV"/>
        </w:rPr>
        <w:t>s ir esošu telpu pārbūve vai atjaunošana, pielāgoj</w:t>
      </w:r>
      <w:r w:rsidR="003307B8">
        <w:rPr>
          <w:rFonts w:ascii="Times New Roman" w:hAnsi="Times New Roman"/>
          <w:noProof/>
          <w:color w:val="000000" w:themeColor="text1"/>
          <w:szCs w:val="24"/>
          <w:lang w:val="lv-LV"/>
        </w:rPr>
        <w:t>ot tās III kategorijas patvertņu</w:t>
      </w:r>
      <w:r w:rsidR="009C3C6E">
        <w:rPr>
          <w:rFonts w:ascii="Times New Roman" w:hAnsi="Times New Roman"/>
          <w:noProof/>
          <w:color w:val="000000" w:themeColor="text1"/>
          <w:szCs w:val="24"/>
          <w:lang w:val="lv-LV"/>
        </w:rPr>
        <w:t xml:space="preserve"> ierīkošanai, kas paredzētas cilvēku aizsardzībai no bīstamiem faktorie</w:t>
      </w:r>
      <w:r w:rsidR="007C684F">
        <w:rPr>
          <w:rFonts w:ascii="Times New Roman" w:hAnsi="Times New Roman"/>
          <w:noProof/>
          <w:color w:val="000000" w:themeColor="text1"/>
          <w:szCs w:val="24"/>
          <w:lang w:val="lv-LV"/>
        </w:rPr>
        <w:t>m</w:t>
      </w:r>
      <w:r w:rsidR="009C3C6E">
        <w:rPr>
          <w:rFonts w:ascii="Times New Roman" w:hAnsi="Times New Roman"/>
          <w:noProof/>
          <w:color w:val="000000" w:themeColor="text1"/>
          <w:szCs w:val="24"/>
          <w:lang w:val="lv-LV"/>
        </w:rPr>
        <w:t>, mazinot ārēja sprādziena triecienviļņa un šķembu ietekmi,</w:t>
      </w:r>
      <w:r w:rsidR="003307B8">
        <w:rPr>
          <w:rFonts w:ascii="Times New Roman" w:hAnsi="Times New Roman"/>
          <w:noProof/>
          <w:color w:val="000000" w:themeColor="text1"/>
          <w:szCs w:val="24"/>
          <w:lang w:val="lv-LV"/>
        </w:rPr>
        <w:t xml:space="preserve"> </w:t>
      </w:r>
      <w:r w:rsidR="009C3C6E">
        <w:rPr>
          <w:rFonts w:ascii="Times New Roman" w:hAnsi="Times New Roman"/>
          <w:noProof/>
          <w:color w:val="000000" w:themeColor="text1"/>
          <w:szCs w:val="24"/>
          <w:lang w:val="lv-LV"/>
        </w:rPr>
        <w:t>kas rodas katastrofas, militāra iebrukuma vai kara gadījumā</w:t>
      </w:r>
      <w:r w:rsidR="0008472C" w:rsidRPr="00AC6C69">
        <w:rPr>
          <w:rFonts w:ascii="Times New Roman" w:hAnsi="Times New Roman"/>
          <w:noProof/>
          <w:color w:val="000000" w:themeColor="text1"/>
          <w:szCs w:val="24"/>
          <w:lang w:val="lv-LV"/>
        </w:rPr>
        <w:t>.</w:t>
      </w:r>
    </w:p>
    <w:p w14:paraId="0769CE5B" w14:textId="0A4731A6" w:rsidR="004E044C" w:rsidRDefault="004E044C" w:rsidP="007E1080">
      <w:pPr>
        <w:shd w:val="clear" w:color="auto" w:fill="FFFFFF"/>
        <w:spacing w:line="283" w:lineRule="exact"/>
        <w:ind w:firstLine="567"/>
        <w:jc w:val="both"/>
        <w:rPr>
          <w:rFonts w:ascii="Times New Roman" w:hAnsi="Times New Roman"/>
          <w:noProof/>
          <w:color w:val="000000" w:themeColor="text1"/>
          <w:szCs w:val="24"/>
          <w:lang w:val="lv-LV"/>
        </w:rPr>
      </w:pPr>
      <w:r>
        <w:rPr>
          <w:rFonts w:ascii="Times New Roman" w:hAnsi="Times New Roman"/>
          <w:noProof/>
          <w:color w:val="000000" w:themeColor="text1"/>
          <w:szCs w:val="24"/>
          <w:lang w:val="lv-LV"/>
        </w:rPr>
        <w:t>2025. gada 11. jūnijā Ogres novada pašvaldība</w:t>
      </w:r>
      <w:r w:rsidR="0049783D">
        <w:rPr>
          <w:rFonts w:ascii="Times New Roman" w:hAnsi="Times New Roman"/>
          <w:noProof/>
          <w:color w:val="000000" w:themeColor="text1"/>
          <w:szCs w:val="24"/>
          <w:lang w:val="lv-LV"/>
        </w:rPr>
        <w:t xml:space="preserve"> saņēma uzaicinājumu no Centrālās finanšu un līguma aģentūras sagatavot un iesniegt projektu iesniegumu par Ministru kabineta rīkojuma Nr.316</w:t>
      </w:r>
      <w:r w:rsidR="00140F8E">
        <w:rPr>
          <w:rFonts w:ascii="Times New Roman" w:hAnsi="Times New Roman"/>
          <w:noProof/>
          <w:color w:val="000000" w:themeColor="text1"/>
          <w:szCs w:val="24"/>
          <w:lang w:val="lv-LV"/>
        </w:rPr>
        <w:t xml:space="preserve"> “Par civilās aizsardzības mērķiem pielāgojamajiem un aprīkojamiem objektiem (patvertnēm)” 1.</w:t>
      </w:r>
      <w:r w:rsidR="00FD55AB">
        <w:rPr>
          <w:rFonts w:ascii="Times New Roman" w:hAnsi="Times New Roman"/>
          <w:noProof/>
          <w:color w:val="000000" w:themeColor="text1"/>
          <w:szCs w:val="24"/>
          <w:lang w:val="lv-LV"/>
        </w:rPr>
        <w:t xml:space="preserve"> </w:t>
      </w:r>
      <w:r w:rsidR="00140F8E">
        <w:rPr>
          <w:rFonts w:ascii="Times New Roman" w:hAnsi="Times New Roman"/>
          <w:noProof/>
          <w:color w:val="000000" w:themeColor="text1"/>
          <w:szCs w:val="24"/>
          <w:lang w:val="lv-LV"/>
        </w:rPr>
        <w:t>pielikumā iekļautajiem Ogres novada pašvaldībai piekritīgajiem civilās aiz</w:t>
      </w:r>
      <w:r w:rsidR="00C27B4F">
        <w:rPr>
          <w:rFonts w:ascii="Times New Roman" w:hAnsi="Times New Roman"/>
          <w:noProof/>
          <w:color w:val="000000" w:themeColor="text1"/>
          <w:szCs w:val="24"/>
          <w:lang w:val="lv-LV"/>
        </w:rPr>
        <w:t>sardzības mērķiem pielāgojamiem un aprīkojamiem</w:t>
      </w:r>
      <w:r w:rsidR="00140F8E">
        <w:rPr>
          <w:rFonts w:ascii="Times New Roman" w:hAnsi="Times New Roman"/>
          <w:noProof/>
          <w:color w:val="000000" w:themeColor="text1"/>
          <w:szCs w:val="24"/>
          <w:lang w:val="lv-LV"/>
        </w:rPr>
        <w:t xml:space="preserve"> objektiem.</w:t>
      </w:r>
      <w:r w:rsidR="00AE5297">
        <w:rPr>
          <w:rFonts w:ascii="Times New Roman" w:hAnsi="Times New Roman"/>
          <w:noProof/>
          <w:color w:val="000000" w:themeColor="text1"/>
          <w:szCs w:val="24"/>
          <w:lang w:val="lv-LV"/>
        </w:rPr>
        <w:t xml:space="preserve"> Saskaņā ar Ministru kabineta rīkojumu Nr.316 Ogres novada pašvaldībai objektu (patvertņu) pielāgošanai un aprīkošanai civilās aizsardzības</w:t>
      </w:r>
      <w:r w:rsidR="006A2DD4">
        <w:rPr>
          <w:rFonts w:ascii="Times New Roman" w:hAnsi="Times New Roman"/>
          <w:noProof/>
          <w:color w:val="000000" w:themeColor="text1"/>
          <w:szCs w:val="24"/>
          <w:lang w:val="lv-LV"/>
        </w:rPr>
        <w:t xml:space="preserve"> mērķiem</w:t>
      </w:r>
      <w:r w:rsidR="00FF703D">
        <w:rPr>
          <w:rFonts w:ascii="Times New Roman" w:hAnsi="Times New Roman"/>
          <w:noProof/>
          <w:color w:val="000000" w:themeColor="text1"/>
          <w:szCs w:val="24"/>
          <w:lang w:val="lv-LV"/>
        </w:rPr>
        <w:t xml:space="preserve"> </w:t>
      </w:r>
      <w:r w:rsidR="00AE5297">
        <w:rPr>
          <w:rFonts w:ascii="Times New Roman" w:hAnsi="Times New Roman"/>
          <w:noProof/>
          <w:color w:val="000000" w:themeColor="text1"/>
          <w:szCs w:val="24"/>
          <w:lang w:val="lv-LV"/>
        </w:rPr>
        <w:t xml:space="preserve">ir pieejams Eiropas Reģionālās attīstības fonda finansējums </w:t>
      </w:r>
      <w:r w:rsidR="00AE5297" w:rsidRPr="00EA0B08">
        <w:rPr>
          <w:rFonts w:ascii="Times New Roman" w:hAnsi="Times New Roman"/>
          <w:noProof/>
          <w:color w:val="000000" w:themeColor="text1"/>
          <w:szCs w:val="24"/>
          <w:lang w:val="lv-LV"/>
        </w:rPr>
        <w:t>545</w:t>
      </w:r>
      <w:r w:rsidR="006A2DD4" w:rsidRPr="00EA0B08">
        <w:rPr>
          <w:rFonts w:ascii="Times New Roman" w:hAnsi="Times New Roman"/>
          <w:noProof/>
          <w:color w:val="000000" w:themeColor="text1"/>
          <w:szCs w:val="24"/>
          <w:lang w:val="lv-LV"/>
        </w:rPr>
        <w:t> </w:t>
      </w:r>
      <w:r w:rsidR="00AE5297" w:rsidRPr="00EA0B08">
        <w:rPr>
          <w:rFonts w:ascii="Times New Roman" w:hAnsi="Times New Roman"/>
          <w:noProof/>
          <w:color w:val="000000" w:themeColor="text1"/>
          <w:szCs w:val="24"/>
          <w:lang w:val="lv-LV"/>
        </w:rPr>
        <w:t>174</w:t>
      </w:r>
      <w:r w:rsidR="006A2DD4" w:rsidRPr="00576FAF">
        <w:rPr>
          <w:rFonts w:ascii="Times New Roman" w:hAnsi="Times New Roman"/>
          <w:noProof/>
          <w:color w:val="000000" w:themeColor="text1"/>
          <w:szCs w:val="24"/>
          <w:lang w:val="lv-LV"/>
        </w:rPr>
        <w:t xml:space="preserve"> </w:t>
      </w:r>
      <w:r w:rsidR="00B065A1">
        <w:rPr>
          <w:rFonts w:ascii="Times New Roman" w:hAnsi="Times New Roman"/>
          <w:noProof/>
          <w:color w:val="000000" w:themeColor="text1"/>
          <w:szCs w:val="24"/>
          <w:lang w:val="lv-LV"/>
        </w:rPr>
        <w:t>EUR</w:t>
      </w:r>
      <w:r w:rsidR="00576FAF">
        <w:rPr>
          <w:rFonts w:ascii="Times New Roman" w:hAnsi="Times New Roman"/>
          <w:noProof/>
          <w:color w:val="000000" w:themeColor="text1"/>
          <w:szCs w:val="24"/>
          <w:lang w:val="lv-LV"/>
        </w:rPr>
        <w:t xml:space="preserve"> </w:t>
      </w:r>
      <w:r w:rsidR="00576FAF" w:rsidRPr="00681BCE">
        <w:rPr>
          <w:rFonts w:ascii="Times New Roman" w:hAnsi="Times New Roman"/>
          <w:szCs w:val="24"/>
          <w:lang w:val="lv-LV" w:eastAsia="lv-LV"/>
        </w:rPr>
        <w:t>(</w:t>
      </w:r>
      <w:r w:rsidR="00576FAF">
        <w:rPr>
          <w:rFonts w:ascii="Times New Roman" w:hAnsi="Times New Roman"/>
          <w:lang w:val="lv-LV"/>
        </w:rPr>
        <w:t xml:space="preserve">pieci </w:t>
      </w:r>
      <w:r w:rsidR="009A13F3">
        <w:rPr>
          <w:rFonts w:ascii="Times New Roman" w:hAnsi="Times New Roman"/>
          <w:lang w:val="lv-LV"/>
        </w:rPr>
        <w:t>simti četrdesmit pieci tūkstoši</w:t>
      </w:r>
      <w:r w:rsidR="00576FAF">
        <w:rPr>
          <w:rFonts w:ascii="Times New Roman" w:hAnsi="Times New Roman"/>
          <w:lang w:val="lv-LV"/>
        </w:rPr>
        <w:t xml:space="preserve"> viens simts septiņdesmit četri</w:t>
      </w:r>
      <w:r w:rsidR="00576FAF" w:rsidRPr="00681BCE">
        <w:rPr>
          <w:rFonts w:ascii="Times New Roman" w:hAnsi="Times New Roman"/>
          <w:lang w:val="lv-LV"/>
        </w:rPr>
        <w:t xml:space="preserve"> </w:t>
      </w:r>
      <w:r w:rsidR="00576FAF" w:rsidRPr="00681BCE">
        <w:rPr>
          <w:rFonts w:ascii="Times New Roman" w:hAnsi="Times New Roman"/>
          <w:i/>
          <w:lang w:val="lv-LV"/>
        </w:rPr>
        <w:t>euro</w:t>
      </w:r>
      <w:r w:rsidR="00576FAF" w:rsidRPr="00681BCE">
        <w:rPr>
          <w:rFonts w:ascii="Times New Roman" w:hAnsi="Times New Roman"/>
          <w:szCs w:val="24"/>
          <w:lang w:val="lv-LV" w:eastAsia="lv-LV"/>
        </w:rPr>
        <w:t xml:space="preserve">) </w:t>
      </w:r>
      <w:r w:rsidR="006A2DD4">
        <w:rPr>
          <w:rFonts w:ascii="Times New Roman" w:hAnsi="Times New Roman"/>
          <w:noProof/>
          <w:color w:val="000000" w:themeColor="text1"/>
          <w:szCs w:val="24"/>
          <w:lang w:val="lv-LV"/>
        </w:rPr>
        <w:t xml:space="preserve"> apmērā un sasniedzamā iznākuma rādītā</w:t>
      </w:r>
      <w:r w:rsidR="0058524B">
        <w:rPr>
          <w:rFonts w:ascii="Times New Roman" w:hAnsi="Times New Roman"/>
          <w:noProof/>
          <w:color w:val="000000" w:themeColor="text1"/>
          <w:szCs w:val="24"/>
          <w:lang w:val="lv-LV"/>
        </w:rPr>
        <w:t>ja vērtība ir vismaz 14 objekti līdz 2029. gada 1. decembrim.</w:t>
      </w:r>
    </w:p>
    <w:p w14:paraId="56CC154C" w14:textId="0C274A79" w:rsidR="0008472C" w:rsidRPr="00C133E5" w:rsidRDefault="00FF703D" w:rsidP="00FF713D">
      <w:pPr>
        <w:shd w:val="clear" w:color="auto" w:fill="FFFFFF"/>
        <w:spacing w:line="283" w:lineRule="exact"/>
        <w:ind w:firstLine="567"/>
        <w:jc w:val="both"/>
        <w:rPr>
          <w:rFonts w:ascii="Times New Roman" w:hAnsi="Times New Roman"/>
          <w:noProof/>
          <w:szCs w:val="24"/>
          <w:lang w:val="lv-LV"/>
        </w:rPr>
      </w:pPr>
      <w:r>
        <w:rPr>
          <w:rFonts w:ascii="Times New Roman" w:hAnsi="Times New Roman"/>
          <w:noProof/>
          <w:color w:val="000000" w:themeColor="text1"/>
          <w:szCs w:val="24"/>
          <w:lang w:val="lv-LV"/>
        </w:rPr>
        <w:t xml:space="preserve">Ogres novada pašvaldība apsekoja un sastādīja </w:t>
      </w:r>
      <w:r w:rsidR="009A13F3">
        <w:rPr>
          <w:rFonts w:ascii="Times New Roman" w:hAnsi="Times New Roman"/>
          <w:noProof/>
          <w:color w:val="000000" w:themeColor="text1"/>
          <w:szCs w:val="24"/>
          <w:lang w:val="lv-LV"/>
        </w:rPr>
        <w:t>izmaksu tāmes 14 Ogres novada pa</w:t>
      </w:r>
      <w:r>
        <w:rPr>
          <w:rFonts w:ascii="Times New Roman" w:hAnsi="Times New Roman"/>
          <w:noProof/>
          <w:color w:val="000000" w:themeColor="text1"/>
          <w:szCs w:val="24"/>
          <w:lang w:val="lv-LV"/>
        </w:rPr>
        <w:t>švaldības objektiem, kuri minēti Mininistru kabineta rīkojuma Nr.316 1.</w:t>
      </w:r>
      <w:r w:rsidR="009D51A9">
        <w:rPr>
          <w:rFonts w:ascii="Times New Roman" w:hAnsi="Times New Roman"/>
          <w:noProof/>
          <w:color w:val="000000" w:themeColor="text1"/>
          <w:szCs w:val="24"/>
          <w:lang w:val="lv-LV"/>
        </w:rPr>
        <w:t xml:space="preserve"> </w:t>
      </w:r>
      <w:r>
        <w:rPr>
          <w:rFonts w:ascii="Times New Roman" w:hAnsi="Times New Roman"/>
          <w:noProof/>
          <w:color w:val="000000" w:themeColor="text1"/>
          <w:szCs w:val="24"/>
          <w:lang w:val="lv-LV"/>
        </w:rPr>
        <w:t>pielikumā</w:t>
      </w:r>
      <w:r w:rsidR="00AF4BD5">
        <w:rPr>
          <w:rFonts w:ascii="Times New Roman" w:hAnsi="Times New Roman"/>
          <w:noProof/>
          <w:color w:val="000000" w:themeColor="text1"/>
          <w:szCs w:val="24"/>
          <w:lang w:val="lv-LV"/>
        </w:rPr>
        <w:t xml:space="preserve"> un 1 objektu 2. pielikumā. 15</w:t>
      </w:r>
      <w:r>
        <w:rPr>
          <w:rFonts w:ascii="Times New Roman" w:hAnsi="Times New Roman"/>
          <w:noProof/>
          <w:color w:val="000000" w:themeColor="text1"/>
          <w:szCs w:val="24"/>
          <w:lang w:val="lv-LV"/>
        </w:rPr>
        <w:t xml:space="preserve"> objektu (patvertņu) pielāgošanai un aprīkošanai par III katego</w:t>
      </w:r>
      <w:r w:rsidR="00414F6F">
        <w:rPr>
          <w:rFonts w:ascii="Times New Roman" w:hAnsi="Times New Roman"/>
          <w:noProof/>
          <w:color w:val="000000" w:themeColor="text1"/>
          <w:szCs w:val="24"/>
          <w:lang w:val="lv-LV"/>
        </w:rPr>
        <w:t xml:space="preserve">rijas patvertnēm </w:t>
      </w:r>
      <w:r w:rsidR="0058524B">
        <w:rPr>
          <w:rFonts w:ascii="Times New Roman" w:hAnsi="Times New Roman"/>
          <w:noProof/>
          <w:color w:val="000000" w:themeColor="text1"/>
          <w:szCs w:val="24"/>
          <w:lang w:val="lv-LV"/>
        </w:rPr>
        <w:t xml:space="preserve">kopā līdz 2029. gada 1. decembrim </w:t>
      </w:r>
      <w:r w:rsidR="00414F6F">
        <w:rPr>
          <w:rFonts w:ascii="Times New Roman" w:hAnsi="Times New Roman"/>
          <w:noProof/>
          <w:color w:val="000000" w:themeColor="text1"/>
          <w:szCs w:val="24"/>
          <w:lang w:val="lv-LV"/>
        </w:rPr>
        <w:t>ir nepieciešams</w:t>
      </w:r>
      <w:r>
        <w:rPr>
          <w:rFonts w:ascii="Times New Roman" w:hAnsi="Times New Roman"/>
          <w:noProof/>
          <w:color w:val="000000" w:themeColor="text1"/>
          <w:szCs w:val="24"/>
          <w:lang w:val="lv-LV"/>
        </w:rPr>
        <w:t xml:space="preserve"> Ogres novada pašvaldības līdzfinansējums</w:t>
      </w:r>
      <w:r w:rsidR="00025F8B">
        <w:rPr>
          <w:rFonts w:ascii="Times New Roman" w:hAnsi="Times New Roman"/>
          <w:noProof/>
          <w:color w:val="000000" w:themeColor="text1"/>
          <w:szCs w:val="24"/>
          <w:lang w:val="lv-LV"/>
        </w:rPr>
        <w:t xml:space="preserve"> </w:t>
      </w:r>
      <w:r w:rsidR="00505E8B">
        <w:rPr>
          <w:rStyle w:val="rindassumma"/>
          <w:rFonts w:ascii="Times New Roman" w:hAnsi="Times New Roman"/>
          <w:szCs w:val="22"/>
          <w:lang w:val="lv-LV"/>
        </w:rPr>
        <w:t>356 385,88</w:t>
      </w:r>
      <w:r w:rsidR="00025F8B" w:rsidRPr="00EA0B08">
        <w:rPr>
          <w:rStyle w:val="rindassumma"/>
          <w:rFonts w:ascii="Times New Roman" w:hAnsi="Times New Roman"/>
          <w:szCs w:val="22"/>
          <w:lang w:val="lv-LV"/>
        </w:rPr>
        <w:t> </w:t>
      </w:r>
      <w:r w:rsidR="00025F8B" w:rsidRPr="00EA0B08">
        <w:rPr>
          <w:rFonts w:ascii="Times New Roman" w:hAnsi="Times New Roman"/>
          <w:color w:val="000000"/>
          <w:szCs w:val="24"/>
          <w:lang w:val="lv-LV"/>
        </w:rPr>
        <w:t>EUR</w:t>
      </w:r>
      <w:r w:rsidR="00025F8B" w:rsidRPr="00681BCE">
        <w:rPr>
          <w:rFonts w:ascii="Times New Roman" w:hAnsi="Times New Roman"/>
          <w:szCs w:val="24"/>
          <w:lang w:val="lv-LV" w:eastAsia="lv-LV"/>
        </w:rPr>
        <w:t xml:space="preserve"> </w:t>
      </w:r>
      <w:r w:rsidR="00025F8B" w:rsidRPr="00C133E5">
        <w:rPr>
          <w:rFonts w:ascii="Times New Roman" w:hAnsi="Times New Roman"/>
          <w:szCs w:val="24"/>
          <w:lang w:val="lv-LV" w:eastAsia="lv-LV"/>
        </w:rPr>
        <w:t xml:space="preserve">(trīs simti </w:t>
      </w:r>
      <w:r w:rsidR="00C133E5" w:rsidRPr="00C133E5">
        <w:rPr>
          <w:rFonts w:ascii="Times New Roman" w:hAnsi="Times New Roman"/>
          <w:szCs w:val="24"/>
          <w:lang w:val="lv-LV" w:eastAsia="lv-LV"/>
        </w:rPr>
        <w:t>piecdesmit seši tūkstoši trīs simti astoņdesmit pieci</w:t>
      </w:r>
      <w:r w:rsidR="00025F8B" w:rsidRPr="00C133E5">
        <w:rPr>
          <w:rFonts w:ascii="Times New Roman" w:hAnsi="Times New Roman"/>
          <w:szCs w:val="24"/>
          <w:lang w:val="lv-LV" w:eastAsia="lv-LV"/>
        </w:rPr>
        <w:t xml:space="preserve"> </w:t>
      </w:r>
      <w:r w:rsidR="00025F8B" w:rsidRPr="00C133E5">
        <w:rPr>
          <w:rFonts w:ascii="Times New Roman" w:hAnsi="Times New Roman"/>
          <w:i/>
          <w:szCs w:val="24"/>
          <w:lang w:val="lv-LV" w:eastAsia="lv-LV"/>
        </w:rPr>
        <w:t>euro</w:t>
      </w:r>
      <w:r w:rsidR="00C133E5" w:rsidRPr="00C133E5">
        <w:rPr>
          <w:rFonts w:ascii="Times New Roman" w:hAnsi="Times New Roman"/>
          <w:szCs w:val="24"/>
          <w:lang w:val="lv-LV" w:eastAsia="lv-LV"/>
        </w:rPr>
        <w:t xml:space="preserve"> un 88</w:t>
      </w:r>
      <w:r w:rsidR="00025F8B" w:rsidRPr="00C133E5">
        <w:rPr>
          <w:rFonts w:ascii="Times New Roman" w:hAnsi="Times New Roman"/>
          <w:szCs w:val="24"/>
          <w:lang w:val="lv-LV" w:eastAsia="lv-LV"/>
        </w:rPr>
        <w:t xml:space="preserve"> centi) </w:t>
      </w:r>
      <w:r w:rsidR="0058524B" w:rsidRPr="00C133E5">
        <w:rPr>
          <w:rFonts w:ascii="Times New Roman" w:hAnsi="Times New Roman"/>
          <w:noProof/>
          <w:szCs w:val="24"/>
          <w:lang w:val="lv-LV"/>
        </w:rPr>
        <w:t>apmērā:</w:t>
      </w:r>
    </w:p>
    <w:p w14:paraId="760EA181" w14:textId="0D5BE4E8" w:rsidR="00EA0B08" w:rsidRDefault="00EA0B08" w:rsidP="00EA0B08">
      <w:pPr>
        <w:pStyle w:val="ListParagraph"/>
        <w:numPr>
          <w:ilvl w:val="0"/>
          <w:numId w:val="26"/>
        </w:numPr>
        <w:shd w:val="clear" w:color="auto" w:fill="FFFFFF"/>
        <w:spacing w:line="283" w:lineRule="exact"/>
        <w:jc w:val="both"/>
        <w:rPr>
          <w:rFonts w:ascii="Times New Roman" w:hAnsi="Times New Roman"/>
          <w:noProof/>
          <w:color w:val="000000" w:themeColor="text1"/>
          <w:szCs w:val="24"/>
          <w:lang w:val="lv-LV"/>
        </w:rPr>
      </w:pPr>
      <w:r>
        <w:rPr>
          <w:rFonts w:ascii="Times New Roman" w:hAnsi="Times New Roman"/>
          <w:noProof/>
          <w:color w:val="000000" w:themeColor="text1"/>
          <w:szCs w:val="24"/>
          <w:lang w:val="lv-LV"/>
        </w:rPr>
        <w:t>2026. gadā – 50 687,64 EUR</w:t>
      </w:r>
      <w:r w:rsidR="00695F0D">
        <w:rPr>
          <w:rFonts w:ascii="Times New Roman" w:hAnsi="Times New Roman"/>
          <w:noProof/>
          <w:color w:val="000000" w:themeColor="text1"/>
          <w:szCs w:val="24"/>
          <w:lang w:val="lv-LV"/>
        </w:rPr>
        <w:t xml:space="preserve"> (piecdesmit tūkstoši seši simti astoņdesmit septiņi </w:t>
      </w:r>
      <w:r w:rsidR="00695F0D">
        <w:rPr>
          <w:rFonts w:ascii="Times New Roman" w:hAnsi="Times New Roman"/>
          <w:i/>
          <w:noProof/>
          <w:color w:val="000000" w:themeColor="text1"/>
          <w:szCs w:val="24"/>
          <w:lang w:val="lv-LV"/>
        </w:rPr>
        <w:t xml:space="preserve"> </w:t>
      </w:r>
      <w:r w:rsidR="00695F0D" w:rsidRPr="00695F0D">
        <w:rPr>
          <w:rFonts w:ascii="Times New Roman" w:hAnsi="Times New Roman"/>
          <w:i/>
          <w:noProof/>
          <w:color w:val="000000" w:themeColor="text1"/>
          <w:szCs w:val="24"/>
          <w:lang w:val="lv-LV"/>
        </w:rPr>
        <w:t>euro</w:t>
      </w:r>
      <w:r w:rsidR="00695F0D">
        <w:rPr>
          <w:rFonts w:ascii="Times New Roman" w:hAnsi="Times New Roman"/>
          <w:i/>
          <w:noProof/>
          <w:color w:val="000000" w:themeColor="text1"/>
          <w:szCs w:val="24"/>
          <w:lang w:val="lv-LV"/>
        </w:rPr>
        <w:t xml:space="preserve"> </w:t>
      </w:r>
      <w:r w:rsidR="00695F0D">
        <w:rPr>
          <w:rFonts w:ascii="Times New Roman" w:hAnsi="Times New Roman"/>
          <w:noProof/>
          <w:color w:val="000000" w:themeColor="text1"/>
          <w:szCs w:val="24"/>
          <w:lang w:val="lv-LV"/>
        </w:rPr>
        <w:t>un 64 centi);</w:t>
      </w:r>
    </w:p>
    <w:p w14:paraId="354DB00E" w14:textId="241946B0" w:rsidR="00EA0B08" w:rsidRDefault="00EA0B08" w:rsidP="00EA0B08">
      <w:pPr>
        <w:pStyle w:val="ListParagraph"/>
        <w:numPr>
          <w:ilvl w:val="0"/>
          <w:numId w:val="26"/>
        </w:numPr>
        <w:shd w:val="clear" w:color="auto" w:fill="FFFFFF"/>
        <w:spacing w:line="283" w:lineRule="exact"/>
        <w:jc w:val="both"/>
        <w:rPr>
          <w:rFonts w:ascii="Times New Roman" w:hAnsi="Times New Roman"/>
          <w:noProof/>
          <w:color w:val="000000" w:themeColor="text1"/>
          <w:szCs w:val="24"/>
          <w:lang w:val="lv-LV"/>
        </w:rPr>
      </w:pPr>
      <w:r>
        <w:rPr>
          <w:rFonts w:ascii="Times New Roman" w:hAnsi="Times New Roman"/>
          <w:noProof/>
          <w:color w:val="000000" w:themeColor="text1"/>
          <w:szCs w:val="24"/>
          <w:lang w:val="lv-LV"/>
        </w:rPr>
        <w:t>2027. gadā – 46 458,39 EUR</w:t>
      </w:r>
      <w:r w:rsidR="00695F0D">
        <w:rPr>
          <w:rFonts w:ascii="Times New Roman" w:hAnsi="Times New Roman"/>
          <w:noProof/>
          <w:color w:val="000000" w:themeColor="text1"/>
          <w:szCs w:val="24"/>
          <w:lang w:val="lv-LV"/>
        </w:rPr>
        <w:t xml:space="preserve"> (četrdesmit seši tūkstoši četri simti piecdesmit astoņi </w:t>
      </w:r>
      <w:r w:rsidR="00695F0D" w:rsidRPr="00695F0D">
        <w:rPr>
          <w:rFonts w:ascii="Times New Roman" w:hAnsi="Times New Roman"/>
          <w:i/>
          <w:noProof/>
          <w:color w:val="000000" w:themeColor="text1"/>
          <w:szCs w:val="24"/>
          <w:lang w:val="lv-LV"/>
        </w:rPr>
        <w:t>euro</w:t>
      </w:r>
      <w:r w:rsidR="00695F0D">
        <w:rPr>
          <w:rFonts w:ascii="Times New Roman" w:hAnsi="Times New Roman"/>
          <w:noProof/>
          <w:color w:val="000000" w:themeColor="text1"/>
          <w:szCs w:val="24"/>
          <w:lang w:val="lv-LV"/>
        </w:rPr>
        <w:t xml:space="preserve"> un 39 centi);</w:t>
      </w:r>
    </w:p>
    <w:p w14:paraId="1FB09606" w14:textId="45DAC9D0" w:rsidR="00EA0B08" w:rsidRPr="00D4334D" w:rsidRDefault="00505E8B" w:rsidP="00EA0B08">
      <w:pPr>
        <w:pStyle w:val="ListParagraph"/>
        <w:numPr>
          <w:ilvl w:val="0"/>
          <w:numId w:val="26"/>
        </w:numPr>
        <w:shd w:val="clear" w:color="auto" w:fill="FFFFFF"/>
        <w:spacing w:line="283" w:lineRule="exact"/>
        <w:jc w:val="both"/>
        <w:rPr>
          <w:rFonts w:ascii="Times New Roman" w:hAnsi="Times New Roman"/>
          <w:noProof/>
          <w:color w:val="000000" w:themeColor="text1"/>
          <w:szCs w:val="24"/>
          <w:lang w:val="lv-LV"/>
        </w:rPr>
      </w:pPr>
      <w:r w:rsidRPr="00D4334D">
        <w:rPr>
          <w:rFonts w:ascii="Times New Roman" w:hAnsi="Times New Roman"/>
          <w:noProof/>
          <w:color w:val="000000" w:themeColor="text1"/>
          <w:szCs w:val="24"/>
          <w:lang w:val="lv-LV"/>
        </w:rPr>
        <w:t>2028. gadā – 97 615,88</w:t>
      </w:r>
      <w:r w:rsidR="00EA0B08" w:rsidRPr="00D4334D">
        <w:rPr>
          <w:rFonts w:ascii="Times New Roman" w:hAnsi="Times New Roman"/>
          <w:noProof/>
          <w:color w:val="000000" w:themeColor="text1"/>
          <w:szCs w:val="24"/>
          <w:lang w:val="lv-LV"/>
        </w:rPr>
        <w:t xml:space="preserve"> EUR</w:t>
      </w:r>
      <w:r w:rsidR="009012AC" w:rsidRPr="00D4334D">
        <w:rPr>
          <w:rFonts w:ascii="Times New Roman" w:hAnsi="Times New Roman"/>
          <w:noProof/>
          <w:color w:val="000000" w:themeColor="text1"/>
          <w:szCs w:val="24"/>
          <w:lang w:val="lv-LV"/>
        </w:rPr>
        <w:t xml:space="preserve"> (</w:t>
      </w:r>
      <w:r w:rsidR="00D4334D" w:rsidRPr="00D4334D">
        <w:rPr>
          <w:rFonts w:ascii="Times New Roman" w:hAnsi="Times New Roman"/>
          <w:noProof/>
          <w:color w:val="000000" w:themeColor="text1"/>
          <w:szCs w:val="24"/>
          <w:lang w:val="lv-LV"/>
        </w:rPr>
        <w:t>deviņdesmit septiņi tūkstoši seši simti piecpadsmit</w:t>
      </w:r>
      <w:r w:rsidR="009012AC" w:rsidRPr="00D4334D">
        <w:rPr>
          <w:rFonts w:ascii="Times New Roman" w:hAnsi="Times New Roman"/>
          <w:noProof/>
          <w:color w:val="000000" w:themeColor="text1"/>
          <w:szCs w:val="24"/>
          <w:lang w:val="lv-LV"/>
        </w:rPr>
        <w:t xml:space="preserve"> </w:t>
      </w:r>
      <w:r w:rsidR="009012AC" w:rsidRPr="00D4334D">
        <w:rPr>
          <w:rFonts w:ascii="Times New Roman" w:hAnsi="Times New Roman"/>
          <w:i/>
          <w:noProof/>
          <w:color w:val="000000" w:themeColor="text1"/>
          <w:szCs w:val="24"/>
          <w:lang w:val="lv-LV"/>
        </w:rPr>
        <w:t xml:space="preserve">euro </w:t>
      </w:r>
      <w:r w:rsidR="00D4334D" w:rsidRPr="00D4334D">
        <w:rPr>
          <w:rFonts w:ascii="Times New Roman" w:hAnsi="Times New Roman"/>
          <w:noProof/>
          <w:color w:val="000000" w:themeColor="text1"/>
          <w:szCs w:val="24"/>
          <w:lang w:val="lv-LV"/>
        </w:rPr>
        <w:t>un 88</w:t>
      </w:r>
      <w:r w:rsidR="009012AC" w:rsidRPr="00D4334D">
        <w:rPr>
          <w:rFonts w:ascii="Times New Roman" w:hAnsi="Times New Roman"/>
          <w:noProof/>
          <w:color w:val="000000" w:themeColor="text1"/>
          <w:szCs w:val="24"/>
          <w:lang w:val="lv-LV"/>
        </w:rPr>
        <w:t xml:space="preserve"> centi);</w:t>
      </w:r>
    </w:p>
    <w:p w14:paraId="34D0FA1A" w14:textId="7A82636D" w:rsidR="00EA0B08" w:rsidRPr="00EA0B08" w:rsidRDefault="00EA0B08" w:rsidP="00EA0B08">
      <w:pPr>
        <w:pStyle w:val="ListParagraph"/>
        <w:numPr>
          <w:ilvl w:val="0"/>
          <w:numId w:val="26"/>
        </w:numPr>
        <w:shd w:val="clear" w:color="auto" w:fill="FFFFFF"/>
        <w:spacing w:line="283" w:lineRule="exact"/>
        <w:jc w:val="both"/>
        <w:rPr>
          <w:rFonts w:ascii="Times New Roman" w:hAnsi="Times New Roman"/>
          <w:noProof/>
          <w:color w:val="000000" w:themeColor="text1"/>
          <w:szCs w:val="24"/>
          <w:lang w:val="lv-LV"/>
        </w:rPr>
      </w:pPr>
      <w:r>
        <w:rPr>
          <w:rFonts w:ascii="Times New Roman" w:hAnsi="Times New Roman"/>
          <w:noProof/>
          <w:color w:val="000000" w:themeColor="text1"/>
          <w:szCs w:val="24"/>
          <w:lang w:val="lv-LV"/>
        </w:rPr>
        <w:t>2029. gadā – 161 623,97 EUR</w:t>
      </w:r>
      <w:r w:rsidR="00083D45">
        <w:rPr>
          <w:rFonts w:ascii="Times New Roman" w:hAnsi="Times New Roman"/>
          <w:noProof/>
          <w:color w:val="000000" w:themeColor="text1"/>
          <w:szCs w:val="24"/>
          <w:lang w:val="lv-LV"/>
        </w:rPr>
        <w:t xml:space="preserve"> </w:t>
      </w:r>
      <w:r w:rsidR="009012AC">
        <w:rPr>
          <w:rFonts w:ascii="Times New Roman" w:hAnsi="Times New Roman"/>
          <w:noProof/>
          <w:color w:val="000000" w:themeColor="text1"/>
          <w:szCs w:val="24"/>
          <w:lang w:val="lv-LV"/>
        </w:rPr>
        <w:t xml:space="preserve">(viens simts sešdesmit viens tūkstotis seši simti divdesmit trīs tūkstoši </w:t>
      </w:r>
      <w:r w:rsidR="009012AC" w:rsidRPr="009012AC">
        <w:rPr>
          <w:rFonts w:ascii="Times New Roman" w:hAnsi="Times New Roman"/>
          <w:i/>
          <w:noProof/>
          <w:color w:val="000000" w:themeColor="text1"/>
          <w:szCs w:val="24"/>
          <w:lang w:val="lv-LV"/>
        </w:rPr>
        <w:t>eiro</w:t>
      </w:r>
      <w:r w:rsidR="009012AC">
        <w:rPr>
          <w:rFonts w:ascii="Times New Roman" w:hAnsi="Times New Roman"/>
          <w:noProof/>
          <w:color w:val="000000" w:themeColor="text1"/>
          <w:szCs w:val="24"/>
          <w:lang w:val="lv-LV"/>
        </w:rPr>
        <w:t xml:space="preserve"> un 97 centi).</w:t>
      </w:r>
    </w:p>
    <w:p w14:paraId="4DBB8063" w14:textId="3D26DAA2" w:rsidR="009D5C27" w:rsidRPr="00AC6C69" w:rsidRDefault="007707E3" w:rsidP="007E1080">
      <w:pPr>
        <w:ind w:firstLine="567"/>
        <w:jc w:val="both"/>
        <w:rPr>
          <w:rFonts w:ascii="Times New Roman" w:hAnsi="Times New Roman"/>
          <w:color w:val="000000" w:themeColor="text1"/>
          <w:szCs w:val="24"/>
          <w:lang w:val="lv-LV"/>
        </w:rPr>
      </w:pPr>
      <w:r w:rsidRPr="00AC6C69">
        <w:rPr>
          <w:rFonts w:ascii="Times New Roman" w:hAnsi="Times New Roman"/>
          <w:bCs/>
          <w:color w:val="000000" w:themeColor="text1"/>
          <w:szCs w:val="24"/>
          <w:lang w:val="lv-LV"/>
        </w:rPr>
        <w:t>Ievērojot iepriekš minēto un iepazīstoti</w:t>
      </w:r>
      <w:r w:rsidR="003920EB">
        <w:rPr>
          <w:rFonts w:ascii="Times New Roman" w:hAnsi="Times New Roman"/>
          <w:bCs/>
          <w:color w:val="000000" w:themeColor="text1"/>
          <w:szCs w:val="24"/>
          <w:lang w:val="lv-LV"/>
        </w:rPr>
        <w:t>es ar Ogres novada pašvaldības C</w:t>
      </w:r>
      <w:r w:rsidRPr="00AC6C69">
        <w:rPr>
          <w:rFonts w:ascii="Times New Roman" w:hAnsi="Times New Roman"/>
          <w:bCs/>
          <w:color w:val="000000" w:themeColor="text1"/>
          <w:szCs w:val="24"/>
          <w:lang w:val="lv-LV"/>
        </w:rPr>
        <w:t xml:space="preserve">entrālās administrācijas Attīstības un  plānošanas nodaļas projektu vadītāja Aigara Zvirgzdiņa ziņojumu </w:t>
      </w:r>
      <w:r w:rsidRPr="00AC6C69">
        <w:rPr>
          <w:rFonts w:ascii="Times New Roman" w:hAnsi="Times New Roman"/>
          <w:bCs/>
          <w:color w:val="000000" w:themeColor="text1"/>
          <w:szCs w:val="24"/>
          <w:lang w:val="lv-LV"/>
        </w:rPr>
        <w:lastRenderedPageBreak/>
        <w:t xml:space="preserve">par nepieciešamību piešķirt finansējumu projektam, kā arī </w:t>
      </w:r>
      <w:r w:rsidRPr="00AC6C69">
        <w:rPr>
          <w:rFonts w:ascii="Times New Roman" w:eastAsia="Calibri" w:hAnsi="Times New Roman"/>
          <w:color w:val="000000" w:themeColor="text1"/>
          <w:szCs w:val="24"/>
          <w:lang w:val="lv-LV"/>
        </w:rPr>
        <w:t xml:space="preserve">pamatojoties uz </w:t>
      </w:r>
      <w:r w:rsidRPr="008D2498">
        <w:rPr>
          <w:rFonts w:ascii="Times New Roman" w:hAnsi="Times New Roman"/>
          <w:szCs w:val="24"/>
          <w:lang w:val="lv-LV" w:eastAsia="lv-LV"/>
        </w:rPr>
        <w:t>Pašvaldību likuma</w:t>
      </w:r>
      <w:r w:rsidR="004F55CE">
        <w:rPr>
          <w:rFonts w:ascii="Times New Roman" w:hAnsi="Times New Roman"/>
          <w:szCs w:val="24"/>
          <w:lang w:val="lv-LV" w:eastAsia="lv-LV"/>
        </w:rPr>
        <w:t xml:space="preserve"> 4. panta pirmās daļas 18. punktu,</w:t>
      </w:r>
      <w:r w:rsidRPr="008D2498">
        <w:rPr>
          <w:rFonts w:ascii="Times New Roman" w:hAnsi="Times New Roman"/>
          <w:szCs w:val="24"/>
          <w:lang w:val="lv-LV" w:eastAsia="lv-LV"/>
        </w:rPr>
        <w:t xml:space="preserve"> 10. panta pirmās daļas 21.</w:t>
      </w:r>
      <w:r w:rsidR="00397559" w:rsidRPr="008D2498">
        <w:rPr>
          <w:rFonts w:ascii="Times New Roman" w:hAnsi="Times New Roman"/>
          <w:szCs w:val="24"/>
          <w:lang w:val="lv-LV" w:eastAsia="lv-LV"/>
        </w:rPr>
        <w:t xml:space="preserve"> </w:t>
      </w:r>
      <w:r w:rsidRPr="008D2498">
        <w:rPr>
          <w:rFonts w:ascii="Times New Roman" w:hAnsi="Times New Roman"/>
          <w:szCs w:val="24"/>
          <w:lang w:val="lv-LV" w:eastAsia="lv-LV"/>
        </w:rPr>
        <w:t>punktu,</w:t>
      </w:r>
      <w:r w:rsidRPr="008D2498">
        <w:rPr>
          <w:rFonts w:ascii="Times New Roman" w:hAnsi="Times New Roman"/>
          <w:color w:val="000000" w:themeColor="text1"/>
          <w:szCs w:val="24"/>
          <w:lang w:val="lv-LV" w:eastAsia="lv-LV"/>
        </w:rPr>
        <w:t xml:space="preserve"> </w:t>
      </w:r>
      <w:r w:rsidR="002570E2" w:rsidRPr="008D2498">
        <w:rPr>
          <w:rFonts w:ascii="Times New Roman" w:hAnsi="Times New Roman"/>
          <w:color w:val="000000" w:themeColor="text1"/>
          <w:szCs w:val="24"/>
          <w:lang w:val="lv-LV" w:eastAsia="lv-LV"/>
        </w:rPr>
        <w:t>k</w:t>
      </w:r>
      <w:r w:rsidR="004F55CE">
        <w:rPr>
          <w:rFonts w:ascii="Times New Roman" w:hAnsi="Times New Roman"/>
          <w:color w:val="000000" w:themeColor="text1"/>
          <w:szCs w:val="24"/>
          <w:lang w:val="lv-LV"/>
        </w:rPr>
        <w:t xml:space="preserve">ā arī </w:t>
      </w:r>
      <w:r w:rsidRPr="008D2498">
        <w:rPr>
          <w:rFonts w:ascii="Times New Roman" w:hAnsi="Times New Roman"/>
          <w:color w:val="000000" w:themeColor="text1"/>
          <w:szCs w:val="24"/>
          <w:lang w:val="lv-LV"/>
        </w:rPr>
        <w:t>Mi</w:t>
      </w:r>
      <w:r w:rsidRPr="00AC6C69">
        <w:rPr>
          <w:rFonts w:ascii="Times New Roman" w:hAnsi="Times New Roman"/>
          <w:color w:val="000000" w:themeColor="text1"/>
          <w:szCs w:val="24"/>
          <w:lang w:val="lv-LV"/>
        </w:rPr>
        <w:t xml:space="preserve">nistru </w:t>
      </w:r>
      <w:r w:rsidR="00BC3C01">
        <w:rPr>
          <w:rFonts w:ascii="Times New Roman" w:hAnsi="Times New Roman"/>
          <w:color w:val="000000" w:themeColor="text1"/>
          <w:szCs w:val="24"/>
          <w:lang w:val="lv-LV"/>
        </w:rPr>
        <w:t>kabineta 2025</w:t>
      </w:r>
      <w:r w:rsidRPr="00AC6C69">
        <w:rPr>
          <w:rFonts w:ascii="Times New Roman" w:hAnsi="Times New Roman"/>
          <w:color w:val="000000" w:themeColor="text1"/>
          <w:szCs w:val="24"/>
          <w:lang w:val="lv-LV"/>
        </w:rPr>
        <w:t>.</w:t>
      </w:r>
      <w:r w:rsidR="00397559" w:rsidRPr="00AC6C69">
        <w:rPr>
          <w:rFonts w:ascii="Times New Roman" w:hAnsi="Times New Roman"/>
          <w:color w:val="000000" w:themeColor="text1"/>
          <w:szCs w:val="24"/>
          <w:lang w:val="lv-LV"/>
        </w:rPr>
        <w:t> </w:t>
      </w:r>
      <w:r w:rsidR="00BC3C01">
        <w:rPr>
          <w:rFonts w:ascii="Times New Roman" w:hAnsi="Times New Roman"/>
          <w:color w:val="000000" w:themeColor="text1"/>
          <w:szCs w:val="24"/>
          <w:lang w:val="lv-LV"/>
        </w:rPr>
        <w:t>ga</w:t>
      </w:r>
      <w:r w:rsidR="004F55CE">
        <w:rPr>
          <w:rFonts w:ascii="Times New Roman" w:hAnsi="Times New Roman"/>
          <w:color w:val="000000" w:themeColor="text1"/>
          <w:szCs w:val="24"/>
          <w:lang w:val="lv-LV"/>
        </w:rPr>
        <w:t>da 27. maija noteikumiem Nr. 318</w:t>
      </w:r>
      <w:r w:rsidR="00FF713D">
        <w:rPr>
          <w:rFonts w:ascii="Times New Roman" w:hAnsi="Times New Roman"/>
          <w:color w:val="000000" w:themeColor="text1"/>
          <w:szCs w:val="24"/>
          <w:lang w:val="lv-LV"/>
        </w:rPr>
        <w:t xml:space="preserve"> </w:t>
      </w:r>
      <w:r w:rsidR="00BC3C01" w:rsidRPr="00AC6C69">
        <w:rPr>
          <w:rFonts w:ascii="Times New Roman" w:hAnsi="Times New Roman"/>
          <w:noProof/>
          <w:color w:val="000000" w:themeColor="text1"/>
          <w:szCs w:val="24"/>
          <w:lang w:val="lv-LV"/>
        </w:rPr>
        <w:t xml:space="preserve"> “Eiropas Savienības kohēzijas politikas programmas 2021.–2027. gadam 5.1.1. specifiskā atbalsta mērķa "Vietējās teritorijas integrētās sociālās, ekonomiskās un vides attīstības un kultūras mantojuma, tūrisma un drošības veicināšana pilsētu fun</w:t>
      </w:r>
      <w:r w:rsidR="00BC3C01">
        <w:rPr>
          <w:rFonts w:ascii="Times New Roman" w:hAnsi="Times New Roman"/>
          <w:noProof/>
          <w:color w:val="000000" w:themeColor="text1"/>
          <w:szCs w:val="24"/>
          <w:lang w:val="lv-LV"/>
        </w:rPr>
        <w:t>kcionālajās teritorijās" 5.1.1.9</w:t>
      </w:r>
      <w:r w:rsidR="00BC3C01" w:rsidRPr="00AC6C69">
        <w:rPr>
          <w:rFonts w:ascii="Times New Roman" w:hAnsi="Times New Roman"/>
          <w:noProof/>
          <w:color w:val="000000" w:themeColor="text1"/>
          <w:szCs w:val="24"/>
          <w:lang w:val="lv-LV"/>
        </w:rPr>
        <w:t>.</w:t>
      </w:r>
      <w:r w:rsidR="00BC3C01">
        <w:rPr>
          <w:rFonts w:ascii="Times New Roman" w:hAnsi="Times New Roman"/>
          <w:noProof/>
          <w:color w:val="000000" w:themeColor="text1"/>
          <w:szCs w:val="24"/>
          <w:lang w:val="lv-LV"/>
        </w:rPr>
        <w:t xml:space="preserve"> pasākuma "Objektu (patvertņu) pielāgošana un aprīkošana civilās aizsardzības mērķiem</w:t>
      </w:r>
      <w:r w:rsidR="00BC3C01" w:rsidRPr="00AC6C69">
        <w:rPr>
          <w:rFonts w:ascii="Times New Roman" w:hAnsi="Times New Roman"/>
          <w:noProof/>
          <w:color w:val="000000" w:themeColor="text1"/>
          <w:szCs w:val="24"/>
          <w:lang w:val="lv-LV"/>
        </w:rPr>
        <w:t>" īstenošanas noteikumi”</w:t>
      </w:r>
      <w:r w:rsidR="004F55CE">
        <w:rPr>
          <w:rFonts w:ascii="Times New Roman" w:hAnsi="Times New Roman"/>
          <w:color w:val="000000" w:themeColor="text1"/>
          <w:szCs w:val="24"/>
          <w:lang w:val="lv-LV"/>
        </w:rPr>
        <w:t xml:space="preserve"> un </w:t>
      </w:r>
      <w:r w:rsidR="004F55CE">
        <w:rPr>
          <w:rFonts w:ascii="Times New Roman" w:hAnsi="Times New Roman"/>
          <w:noProof/>
          <w:color w:val="000000" w:themeColor="text1"/>
          <w:szCs w:val="24"/>
          <w:lang w:val="lv-LV"/>
        </w:rPr>
        <w:t>Ministru kabineta rīkojumu Nr.316 “Par civilās aizsardzības mērķiem pielāgojamajiem un aprīkojamiem objektiem (patvertnēm)”,</w:t>
      </w:r>
    </w:p>
    <w:p w14:paraId="08054B54" w14:textId="77777777" w:rsidR="0027450C" w:rsidRPr="00AC6C69" w:rsidRDefault="0027450C" w:rsidP="0027450C">
      <w:pPr>
        <w:rPr>
          <w:rFonts w:ascii="Times New Roman" w:hAnsi="Times New Roman"/>
          <w:color w:val="000000" w:themeColor="text1"/>
          <w:szCs w:val="24"/>
          <w:lang w:val="lv-LV"/>
        </w:rPr>
      </w:pPr>
    </w:p>
    <w:p w14:paraId="73F90FC4" w14:textId="77777777" w:rsidR="00B112C6" w:rsidRPr="00B112C6" w:rsidRDefault="00B112C6" w:rsidP="00B112C6">
      <w:pPr>
        <w:jc w:val="center"/>
        <w:rPr>
          <w:rFonts w:ascii="Times New Roman" w:hAnsi="Times New Roman"/>
          <w:b/>
          <w:iCs/>
          <w:color w:val="000000"/>
          <w:szCs w:val="24"/>
          <w:lang w:val="lv-LV"/>
        </w:rPr>
      </w:pPr>
      <w:r w:rsidRPr="00B112C6">
        <w:rPr>
          <w:rFonts w:ascii="Times New Roman" w:hAnsi="Times New Roman"/>
          <w:b/>
          <w:iCs/>
          <w:color w:val="000000"/>
          <w:szCs w:val="24"/>
          <w:lang w:val="lv-LV"/>
        </w:rPr>
        <w:t xml:space="preserve">balsojot: </w:t>
      </w:r>
      <w:r w:rsidRPr="00B112C6">
        <w:rPr>
          <w:rFonts w:ascii="Times New Roman" w:hAnsi="Times New Roman"/>
          <w:b/>
          <w:iCs/>
          <w:noProof/>
          <w:color w:val="000000"/>
          <w:szCs w:val="24"/>
          <w:lang w:val="lv-LV"/>
        </w:rPr>
        <w:t>ar 18 balsīm "Par" (Andris Krauja, Artūrs Mangulis, Dace Kļaviņa, Dace Veiliņa, Dzirkstīte Žindiga, Gints Sīviņš, Iluta Jansone, Jānis Iklāvs, Jānis Siliņš, Kārlis Ansons, Kārlis Avotiņš, Matīss Mežaks, Pāvels Kotāns, Raivis Rubīns, Raivis Ūzuls, Rūdolfs Kudļa, Sarmīte Ozoliņa, Uldis Skudra), "Pret" – nav, "Atturas" – nav, "Nepiedalās" – nav,</w:t>
      </w:r>
      <w:r w:rsidRPr="00B112C6">
        <w:rPr>
          <w:rFonts w:ascii="Times New Roman" w:hAnsi="Times New Roman"/>
          <w:b/>
          <w:iCs/>
          <w:color w:val="000000"/>
          <w:szCs w:val="24"/>
          <w:lang w:val="lv-LV"/>
        </w:rPr>
        <w:t xml:space="preserve"> </w:t>
      </w:r>
    </w:p>
    <w:p w14:paraId="34DED2EE" w14:textId="77777777" w:rsidR="00B112C6" w:rsidRPr="00B112C6" w:rsidRDefault="00B112C6" w:rsidP="00B112C6">
      <w:pPr>
        <w:spacing w:after="240"/>
        <w:jc w:val="center"/>
        <w:rPr>
          <w:rFonts w:ascii="Times New Roman" w:hAnsi="Times New Roman"/>
          <w:b/>
          <w:iCs/>
          <w:color w:val="000000"/>
          <w:szCs w:val="24"/>
          <w:lang w:val="lv-LV"/>
        </w:rPr>
      </w:pPr>
      <w:r w:rsidRPr="00B112C6">
        <w:rPr>
          <w:rFonts w:ascii="Times New Roman" w:hAnsi="Times New Roman"/>
          <w:iCs/>
          <w:color w:val="000000"/>
          <w:szCs w:val="24"/>
          <w:lang w:val="lv-LV"/>
        </w:rPr>
        <w:t>Ogres novada pašvaldības dome</w:t>
      </w:r>
      <w:r w:rsidRPr="00B112C6">
        <w:rPr>
          <w:rFonts w:ascii="Times New Roman" w:hAnsi="Times New Roman"/>
          <w:b/>
          <w:iCs/>
          <w:color w:val="000000"/>
          <w:szCs w:val="24"/>
          <w:lang w:val="lv-LV"/>
        </w:rPr>
        <w:t xml:space="preserve"> NOLEMJ:</w:t>
      </w:r>
      <w:bookmarkStart w:id="0" w:name="_GoBack"/>
      <w:bookmarkEnd w:id="0"/>
    </w:p>
    <w:p w14:paraId="20A84995" w14:textId="768BD660" w:rsidR="00013249" w:rsidRPr="0066456E" w:rsidRDefault="00704B9A" w:rsidP="0066456E">
      <w:pPr>
        <w:numPr>
          <w:ilvl w:val="0"/>
          <w:numId w:val="23"/>
        </w:numPr>
        <w:shd w:val="clear" w:color="auto" w:fill="FFFFFF"/>
        <w:spacing w:before="120" w:after="120" w:line="283" w:lineRule="exact"/>
        <w:ind w:left="357" w:hanging="357"/>
        <w:jc w:val="both"/>
        <w:rPr>
          <w:rFonts w:ascii="Times New Roman" w:hAnsi="Times New Roman"/>
          <w:noProof/>
          <w:color w:val="000000" w:themeColor="text1"/>
          <w:spacing w:val="-14"/>
          <w:szCs w:val="24"/>
          <w:lang w:val="lv-LV"/>
        </w:rPr>
      </w:pPr>
      <w:bookmarkStart w:id="1" w:name="_Hlk135917032"/>
      <w:r w:rsidRPr="00AC6C69">
        <w:rPr>
          <w:rFonts w:ascii="Times New Roman" w:hAnsi="Times New Roman"/>
          <w:b/>
          <w:noProof/>
          <w:color w:val="000000" w:themeColor="text1"/>
          <w:szCs w:val="24"/>
          <w:lang w:val="lv-LV"/>
        </w:rPr>
        <w:t>Atbalstīt</w:t>
      </w:r>
      <w:r w:rsidRPr="00AC6C69">
        <w:rPr>
          <w:rFonts w:ascii="Times New Roman" w:hAnsi="Times New Roman"/>
          <w:noProof/>
          <w:color w:val="000000" w:themeColor="text1"/>
          <w:szCs w:val="24"/>
          <w:lang w:val="lv-LV"/>
        </w:rPr>
        <w:t xml:space="preserve"> </w:t>
      </w:r>
      <w:r w:rsidR="004C255A" w:rsidRPr="00AC6C69">
        <w:rPr>
          <w:rFonts w:ascii="Times New Roman" w:hAnsi="Times New Roman"/>
          <w:noProof/>
          <w:color w:val="000000" w:themeColor="text1"/>
          <w:szCs w:val="24"/>
          <w:lang w:val="lv-LV"/>
        </w:rPr>
        <w:t>Eiropas Savienības kohēzijas politikas programmas 2021.–2027. gadam 5.1.1. specifiskā atbalsta mērķa "Vietējās teritorijas integrētās sociālās, ekonomiskās un vides attīstības un kultūras mantojuma, tūrisma un drošības veicināšana pilsētu fun</w:t>
      </w:r>
      <w:r w:rsidR="004C255A">
        <w:rPr>
          <w:rFonts w:ascii="Times New Roman" w:hAnsi="Times New Roman"/>
          <w:noProof/>
          <w:color w:val="000000" w:themeColor="text1"/>
          <w:szCs w:val="24"/>
          <w:lang w:val="lv-LV"/>
        </w:rPr>
        <w:t>kcionālajās teritorijās" 5.1.1.9</w:t>
      </w:r>
      <w:r w:rsidR="004C255A" w:rsidRPr="00AC6C69">
        <w:rPr>
          <w:rFonts w:ascii="Times New Roman" w:hAnsi="Times New Roman"/>
          <w:noProof/>
          <w:color w:val="000000" w:themeColor="text1"/>
          <w:szCs w:val="24"/>
          <w:lang w:val="lv-LV"/>
        </w:rPr>
        <w:t>.</w:t>
      </w:r>
      <w:r w:rsidR="004C255A">
        <w:rPr>
          <w:rFonts w:ascii="Times New Roman" w:hAnsi="Times New Roman"/>
          <w:noProof/>
          <w:color w:val="000000" w:themeColor="text1"/>
          <w:szCs w:val="24"/>
          <w:lang w:val="lv-LV"/>
        </w:rPr>
        <w:t xml:space="preserve"> pasākuma "Objektu (patvertņu) pielāgošana un aprīkošana civilās aizsardzības mērķiem" </w:t>
      </w:r>
      <w:r w:rsidRPr="00AC6C69">
        <w:rPr>
          <w:rFonts w:ascii="Times New Roman" w:hAnsi="Times New Roman"/>
          <w:noProof/>
          <w:color w:val="000000" w:themeColor="text1"/>
          <w:szCs w:val="24"/>
          <w:lang w:val="lv-LV"/>
        </w:rPr>
        <w:t>projekta pieteikuma</w:t>
      </w:r>
      <w:r w:rsidR="008160C6">
        <w:rPr>
          <w:rFonts w:ascii="Times New Roman" w:hAnsi="Times New Roman"/>
          <w:noProof/>
          <w:color w:val="000000" w:themeColor="text1"/>
          <w:szCs w:val="24"/>
          <w:lang w:val="lv-LV"/>
        </w:rPr>
        <w:t xml:space="preserve"> “Objektu (patvertņu) pielāgošana u</w:t>
      </w:r>
      <w:r w:rsidR="004C255A">
        <w:rPr>
          <w:rFonts w:ascii="Times New Roman" w:hAnsi="Times New Roman"/>
          <w:noProof/>
          <w:color w:val="000000" w:themeColor="text1"/>
          <w:szCs w:val="24"/>
          <w:lang w:val="lv-LV"/>
        </w:rPr>
        <w:t>n aprīkošana civilās aizsardzības</w:t>
      </w:r>
      <w:r w:rsidR="008160C6">
        <w:rPr>
          <w:rFonts w:ascii="Times New Roman" w:hAnsi="Times New Roman"/>
          <w:noProof/>
          <w:color w:val="000000" w:themeColor="text1"/>
          <w:szCs w:val="24"/>
          <w:lang w:val="lv-LV"/>
        </w:rPr>
        <w:t xml:space="preserve"> mērķiem</w:t>
      </w:r>
      <w:r w:rsidR="00E9543E">
        <w:rPr>
          <w:rFonts w:ascii="Times New Roman" w:hAnsi="Times New Roman"/>
          <w:noProof/>
          <w:color w:val="000000" w:themeColor="text1"/>
          <w:szCs w:val="24"/>
          <w:lang w:val="lv-LV"/>
        </w:rPr>
        <w:t xml:space="preserve"> Ogres novadā</w:t>
      </w:r>
      <w:r w:rsidRPr="00AC6C69">
        <w:rPr>
          <w:rFonts w:ascii="Times New Roman" w:hAnsi="Times New Roman"/>
          <w:noProof/>
          <w:color w:val="000000" w:themeColor="text1"/>
          <w:szCs w:val="24"/>
          <w:lang w:val="lv-LV"/>
        </w:rPr>
        <w:t>”</w:t>
      </w:r>
      <w:r w:rsidR="0066456E">
        <w:rPr>
          <w:rFonts w:ascii="Times New Roman" w:hAnsi="Times New Roman"/>
          <w:noProof/>
          <w:color w:val="000000" w:themeColor="text1"/>
          <w:szCs w:val="24"/>
          <w:lang w:val="lv-LV"/>
        </w:rPr>
        <w:t xml:space="preserve"> (turpmāk – Projekts)</w:t>
      </w:r>
      <w:r w:rsidRPr="00AC6C69">
        <w:rPr>
          <w:rFonts w:ascii="Times New Roman" w:hAnsi="Times New Roman"/>
          <w:noProof/>
          <w:color w:val="000000" w:themeColor="text1"/>
          <w:szCs w:val="24"/>
          <w:lang w:val="lv-LV"/>
        </w:rPr>
        <w:t xml:space="preserve"> izstrādi un </w:t>
      </w:r>
      <w:r w:rsidR="008160C6">
        <w:rPr>
          <w:rFonts w:ascii="Times New Roman" w:hAnsi="Times New Roman"/>
          <w:noProof/>
          <w:color w:val="000000" w:themeColor="text1"/>
          <w:szCs w:val="24"/>
          <w:lang w:val="lv-LV"/>
        </w:rPr>
        <w:t xml:space="preserve">iesniegšanu </w:t>
      </w:r>
      <w:r w:rsidRPr="00AC6C69">
        <w:rPr>
          <w:rFonts w:ascii="Times New Roman" w:hAnsi="Times New Roman"/>
          <w:noProof/>
          <w:color w:val="000000" w:themeColor="text1"/>
          <w:szCs w:val="24"/>
          <w:lang w:val="lv-LV"/>
        </w:rPr>
        <w:t xml:space="preserve"> projektu iesniegumu atlases konkursā.</w:t>
      </w:r>
    </w:p>
    <w:p w14:paraId="46BB4F72" w14:textId="77777777" w:rsidR="00013249" w:rsidRPr="00681BCE" w:rsidRDefault="00013249" w:rsidP="00013249">
      <w:pPr>
        <w:pStyle w:val="PlainText"/>
        <w:numPr>
          <w:ilvl w:val="0"/>
          <w:numId w:val="23"/>
        </w:numPr>
        <w:spacing w:after="120"/>
        <w:jc w:val="both"/>
        <w:rPr>
          <w:rFonts w:ascii="Times New Roman" w:hAnsi="Times New Roman" w:cs="Times New Roman"/>
          <w:sz w:val="24"/>
          <w:szCs w:val="24"/>
        </w:rPr>
      </w:pPr>
      <w:r w:rsidRPr="00681BCE">
        <w:rPr>
          <w:rFonts w:ascii="Times New Roman" w:hAnsi="Times New Roman" w:cs="Times New Roman"/>
          <w:bCs/>
          <w:sz w:val="24"/>
          <w:szCs w:val="24"/>
          <w:lang w:eastAsia="lv-LV"/>
        </w:rPr>
        <w:t>Uzdot</w:t>
      </w:r>
      <w:r w:rsidRPr="00681BCE">
        <w:rPr>
          <w:rFonts w:ascii="Times New Roman" w:hAnsi="Times New Roman" w:cs="Times New Roman"/>
          <w:b/>
          <w:bCs/>
          <w:sz w:val="24"/>
          <w:szCs w:val="24"/>
          <w:lang w:eastAsia="lv-LV"/>
        </w:rPr>
        <w:t xml:space="preserve"> </w:t>
      </w:r>
      <w:r w:rsidRPr="00681BCE">
        <w:rPr>
          <w:rFonts w:ascii="Times New Roman" w:hAnsi="Times New Roman" w:cs="Times New Roman"/>
          <w:sz w:val="24"/>
          <w:szCs w:val="24"/>
          <w:lang w:eastAsia="lv-LV"/>
        </w:rPr>
        <w:t>Ogres novada pašvaldības Centrālās administrācijas Attīstības un plānošanas nodaļai iesniegt Projekta iesniegumu Kohēzijas politikas fondu vadības informācijas sistēmā</w:t>
      </w:r>
      <w:r w:rsidRPr="00681BCE">
        <w:rPr>
          <w:rFonts w:ascii="Times New Roman" w:hAnsi="Times New Roman" w:cs="Times New Roman"/>
          <w:sz w:val="24"/>
          <w:szCs w:val="24"/>
        </w:rPr>
        <w:t>.</w:t>
      </w:r>
    </w:p>
    <w:p w14:paraId="1EAF8E8C" w14:textId="002B06E6" w:rsidR="00013249" w:rsidRPr="00EE2268" w:rsidRDefault="00013249" w:rsidP="00013249">
      <w:pPr>
        <w:pStyle w:val="BodyTextIndent2"/>
        <w:widowControl w:val="0"/>
        <w:numPr>
          <w:ilvl w:val="0"/>
          <w:numId w:val="23"/>
        </w:numPr>
        <w:spacing w:after="120"/>
        <w:rPr>
          <w:color w:val="FF0000"/>
        </w:rPr>
      </w:pPr>
      <w:r w:rsidRPr="00681BCE">
        <w:t xml:space="preserve">Projekta apstiprināšanas gadījumā šim mērķim nepieciešamais finansējums ir </w:t>
      </w:r>
      <w:r w:rsidR="007B14F7">
        <w:rPr>
          <w:b/>
          <w:szCs w:val="22"/>
        </w:rPr>
        <w:t>901 559,88</w:t>
      </w:r>
      <w:r>
        <w:rPr>
          <w:b/>
          <w:szCs w:val="22"/>
        </w:rPr>
        <w:t> </w:t>
      </w:r>
      <w:r w:rsidRPr="00681BCE">
        <w:rPr>
          <w:b/>
          <w:color w:val="000000"/>
        </w:rPr>
        <w:t>EUR</w:t>
      </w:r>
      <w:r w:rsidRPr="00681BCE">
        <w:rPr>
          <w:color w:val="000000"/>
        </w:rPr>
        <w:t xml:space="preserve"> (</w:t>
      </w:r>
      <w:r w:rsidR="0069504B">
        <w:t xml:space="preserve"> </w:t>
      </w:r>
      <w:r w:rsidR="00EE2268" w:rsidRPr="00EE2268">
        <w:t>deviņi simti viens tūkstotis pieci simti piecdesmit deviņi</w:t>
      </w:r>
      <w:r w:rsidRPr="00EE2268">
        <w:t xml:space="preserve"> </w:t>
      </w:r>
      <w:r w:rsidRPr="00EE2268">
        <w:rPr>
          <w:i/>
          <w:iCs/>
        </w:rPr>
        <w:t>euro</w:t>
      </w:r>
      <w:r w:rsidR="00EE2268" w:rsidRPr="00EE2268">
        <w:t xml:space="preserve"> un 88</w:t>
      </w:r>
      <w:r w:rsidRPr="00EE2268">
        <w:t xml:space="preserve"> centi), kas sastāv no:</w:t>
      </w:r>
    </w:p>
    <w:p w14:paraId="4FFC5950" w14:textId="699FE6A0" w:rsidR="00013249" w:rsidRPr="00681BCE" w:rsidRDefault="00013249" w:rsidP="00013249">
      <w:pPr>
        <w:pStyle w:val="ListParagraph"/>
        <w:numPr>
          <w:ilvl w:val="1"/>
          <w:numId w:val="23"/>
        </w:numPr>
        <w:tabs>
          <w:tab w:val="right" w:pos="7938"/>
        </w:tabs>
        <w:spacing w:after="120"/>
        <w:jc w:val="both"/>
        <w:rPr>
          <w:rFonts w:ascii="Times New Roman" w:hAnsi="Times New Roman"/>
          <w:lang w:val="lv-LV"/>
        </w:rPr>
      </w:pPr>
      <w:r w:rsidRPr="00681BCE">
        <w:rPr>
          <w:rFonts w:ascii="Times New Roman" w:hAnsi="Times New Roman"/>
          <w:lang w:val="lv-LV"/>
        </w:rPr>
        <w:t xml:space="preserve">Eiropas Reģionālās attīstības fonda finansējuma attiecināmo izmaksu segšanai </w:t>
      </w:r>
      <w:r w:rsidR="00576FAF">
        <w:rPr>
          <w:rFonts w:ascii="Times New Roman" w:hAnsi="Times New Roman"/>
          <w:b/>
          <w:szCs w:val="22"/>
          <w:lang w:val="lv-LV"/>
        </w:rPr>
        <w:t>545 174</w:t>
      </w:r>
      <w:r>
        <w:rPr>
          <w:rFonts w:ascii="Times New Roman" w:hAnsi="Times New Roman"/>
          <w:b/>
          <w:szCs w:val="22"/>
          <w:lang w:val="lv-LV"/>
        </w:rPr>
        <w:t> </w:t>
      </w:r>
      <w:r w:rsidRPr="00681BCE">
        <w:rPr>
          <w:rFonts w:ascii="Times New Roman" w:hAnsi="Times New Roman"/>
          <w:b/>
          <w:color w:val="000000"/>
          <w:szCs w:val="24"/>
          <w:lang w:val="lv-LV"/>
        </w:rPr>
        <w:t>EUR</w:t>
      </w:r>
      <w:r w:rsidRPr="00681BCE">
        <w:rPr>
          <w:rFonts w:ascii="Times New Roman" w:hAnsi="Times New Roman"/>
          <w:szCs w:val="24"/>
          <w:lang w:val="lv-LV" w:eastAsia="lv-LV"/>
        </w:rPr>
        <w:t xml:space="preserve"> (</w:t>
      </w:r>
      <w:r w:rsidR="00576FAF">
        <w:rPr>
          <w:rFonts w:ascii="Times New Roman" w:hAnsi="Times New Roman"/>
          <w:lang w:val="lv-LV"/>
        </w:rPr>
        <w:t xml:space="preserve">pieci </w:t>
      </w:r>
      <w:r w:rsidR="004822F5">
        <w:rPr>
          <w:rFonts w:ascii="Times New Roman" w:hAnsi="Times New Roman"/>
          <w:lang w:val="lv-LV"/>
        </w:rPr>
        <w:t>simti četrdesmit pieci tūkstoši</w:t>
      </w:r>
      <w:r w:rsidR="00576FAF">
        <w:rPr>
          <w:rFonts w:ascii="Times New Roman" w:hAnsi="Times New Roman"/>
          <w:lang w:val="lv-LV"/>
        </w:rPr>
        <w:t xml:space="preserve"> viens simts septiņdesmit četri</w:t>
      </w:r>
      <w:r w:rsidRPr="00681BCE">
        <w:rPr>
          <w:rFonts w:ascii="Times New Roman" w:hAnsi="Times New Roman"/>
          <w:lang w:val="lv-LV"/>
        </w:rPr>
        <w:t xml:space="preserve"> </w:t>
      </w:r>
      <w:r w:rsidRPr="00681BCE">
        <w:rPr>
          <w:rFonts w:ascii="Times New Roman" w:hAnsi="Times New Roman"/>
          <w:i/>
          <w:lang w:val="lv-LV"/>
        </w:rPr>
        <w:t>euro</w:t>
      </w:r>
      <w:r w:rsidRPr="00681BCE">
        <w:rPr>
          <w:rFonts w:ascii="Times New Roman" w:hAnsi="Times New Roman"/>
          <w:szCs w:val="24"/>
          <w:lang w:val="lv-LV" w:eastAsia="lv-LV"/>
        </w:rPr>
        <w:t>) apmērā;</w:t>
      </w:r>
    </w:p>
    <w:p w14:paraId="1EFB44B5" w14:textId="3556ADCE" w:rsidR="00013249" w:rsidRDefault="00013249" w:rsidP="0066456E">
      <w:pPr>
        <w:pStyle w:val="ListParagraph"/>
        <w:numPr>
          <w:ilvl w:val="1"/>
          <w:numId w:val="23"/>
        </w:numPr>
        <w:tabs>
          <w:tab w:val="right" w:pos="7938"/>
        </w:tabs>
        <w:spacing w:before="120" w:after="120"/>
        <w:ind w:left="431" w:hanging="431"/>
        <w:contextualSpacing w:val="0"/>
        <w:jc w:val="both"/>
        <w:rPr>
          <w:rFonts w:ascii="Times New Roman" w:hAnsi="Times New Roman"/>
          <w:lang w:val="lv-LV"/>
        </w:rPr>
      </w:pPr>
      <w:r>
        <w:rPr>
          <w:rFonts w:ascii="Times New Roman" w:hAnsi="Times New Roman"/>
          <w:lang w:val="lv-LV"/>
        </w:rPr>
        <w:t>p</w:t>
      </w:r>
      <w:r w:rsidRPr="00681BCE">
        <w:rPr>
          <w:rFonts w:ascii="Times New Roman" w:hAnsi="Times New Roman"/>
          <w:lang w:val="lv-LV"/>
        </w:rPr>
        <w:t xml:space="preserve">rojekta iesniedzēja nacionālā publiskā finansējuma attiecināmo izmaksu segšanai </w:t>
      </w:r>
      <w:r w:rsidR="007B14F7">
        <w:rPr>
          <w:rStyle w:val="rindassumma"/>
          <w:rFonts w:ascii="Times New Roman" w:hAnsi="Times New Roman"/>
          <w:b/>
          <w:szCs w:val="22"/>
          <w:lang w:val="lv-LV"/>
        </w:rPr>
        <w:t>356 385,88</w:t>
      </w:r>
      <w:r>
        <w:rPr>
          <w:rStyle w:val="rindassumma"/>
          <w:rFonts w:ascii="Times New Roman" w:hAnsi="Times New Roman"/>
          <w:b/>
          <w:szCs w:val="22"/>
          <w:lang w:val="lv-LV"/>
        </w:rPr>
        <w:t> </w:t>
      </w:r>
      <w:r w:rsidRPr="00681BCE">
        <w:rPr>
          <w:rFonts w:ascii="Times New Roman" w:hAnsi="Times New Roman"/>
          <w:b/>
          <w:color w:val="000000"/>
          <w:szCs w:val="24"/>
          <w:lang w:val="lv-LV"/>
        </w:rPr>
        <w:t>EUR</w:t>
      </w:r>
      <w:r w:rsidRPr="00681BCE">
        <w:rPr>
          <w:rFonts w:ascii="Times New Roman" w:hAnsi="Times New Roman"/>
          <w:szCs w:val="24"/>
          <w:lang w:val="lv-LV" w:eastAsia="lv-LV"/>
        </w:rPr>
        <w:t xml:space="preserve"> (</w:t>
      </w:r>
      <w:r w:rsidR="004F0AD2" w:rsidRPr="00C133E5">
        <w:rPr>
          <w:rFonts w:ascii="Times New Roman" w:hAnsi="Times New Roman"/>
          <w:szCs w:val="24"/>
          <w:lang w:val="lv-LV" w:eastAsia="lv-LV"/>
        </w:rPr>
        <w:t xml:space="preserve">trīs simti piecdesmit seši tūkstoši trīs simti astoņdesmit pieci </w:t>
      </w:r>
      <w:r w:rsidR="004F0AD2" w:rsidRPr="00C133E5">
        <w:rPr>
          <w:rFonts w:ascii="Times New Roman" w:hAnsi="Times New Roman"/>
          <w:i/>
          <w:szCs w:val="24"/>
          <w:lang w:val="lv-LV" w:eastAsia="lv-LV"/>
        </w:rPr>
        <w:t>euro</w:t>
      </w:r>
      <w:r w:rsidR="004F0AD2" w:rsidRPr="00C133E5">
        <w:rPr>
          <w:rFonts w:ascii="Times New Roman" w:hAnsi="Times New Roman"/>
          <w:szCs w:val="24"/>
          <w:lang w:val="lv-LV" w:eastAsia="lv-LV"/>
        </w:rPr>
        <w:t xml:space="preserve"> un 88 centi</w:t>
      </w:r>
      <w:r w:rsidRPr="00681BCE">
        <w:rPr>
          <w:rFonts w:ascii="Times New Roman" w:hAnsi="Times New Roman"/>
          <w:szCs w:val="24"/>
          <w:lang w:val="lv-LV" w:eastAsia="lv-LV"/>
        </w:rPr>
        <w:t>) apmērā</w:t>
      </w:r>
      <w:r w:rsidR="00695F0D">
        <w:rPr>
          <w:rFonts w:ascii="Times New Roman" w:hAnsi="Times New Roman"/>
          <w:lang w:val="lv-LV"/>
        </w:rPr>
        <w:t>:</w:t>
      </w:r>
    </w:p>
    <w:p w14:paraId="1CA10B5B" w14:textId="77777777" w:rsidR="00C41F8A" w:rsidRDefault="00C41F8A" w:rsidP="00C41F8A">
      <w:pPr>
        <w:pStyle w:val="ListParagraph"/>
        <w:numPr>
          <w:ilvl w:val="0"/>
          <w:numId w:val="26"/>
        </w:numPr>
        <w:shd w:val="clear" w:color="auto" w:fill="FFFFFF"/>
        <w:spacing w:line="283" w:lineRule="exact"/>
        <w:jc w:val="both"/>
        <w:rPr>
          <w:rFonts w:ascii="Times New Roman" w:hAnsi="Times New Roman"/>
          <w:noProof/>
          <w:color w:val="000000" w:themeColor="text1"/>
          <w:szCs w:val="24"/>
          <w:lang w:val="lv-LV"/>
        </w:rPr>
      </w:pPr>
      <w:r>
        <w:rPr>
          <w:rFonts w:ascii="Times New Roman" w:hAnsi="Times New Roman"/>
          <w:noProof/>
          <w:color w:val="000000" w:themeColor="text1"/>
          <w:szCs w:val="24"/>
          <w:lang w:val="lv-LV"/>
        </w:rPr>
        <w:t xml:space="preserve">2026. gadā – 50 687,64 EUR (piecdesmit tūkstoši seši simti astoņdesmit septiņi </w:t>
      </w:r>
      <w:r>
        <w:rPr>
          <w:rFonts w:ascii="Times New Roman" w:hAnsi="Times New Roman"/>
          <w:i/>
          <w:noProof/>
          <w:color w:val="000000" w:themeColor="text1"/>
          <w:szCs w:val="24"/>
          <w:lang w:val="lv-LV"/>
        </w:rPr>
        <w:t xml:space="preserve"> </w:t>
      </w:r>
      <w:r w:rsidRPr="00695F0D">
        <w:rPr>
          <w:rFonts w:ascii="Times New Roman" w:hAnsi="Times New Roman"/>
          <w:i/>
          <w:noProof/>
          <w:color w:val="000000" w:themeColor="text1"/>
          <w:szCs w:val="24"/>
          <w:lang w:val="lv-LV"/>
        </w:rPr>
        <w:t>euro</w:t>
      </w:r>
      <w:r>
        <w:rPr>
          <w:rFonts w:ascii="Times New Roman" w:hAnsi="Times New Roman"/>
          <w:i/>
          <w:noProof/>
          <w:color w:val="000000" w:themeColor="text1"/>
          <w:szCs w:val="24"/>
          <w:lang w:val="lv-LV"/>
        </w:rPr>
        <w:t xml:space="preserve"> </w:t>
      </w:r>
      <w:r>
        <w:rPr>
          <w:rFonts w:ascii="Times New Roman" w:hAnsi="Times New Roman"/>
          <w:noProof/>
          <w:color w:val="000000" w:themeColor="text1"/>
          <w:szCs w:val="24"/>
          <w:lang w:val="lv-LV"/>
        </w:rPr>
        <w:t>un 64 centi);</w:t>
      </w:r>
    </w:p>
    <w:p w14:paraId="693D645E" w14:textId="77777777" w:rsidR="00C41F8A" w:rsidRDefault="00C41F8A" w:rsidP="00C41F8A">
      <w:pPr>
        <w:pStyle w:val="ListParagraph"/>
        <w:numPr>
          <w:ilvl w:val="0"/>
          <w:numId w:val="26"/>
        </w:numPr>
        <w:shd w:val="clear" w:color="auto" w:fill="FFFFFF"/>
        <w:spacing w:line="283" w:lineRule="exact"/>
        <w:jc w:val="both"/>
        <w:rPr>
          <w:rFonts w:ascii="Times New Roman" w:hAnsi="Times New Roman"/>
          <w:noProof/>
          <w:color w:val="000000" w:themeColor="text1"/>
          <w:szCs w:val="24"/>
          <w:lang w:val="lv-LV"/>
        </w:rPr>
      </w:pPr>
      <w:r>
        <w:rPr>
          <w:rFonts w:ascii="Times New Roman" w:hAnsi="Times New Roman"/>
          <w:noProof/>
          <w:color w:val="000000" w:themeColor="text1"/>
          <w:szCs w:val="24"/>
          <w:lang w:val="lv-LV"/>
        </w:rPr>
        <w:t xml:space="preserve">2027. gadā – 46 458,39 EUR (četrdesmit seši tūkstoši četri simti piecdesmit astoņi </w:t>
      </w:r>
      <w:r w:rsidRPr="00695F0D">
        <w:rPr>
          <w:rFonts w:ascii="Times New Roman" w:hAnsi="Times New Roman"/>
          <w:i/>
          <w:noProof/>
          <w:color w:val="000000" w:themeColor="text1"/>
          <w:szCs w:val="24"/>
          <w:lang w:val="lv-LV"/>
        </w:rPr>
        <w:t>euro</w:t>
      </w:r>
      <w:r>
        <w:rPr>
          <w:rFonts w:ascii="Times New Roman" w:hAnsi="Times New Roman"/>
          <w:noProof/>
          <w:color w:val="000000" w:themeColor="text1"/>
          <w:szCs w:val="24"/>
          <w:lang w:val="lv-LV"/>
        </w:rPr>
        <w:t xml:space="preserve"> un 39 centi);</w:t>
      </w:r>
    </w:p>
    <w:p w14:paraId="734060D5" w14:textId="25867161" w:rsidR="00C41F8A" w:rsidRDefault="00B311DD" w:rsidP="00C41F8A">
      <w:pPr>
        <w:pStyle w:val="ListParagraph"/>
        <w:numPr>
          <w:ilvl w:val="0"/>
          <w:numId w:val="26"/>
        </w:numPr>
        <w:shd w:val="clear" w:color="auto" w:fill="FFFFFF"/>
        <w:spacing w:line="283" w:lineRule="exact"/>
        <w:jc w:val="both"/>
        <w:rPr>
          <w:rFonts w:ascii="Times New Roman" w:hAnsi="Times New Roman"/>
          <w:noProof/>
          <w:color w:val="000000" w:themeColor="text1"/>
          <w:szCs w:val="24"/>
          <w:lang w:val="lv-LV"/>
        </w:rPr>
      </w:pPr>
      <w:r>
        <w:rPr>
          <w:rFonts w:ascii="Times New Roman" w:hAnsi="Times New Roman"/>
          <w:noProof/>
          <w:color w:val="000000" w:themeColor="text1"/>
          <w:szCs w:val="24"/>
          <w:lang w:val="lv-LV"/>
        </w:rPr>
        <w:t>2028. gadā – 97 615,88</w:t>
      </w:r>
      <w:r w:rsidR="00C41F8A">
        <w:rPr>
          <w:rFonts w:ascii="Times New Roman" w:hAnsi="Times New Roman"/>
          <w:noProof/>
          <w:color w:val="000000" w:themeColor="text1"/>
          <w:szCs w:val="24"/>
          <w:lang w:val="lv-LV"/>
        </w:rPr>
        <w:t xml:space="preserve"> EUR (</w:t>
      </w:r>
      <w:r w:rsidR="00806AC8" w:rsidRPr="00D4334D">
        <w:rPr>
          <w:rFonts w:ascii="Times New Roman" w:hAnsi="Times New Roman"/>
          <w:noProof/>
          <w:color w:val="000000" w:themeColor="text1"/>
          <w:szCs w:val="24"/>
          <w:lang w:val="lv-LV"/>
        </w:rPr>
        <w:t xml:space="preserve">deviņdesmit septiņi tūkstoši seši simti piecpadsmit </w:t>
      </w:r>
      <w:r w:rsidR="00806AC8" w:rsidRPr="00D4334D">
        <w:rPr>
          <w:rFonts w:ascii="Times New Roman" w:hAnsi="Times New Roman"/>
          <w:i/>
          <w:noProof/>
          <w:color w:val="000000" w:themeColor="text1"/>
          <w:szCs w:val="24"/>
          <w:lang w:val="lv-LV"/>
        </w:rPr>
        <w:t xml:space="preserve">euro </w:t>
      </w:r>
      <w:r w:rsidR="00806AC8" w:rsidRPr="00D4334D">
        <w:rPr>
          <w:rFonts w:ascii="Times New Roman" w:hAnsi="Times New Roman"/>
          <w:noProof/>
          <w:color w:val="000000" w:themeColor="text1"/>
          <w:szCs w:val="24"/>
          <w:lang w:val="lv-LV"/>
        </w:rPr>
        <w:t>un 88 centi</w:t>
      </w:r>
      <w:r w:rsidR="00806AC8">
        <w:rPr>
          <w:rFonts w:ascii="Times New Roman" w:hAnsi="Times New Roman"/>
          <w:noProof/>
          <w:color w:val="000000" w:themeColor="text1"/>
          <w:szCs w:val="24"/>
          <w:lang w:val="lv-LV"/>
        </w:rPr>
        <w:t>)</w:t>
      </w:r>
      <w:r w:rsidR="00C41F8A">
        <w:rPr>
          <w:rFonts w:ascii="Times New Roman" w:hAnsi="Times New Roman"/>
          <w:noProof/>
          <w:color w:val="000000" w:themeColor="text1"/>
          <w:szCs w:val="24"/>
          <w:lang w:val="lv-LV"/>
        </w:rPr>
        <w:t>;</w:t>
      </w:r>
    </w:p>
    <w:p w14:paraId="26DAB57B" w14:textId="12692781" w:rsidR="00C41F8A" w:rsidRPr="0066456E" w:rsidRDefault="00083D45" w:rsidP="0066456E">
      <w:pPr>
        <w:pStyle w:val="ListParagraph"/>
        <w:numPr>
          <w:ilvl w:val="0"/>
          <w:numId w:val="26"/>
        </w:numPr>
        <w:shd w:val="clear" w:color="auto" w:fill="FFFFFF"/>
        <w:spacing w:line="283" w:lineRule="exact"/>
        <w:jc w:val="both"/>
        <w:rPr>
          <w:rFonts w:ascii="Times New Roman" w:hAnsi="Times New Roman"/>
          <w:noProof/>
          <w:color w:val="000000" w:themeColor="text1"/>
          <w:szCs w:val="24"/>
          <w:lang w:val="lv-LV"/>
        </w:rPr>
      </w:pPr>
      <w:r>
        <w:rPr>
          <w:rFonts w:ascii="Times New Roman" w:hAnsi="Times New Roman"/>
          <w:noProof/>
          <w:color w:val="000000" w:themeColor="text1"/>
          <w:szCs w:val="24"/>
          <w:lang w:val="lv-LV"/>
        </w:rPr>
        <w:t xml:space="preserve">2029. gadā – 161 623,97 EUR </w:t>
      </w:r>
      <w:r w:rsidR="00C41F8A">
        <w:rPr>
          <w:rFonts w:ascii="Times New Roman" w:hAnsi="Times New Roman"/>
          <w:noProof/>
          <w:color w:val="000000" w:themeColor="text1"/>
          <w:szCs w:val="24"/>
          <w:lang w:val="lv-LV"/>
        </w:rPr>
        <w:t xml:space="preserve">(viens simts sešdesmit viens tūkstotis seši simti divdesmit trīs tūkstoši </w:t>
      </w:r>
      <w:r w:rsidR="00C41F8A" w:rsidRPr="009012AC">
        <w:rPr>
          <w:rFonts w:ascii="Times New Roman" w:hAnsi="Times New Roman"/>
          <w:i/>
          <w:noProof/>
          <w:color w:val="000000" w:themeColor="text1"/>
          <w:szCs w:val="24"/>
          <w:lang w:val="lv-LV"/>
        </w:rPr>
        <w:t>eiro</w:t>
      </w:r>
      <w:r w:rsidR="00C41F8A">
        <w:rPr>
          <w:rFonts w:ascii="Times New Roman" w:hAnsi="Times New Roman"/>
          <w:noProof/>
          <w:color w:val="000000" w:themeColor="text1"/>
          <w:szCs w:val="24"/>
          <w:lang w:val="lv-LV"/>
        </w:rPr>
        <w:t xml:space="preserve"> un 97 centi).</w:t>
      </w:r>
    </w:p>
    <w:p w14:paraId="34035D4C" w14:textId="7B9F41E2" w:rsidR="00025F8B" w:rsidRPr="0066456E" w:rsidRDefault="00704B9A" w:rsidP="0066456E">
      <w:pPr>
        <w:numPr>
          <w:ilvl w:val="0"/>
          <w:numId w:val="23"/>
        </w:numPr>
        <w:shd w:val="clear" w:color="auto" w:fill="FFFFFF"/>
        <w:spacing w:before="120" w:after="120" w:line="283" w:lineRule="exact"/>
        <w:ind w:left="357" w:hanging="357"/>
        <w:jc w:val="both"/>
        <w:rPr>
          <w:rFonts w:ascii="Times New Roman" w:hAnsi="Times New Roman"/>
          <w:noProof/>
          <w:color w:val="000000" w:themeColor="text1"/>
          <w:szCs w:val="24"/>
          <w:lang w:val="lv-LV"/>
        </w:rPr>
      </w:pPr>
      <w:r w:rsidRPr="00AC6C69">
        <w:rPr>
          <w:rFonts w:ascii="Times New Roman" w:hAnsi="Times New Roman"/>
          <w:noProof/>
          <w:color w:val="000000" w:themeColor="text1"/>
          <w:szCs w:val="24"/>
          <w:lang w:val="lv-LV"/>
        </w:rPr>
        <w:t>Projekta apsti</w:t>
      </w:r>
      <w:r w:rsidR="0066456E">
        <w:rPr>
          <w:rFonts w:ascii="Times New Roman" w:hAnsi="Times New Roman"/>
          <w:noProof/>
          <w:color w:val="000000" w:themeColor="text1"/>
          <w:szCs w:val="24"/>
          <w:lang w:val="lv-LV"/>
        </w:rPr>
        <w:t>prināšanas gadījumā nodrošināt P</w:t>
      </w:r>
      <w:r w:rsidRPr="00AC6C69">
        <w:rPr>
          <w:rFonts w:ascii="Times New Roman" w:hAnsi="Times New Roman"/>
          <w:noProof/>
          <w:color w:val="000000" w:themeColor="text1"/>
          <w:szCs w:val="24"/>
          <w:lang w:val="lv-LV"/>
        </w:rPr>
        <w:t>rojekta realizācijai nepieciešam</w:t>
      </w:r>
      <w:r w:rsidR="001F0309" w:rsidRPr="00AC6C69">
        <w:rPr>
          <w:rFonts w:ascii="Times New Roman" w:hAnsi="Times New Roman"/>
          <w:noProof/>
          <w:color w:val="000000" w:themeColor="text1"/>
          <w:szCs w:val="24"/>
          <w:lang w:val="lv-LV"/>
        </w:rPr>
        <w:t xml:space="preserve">o līdzfinansējumu </w:t>
      </w:r>
      <w:r w:rsidR="00806AC8">
        <w:rPr>
          <w:rStyle w:val="rindassumma"/>
          <w:rFonts w:ascii="Times New Roman" w:hAnsi="Times New Roman"/>
          <w:b/>
          <w:szCs w:val="22"/>
          <w:lang w:val="lv-LV"/>
        </w:rPr>
        <w:t>356 385</w:t>
      </w:r>
      <w:r w:rsidR="00B311DD">
        <w:rPr>
          <w:rStyle w:val="rindassumma"/>
          <w:rFonts w:ascii="Times New Roman" w:hAnsi="Times New Roman"/>
          <w:b/>
          <w:szCs w:val="22"/>
          <w:lang w:val="lv-LV"/>
        </w:rPr>
        <w:t>,88</w:t>
      </w:r>
      <w:r w:rsidR="00025F8B">
        <w:rPr>
          <w:rStyle w:val="rindassumma"/>
          <w:rFonts w:ascii="Times New Roman" w:hAnsi="Times New Roman"/>
          <w:b/>
          <w:szCs w:val="22"/>
          <w:lang w:val="lv-LV"/>
        </w:rPr>
        <w:t> </w:t>
      </w:r>
      <w:r w:rsidR="00025F8B" w:rsidRPr="00681BCE">
        <w:rPr>
          <w:rFonts w:ascii="Times New Roman" w:hAnsi="Times New Roman"/>
          <w:b/>
          <w:color w:val="000000"/>
          <w:szCs w:val="24"/>
          <w:lang w:val="lv-LV"/>
        </w:rPr>
        <w:t>EUR</w:t>
      </w:r>
      <w:r w:rsidR="00025F8B" w:rsidRPr="00681BCE">
        <w:rPr>
          <w:rFonts w:ascii="Times New Roman" w:hAnsi="Times New Roman"/>
          <w:szCs w:val="24"/>
          <w:lang w:val="lv-LV" w:eastAsia="lv-LV"/>
        </w:rPr>
        <w:t xml:space="preserve"> </w:t>
      </w:r>
      <w:r w:rsidR="000E5F16">
        <w:rPr>
          <w:rFonts w:ascii="Times New Roman" w:hAnsi="Times New Roman"/>
          <w:szCs w:val="24"/>
          <w:lang w:val="lv-LV" w:eastAsia="lv-LV"/>
        </w:rPr>
        <w:t>(</w:t>
      </w:r>
      <w:r w:rsidR="004F0AD2" w:rsidRPr="00C133E5">
        <w:rPr>
          <w:rFonts w:ascii="Times New Roman" w:hAnsi="Times New Roman"/>
          <w:szCs w:val="24"/>
          <w:lang w:val="lv-LV" w:eastAsia="lv-LV"/>
        </w:rPr>
        <w:t xml:space="preserve">trīs simti piecdesmit seši tūkstoši trīs simti astoņdesmit pieci </w:t>
      </w:r>
      <w:r w:rsidR="004F0AD2" w:rsidRPr="00C133E5">
        <w:rPr>
          <w:rFonts w:ascii="Times New Roman" w:hAnsi="Times New Roman"/>
          <w:i/>
          <w:szCs w:val="24"/>
          <w:lang w:val="lv-LV" w:eastAsia="lv-LV"/>
        </w:rPr>
        <w:t>euro</w:t>
      </w:r>
      <w:r w:rsidR="004F0AD2" w:rsidRPr="00C133E5">
        <w:rPr>
          <w:rFonts w:ascii="Times New Roman" w:hAnsi="Times New Roman"/>
          <w:szCs w:val="24"/>
          <w:lang w:val="lv-LV" w:eastAsia="lv-LV"/>
        </w:rPr>
        <w:t xml:space="preserve"> un 88 centi</w:t>
      </w:r>
      <w:r w:rsidR="000E5F16">
        <w:rPr>
          <w:rFonts w:ascii="Times New Roman" w:hAnsi="Times New Roman"/>
          <w:szCs w:val="24"/>
          <w:lang w:val="lv-LV" w:eastAsia="lv-LV"/>
        </w:rPr>
        <w:t>)</w:t>
      </w:r>
      <w:r w:rsidR="00025F8B" w:rsidRPr="00681BCE">
        <w:rPr>
          <w:rFonts w:ascii="Times New Roman" w:hAnsi="Times New Roman"/>
          <w:szCs w:val="24"/>
          <w:lang w:val="lv-LV" w:eastAsia="lv-LV"/>
        </w:rPr>
        <w:t xml:space="preserve"> </w:t>
      </w:r>
      <w:r w:rsidR="000C5D08" w:rsidRPr="00AC6C69">
        <w:rPr>
          <w:rFonts w:ascii="Times New Roman" w:hAnsi="Times New Roman"/>
          <w:noProof/>
          <w:color w:val="000000" w:themeColor="text1"/>
          <w:szCs w:val="24"/>
          <w:lang w:val="lv-LV"/>
        </w:rPr>
        <w:t xml:space="preserve"> apmērā  </w:t>
      </w:r>
      <w:r w:rsidR="006A2DD4">
        <w:rPr>
          <w:rFonts w:ascii="Times New Roman" w:hAnsi="Times New Roman"/>
          <w:noProof/>
          <w:color w:val="000000" w:themeColor="text1"/>
          <w:szCs w:val="24"/>
          <w:lang w:val="lv-LV"/>
        </w:rPr>
        <w:t>Ogres novada pašvaldības 2026</w:t>
      </w:r>
      <w:r w:rsidRPr="00AC6C69">
        <w:rPr>
          <w:rFonts w:ascii="Times New Roman" w:hAnsi="Times New Roman"/>
          <w:noProof/>
          <w:color w:val="000000" w:themeColor="text1"/>
          <w:szCs w:val="24"/>
          <w:lang w:val="lv-LV"/>
        </w:rPr>
        <w:t>.</w:t>
      </w:r>
      <w:r w:rsidR="002570E2" w:rsidRPr="00AC6C69">
        <w:rPr>
          <w:rFonts w:ascii="Times New Roman" w:hAnsi="Times New Roman"/>
          <w:noProof/>
          <w:color w:val="000000" w:themeColor="text1"/>
          <w:szCs w:val="24"/>
          <w:lang w:val="lv-LV"/>
        </w:rPr>
        <w:t>–</w:t>
      </w:r>
      <w:r w:rsidRPr="00AC6C69">
        <w:rPr>
          <w:rFonts w:ascii="Times New Roman" w:hAnsi="Times New Roman"/>
          <w:noProof/>
          <w:color w:val="000000" w:themeColor="text1"/>
          <w:szCs w:val="24"/>
          <w:lang w:val="lv-LV"/>
        </w:rPr>
        <w:t>2029.</w:t>
      </w:r>
      <w:r w:rsidR="00397559" w:rsidRPr="00AC6C69">
        <w:rPr>
          <w:rFonts w:ascii="Times New Roman" w:hAnsi="Times New Roman"/>
          <w:noProof/>
          <w:color w:val="000000" w:themeColor="text1"/>
          <w:szCs w:val="24"/>
          <w:lang w:val="lv-LV"/>
        </w:rPr>
        <w:t xml:space="preserve"> </w:t>
      </w:r>
      <w:r w:rsidRPr="00AC6C69">
        <w:rPr>
          <w:rFonts w:ascii="Times New Roman" w:hAnsi="Times New Roman"/>
          <w:noProof/>
          <w:color w:val="000000" w:themeColor="text1"/>
          <w:szCs w:val="24"/>
          <w:lang w:val="lv-LV"/>
        </w:rPr>
        <w:t>gada budžet</w:t>
      </w:r>
      <w:r w:rsidR="000C5D08" w:rsidRPr="00AC6C69">
        <w:rPr>
          <w:rFonts w:ascii="Times New Roman" w:hAnsi="Times New Roman"/>
          <w:noProof/>
          <w:color w:val="000000" w:themeColor="text1"/>
          <w:szCs w:val="24"/>
          <w:lang w:val="lv-LV"/>
        </w:rPr>
        <w:t>os.</w:t>
      </w:r>
      <w:r w:rsidR="003F6BAC" w:rsidRPr="00AC6C69">
        <w:rPr>
          <w:rFonts w:ascii="Times New Roman" w:hAnsi="Times New Roman"/>
          <w:noProof/>
          <w:color w:val="000000" w:themeColor="text1"/>
          <w:szCs w:val="24"/>
          <w:lang w:val="lv-LV"/>
        </w:rPr>
        <w:t xml:space="preserve"> </w:t>
      </w:r>
    </w:p>
    <w:p w14:paraId="736E703E" w14:textId="0F8E5B00" w:rsidR="00AA5E7C" w:rsidRPr="00AC6C69" w:rsidRDefault="00DF3667" w:rsidP="003E0E60">
      <w:pPr>
        <w:pStyle w:val="ListParagraph"/>
        <w:numPr>
          <w:ilvl w:val="0"/>
          <w:numId w:val="23"/>
        </w:numPr>
        <w:jc w:val="both"/>
        <w:rPr>
          <w:rFonts w:ascii="Times New Roman" w:hAnsi="Times New Roman"/>
          <w:color w:val="000000" w:themeColor="text1"/>
          <w:szCs w:val="24"/>
          <w:lang w:val="lv-LV"/>
        </w:rPr>
      </w:pPr>
      <w:r w:rsidRPr="00AC6C69">
        <w:rPr>
          <w:rFonts w:ascii="Times New Roman" w:hAnsi="Times New Roman"/>
          <w:color w:val="000000" w:themeColor="text1"/>
          <w:szCs w:val="24"/>
          <w:lang w:val="lv-LV"/>
        </w:rPr>
        <w:t>Kontroli par lēmuma izpildi uz</w:t>
      </w:r>
      <w:r w:rsidR="0004255D" w:rsidRPr="00AC6C69">
        <w:rPr>
          <w:rFonts w:ascii="Times New Roman" w:hAnsi="Times New Roman"/>
          <w:color w:val="000000" w:themeColor="text1"/>
          <w:szCs w:val="24"/>
          <w:lang w:val="lv-LV"/>
        </w:rPr>
        <w:t>dot</w:t>
      </w:r>
      <w:r w:rsidR="003256CF" w:rsidRPr="00AC6C69">
        <w:rPr>
          <w:rFonts w:ascii="Times New Roman" w:hAnsi="Times New Roman"/>
          <w:color w:val="000000" w:themeColor="text1"/>
          <w:szCs w:val="24"/>
          <w:lang w:val="lv-LV"/>
        </w:rPr>
        <w:t xml:space="preserve"> Ogres novada</w:t>
      </w:r>
      <w:r w:rsidR="0004255D" w:rsidRPr="00AC6C69">
        <w:rPr>
          <w:rFonts w:ascii="Times New Roman" w:hAnsi="Times New Roman"/>
          <w:color w:val="000000" w:themeColor="text1"/>
          <w:szCs w:val="24"/>
          <w:lang w:val="lv-LV"/>
        </w:rPr>
        <w:t xml:space="preserve"> pašvaldības izpilddirektoram</w:t>
      </w:r>
      <w:r w:rsidR="00CD01FF" w:rsidRPr="00AC6C69">
        <w:rPr>
          <w:rFonts w:ascii="Times New Roman" w:hAnsi="Times New Roman"/>
          <w:color w:val="000000" w:themeColor="text1"/>
          <w:szCs w:val="24"/>
          <w:lang w:val="lv-LV"/>
        </w:rPr>
        <w:t>.</w:t>
      </w:r>
    </w:p>
    <w:p w14:paraId="6ED4FBEC" w14:textId="77777777" w:rsidR="0027450C" w:rsidRPr="007E1080" w:rsidRDefault="0027450C" w:rsidP="0027450C">
      <w:pPr>
        <w:jc w:val="both"/>
        <w:rPr>
          <w:rFonts w:ascii="Times New Roman" w:hAnsi="Times New Roman"/>
          <w:szCs w:val="24"/>
          <w:lang w:val="lv-LV"/>
        </w:rPr>
      </w:pPr>
    </w:p>
    <w:p w14:paraId="7BD1813F" w14:textId="77777777" w:rsidR="0027450C" w:rsidRPr="007E1080" w:rsidRDefault="0027450C" w:rsidP="0027450C">
      <w:pPr>
        <w:jc w:val="both"/>
        <w:rPr>
          <w:rFonts w:ascii="Times New Roman" w:hAnsi="Times New Roman"/>
          <w:szCs w:val="24"/>
          <w:lang w:val="lv-LV"/>
        </w:rPr>
      </w:pPr>
    </w:p>
    <w:bookmarkEnd w:id="1"/>
    <w:p w14:paraId="2F58391C" w14:textId="77777777" w:rsidR="00DF3667" w:rsidRPr="007E1080" w:rsidRDefault="00DF3667" w:rsidP="0027450C">
      <w:pPr>
        <w:jc w:val="right"/>
        <w:rPr>
          <w:rFonts w:ascii="Times New Roman" w:hAnsi="Times New Roman"/>
          <w:szCs w:val="24"/>
          <w:lang w:val="lv-LV"/>
        </w:rPr>
      </w:pPr>
      <w:r w:rsidRPr="007E1080">
        <w:rPr>
          <w:rFonts w:ascii="Times New Roman" w:hAnsi="Times New Roman"/>
          <w:szCs w:val="24"/>
          <w:lang w:val="lv-LV"/>
        </w:rPr>
        <w:t>(Sēdes vadītāja,</w:t>
      </w:r>
    </w:p>
    <w:p w14:paraId="03AC6B2B" w14:textId="66B8EEE4" w:rsidR="00433647" w:rsidRPr="002570E2" w:rsidRDefault="00DF3667" w:rsidP="002570E2">
      <w:pPr>
        <w:jc w:val="right"/>
        <w:rPr>
          <w:rFonts w:ascii="Times New Roman" w:hAnsi="Times New Roman"/>
          <w:szCs w:val="24"/>
          <w:lang w:val="lv-LV"/>
        </w:rPr>
      </w:pPr>
      <w:r w:rsidRPr="007E1080">
        <w:rPr>
          <w:rFonts w:ascii="Times New Roman" w:hAnsi="Times New Roman"/>
          <w:szCs w:val="24"/>
          <w:lang w:val="lv-LV"/>
        </w:rPr>
        <w:t>domes priekšsēdētāja</w:t>
      </w:r>
      <w:r w:rsidR="00DC262B">
        <w:rPr>
          <w:rFonts w:ascii="Times New Roman" w:hAnsi="Times New Roman"/>
          <w:szCs w:val="24"/>
          <w:lang w:val="lv-LV"/>
        </w:rPr>
        <w:t xml:space="preserve"> vietnieka</w:t>
      </w:r>
      <w:r w:rsidRPr="007E1080">
        <w:rPr>
          <w:rFonts w:ascii="Times New Roman" w:hAnsi="Times New Roman"/>
          <w:szCs w:val="24"/>
          <w:lang w:val="lv-LV"/>
        </w:rPr>
        <w:t xml:space="preserve"> </w:t>
      </w:r>
      <w:r w:rsidR="00DC262B">
        <w:rPr>
          <w:rFonts w:ascii="Times New Roman" w:hAnsi="Times New Roman"/>
          <w:szCs w:val="24"/>
          <w:lang w:val="lv-LV"/>
        </w:rPr>
        <w:t>A</w:t>
      </w:r>
      <w:r w:rsidR="0004255D" w:rsidRPr="007E1080">
        <w:rPr>
          <w:rFonts w:ascii="Times New Roman" w:hAnsi="Times New Roman"/>
          <w:szCs w:val="24"/>
          <w:lang w:val="lv-LV"/>
        </w:rPr>
        <w:t>.</w:t>
      </w:r>
      <w:r w:rsidR="00107245" w:rsidRPr="007E1080">
        <w:rPr>
          <w:rFonts w:ascii="Times New Roman" w:hAnsi="Times New Roman"/>
          <w:szCs w:val="24"/>
          <w:lang w:val="lv-LV"/>
        </w:rPr>
        <w:t xml:space="preserve"> </w:t>
      </w:r>
      <w:r w:rsidR="00DC262B">
        <w:rPr>
          <w:rFonts w:ascii="Times New Roman" w:hAnsi="Times New Roman"/>
          <w:szCs w:val="24"/>
          <w:lang w:val="lv-LV"/>
        </w:rPr>
        <w:t>Kraujas</w:t>
      </w:r>
      <w:r w:rsidRPr="007E1080">
        <w:rPr>
          <w:rFonts w:ascii="Times New Roman" w:hAnsi="Times New Roman"/>
          <w:szCs w:val="24"/>
          <w:lang w:val="lv-LV"/>
        </w:rPr>
        <w:t xml:space="preserve"> paraksts)</w:t>
      </w:r>
    </w:p>
    <w:sectPr w:rsidR="00433647" w:rsidRPr="002570E2" w:rsidSect="00B112C6">
      <w:footerReference w:type="default" r:id="rId9"/>
      <w:pgSz w:w="11907" w:h="16840" w:code="9"/>
      <w:pgMar w:top="907" w:right="1134" w:bottom="96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C5E97" w14:textId="77777777" w:rsidR="00C36AC8" w:rsidRDefault="00C36AC8" w:rsidP="006F5E0C">
      <w:r>
        <w:separator/>
      </w:r>
    </w:p>
  </w:endnote>
  <w:endnote w:type="continuationSeparator" w:id="0">
    <w:p w14:paraId="6B02C9D8" w14:textId="77777777" w:rsidR="00C36AC8" w:rsidRDefault="00C36AC8" w:rsidP="006F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28D08" w14:textId="77777777" w:rsidR="006F5E0C" w:rsidRPr="006F5E0C" w:rsidRDefault="006F5E0C">
    <w:pPr>
      <w:pStyle w:val="Footer"/>
      <w:jc w:val="center"/>
      <w:rPr>
        <w:rFonts w:ascii="Times New Roman" w:hAnsi="Times New Roman"/>
      </w:rPr>
    </w:pPr>
  </w:p>
  <w:p w14:paraId="17393E2E" w14:textId="77777777" w:rsidR="006F5E0C" w:rsidRDefault="006F5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ECDDD" w14:textId="77777777" w:rsidR="00C36AC8" w:rsidRDefault="00C36AC8" w:rsidP="006F5E0C">
      <w:r>
        <w:separator/>
      </w:r>
    </w:p>
  </w:footnote>
  <w:footnote w:type="continuationSeparator" w:id="0">
    <w:p w14:paraId="18B74BFB" w14:textId="77777777" w:rsidR="00C36AC8" w:rsidRDefault="00C36AC8" w:rsidP="006F5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9C04E242"/>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160" w:hanging="180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2" w15:restartNumberingAfterBreak="0">
    <w:nsid w:val="07D51535"/>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0A40D59"/>
    <w:multiLevelType w:val="hybridMultilevel"/>
    <w:tmpl w:val="8FCAA6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7" w15:restartNumberingAfterBreak="0">
    <w:nsid w:val="17FA74C9"/>
    <w:multiLevelType w:val="hybridMultilevel"/>
    <w:tmpl w:val="14185C1A"/>
    <w:lvl w:ilvl="0" w:tplc="07523780">
      <w:start w:val="1"/>
      <w:numFmt w:val="decimal"/>
      <w:lvlText w:val="%1."/>
      <w:lvlJc w:val="left"/>
      <w:pPr>
        <w:tabs>
          <w:tab w:val="num" w:pos="720"/>
        </w:tabs>
        <w:ind w:left="720" w:hanging="360"/>
      </w:pPr>
    </w:lvl>
    <w:lvl w:ilvl="1" w:tplc="9F8646AC" w:tentative="1">
      <w:start w:val="1"/>
      <w:numFmt w:val="lowerLetter"/>
      <w:lvlText w:val="%2."/>
      <w:lvlJc w:val="left"/>
      <w:pPr>
        <w:tabs>
          <w:tab w:val="num" w:pos="1440"/>
        </w:tabs>
        <w:ind w:left="1440" w:hanging="360"/>
      </w:pPr>
    </w:lvl>
    <w:lvl w:ilvl="2" w:tplc="ACE436F2" w:tentative="1">
      <w:start w:val="1"/>
      <w:numFmt w:val="lowerRoman"/>
      <w:lvlText w:val="%3."/>
      <w:lvlJc w:val="right"/>
      <w:pPr>
        <w:tabs>
          <w:tab w:val="num" w:pos="2160"/>
        </w:tabs>
        <w:ind w:left="2160" w:hanging="180"/>
      </w:pPr>
    </w:lvl>
    <w:lvl w:ilvl="3" w:tplc="39D284B6" w:tentative="1">
      <w:start w:val="1"/>
      <w:numFmt w:val="decimal"/>
      <w:lvlText w:val="%4."/>
      <w:lvlJc w:val="left"/>
      <w:pPr>
        <w:tabs>
          <w:tab w:val="num" w:pos="2880"/>
        </w:tabs>
        <w:ind w:left="2880" w:hanging="360"/>
      </w:pPr>
    </w:lvl>
    <w:lvl w:ilvl="4" w:tplc="9EBE8412" w:tentative="1">
      <w:start w:val="1"/>
      <w:numFmt w:val="lowerLetter"/>
      <w:lvlText w:val="%5."/>
      <w:lvlJc w:val="left"/>
      <w:pPr>
        <w:tabs>
          <w:tab w:val="num" w:pos="3600"/>
        </w:tabs>
        <w:ind w:left="3600" w:hanging="360"/>
      </w:pPr>
    </w:lvl>
    <w:lvl w:ilvl="5" w:tplc="11926F4E" w:tentative="1">
      <w:start w:val="1"/>
      <w:numFmt w:val="lowerRoman"/>
      <w:lvlText w:val="%6."/>
      <w:lvlJc w:val="right"/>
      <w:pPr>
        <w:tabs>
          <w:tab w:val="num" w:pos="4320"/>
        </w:tabs>
        <w:ind w:left="4320" w:hanging="180"/>
      </w:pPr>
    </w:lvl>
    <w:lvl w:ilvl="6" w:tplc="6B309C6C" w:tentative="1">
      <w:start w:val="1"/>
      <w:numFmt w:val="decimal"/>
      <w:lvlText w:val="%7."/>
      <w:lvlJc w:val="left"/>
      <w:pPr>
        <w:tabs>
          <w:tab w:val="num" w:pos="5040"/>
        </w:tabs>
        <w:ind w:left="5040" w:hanging="360"/>
      </w:pPr>
    </w:lvl>
    <w:lvl w:ilvl="7" w:tplc="57BC303C" w:tentative="1">
      <w:start w:val="1"/>
      <w:numFmt w:val="lowerLetter"/>
      <w:lvlText w:val="%8."/>
      <w:lvlJc w:val="left"/>
      <w:pPr>
        <w:tabs>
          <w:tab w:val="num" w:pos="5760"/>
        </w:tabs>
        <w:ind w:left="5760" w:hanging="360"/>
      </w:pPr>
    </w:lvl>
    <w:lvl w:ilvl="8" w:tplc="D5CA5E0C" w:tentative="1">
      <w:start w:val="1"/>
      <w:numFmt w:val="lowerRoman"/>
      <w:lvlText w:val="%9."/>
      <w:lvlJc w:val="right"/>
      <w:pPr>
        <w:tabs>
          <w:tab w:val="num" w:pos="6480"/>
        </w:tabs>
        <w:ind w:left="6480" w:hanging="180"/>
      </w:pPr>
    </w:lvl>
  </w:abstractNum>
  <w:abstractNum w:abstractNumId="8"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4784CE0"/>
    <w:multiLevelType w:val="multilevel"/>
    <w:tmpl w:val="FD146DAC"/>
    <w:lvl w:ilvl="0">
      <w:start w:val="1"/>
      <w:numFmt w:val="decimal"/>
      <w:lvlText w:val="%1."/>
      <w:lvlJc w:val="left"/>
      <w:pPr>
        <w:ind w:left="360" w:hanging="360"/>
      </w:pPr>
      <w:rPr>
        <w:color w:val="auto"/>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A565C3B"/>
    <w:multiLevelType w:val="hybridMultilevel"/>
    <w:tmpl w:val="1840BE30"/>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312050AF"/>
    <w:multiLevelType w:val="hybridMultilevel"/>
    <w:tmpl w:val="087E16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B125C57"/>
    <w:multiLevelType w:val="hybridMultilevel"/>
    <w:tmpl w:val="704A326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3C10AE7"/>
    <w:multiLevelType w:val="hybridMultilevel"/>
    <w:tmpl w:val="5040302A"/>
    <w:lvl w:ilvl="0" w:tplc="7ACEA7C6">
      <w:start w:val="1"/>
      <w:numFmt w:val="bullet"/>
      <w:lvlText w:val=""/>
      <w:lvlJc w:val="left"/>
      <w:pPr>
        <w:tabs>
          <w:tab w:val="num" w:pos="218"/>
        </w:tabs>
        <w:ind w:left="218" w:hanging="360"/>
      </w:pPr>
      <w:rPr>
        <w:rFonts w:ascii="Symbol" w:hAnsi="Symbol" w:hint="default"/>
      </w:rPr>
    </w:lvl>
    <w:lvl w:ilvl="1" w:tplc="FAEE40E6" w:tentative="1">
      <w:start w:val="1"/>
      <w:numFmt w:val="lowerLetter"/>
      <w:lvlText w:val="%2."/>
      <w:lvlJc w:val="left"/>
      <w:pPr>
        <w:tabs>
          <w:tab w:val="num" w:pos="938"/>
        </w:tabs>
        <w:ind w:left="938" w:hanging="360"/>
      </w:pPr>
    </w:lvl>
    <w:lvl w:ilvl="2" w:tplc="4A761CA4" w:tentative="1">
      <w:start w:val="1"/>
      <w:numFmt w:val="lowerRoman"/>
      <w:lvlText w:val="%3."/>
      <w:lvlJc w:val="right"/>
      <w:pPr>
        <w:tabs>
          <w:tab w:val="num" w:pos="1658"/>
        </w:tabs>
        <w:ind w:left="1658" w:hanging="180"/>
      </w:pPr>
    </w:lvl>
    <w:lvl w:ilvl="3" w:tplc="22BAB94C" w:tentative="1">
      <w:start w:val="1"/>
      <w:numFmt w:val="decimal"/>
      <w:lvlText w:val="%4."/>
      <w:lvlJc w:val="left"/>
      <w:pPr>
        <w:tabs>
          <w:tab w:val="num" w:pos="2378"/>
        </w:tabs>
        <w:ind w:left="2378" w:hanging="360"/>
      </w:pPr>
    </w:lvl>
    <w:lvl w:ilvl="4" w:tplc="4ACE16E2" w:tentative="1">
      <w:start w:val="1"/>
      <w:numFmt w:val="lowerLetter"/>
      <w:lvlText w:val="%5."/>
      <w:lvlJc w:val="left"/>
      <w:pPr>
        <w:tabs>
          <w:tab w:val="num" w:pos="3098"/>
        </w:tabs>
        <w:ind w:left="3098" w:hanging="360"/>
      </w:pPr>
    </w:lvl>
    <w:lvl w:ilvl="5" w:tplc="46B880B6" w:tentative="1">
      <w:start w:val="1"/>
      <w:numFmt w:val="lowerRoman"/>
      <w:lvlText w:val="%6."/>
      <w:lvlJc w:val="right"/>
      <w:pPr>
        <w:tabs>
          <w:tab w:val="num" w:pos="3818"/>
        </w:tabs>
        <w:ind w:left="3818" w:hanging="180"/>
      </w:pPr>
    </w:lvl>
    <w:lvl w:ilvl="6" w:tplc="4DC27F64" w:tentative="1">
      <w:start w:val="1"/>
      <w:numFmt w:val="decimal"/>
      <w:lvlText w:val="%7."/>
      <w:lvlJc w:val="left"/>
      <w:pPr>
        <w:tabs>
          <w:tab w:val="num" w:pos="4538"/>
        </w:tabs>
        <w:ind w:left="4538" w:hanging="360"/>
      </w:pPr>
    </w:lvl>
    <w:lvl w:ilvl="7" w:tplc="A2D8DB9C" w:tentative="1">
      <w:start w:val="1"/>
      <w:numFmt w:val="lowerLetter"/>
      <w:lvlText w:val="%8."/>
      <w:lvlJc w:val="left"/>
      <w:pPr>
        <w:tabs>
          <w:tab w:val="num" w:pos="5258"/>
        </w:tabs>
        <w:ind w:left="5258" w:hanging="360"/>
      </w:pPr>
    </w:lvl>
    <w:lvl w:ilvl="8" w:tplc="74344BE0" w:tentative="1">
      <w:start w:val="1"/>
      <w:numFmt w:val="lowerRoman"/>
      <w:lvlText w:val="%9."/>
      <w:lvlJc w:val="right"/>
      <w:pPr>
        <w:tabs>
          <w:tab w:val="num" w:pos="5978"/>
        </w:tabs>
        <w:ind w:left="5978" w:hanging="180"/>
      </w:pPr>
    </w:lvl>
  </w:abstractNum>
  <w:abstractNum w:abstractNumId="15" w15:restartNumberingAfterBreak="0">
    <w:nsid w:val="49B91449"/>
    <w:multiLevelType w:val="hybridMultilevel"/>
    <w:tmpl w:val="220218A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505F1FF8"/>
    <w:multiLevelType w:val="multilevel"/>
    <w:tmpl w:val="DE4218B6"/>
    <w:lvl w:ilvl="0">
      <w:start w:val="1"/>
      <w:numFmt w:val="decimal"/>
      <w:lvlText w:val="%1."/>
      <w:lvlJc w:val="left"/>
      <w:pPr>
        <w:ind w:left="360" w:hanging="360"/>
      </w:pPr>
      <w:rPr>
        <w:rFonts w:hint="default"/>
      </w:rPr>
    </w:lvl>
    <w:lvl w:ilvl="1">
      <w:start w:val="2"/>
      <w:numFmt w:val="decimal"/>
      <w:lvlText w:val="%2.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62FF110C"/>
    <w:multiLevelType w:val="hybridMultilevel"/>
    <w:tmpl w:val="B680C4BC"/>
    <w:lvl w:ilvl="0" w:tplc="AA8AF5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20" w15:restartNumberingAfterBreak="0">
    <w:nsid w:val="673E0224"/>
    <w:multiLevelType w:val="multilevel"/>
    <w:tmpl w:val="FB9E5F1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F450B6"/>
    <w:multiLevelType w:val="hybridMultilevel"/>
    <w:tmpl w:val="8DE053D4"/>
    <w:lvl w:ilvl="0" w:tplc="FCC22478">
      <w:start w:val="1"/>
      <w:numFmt w:val="bullet"/>
      <w:lvlText w:val="-"/>
      <w:lvlJc w:val="left"/>
      <w:pPr>
        <w:ind w:left="720" w:hanging="360"/>
      </w:pPr>
      <w:rPr>
        <w:rFonts w:ascii="Calibri" w:eastAsia="Calibri" w:hAnsi="Calibri"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2" w15:restartNumberingAfterBreak="0">
    <w:nsid w:val="776958AB"/>
    <w:multiLevelType w:val="hybridMultilevel"/>
    <w:tmpl w:val="CF906244"/>
    <w:lvl w:ilvl="0" w:tplc="04260001">
      <w:start w:val="1"/>
      <w:numFmt w:val="bullet"/>
      <w:lvlText w:val=""/>
      <w:lvlJc w:val="left"/>
      <w:pPr>
        <w:ind w:left="1152" w:hanging="360"/>
      </w:pPr>
      <w:rPr>
        <w:rFonts w:ascii="Symbol" w:hAnsi="Symbol"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23" w15:restartNumberingAfterBreak="0">
    <w:nsid w:val="79CB40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674E4C"/>
    <w:multiLevelType w:val="hybridMultilevel"/>
    <w:tmpl w:val="1F1E048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5"/>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6"/>
  </w:num>
  <w:num w:numId="4">
    <w:abstractNumId w:val="19"/>
  </w:num>
  <w:num w:numId="5">
    <w:abstractNumId w:val="4"/>
  </w:num>
  <w:num w:numId="6">
    <w:abstractNumId w:val="10"/>
  </w:num>
  <w:num w:numId="7">
    <w:abstractNumId w:val="17"/>
  </w:num>
  <w:num w:numId="8">
    <w:abstractNumId w:val="7"/>
  </w:num>
  <w:num w:numId="9">
    <w:abstractNumId w:val="25"/>
  </w:num>
  <w:num w:numId="10">
    <w:abstractNumId w:val="14"/>
  </w:num>
  <w:num w:numId="11">
    <w:abstractNumId w:val="1"/>
  </w:num>
  <w:num w:numId="12">
    <w:abstractNumId w:val="3"/>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8"/>
  </w:num>
  <w:num w:numId="16">
    <w:abstractNumId w:val="8"/>
  </w:num>
  <w:num w:numId="17">
    <w:abstractNumId w:val="20"/>
  </w:num>
  <w:num w:numId="18">
    <w:abstractNumId w:val="21"/>
  </w:num>
  <w:num w:numId="19">
    <w:abstractNumId w:val="15"/>
  </w:num>
  <w:num w:numId="20">
    <w:abstractNumId w:val="16"/>
  </w:num>
  <w:num w:numId="21">
    <w:abstractNumId w:val="23"/>
  </w:num>
  <w:num w:numId="22">
    <w:abstractNumId w:val="2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
  </w:num>
  <w:num w:numId="26">
    <w:abstractNumId w:val="1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2A7C"/>
    <w:rsid w:val="000047D4"/>
    <w:rsid w:val="000057B3"/>
    <w:rsid w:val="00013249"/>
    <w:rsid w:val="000132D5"/>
    <w:rsid w:val="000170B3"/>
    <w:rsid w:val="00025CEF"/>
    <w:rsid w:val="00025F8B"/>
    <w:rsid w:val="000305B3"/>
    <w:rsid w:val="000351A3"/>
    <w:rsid w:val="0004255D"/>
    <w:rsid w:val="00052566"/>
    <w:rsid w:val="000526B2"/>
    <w:rsid w:val="000557C1"/>
    <w:rsid w:val="00064688"/>
    <w:rsid w:val="00065110"/>
    <w:rsid w:val="00065770"/>
    <w:rsid w:val="00065910"/>
    <w:rsid w:val="00073592"/>
    <w:rsid w:val="00083D45"/>
    <w:rsid w:val="0008472C"/>
    <w:rsid w:val="00085258"/>
    <w:rsid w:val="00095424"/>
    <w:rsid w:val="000A73E8"/>
    <w:rsid w:val="000B0BE7"/>
    <w:rsid w:val="000B3B85"/>
    <w:rsid w:val="000C3706"/>
    <w:rsid w:val="000C5D08"/>
    <w:rsid w:val="000D0C10"/>
    <w:rsid w:val="000D4586"/>
    <w:rsid w:val="000D4B72"/>
    <w:rsid w:val="000D5404"/>
    <w:rsid w:val="000E12C3"/>
    <w:rsid w:val="000E1318"/>
    <w:rsid w:val="000E1FCF"/>
    <w:rsid w:val="000E4095"/>
    <w:rsid w:val="000E5F16"/>
    <w:rsid w:val="000E725C"/>
    <w:rsid w:val="000F30E3"/>
    <w:rsid w:val="00104C1D"/>
    <w:rsid w:val="00106E66"/>
    <w:rsid w:val="00107245"/>
    <w:rsid w:val="001200D5"/>
    <w:rsid w:val="00125E5A"/>
    <w:rsid w:val="00127F22"/>
    <w:rsid w:val="001310D3"/>
    <w:rsid w:val="00134E90"/>
    <w:rsid w:val="00135F07"/>
    <w:rsid w:val="00140F8E"/>
    <w:rsid w:val="00144227"/>
    <w:rsid w:val="00146F05"/>
    <w:rsid w:val="0015122C"/>
    <w:rsid w:val="00154358"/>
    <w:rsid w:val="00164643"/>
    <w:rsid w:val="00166356"/>
    <w:rsid w:val="0016797C"/>
    <w:rsid w:val="00176462"/>
    <w:rsid w:val="00191EC9"/>
    <w:rsid w:val="001923E3"/>
    <w:rsid w:val="00195BCA"/>
    <w:rsid w:val="00197D90"/>
    <w:rsid w:val="001A02A2"/>
    <w:rsid w:val="001B1E9A"/>
    <w:rsid w:val="001B2260"/>
    <w:rsid w:val="001B3187"/>
    <w:rsid w:val="001C2588"/>
    <w:rsid w:val="001C2E15"/>
    <w:rsid w:val="001C6EEF"/>
    <w:rsid w:val="001D132E"/>
    <w:rsid w:val="001F0309"/>
    <w:rsid w:val="001F0444"/>
    <w:rsid w:val="00200CCA"/>
    <w:rsid w:val="00201A71"/>
    <w:rsid w:val="00203ABE"/>
    <w:rsid w:val="002167B3"/>
    <w:rsid w:val="002170CA"/>
    <w:rsid w:val="002234E2"/>
    <w:rsid w:val="00226727"/>
    <w:rsid w:val="00227223"/>
    <w:rsid w:val="00231BF8"/>
    <w:rsid w:val="00243E07"/>
    <w:rsid w:val="002524B6"/>
    <w:rsid w:val="002538E5"/>
    <w:rsid w:val="00254C79"/>
    <w:rsid w:val="00255BBB"/>
    <w:rsid w:val="002566CB"/>
    <w:rsid w:val="002570E2"/>
    <w:rsid w:val="00260CB8"/>
    <w:rsid w:val="00264C25"/>
    <w:rsid w:val="00266FE4"/>
    <w:rsid w:val="0027263A"/>
    <w:rsid w:val="002734CA"/>
    <w:rsid w:val="0027450C"/>
    <w:rsid w:val="00280A67"/>
    <w:rsid w:val="00280B04"/>
    <w:rsid w:val="00282D35"/>
    <w:rsid w:val="0028389D"/>
    <w:rsid w:val="00291583"/>
    <w:rsid w:val="002944BF"/>
    <w:rsid w:val="00294960"/>
    <w:rsid w:val="00295375"/>
    <w:rsid w:val="002A0243"/>
    <w:rsid w:val="002A122F"/>
    <w:rsid w:val="002A44D2"/>
    <w:rsid w:val="002A6590"/>
    <w:rsid w:val="002B6726"/>
    <w:rsid w:val="002C0FA6"/>
    <w:rsid w:val="002C1AB1"/>
    <w:rsid w:val="002C5C3F"/>
    <w:rsid w:val="002D11A9"/>
    <w:rsid w:val="002D224C"/>
    <w:rsid w:val="002D50EF"/>
    <w:rsid w:val="002D672C"/>
    <w:rsid w:val="002D69DB"/>
    <w:rsid w:val="002E2772"/>
    <w:rsid w:val="002E4B18"/>
    <w:rsid w:val="002F5678"/>
    <w:rsid w:val="002F5CFF"/>
    <w:rsid w:val="002F6841"/>
    <w:rsid w:val="00300151"/>
    <w:rsid w:val="003040D4"/>
    <w:rsid w:val="00315547"/>
    <w:rsid w:val="00322C23"/>
    <w:rsid w:val="003256CF"/>
    <w:rsid w:val="003262C3"/>
    <w:rsid w:val="003307B8"/>
    <w:rsid w:val="00345B22"/>
    <w:rsid w:val="00352279"/>
    <w:rsid w:val="003558C2"/>
    <w:rsid w:val="003808EA"/>
    <w:rsid w:val="00387B9B"/>
    <w:rsid w:val="003920EB"/>
    <w:rsid w:val="003952A7"/>
    <w:rsid w:val="00397559"/>
    <w:rsid w:val="00397DE2"/>
    <w:rsid w:val="003A37B1"/>
    <w:rsid w:val="003B7887"/>
    <w:rsid w:val="003C6F25"/>
    <w:rsid w:val="003D0F97"/>
    <w:rsid w:val="003E0E60"/>
    <w:rsid w:val="003E225B"/>
    <w:rsid w:val="003F6BAC"/>
    <w:rsid w:val="00402B50"/>
    <w:rsid w:val="00407098"/>
    <w:rsid w:val="00414F6F"/>
    <w:rsid w:val="00421C8E"/>
    <w:rsid w:val="00433647"/>
    <w:rsid w:val="00443A0A"/>
    <w:rsid w:val="00450E3A"/>
    <w:rsid w:val="00453FB9"/>
    <w:rsid w:val="0045622D"/>
    <w:rsid w:val="00462EB8"/>
    <w:rsid w:val="0046358A"/>
    <w:rsid w:val="00466D9C"/>
    <w:rsid w:val="00470591"/>
    <w:rsid w:val="004822F5"/>
    <w:rsid w:val="004932A6"/>
    <w:rsid w:val="00494F43"/>
    <w:rsid w:val="00496333"/>
    <w:rsid w:val="0049783D"/>
    <w:rsid w:val="004A0263"/>
    <w:rsid w:val="004A1F30"/>
    <w:rsid w:val="004B2846"/>
    <w:rsid w:val="004B498F"/>
    <w:rsid w:val="004B77E8"/>
    <w:rsid w:val="004C255A"/>
    <w:rsid w:val="004C3B55"/>
    <w:rsid w:val="004C69A3"/>
    <w:rsid w:val="004D5305"/>
    <w:rsid w:val="004D6B01"/>
    <w:rsid w:val="004E044C"/>
    <w:rsid w:val="004F0AD2"/>
    <w:rsid w:val="004F55CE"/>
    <w:rsid w:val="004F6A17"/>
    <w:rsid w:val="004F6EBD"/>
    <w:rsid w:val="005030AE"/>
    <w:rsid w:val="00505E8B"/>
    <w:rsid w:val="00507CB5"/>
    <w:rsid w:val="00515FC3"/>
    <w:rsid w:val="005168F9"/>
    <w:rsid w:val="00522382"/>
    <w:rsid w:val="00524689"/>
    <w:rsid w:val="005267FC"/>
    <w:rsid w:val="00537F2E"/>
    <w:rsid w:val="00544498"/>
    <w:rsid w:val="00546DCD"/>
    <w:rsid w:val="00555069"/>
    <w:rsid w:val="00555AE5"/>
    <w:rsid w:val="005578D4"/>
    <w:rsid w:val="00562039"/>
    <w:rsid w:val="00566DE1"/>
    <w:rsid w:val="00567D75"/>
    <w:rsid w:val="00572BDD"/>
    <w:rsid w:val="0057572C"/>
    <w:rsid w:val="00576B9B"/>
    <w:rsid w:val="00576FAF"/>
    <w:rsid w:val="00584757"/>
    <w:rsid w:val="0058524B"/>
    <w:rsid w:val="005927D3"/>
    <w:rsid w:val="005970D0"/>
    <w:rsid w:val="005A0561"/>
    <w:rsid w:val="005A264B"/>
    <w:rsid w:val="005A5BC5"/>
    <w:rsid w:val="005A7BDB"/>
    <w:rsid w:val="005B10D3"/>
    <w:rsid w:val="005C17BB"/>
    <w:rsid w:val="005D7032"/>
    <w:rsid w:val="005E43FE"/>
    <w:rsid w:val="00602CBB"/>
    <w:rsid w:val="006042F0"/>
    <w:rsid w:val="006064A3"/>
    <w:rsid w:val="006075B5"/>
    <w:rsid w:val="00610245"/>
    <w:rsid w:val="00614758"/>
    <w:rsid w:val="00623EE9"/>
    <w:rsid w:val="006261C3"/>
    <w:rsid w:val="00631019"/>
    <w:rsid w:val="00636C6D"/>
    <w:rsid w:val="0064203A"/>
    <w:rsid w:val="00646182"/>
    <w:rsid w:val="00652666"/>
    <w:rsid w:val="006608BD"/>
    <w:rsid w:val="0066456E"/>
    <w:rsid w:val="00664E3A"/>
    <w:rsid w:val="00667C8B"/>
    <w:rsid w:val="00682529"/>
    <w:rsid w:val="006843F2"/>
    <w:rsid w:val="00685EE2"/>
    <w:rsid w:val="006864F0"/>
    <w:rsid w:val="006911DE"/>
    <w:rsid w:val="0069504B"/>
    <w:rsid w:val="00695F0D"/>
    <w:rsid w:val="00696CE4"/>
    <w:rsid w:val="0069705B"/>
    <w:rsid w:val="006A2323"/>
    <w:rsid w:val="006A2DD4"/>
    <w:rsid w:val="006A3B7A"/>
    <w:rsid w:val="006D5F00"/>
    <w:rsid w:val="006F2A83"/>
    <w:rsid w:val="006F5E0C"/>
    <w:rsid w:val="007049E8"/>
    <w:rsid w:val="00704B9A"/>
    <w:rsid w:val="00712CCF"/>
    <w:rsid w:val="00716281"/>
    <w:rsid w:val="0072196B"/>
    <w:rsid w:val="007313F6"/>
    <w:rsid w:val="00734908"/>
    <w:rsid w:val="00742928"/>
    <w:rsid w:val="007449EF"/>
    <w:rsid w:val="007456D0"/>
    <w:rsid w:val="00753178"/>
    <w:rsid w:val="00753895"/>
    <w:rsid w:val="00755EA7"/>
    <w:rsid w:val="00756B34"/>
    <w:rsid w:val="0076160D"/>
    <w:rsid w:val="007707E3"/>
    <w:rsid w:val="00774A5B"/>
    <w:rsid w:val="0077613F"/>
    <w:rsid w:val="0078369E"/>
    <w:rsid w:val="007922A6"/>
    <w:rsid w:val="00793BB7"/>
    <w:rsid w:val="007B1448"/>
    <w:rsid w:val="007B14F7"/>
    <w:rsid w:val="007B44CE"/>
    <w:rsid w:val="007C684F"/>
    <w:rsid w:val="007E1080"/>
    <w:rsid w:val="007E122E"/>
    <w:rsid w:val="007E4031"/>
    <w:rsid w:val="007E4748"/>
    <w:rsid w:val="007F0606"/>
    <w:rsid w:val="00803BB0"/>
    <w:rsid w:val="0080568E"/>
    <w:rsid w:val="00806AC8"/>
    <w:rsid w:val="00814590"/>
    <w:rsid w:val="0081578F"/>
    <w:rsid w:val="008160C6"/>
    <w:rsid w:val="00822155"/>
    <w:rsid w:val="008247F4"/>
    <w:rsid w:val="00826624"/>
    <w:rsid w:val="008426F8"/>
    <w:rsid w:val="00845596"/>
    <w:rsid w:val="0085070C"/>
    <w:rsid w:val="00861DA8"/>
    <w:rsid w:val="008658F9"/>
    <w:rsid w:val="00872200"/>
    <w:rsid w:val="00873482"/>
    <w:rsid w:val="0087369B"/>
    <w:rsid w:val="00874B9D"/>
    <w:rsid w:val="008766AC"/>
    <w:rsid w:val="00881B99"/>
    <w:rsid w:val="00887E8E"/>
    <w:rsid w:val="00891BCA"/>
    <w:rsid w:val="00892B7C"/>
    <w:rsid w:val="008971C7"/>
    <w:rsid w:val="008B1EEC"/>
    <w:rsid w:val="008B3A5F"/>
    <w:rsid w:val="008B55BD"/>
    <w:rsid w:val="008C156E"/>
    <w:rsid w:val="008C68C8"/>
    <w:rsid w:val="008D11D1"/>
    <w:rsid w:val="008D2498"/>
    <w:rsid w:val="008D5143"/>
    <w:rsid w:val="008D5525"/>
    <w:rsid w:val="008E47C2"/>
    <w:rsid w:val="008F0281"/>
    <w:rsid w:val="009007ED"/>
    <w:rsid w:val="009012AC"/>
    <w:rsid w:val="0090267B"/>
    <w:rsid w:val="00904D96"/>
    <w:rsid w:val="009066B9"/>
    <w:rsid w:val="009338AF"/>
    <w:rsid w:val="009374B2"/>
    <w:rsid w:val="009402FD"/>
    <w:rsid w:val="00952484"/>
    <w:rsid w:val="00957CEE"/>
    <w:rsid w:val="00961433"/>
    <w:rsid w:val="00961B1E"/>
    <w:rsid w:val="00964CDE"/>
    <w:rsid w:val="00971CAB"/>
    <w:rsid w:val="009747B8"/>
    <w:rsid w:val="00974809"/>
    <w:rsid w:val="00975E90"/>
    <w:rsid w:val="00977A13"/>
    <w:rsid w:val="00982BDB"/>
    <w:rsid w:val="0098484B"/>
    <w:rsid w:val="00994349"/>
    <w:rsid w:val="0099556C"/>
    <w:rsid w:val="0099667E"/>
    <w:rsid w:val="009A081E"/>
    <w:rsid w:val="009A1314"/>
    <w:rsid w:val="009A13F3"/>
    <w:rsid w:val="009A35B4"/>
    <w:rsid w:val="009B658F"/>
    <w:rsid w:val="009C3C6E"/>
    <w:rsid w:val="009D3592"/>
    <w:rsid w:val="009D51A9"/>
    <w:rsid w:val="009D5C27"/>
    <w:rsid w:val="009D62E0"/>
    <w:rsid w:val="009E0E52"/>
    <w:rsid w:val="009E21E2"/>
    <w:rsid w:val="00A057F2"/>
    <w:rsid w:val="00A12933"/>
    <w:rsid w:val="00A27ACB"/>
    <w:rsid w:val="00A403B3"/>
    <w:rsid w:val="00A468EF"/>
    <w:rsid w:val="00A51739"/>
    <w:rsid w:val="00A52613"/>
    <w:rsid w:val="00A568AF"/>
    <w:rsid w:val="00A61E40"/>
    <w:rsid w:val="00A75E30"/>
    <w:rsid w:val="00A82830"/>
    <w:rsid w:val="00A8793C"/>
    <w:rsid w:val="00A95153"/>
    <w:rsid w:val="00A96479"/>
    <w:rsid w:val="00A97D35"/>
    <w:rsid w:val="00A97FDC"/>
    <w:rsid w:val="00AA1584"/>
    <w:rsid w:val="00AA427E"/>
    <w:rsid w:val="00AA5962"/>
    <w:rsid w:val="00AA5E7C"/>
    <w:rsid w:val="00AA69A0"/>
    <w:rsid w:val="00AB2A68"/>
    <w:rsid w:val="00AB418E"/>
    <w:rsid w:val="00AC4D7E"/>
    <w:rsid w:val="00AC6C69"/>
    <w:rsid w:val="00AC6E8A"/>
    <w:rsid w:val="00AC7002"/>
    <w:rsid w:val="00AD6A6A"/>
    <w:rsid w:val="00AE5297"/>
    <w:rsid w:val="00AE673F"/>
    <w:rsid w:val="00AF4BD5"/>
    <w:rsid w:val="00AF510D"/>
    <w:rsid w:val="00B0349C"/>
    <w:rsid w:val="00B065A1"/>
    <w:rsid w:val="00B112C6"/>
    <w:rsid w:val="00B258A2"/>
    <w:rsid w:val="00B3038B"/>
    <w:rsid w:val="00B30D8B"/>
    <w:rsid w:val="00B311DD"/>
    <w:rsid w:val="00B50288"/>
    <w:rsid w:val="00B509B7"/>
    <w:rsid w:val="00B6037B"/>
    <w:rsid w:val="00B7601F"/>
    <w:rsid w:val="00B97715"/>
    <w:rsid w:val="00BA4D27"/>
    <w:rsid w:val="00BA55E8"/>
    <w:rsid w:val="00BB0BF4"/>
    <w:rsid w:val="00BB2E48"/>
    <w:rsid w:val="00BC3C01"/>
    <w:rsid w:val="00BD1177"/>
    <w:rsid w:val="00BD2665"/>
    <w:rsid w:val="00BE1FF6"/>
    <w:rsid w:val="00BE3742"/>
    <w:rsid w:val="00BE5280"/>
    <w:rsid w:val="00BE7213"/>
    <w:rsid w:val="00BF6E5A"/>
    <w:rsid w:val="00C033E1"/>
    <w:rsid w:val="00C03A8B"/>
    <w:rsid w:val="00C0416A"/>
    <w:rsid w:val="00C0474A"/>
    <w:rsid w:val="00C133E5"/>
    <w:rsid w:val="00C25EC1"/>
    <w:rsid w:val="00C26157"/>
    <w:rsid w:val="00C27B4F"/>
    <w:rsid w:val="00C30577"/>
    <w:rsid w:val="00C30A39"/>
    <w:rsid w:val="00C36AC8"/>
    <w:rsid w:val="00C41F8A"/>
    <w:rsid w:val="00C47CAD"/>
    <w:rsid w:val="00C63140"/>
    <w:rsid w:val="00C6446E"/>
    <w:rsid w:val="00C67996"/>
    <w:rsid w:val="00C70AAC"/>
    <w:rsid w:val="00C70F1B"/>
    <w:rsid w:val="00C731DE"/>
    <w:rsid w:val="00C8542B"/>
    <w:rsid w:val="00C944A8"/>
    <w:rsid w:val="00CB6725"/>
    <w:rsid w:val="00CC645A"/>
    <w:rsid w:val="00CD01FF"/>
    <w:rsid w:val="00CD2183"/>
    <w:rsid w:val="00CD3257"/>
    <w:rsid w:val="00CD5BC5"/>
    <w:rsid w:val="00CE68A1"/>
    <w:rsid w:val="00CF36D4"/>
    <w:rsid w:val="00D015F4"/>
    <w:rsid w:val="00D029F3"/>
    <w:rsid w:val="00D0394B"/>
    <w:rsid w:val="00D12522"/>
    <w:rsid w:val="00D15753"/>
    <w:rsid w:val="00D35907"/>
    <w:rsid w:val="00D367A8"/>
    <w:rsid w:val="00D36BEC"/>
    <w:rsid w:val="00D4334D"/>
    <w:rsid w:val="00D44D3F"/>
    <w:rsid w:val="00D51F57"/>
    <w:rsid w:val="00D616DD"/>
    <w:rsid w:val="00D628B7"/>
    <w:rsid w:val="00D73B3D"/>
    <w:rsid w:val="00D77646"/>
    <w:rsid w:val="00DA4E65"/>
    <w:rsid w:val="00DA5BA0"/>
    <w:rsid w:val="00DA7BF3"/>
    <w:rsid w:val="00DB4A04"/>
    <w:rsid w:val="00DB66A6"/>
    <w:rsid w:val="00DC262B"/>
    <w:rsid w:val="00DC6283"/>
    <w:rsid w:val="00DE1577"/>
    <w:rsid w:val="00DE59CF"/>
    <w:rsid w:val="00DE7467"/>
    <w:rsid w:val="00DF3667"/>
    <w:rsid w:val="00DF67A7"/>
    <w:rsid w:val="00E127C4"/>
    <w:rsid w:val="00E12D81"/>
    <w:rsid w:val="00E25E04"/>
    <w:rsid w:val="00E25F02"/>
    <w:rsid w:val="00E30A52"/>
    <w:rsid w:val="00E31E94"/>
    <w:rsid w:val="00E3315D"/>
    <w:rsid w:val="00E35D52"/>
    <w:rsid w:val="00E43BB2"/>
    <w:rsid w:val="00E50006"/>
    <w:rsid w:val="00E55D07"/>
    <w:rsid w:val="00E6029C"/>
    <w:rsid w:val="00E6071F"/>
    <w:rsid w:val="00E60A7F"/>
    <w:rsid w:val="00E9543E"/>
    <w:rsid w:val="00EA0144"/>
    <w:rsid w:val="00EA0B08"/>
    <w:rsid w:val="00EA42A5"/>
    <w:rsid w:val="00EA7DBC"/>
    <w:rsid w:val="00EB18DE"/>
    <w:rsid w:val="00EB1E90"/>
    <w:rsid w:val="00EB665B"/>
    <w:rsid w:val="00EB7FEB"/>
    <w:rsid w:val="00EC2428"/>
    <w:rsid w:val="00ED0C9F"/>
    <w:rsid w:val="00EE2268"/>
    <w:rsid w:val="00EE46C4"/>
    <w:rsid w:val="00EF54FF"/>
    <w:rsid w:val="00EF650C"/>
    <w:rsid w:val="00F022D5"/>
    <w:rsid w:val="00F02491"/>
    <w:rsid w:val="00F04350"/>
    <w:rsid w:val="00F050B0"/>
    <w:rsid w:val="00F24730"/>
    <w:rsid w:val="00F26162"/>
    <w:rsid w:val="00F312C6"/>
    <w:rsid w:val="00F3203E"/>
    <w:rsid w:val="00F3698D"/>
    <w:rsid w:val="00F36C8F"/>
    <w:rsid w:val="00F41635"/>
    <w:rsid w:val="00F44C13"/>
    <w:rsid w:val="00F473C1"/>
    <w:rsid w:val="00F53344"/>
    <w:rsid w:val="00F57B01"/>
    <w:rsid w:val="00F7365C"/>
    <w:rsid w:val="00F74323"/>
    <w:rsid w:val="00F76C42"/>
    <w:rsid w:val="00F7735B"/>
    <w:rsid w:val="00F94030"/>
    <w:rsid w:val="00FA18EC"/>
    <w:rsid w:val="00FA4A01"/>
    <w:rsid w:val="00FD0FF1"/>
    <w:rsid w:val="00FD2B0C"/>
    <w:rsid w:val="00FD55AB"/>
    <w:rsid w:val="00FD71AD"/>
    <w:rsid w:val="00FE2542"/>
    <w:rsid w:val="00FE50C0"/>
    <w:rsid w:val="00FF62FB"/>
    <w:rsid w:val="00FF703D"/>
    <w:rsid w:val="00FF71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1205E"/>
  <w15:docId w15:val="{679033F6-0C4C-4AD8-9E43-D89ACF21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imTimes" w:hAnsi="RimTimes"/>
      <w:sz w:val="24"/>
      <w:lang w:val="en-US" w:eastAsia="en-US"/>
    </w:rPr>
  </w:style>
  <w:style w:type="paragraph" w:styleId="Heading1">
    <w:name w:val="heading 1"/>
    <w:basedOn w:val="Normal"/>
    <w:next w:val="Normal"/>
    <w:qFormat/>
    <w:pPr>
      <w:keepNext/>
      <w:ind w:left="-142"/>
      <w:jc w:val="center"/>
      <w:outlineLvl w:val="0"/>
    </w:pPr>
    <w:rPr>
      <w:rFonts w:ascii="Times New Roman" w:hAnsi="Times New Roman"/>
      <w:b/>
      <w:u w:val="single"/>
      <w:lang w:val="lv-LV"/>
    </w:rPr>
  </w:style>
  <w:style w:type="paragraph" w:styleId="Heading2">
    <w:name w:val="heading 2"/>
    <w:basedOn w:val="Normal"/>
    <w:next w:val="Normal"/>
    <w:qFormat/>
    <w:pPr>
      <w:keepNext/>
      <w:jc w:val="center"/>
      <w:outlineLvl w:val="1"/>
    </w:pPr>
    <w:rPr>
      <w:rFonts w:ascii="Times New Roman" w:hAnsi="Times New Roman"/>
      <w:b/>
      <w:bCs/>
      <w:lang w:val="lv-LV"/>
    </w:rPr>
  </w:style>
  <w:style w:type="paragraph" w:styleId="Heading3">
    <w:name w:val="heading 3"/>
    <w:basedOn w:val="Normal"/>
    <w:next w:val="Normal"/>
    <w:qFormat/>
    <w:pPr>
      <w:keepNext/>
      <w:jc w:val="center"/>
      <w:outlineLvl w:val="2"/>
    </w:pPr>
    <w:rPr>
      <w:rFonts w:ascii="Times New Roman" w:hAnsi="Times New Roman"/>
      <w:sz w:val="28"/>
      <w:lang w:val="lv-LV"/>
    </w:rPr>
  </w:style>
  <w:style w:type="paragraph" w:styleId="Heading4">
    <w:name w:val="heading 4"/>
    <w:basedOn w:val="Normal"/>
    <w:next w:val="Normal"/>
    <w:link w:val="Heading4Char"/>
    <w:semiHidden/>
    <w:unhideWhenUsed/>
    <w:qFormat/>
    <w:rsid w:val="00D3590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lang w:val="lv-LV"/>
    </w:rPr>
  </w:style>
  <w:style w:type="paragraph" w:styleId="BodyTextIndent2">
    <w:name w:val="Body Text Indent 2"/>
    <w:basedOn w:val="Normal"/>
    <w:link w:val="BodyTextIndent2Char"/>
    <w:pPr>
      <w:ind w:left="-142"/>
      <w:jc w:val="both"/>
    </w:pPr>
    <w:rPr>
      <w:rFonts w:ascii="Times New Roman" w:hAnsi="Times New Roman"/>
      <w:lang w:val="lv-LV"/>
    </w:rPr>
  </w:style>
  <w:style w:type="paragraph" w:customStyle="1" w:styleId="naisf">
    <w:name w:val="naisf"/>
    <w:basedOn w:val="Normal"/>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rsid w:val="000E725C"/>
    <w:rPr>
      <w:rFonts w:ascii="Tahoma" w:hAnsi="Tahoma"/>
      <w:sz w:val="16"/>
      <w:szCs w:val="16"/>
    </w:rPr>
  </w:style>
  <w:style w:type="character" w:customStyle="1" w:styleId="BalloonTextChar">
    <w:name w:val="Balloon Text Char"/>
    <w:link w:val="BalloonText"/>
    <w:rsid w:val="000E725C"/>
    <w:rPr>
      <w:rFonts w:ascii="Tahoma" w:hAnsi="Tahoma" w:cs="Tahoma"/>
      <w:sz w:val="16"/>
      <w:szCs w:val="16"/>
      <w:lang w:val="en-US" w:eastAsia="en-US"/>
    </w:rPr>
  </w:style>
  <w:style w:type="character" w:styleId="Hyperlink">
    <w:name w:val="Hyperlink"/>
    <w:rsid w:val="00A27ACB"/>
    <w:rPr>
      <w:color w:val="0000FF"/>
      <w:u w:val="single"/>
    </w:rPr>
  </w:style>
  <w:style w:type="character" w:customStyle="1" w:styleId="BodyTextIndent2Char">
    <w:name w:val="Body Text Indent 2 Char"/>
    <w:link w:val="BodyTextIndent2"/>
    <w:rsid w:val="00861DA8"/>
    <w:rPr>
      <w:sz w:val="24"/>
      <w:lang w:eastAsia="en-US"/>
    </w:rPr>
  </w:style>
  <w:style w:type="paragraph" w:styleId="Title">
    <w:name w:val="Title"/>
    <w:basedOn w:val="Normal"/>
    <w:link w:val="TitleChar"/>
    <w:qFormat/>
    <w:rsid w:val="00433647"/>
    <w:pPr>
      <w:suppressAutoHyphens/>
      <w:overflowPunct w:val="0"/>
      <w:autoSpaceDE w:val="0"/>
      <w:ind w:right="-286"/>
      <w:jc w:val="center"/>
      <w:textAlignment w:val="baseline"/>
    </w:pPr>
    <w:rPr>
      <w:rFonts w:ascii="Times New Roman" w:hAnsi="Times New Roman"/>
      <w:b/>
      <w:sz w:val="26"/>
      <w:szCs w:val="26"/>
      <w:lang w:eastAsia="ar-SA"/>
    </w:rPr>
  </w:style>
  <w:style w:type="character" w:customStyle="1" w:styleId="TitleChar">
    <w:name w:val="Title Char"/>
    <w:link w:val="Title"/>
    <w:rsid w:val="00433647"/>
    <w:rPr>
      <w:b/>
      <w:sz w:val="26"/>
      <w:szCs w:val="26"/>
      <w:lang w:val="en-US" w:eastAsia="ar-SA"/>
    </w:rPr>
  </w:style>
  <w:style w:type="character" w:styleId="FollowedHyperlink">
    <w:name w:val="FollowedHyperlink"/>
    <w:rsid w:val="00466D9C"/>
    <w:rPr>
      <w:color w:val="800080"/>
      <w:u w:val="single"/>
    </w:rPr>
  </w:style>
  <w:style w:type="paragraph" w:styleId="PlainText">
    <w:name w:val="Plain Text"/>
    <w:basedOn w:val="Normal"/>
    <w:link w:val="PlainTextChar"/>
    <w:uiPriority w:val="99"/>
    <w:unhideWhenUsed/>
    <w:rsid w:val="00A95153"/>
    <w:rPr>
      <w:rFonts w:ascii="Calibri" w:eastAsia="Calibri" w:hAnsi="Calibri" w:cs="Consolas"/>
      <w:sz w:val="22"/>
      <w:szCs w:val="21"/>
      <w:lang w:val="lv-LV"/>
    </w:rPr>
  </w:style>
  <w:style w:type="character" w:customStyle="1" w:styleId="PlainTextChar">
    <w:name w:val="Plain Text Char"/>
    <w:link w:val="PlainText"/>
    <w:uiPriority w:val="99"/>
    <w:rsid w:val="00A95153"/>
    <w:rPr>
      <w:rFonts w:ascii="Calibri" w:eastAsia="Calibri" w:hAnsi="Calibri" w:cs="Consolas"/>
      <w:sz w:val="22"/>
      <w:szCs w:val="21"/>
      <w:lang w:eastAsia="en-US"/>
    </w:rPr>
  </w:style>
  <w:style w:type="character" w:styleId="CommentReference">
    <w:name w:val="annotation reference"/>
    <w:rsid w:val="000D5404"/>
    <w:rPr>
      <w:sz w:val="16"/>
      <w:szCs w:val="16"/>
    </w:rPr>
  </w:style>
  <w:style w:type="paragraph" w:styleId="CommentText">
    <w:name w:val="annotation text"/>
    <w:basedOn w:val="Normal"/>
    <w:link w:val="CommentTextChar"/>
    <w:rsid w:val="000D5404"/>
    <w:rPr>
      <w:sz w:val="20"/>
    </w:rPr>
  </w:style>
  <w:style w:type="character" w:customStyle="1" w:styleId="CommentTextChar">
    <w:name w:val="Comment Text Char"/>
    <w:link w:val="CommentText"/>
    <w:rsid w:val="000D5404"/>
    <w:rPr>
      <w:rFonts w:ascii="RimTimes" w:hAnsi="RimTimes"/>
      <w:lang w:val="en-US" w:eastAsia="en-US"/>
    </w:rPr>
  </w:style>
  <w:style w:type="paragraph" w:styleId="CommentSubject">
    <w:name w:val="annotation subject"/>
    <w:basedOn w:val="CommentText"/>
    <w:next w:val="CommentText"/>
    <w:link w:val="CommentSubjectChar"/>
    <w:rsid w:val="000D5404"/>
    <w:rPr>
      <w:b/>
      <w:bCs/>
    </w:rPr>
  </w:style>
  <w:style w:type="character" w:customStyle="1" w:styleId="CommentSubjectChar">
    <w:name w:val="Comment Subject Char"/>
    <w:link w:val="CommentSubject"/>
    <w:rsid w:val="000D5404"/>
    <w:rPr>
      <w:rFonts w:ascii="RimTimes" w:hAnsi="RimTimes"/>
      <w:b/>
      <w:bCs/>
      <w:lang w:val="en-US" w:eastAsia="en-US"/>
    </w:rPr>
  </w:style>
  <w:style w:type="paragraph" w:styleId="Header">
    <w:name w:val="header"/>
    <w:basedOn w:val="Normal"/>
    <w:link w:val="HeaderChar"/>
    <w:rsid w:val="006F5E0C"/>
    <w:pPr>
      <w:tabs>
        <w:tab w:val="center" w:pos="4153"/>
        <w:tab w:val="right" w:pos="8306"/>
      </w:tabs>
    </w:pPr>
  </w:style>
  <w:style w:type="character" w:customStyle="1" w:styleId="HeaderChar">
    <w:name w:val="Header Char"/>
    <w:link w:val="Header"/>
    <w:rsid w:val="006F5E0C"/>
    <w:rPr>
      <w:rFonts w:ascii="RimTimes" w:hAnsi="RimTimes"/>
      <w:sz w:val="24"/>
      <w:lang w:val="en-US" w:eastAsia="en-US"/>
    </w:rPr>
  </w:style>
  <w:style w:type="paragraph" w:styleId="Footer">
    <w:name w:val="footer"/>
    <w:basedOn w:val="Normal"/>
    <w:link w:val="FooterChar"/>
    <w:uiPriority w:val="99"/>
    <w:rsid w:val="006F5E0C"/>
    <w:pPr>
      <w:tabs>
        <w:tab w:val="center" w:pos="4153"/>
        <w:tab w:val="right" w:pos="8306"/>
      </w:tabs>
    </w:pPr>
  </w:style>
  <w:style w:type="character" w:customStyle="1" w:styleId="FooterChar">
    <w:name w:val="Footer Char"/>
    <w:link w:val="Footer"/>
    <w:uiPriority w:val="99"/>
    <w:rsid w:val="006F5E0C"/>
    <w:rPr>
      <w:rFonts w:ascii="RimTimes" w:hAnsi="RimTimes"/>
      <w:sz w:val="24"/>
      <w:lang w:val="en-US" w:eastAsia="en-US"/>
    </w:rPr>
  </w:style>
  <w:style w:type="paragraph" w:styleId="NoSpacing">
    <w:name w:val="No Spacing"/>
    <w:uiPriority w:val="1"/>
    <w:qFormat/>
    <w:rsid w:val="00614758"/>
    <w:rPr>
      <w:rFonts w:ascii="RimTimes" w:hAnsi="RimTimes"/>
      <w:sz w:val="24"/>
      <w:lang w:val="en-US" w:eastAsia="en-US"/>
    </w:rPr>
  </w:style>
  <w:style w:type="character" w:customStyle="1" w:styleId="Heading4Char">
    <w:name w:val="Heading 4 Char"/>
    <w:link w:val="Heading4"/>
    <w:semiHidden/>
    <w:rsid w:val="00D35907"/>
    <w:rPr>
      <w:rFonts w:ascii="Calibri" w:eastAsia="Times New Roman" w:hAnsi="Calibri" w:cs="Times New Roman"/>
      <w:b/>
      <w:bCs/>
      <w:sz w:val="28"/>
      <w:szCs w:val="28"/>
      <w:lang w:val="en-US" w:eastAsia="en-US"/>
    </w:rPr>
  </w:style>
  <w:style w:type="paragraph" w:styleId="ListParagraph">
    <w:name w:val="List Paragraph"/>
    <w:basedOn w:val="Normal"/>
    <w:uiPriority w:val="34"/>
    <w:qFormat/>
    <w:rsid w:val="00704B9A"/>
    <w:pPr>
      <w:ind w:left="720"/>
      <w:contextualSpacing/>
    </w:pPr>
  </w:style>
  <w:style w:type="character" w:customStyle="1" w:styleId="rindassumma">
    <w:name w:val="rindassumma"/>
    <w:basedOn w:val="DefaultParagraphFont"/>
    <w:rsid w:val="00013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634345">
      <w:bodyDiv w:val="1"/>
      <w:marLeft w:val="0"/>
      <w:marRight w:val="0"/>
      <w:marTop w:val="0"/>
      <w:marBottom w:val="0"/>
      <w:divBdr>
        <w:top w:val="none" w:sz="0" w:space="0" w:color="auto"/>
        <w:left w:val="none" w:sz="0" w:space="0" w:color="auto"/>
        <w:bottom w:val="none" w:sz="0" w:space="0" w:color="auto"/>
        <w:right w:val="none" w:sz="0" w:space="0" w:color="auto"/>
      </w:divBdr>
    </w:div>
    <w:div w:id="1285309282">
      <w:bodyDiv w:val="1"/>
      <w:marLeft w:val="0"/>
      <w:marRight w:val="0"/>
      <w:marTop w:val="0"/>
      <w:marBottom w:val="0"/>
      <w:divBdr>
        <w:top w:val="none" w:sz="0" w:space="0" w:color="auto"/>
        <w:left w:val="none" w:sz="0" w:space="0" w:color="auto"/>
        <w:bottom w:val="none" w:sz="0" w:space="0" w:color="auto"/>
        <w:right w:val="none" w:sz="0" w:space="0" w:color="auto"/>
      </w:divBdr>
    </w:div>
    <w:div w:id="1418404218">
      <w:bodyDiv w:val="1"/>
      <w:marLeft w:val="0"/>
      <w:marRight w:val="0"/>
      <w:marTop w:val="0"/>
      <w:marBottom w:val="0"/>
      <w:divBdr>
        <w:top w:val="none" w:sz="0" w:space="0" w:color="auto"/>
        <w:left w:val="none" w:sz="0" w:space="0" w:color="auto"/>
        <w:bottom w:val="none" w:sz="0" w:space="0" w:color="auto"/>
        <w:right w:val="none" w:sz="0" w:space="0" w:color="auto"/>
      </w:divBdr>
    </w:div>
    <w:div w:id="178481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CD816-3C23-4A26-BF28-BD494201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5564</Characters>
  <Application>Microsoft Office Word</Application>
  <DocSecurity>0</DocSecurity>
  <Lines>46</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Ogres novada pašvaldība</Company>
  <LinksUpToDate>false</LinksUpToDate>
  <CharactersWithSpaces>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Arita Bauska</cp:lastModifiedBy>
  <cp:revision>2</cp:revision>
  <cp:lastPrinted>2025-09-10T06:58:00Z</cp:lastPrinted>
  <dcterms:created xsi:type="dcterms:W3CDTF">2025-09-25T12:49:00Z</dcterms:created>
  <dcterms:modified xsi:type="dcterms:W3CDTF">2025-09-25T12:49:00Z</dcterms:modified>
</cp:coreProperties>
</file>