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9FC5E" w14:textId="7777777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4729684E" wp14:editId="1A9355D9">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3B3825B"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289CBF97"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206ED83A"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5769F0C7" w14:textId="77777777"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1646D59E"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67DC147" w14:textId="77777777" w:rsidR="00417667" w:rsidRPr="009558BE" w:rsidRDefault="00417667" w:rsidP="00FA09BB">
      <w:pPr>
        <w:keepNext/>
        <w:spacing w:after="0" w:line="240" w:lineRule="auto"/>
        <w:jc w:val="center"/>
        <w:outlineLvl w:val="3"/>
        <w:rPr>
          <w:rFonts w:ascii="Times New Roman" w:eastAsia="Times New Roman" w:hAnsi="Times New Roman" w:cs="Times New Roman"/>
          <w:sz w:val="28"/>
          <w:szCs w:val="28"/>
        </w:rPr>
      </w:pPr>
      <w:r w:rsidRPr="009558BE">
        <w:rPr>
          <w:rFonts w:ascii="Times New Roman" w:eastAsia="Times New Roman" w:hAnsi="Times New Roman" w:cs="Times New Roman"/>
          <w:sz w:val="28"/>
          <w:szCs w:val="28"/>
        </w:rPr>
        <w:t>PAŠVALDĪBAS DOMES</w:t>
      </w:r>
      <w:r w:rsidR="001A74DB" w:rsidRPr="009558BE">
        <w:rPr>
          <w:rFonts w:ascii="Times New Roman" w:eastAsia="Times New Roman" w:hAnsi="Times New Roman" w:cs="Times New Roman"/>
          <w:sz w:val="28"/>
          <w:szCs w:val="28"/>
        </w:rPr>
        <w:t xml:space="preserve"> </w:t>
      </w:r>
      <w:r w:rsidR="001449A1">
        <w:rPr>
          <w:rFonts w:ascii="Times New Roman" w:eastAsia="Times New Roman" w:hAnsi="Times New Roman" w:cs="Times New Roman"/>
          <w:sz w:val="28"/>
          <w:szCs w:val="28"/>
        </w:rPr>
        <w:t>SĒDES PROTOKOLA</w:t>
      </w:r>
      <w:r w:rsidRPr="009558BE">
        <w:rPr>
          <w:rFonts w:ascii="Times New Roman" w:eastAsia="Times New Roman" w:hAnsi="Times New Roman" w:cs="Times New Roman"/>
          <w:sz w:val="28"/>
          <w:szCs w:val="28"/>
        </w:rPr>
        <w:t xml:space="preserve"> IZRAKSTS</w:t>
      </w:r>
    </w:p>
    <w:p w14:paraId="116C8116" w14:textId="77777777" w:rsidR="00417667" w:rsidRPr="00FA09BB" w:rsidRDefault="00417667" w:rsidP="00FA09BB">
      <w:pPr>
        <w:spacing w:after="0" w:line="240" w:lineRule="auto"/>
        <w:rPr>
          <w:rFonts w:ascii="Times New Roman" w:eastAsia="Times New Roman" w:hAnsi="Times New Roman" w:cs="Times New Roman"/>
          <w:sz w:val="24"/>
          <w:szCs w:val="24"/>
        </w:rPr>
      </w:pPr>
    </w:p>
    <w:p w14:paraId="0AA0D6A1" w14:textId="77777777" w:rsidR="00417667" w:rsidRPr="00FA09BB" w:rsidRDefault="00417667" w:rsidP="00FA09BB">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E90ABF" w14:paraId="0C5AF5E3" w14:textId="77777777" w:rsidTr="00417667">
        <w:trPr>
          <w:trHeight w:val="370"/>
          <w:jc w:val="center"/>
        </w:trPr>
        <w:tc>
          <w:tcPr>
            <w:tcW w:w="2902" w:type="dxa"/>
            <w:hideMark/>
          </w:tcPr>
          <w:p w14:paraId="5756835A" w14:textId="77777777" w:rsidR="00417667" w:rsidRPr="00E90ABF" w:rsidRDefault="00417667" w:rsidP="00187F14">
            <w:pPr>
              <w:spacing w:after="0" w:line="240" w:lineRule="auto"/>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Ogrē, Brīvības ielā 33</w:t>
            </w:r>
          </w:p>
        </w:tc>
        <w:tc>
          <w:tcPr>
            <w:tcW w:w="3360" w:type="dxa"/>
            <w:hideMark/>
          </w:tcPr>
          <w:p w14:paraId="2CF9FB9F" w14:textId="736ADF74" w:rsidR="00417667" w:rsidRPr="00E90ABF" w:rsidRDefault="00417667" w:rsidP="00E12D23">
            <w:pPr>
              <w:keepNext/>
              <w:spacing w:after="0" w:line="240" w:lineRule="auto"/>
              <w:jc w:val="center"/>
              <w:outlineLvl w:val="1"/>
              <w:rPr>
                <w:rFonts w:ascii="Times New Roman" w:eastAsia="Times New Roman" w:hAnsi="Times New Roman" w:cs="Times New Roman"/>
                <w:b/>
                <w:bCs/>
                <w:sz w:val="24"/>
                <w:szCs w:val="24"/>
              </w:rPr>
            </w:pPr>
            <w:r w:rsidRPr="00E90ABF">
              <w:rPr>
                <w:rFonts w:ascii="Times New Roman" w:eastAsia="Times New Roman" w:hAnsi="Times New Roman" w:cs="Times New Roman"/>
                <w:b/>
                <w:bCs/>
                <w:sz w:val="24"/>
                <w:szCs w:val="24"/>
              </w:rPr>
              <w:t>Nr.</w:t>
            </w:r>
            <w:r w:rsidR="00E12D23">
              <w:rPr>
                <w:rFonts w:ascii="Times New Roman" w:eastAsia="Times New Roman" w:hAnsi="Times New Roman" w:cs="Times New Roman"/>
                <w:b/>
                <w:bCs/>
                <w:sz w:val="24"/>
                <w:szCs w:val="24"/>
              </w:rPr>
              <w:t>7</w:t>
            </w:r>
          </w:p>
        </w:tc>
        <w:tc>
          <w:tcPr>
            <w:tcW w:w="2932" w:type="dxa"/>
            <w:hideMark/>
          </w:tcPr>
          <w:p w14:paraId="0D36DA22" w14:textId="510276DD" w:rsidR="00417667" w:rsidRPr="00E90ABF" w:rsidRDefault="00417667" w:rsidP="00E12D23">
            <w:pPr>
              <w:spacing w:after="0" w:line="240" w:lineRule="auto"/>
              <w:jc w:val="right"/>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202</w:t>
            </w:r>
            <w:r w:rsidR="001A74DB" w:rsidRPr="00E90ABF">
              <w:rPr>
                <w:rFonts w:ascii="Times New Roman" w:eastAsia="Times New Roman" w:hAnsi="Times New Roman" w:cs="Times New Roman"/>
                <w:sz w:val="24"/>
                <w:szCs w:val="24"/>
              </w:rPr>
              <w:t>5</w:t>
            </w:r>
            <w:r w:rsidRPr="00E90ABF">
              <w:rPr>
                <w:rFonts w:ascii="Times New Roman" w:eastAsia="Times New Roman" w:hAnsi="Times New Roman" w:cs="Times New Roman"/>
                <w:sz w:val="24"/>
                <w:szCs w:val="24"/>
              </w:rPr>
              <w:t>.</w:t>
            </w:r>
            <w:r w:rsidR="00FA09BB" w:rsidRPr="00E90ABF">
              <w:rPr>
                <w:rFonts w:ascii="Times New Roman" w:eastAsia="Times New Roman" w:hAnsi="Times New Roman" w:cs="Times New Roman"/>
                <w:sz w:val="24"/>
                <w:szCs w:val="24"/>
              </w:rPr>
              <w:t> </w:t>
            </w:r>
            <w:r w:rsidRPr="00E90ABF">
              <w:rPr>
                <w:rFonts w:ascii="Times New Roman" w:eastAsia="Times New Roman" w:hAnsi="Times New Roman" w:cs="Times New Roman"/>
                <w:sz w:val="24"/>
                <w:szCs w:val="24"/>
              </w:rPr>
              <w:t>gada</w:t>
            </w:r>
            <w:r w:rsidR="00FA09BB" w:rsidRPr="00E90ABF">
              <w:rPr>
                <w:rFonts w:ascii="Times New Roman" w:eastAsia="Times New Roman" w:hAnsi="Times New Roman" w:cs="Times New Roman"/>
                <w:sz w:val="24"/>
                <w:szCs w:val="24"/>
              </w:rPr>
              <w:t xml:space="preserve"> </w:t>
            </w:r>
            <w:r w:rsidR="00E12D23">
              <w:rPr>
                <w:rFonts w:ascii="Times New Roman" w:eastAsia="Times New Roman" w:hAnsi="Times New Roman" w:cs="Times New Roman"/>
                <w:sz w:val="24"/>
                <w:szCs w:val="24"/>
              </w:rPr>
              <w:t>25</w:t>
            </w:r>
            <w:r w:rsidR="00FA09BB" w:rsidRPr="00E90ABF">
              <w:rPr>
                <w:rFonts w:ascii="Times New Roman" w:eastAsia="Times New Roman" w:hAnsi="Times New Roman" w:cs="Times New Roman"/>
                <w:sz w:val="24"/>
                <w:szCs w:val="24"/>
              </w:rPr>
              <w:t>. </w:t>
            </w:r>
            <w:r w:rsidR="00786C50">
              <w:rPr>
                <w:rFonts w:ascii="Times New Roman" w:eastAsia="Times New Roman" w:hAnsi="Times New Roman" w:cs="Times New Roman"/>
                <w:sz w:val="24"/>
                <w:szCs w:val="24"/>
              </w:rPr>
              <w:t>septembrī</w:t>
            </w:r>
          </w:p>
        </w:tc>
      </w:tr>
    </w:tbl>
    <w:p w14:paraId="0A7EBF89" w14:textId="77777777" w:rsidR="00A705A7" w:rsidRDefault="00A705A7" w:rsidP="00187F14">
      <w:pPr>
        <w:spacing w:after="0" w:line="240" w:lineRule="auto"/>
        <w:jc w:val="center"/>
        <w:rPr>
          <w:rFonts w:ascii="Times New Roman" w:eastAsia="Times New Roman" w:hAnsi="Times New Roman" w:cs="Times New Roman"/>
          <w:b/>
          <w:bCs/>
          <w:sz w:val="24"/>
          <w:szCs w:val="24"/>
        </w:rPr>
      </w:pPr>
    </w:p>
    <w:p w14:paraId="1897CD66" w14:textId="0FD04236" w:rsidR="001449A1" w:rsidRDefault="00E12D23" w:rsidP="00187F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705A7">
        <w:rPr>
          <w:rFonts w:ascii="Times New Roman" w:eastAsia="Times New Roman" w:hAnsi="Times New Roman" w:cs="Times New Roman"/>
          <w:b/>
          <w:bCs/>
          <w:sz w:val="24"/>
          <w:szCs w:val="24"/>
        </w:rPr>
        <w:t>.</w:t>
      </w:r>
    </w:p>
    <w:p w14:paraId="3C83D9DD" w14:textId="136C1198" w:rsidR="00FD035F" w:rsidRPr="00E90ABF" w:rsidRDefault="00FD035F" w:rsidP="00FD035F">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Pr>
          <w:rFonts w:ascii="Times New Roman" w:eastAsia="Times New Roman" w:hAnsi="Times New Roman" w:cs="Times New Roman"/>
          <w:b/>
          <w:sz w:val="24"/>
          <w:szCs w:val="24"/>
          <w:u w:val="single"/>
        </w:rPr>
        <w:t xml:space="preserve">Par atļauju uzsākt iepirkumu procedūru </w:t>
      </w:r>
      <w:bookmarkEnd w:id="0"/>
      <w:bookmarkEnd w:id="1"/>
      <w:r w:rsidRPr="009B727F">
        <w:rPr>
          <w:rFonts w:ascii="Times New Roman" w:eastAsia="Times New Roman" w:hAnsi="Times New Roman" w:cs="Times New Roman"/>
          <w:b/>
          <w:sz w:val="24"/>
          <w:szCs w:val="24"/>
          <w:u w:val="single"/>
        </w:rPr>
        <w:t>futbola laukuma sintētiskā seguma piegāde</w:t>
      </w:r>
      <w:r>
        <w:rPr>
          <w:rFonts w:ascii="Times New Roman" w:eastAsia="Times New Roman" w:hAnsi="Times New Roman" w:cs="Times New Roman"/>
          <w:b/>
          <w:sz w:val="24"/>
          <w:szCs w:val="24"/>
          <w:u w:val="single"/>
        </w:rPr>
        <w:t>i</w:t>
      </w:r>
      <w:r w:rsidRPr="009B727F">
        <w:rPr>
          <w:rFonts w:ascii="Times New Roman" w:eastAsia="Times New Roman" w:hAnsi="Times New Roman" w:cs="Times New Roman"/>
          <w:b/>
          <w:sz w:val="24"/>
          <w:szCs w:val="24"/>
          <w:u w:val="single"/>
        </w:rPr>
        <w:t>, uzstādīšana</w:t>
      </w:r>
      <w:r>
        <w:rPr>
          <w:rFonts w:ascii="Times New Roman" w:eastAsia="Times New Roman" w:hAnsi="Times New Roman" w:cs="Times New Roman"/>
          <w:b/>
          <w:sz w:val="24"/>
          <w:szCs w:val="24"/>
          <w:u w:val="single"/>
        </w:rPr>
        <w:t>i</w:t>
      </w:r>
      <w:r w:rsidRPr="009B727F">
        <w:rPr>
          <w:rFonts w:ascii="Times New Roman" w:eastAsia="Times New Roman" w:hAnsi="Times New Roman" w:cs="Times New Roman"/>
          <w:b/>
          <w:sz w:val="24"/>
          <w:szCs w:val="24"/>
          <w:u w:val="single"/>
        </w:rPr>
        <w:t>, noma</w:t>
      </w:r>
      <w:r>
        <w:rPr>
          <w:rFonts w:ascii="Times New Roman" w:eastAsia="Times New Roman" w:hAnsi="Times New Roman" w:cs="Times New Roman"/>
          <w:b/>
          <w:sz w:val="24"/>
          <w:szCs w:val="24"/>
          <w:u w:val="single"/>
        </w:rPr>
        <w:t>i</w:t>
      </w:r>
      <w:r w:rsidRPr="009B727F">
        <w:rPr>
          <w:rFonts w:ascii="Times New Roman" w:eastAsia="Times New Roman" w:hAnsi="Times New Roman" w:cs="Times New Roman"/>
          <w:b/>
          <w:sz w:val="24"/>
          <w:szCs w:val="24"/>
          <w:u w:val="single"/>
        </w:rPr>
        <w:t xml:space="preserve"> un uzturēšana</w:t>
      </w:r>
      <w:r>
        <w:rPr>
          <w:rFonts w:ascii="Times New Roman" w:eastAsia="Times New Roman" w:hAnsi="Times New Roman" w:cs="Times New Roman"/>
          <w:b/>
          <w:sz w:val="24"/>
          <w:szCs w:val="24"/>
          <w:u w:val="single"/>
        </w:rPr>
        <w:t>i</w:t>
      </w:r>
      <w:r w:rsidRPr="009B727F">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M</w:t>
      </w:r>
      <w:r w:rsidRPr="009B727F">
        <w:rPr>
          <w:rFonts w:ascii="Times New Roman" w:eastAsia="Times New Roman" w:hAnsi="Times New Roman" w:cs="Times New Roman"/>
          <w:b/>
          <w:sz w:val="24"/>
          <w:szCs w:val="24"/>
          <w:u w:val="single"/>
        </w:rPr>
        <w:t xml:space="preserve">eža prospektā 14, </w:t>
      </w:r>
      <w:r>
        <w:rPr>
          <w:rFonts w:ascii="Times New Roman" w:eastAsia="Times New Roman" w:hAnsi="Times New Roman" w:cs="Times New Roman"/>
          <w:b/>
          <w:sz w:val="24"/>
          <w:szCs w:val="24"/>
          <w:u w:val="single"/>
        </w:rPr>
        <w:t>O</w:t>
      </w:r>
      <w:r w:rsidRPr="009B727F">
        <w:rPr>
          <w:rFonts w:ascii="Times New Roman" w:eastAsia="Times New Roman" w:hAnsi="Times New Roman" w:cs="Times New Roman"/>
          <w:b/>
          <w:sz w:val="24"/>
          <w:szCs w:val="24"/>
          <w:u w:val="single"/>
        </w:rPr>
        <w:t>grē</w:t>
      </w:r>
    </w:p>
    <w:p w14:paraId="7E8829DB" w14:textId="77777777" w:rsidR="00FD035F" w:rsidRPr="00E90ABF" w:rsidRDefault="00FD035F" w:rsidP="00187F14">
      <w:pPr>
        <w:spacing w:after="0" w:line="240" w:lineRule="auto"/>
        <w:jc w:val="center"/>
        <w:rPr>
          <w:rFonts w:ascii="Times New Roman" w:eastAsia="Times New Roman" w:hAnsi="Times New Roman" w:cs="Times New Roman"/>
          <w:b/>
          <w:bCs/>
          <w:sz w:val="24"/>
          <w:szCs w:val="24"/>
        </w:rPr>
      </w:pPr>
    </w:p>
    <w:p w14:paraId="23BBFFFA" w14:textId="2949BF44" w:rsidR="00EB483E" w:rsidRDefault="00EB483E" w:rsidP="00EB483E">
      <w:pPr>
        <w:tabs>
          <w:tab w:val="left" w:pos="709"/>
        </w:tabs>
        <w:suppressAutoHyphens/>
        <w:autoSpaceDN w:val="0"/>
        <w:spacing w:after="0" w:line="240" w:lineRule="auto"/>
        <w:ind w:firstLine="720"/>
        <w:jc w:val="both"/>
        <w:textAlignment w:val="baseline"/>
        <w:rPr>
          <w:rFonts w:ascii="Times New Roman" w:hAnsi="Times New Roman" w:cs="Times New Roman"/>
          <w:bCs/>
          <w:color w:val="000000" w:themeColor="text1"/>
          <w:sz w:val="24"/>
          <w:szCs w:val="24"/>
        </w:rPr>
      </w:pPr>
      <w:bookmarkStart w:id="2" w:name="_Hlk492909639"/>
      <w:r>
        <w:rPr>
          <w:rFonts w:ascii="Times New Roman" w:hAnsi="Times New Roman" w:cs="Times New Roman"/>
          <w:bCs/>
          <w:color w:val="000000" w:themeColor="text1"/>
          <w:sz w:val="24"/>
          <w:szCs w:val="24"/>
        </w:rPr>
        <w:t>Ogres novada pašvaldības dome 2025. gada 31. jūlijā pieņēma lēmumu “Par finanšu līdzekļu piešķiršanu sporta laukuma apgaismojuma un skrejceļu izbūvei Meža prospektā 14, Ogrē” (protokols Nr.4, 23.).</w:t>
      </w:r>
      <w:r w:rsidR="00FD035F">
        <w:rPr>
          <w:rFonts w:ascii="Times New Roman" w:hAnsi="Times New Roman" w:cs="Times New Roman"/>
          <w:bCs/>
          <w:color w:val="000000" w:themeColor="text1"/>
          <w:sz w:val="24"/>
          <w:szCs w:val="24"/>
        </w:rPr>
        <w:t xml:space="preserve"> </w:t>
      </w:r>
    </w:p>
    <w:p w14:paraId="7E57E1BF" w14:textId="77777777" w:rsidR="00EB483E" w:rsidRDefault="00EB483E" w:rsidP="00EB483E">
      <w:pPr>
        <w:tabs>
          <w:tab w:val="left" w:pos="709"/>
        </w:tabs>
        <w:suppressAutoHyphens/>
        <w:autoSpaceDN w:val="0"/>
        <w:spacing w:after="0" w:line="240" w:lineRule="auto"/>
        <w:ind w:firstLine="72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šo lēmumu ir noteikts paredzēt finansējumu 476 526,92 EUR (četri simti septiņdesmit seši tūkstoši pieci simti divdesmit seši euro un 92 centi) apmērā Ogres novada pašvaldības 2026. gada budžetā sporta laukuma Meža prospektā 14, Ogrē apgaismojuma un skrejceļu sporta seguma izbūvei.</w:t>
      </w:r>
    </w:p>
    <w:p w14:paraId="0C7C6AFB" w14:textId="77777777" w:rsidR="00EB483E" w:rsidRDefault="00EB483E" w:rsidP="00EB483E">
      <w:pPr>
        <w:tabs>
          <w:tab w:val="left" w:pos="709"/>
        </w:tabs>
        <w:suppressAutoHyphens/>
        <w:autoSpaceDN w:val="0"/>
        <w:spacing w:after="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bCs/>
          <w:color w:val="000000" w:themeColor="text1"/>
          <w:sz w:val="24"/>
          <w:szCs w:val="24"/>
        </w:rPr>
        <w:t xml:space="preserve">Šāds lēmums bija nepieciešams, lai pilnībā ieviestu </w:t>
      </w:r>
      <w:r>
        <w:rPr>
          <w:rFonts w:ascii="Times New Roman" w:hAnsi="Times New Roman" w:cs="Times New Roman"/>
          <w:color w:val="000000" w:themeColor="text1"/>
          <w:sz w:val="24"/>
          <w:szCs w:val="24"/>
          <w:lang w:eastAsia="lv-LV"/>
        </w:rPr>
        <w:t>2025. gada 19. jūnijā parakstītā līguma “Vienošanās par Eiropas Savienības fonda projekta īstenošanu” Nr. 2.1.3.1/1/24/A/014, kas noslēgts ar Centrālo finanšu un līguma aģentūru, nosacījumus. Ar paredzēto finansējumu būvprojektu (BIS lieta Nr. BIS-BL-835179-15781) plānots realizēt pilnā apmērā - izbūvēt paredzēto apgaismojumu stadionam, kā arī tā piegulošajā zonā skrejceļu, kas nepieciešams Ogres Centra pamatskolas bērniem sporta nodarbību organizēšanai.</w:t>
      </w:r>
    </w:p>
    <w:p w14:paraId="1C20C5C6" w14:textId="01F5D3A6" w:rsidR="00EB483E" w:rsidRDefault="00EB483E" w:rsidP="00EB483E">
      <w:pPr>
        <w:tabs>
          <w:tab w:val="left" w:pos="709"/>
        </w:tabs>
        <w:suppressAutoHyphens/>
        <w:autoSpaceDN w:val="0"/>
        <w:spacing w:after="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Plānojot tālāko sporta laukuma Meža prospektā 14, Ogrē saistībā ar futbola laukuma sintētiskā seguma piegādi, uzstādīšanu, nomu un uzturēšanu saistīto uzdevumu izpildi un ņemot vērā, ka Meža prospektā 14, Ogrē tiks izveidots sporta laukums ar mākslīgo segumu, kas būs futbola treniņu un spēļu nodrošināšanai FI</w:t>
      </w:r>
      <w:r w:rsidR="00F96F06">
        <w:rPr>
          <w:rFonts w:ascii="Times New Roman" w:hAnsi="Times New Roman" w:cs="Times New Roman"/>
          <w:color w:val="000000" w:themeColor="text1"/>
          <w:sz w:val="24"/>
          <w:szCs w:val="24"/>
          <w:lang w:eastAsia="lv-LV"/>
        </w:rPr>
        <w:t>F</w:t>
      </w:r>
      <w:r>
        <w:rPr>
          <w:rFonts w:ascii="Times New Roman" w:hAnsi="Times New Roman" w:cs="Times New Roman"/>
          <w:color w:val="000000" w:themeColor="text1"/>
          <w:sz w:val="24"/>
          <w:szCs w:val="24"/>
          <w:lang w:eastAsia="lv-LV"/>
        </w:rPr>
        <w:t xml:space="preserve">A noteiktajā līmenī un atbildīs Latvijas futbola gan Virslīgas, gan Nacionālās līgas prasību nodrošināšanai sākot ar 2026. gadu, ir svarīgi nodrošināt futbola laukuma sintētiskajam segumam atbilstošu uzturēšanu un apsaimniekošanu visu 8 garantijas gadu termiņā. </w:t>
      </w:r>
    </w:p>
    <w:p w14:paraId="30500550" w14:textId="5831B8F9" w:rsidR="00EB483E" w:rsidRDefault="00EB483E" w:rsidP="00EB483E">
      <w:pPr>
        <w:tabs>
          <w:tab w:val="left" w:pos="709"/>
        </w:tabs>
        <w:suppressAutoHyphens/>
        <w:autoSpaceDN w:val="0"/>
        <w:spacing w:after="0" w:line="240" w:lineRule="auto"/>
        <w:ind w:firstLine="720"/>
        <w:jc w:val="both"/>
        <w:textAlignment w:val="baseline"/>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Publisko iepirkum</w:t>
      </w:r>
      <w:r w:rsidR="00336C5D">
        <w:rPr>
          <w:rFonts w:ascii="Times New Roman" w:hAnsi="Times New Roman" w:cs="Times New Roman"/>
          <w:color w:val="000000" w:themeColor="text1"/>
          <w:sz w:val="24"/>
          <w:szCs w:val="24"/>
          <w:lang w:eastAsia="lv-LV"/>
        </w:rPr>
        <w:t>u</w:t>
      </w:r>
      <w:r>
        <w:rPr>
          <w:rFonts w:ascii="Times New Roman" w:hAnsi="Times New Roman" w:cs="Times New Roman"/>
          <w:color w:val="000000" w:themeColor="text1"/>
          <w:sz w:val="24"/>
          <w:szCs w:val="24"/>
          <w:lang w:eastAsia="lv-LV"/>
        </w:rPr>
        <w:t xml:space="preserve"> likuma 60. panta ceturtās daļas 2. punktā ir noteikts -, lai noslēgtu iepirkuma līgumu uz ilgāku laiku nekā šajā likumā minētie 5 (pieci) gadi, pirms iepirkuma uzsākšanas pasūtītājam – Ogres novada pašvaldībai, nepieciešams saņemt attiecīgās atvasinātās publiskās personas orgāna - Ogres novada pašvaldības domes - atļauju. </w:t>
      </w:r>
    </w:p>
    <w:p w14:paraId="08E89360" w14:textId="77777777" w:rsidR="00EB483E" w:rsidRDefault="00EB483E" w:rsidP="00EB483E">
      <w:pPr>
        <w:tabs>
          <w:tab w:val="left" w:pos="709"/>
        </w:tabs>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Pr>
          <w:rFonts w:ascii="Times New Roman" w:hAnsi="Times New Roman" w:cs="Times New Roman"/>
          <w:color w:val="000000" w:themeColor="text1"/>
          <w:sz w:val="24"/>
          <w:szCs w:val="24"/>
          <w:lang w:eastAsia="lv-LV"/>
        </w:rPr>
        <w:t xml:space="preserve">Ņemot vērā iepriekš minēto, pamatojoties </w:t>
      </w:r>
      <w:r>
        <w:rPr>
          <w:rFonts w:ascii="Times New Roman" w:eastAsia="Calibri" w:hAnsi="Times New Roman" w:cs="Times New Roman"/>
          <w:color w:val="000000" w:themeColor="text1"/>
          <w:sz w:val="24"/>
          <w:szCs w:val="24"/>
        </w:rPr>
        <w:t xml:space="preserve">uz </w:t>
      </w:r>
      <w:r>
        <w:rPr>
          <w:rFonts w:ascii="Times New Roman" w:eastAsia="Times New Roman" w:hAnsi="Times New Roman" w:cs="Times New Roman"/>
          <w:sz w:val="24"/>
          <w:szCs w:val="24"/>
        </w:rPr>
        <w:t>Pašvaldību likuma 4.</w:t>
      </w:r>
      <w:r>
        <w:t> </w:t>
      </w:r>
      <w:r>
        <w:rPr>
          <w:rFonts w:ascii="Times New Roman" w:eastAsia="Times New Roman" w:hAnsi="Times New Roman" w:cs="Times New Roman"/>
          <w:sz w:val="24"/>
          <w:szCs w:val="24"/>
        </w:rPr>
        <w:t xml:space="preserve">panta pirmās daļas 2., 4. un 7. punktu, 10. panta pirmās daļas 21. punktu un Publisko iepirkum likuma 60. panta ceturtās daļas 2. punktu, </w:t>
      </w:r>
    </w:p>
    <w:p w14:paraId="5D6A7E06" w14:textId="77777777" w:rsidR="00EB483E" w:rsidRDefault="00EB483E" w:rsidP="00EB483E">
      <w:pPr>
        <w:spacing w:after="0" w:line="240" w:lineRule="auto"/>
        <w:ind w:right="43"/>
        <w:jc w:val="center"/>
        <w:rPr>
          <w:rFonts w:ascii="Times New Roman" w:eastAsia="Times New Roman" w:hAnsi="Times New Roman" w:cs="Times New Roman"/>
          <w:b/>
          <w:bCs/>
          <w:sz w:val="24"/>
          <w:szCs w:val="24"/>
          <w:lang w:eastAsia="lv-LV"/>
        </w:rPr>
      </w:pPr>
    </w:p>
    <w:p w14:paraId="6096D6F8" w14:textId="77777777" w:rsidR="00E12D23" w:rsidRPr="00E12D23" w:rsidRDefault="00E12D23" w:rsidP="00E12D23">
      <w:pPr>
        <w:spacing w:after="0" w:line="240" w:lineRule="auto"/>
        <w:jc w:val="center"/>
        <w:rPr>
          <w:rFonts w:ascii="Times New Roman" w:eastAsia="Times New Roman" w:hAnsi="Times New Roman" w:cs="Times New Roman"/>
          <w:b/>
          <w:iCs/>
          <w:color w:val="000000"/>
          <w:sz w:val="24"/>
          <w:szCs w:val="24"/>
        </w:rPr>
      </w:pPr>
      <w:r w:rsidRPr="00E12D23">
        <w:rPr>
          <w:rFonts w:ascii="Times New Roman" w:eastAsia="Times New Roman" w:hAnsi="Times New Roman" w:cs="Times New Roman"/>
          <w:b/>
          <w:iCs/>
          <w:color w:val="000000"/>
          <w:sz w:val="24"/>
          <w:szCs w:val="24"/>
        </w:rPr>
        <w:t xml:space="preserve">balsojot: </w:t>
      </w:r>
      <w:r w:rsidRPr="00E12D23">
        <w:rPr>
          <w:rFonts w:ascii="Times New Roman" w:eastAsia="Times New Roman" w:hAnsi="Times New Roman" w:cs="Times New Roman"/>
          <w:b/>
          <w:iCs/>
          <w:noProof/>
          <w:color w:val="000000"/>
          <w:sz w:val="24"/>
          <w:szCs w:val="24"/>
        </w:rPr>
        <w:t>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Pr="00E12D23">
        <w:rPr>
          <w:rFonts w:ascii="Times New Roman" w:eastAsia="Times New Roman" w:hAnsi="Times New Roman" w:cs="Times New Roman"/>
          <w:b/>
          <w:iCs/>
          <w:color w:val="000000"/>
          <w:sz w:val="24"/>
          <w:szCs w:val="24"/>
        </w:rPr>
        <w:t>,</w:t>
      </w:r>
    </w:p>
    <w:p w14:paraId="15C1DB69" w14:textId="77777777" w:rsidR="00E12D23" w:rsidRPr="00E12D23" w:rsidRDefault="00E12D23" w:rsidP="00E12D23">
      <w:pPr>
        <w:spacing w:after="0" w:line="240" w:lineRule="auto"/>
        <w:jc w:val="center"/>
        <w:rPr>
          <w:rFonts w:ascii="Times New Roman" w:eastAsia="Times New Roman" w:hAnsi="Times New Roman" w:cs="Times New Roman"/>
          <w:b/>
          <w:iCs/>
          <w:color w:val="000000"/>
          <w:sz w:val="24"/>
          <w:szCs w:val="24"/>
        </w:rPr>
      </w:pPr>
      <w:r w:rsidRPr="00E12D23">
        <w:rPr>
          <w:rFonts w:ascii="Times New Roman" w:eastAsia="Times New Roman" w:hAnsi="Times New Roman" w:cs="Times New Roman"/>
          <w:iCs/>
          <w:color w:val="000000"/>
          <w:sz w:val="24"/>
          <w:szCs w:val="24"/>
        </w:rPr>
        <w:t>Ogres novada pašvaldības dome</w:t>
      </w:r>
      <w:r w:rsidRPr="00E12D23">
        <w:rPr>
          <w:rFonts w:ascii="Times New Roman" w:eastAsia="Times New Roman" w:hAnsi="Times New Roman" w:cs="Times New Roman"/>
          <w:b/>
          <w:iCs/>
          <w:color w:val="000000"/>
          <w:sz w:val="24"/>
          <w:szCs w:val="24"/>
        </w:rPr>
        <w:t xml:space="preserve"> NOLEMJ:</w:t>
      </w:r>
    </w:p>
    <w:p w14:paraId="020CD030" w14:textId="77777777" w:rsidR="00EB483E" w:rsidRDefault="00EB483E" w:rsidP="00EB483E">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Ogres novada pašvaldības dome</w:t>
      </w:r>
      <w:r>
        <w:rPr>
          <w:rFonts w:ascii="Times New Roman" w:eastAsia="Times New Roman" w:hAnsi="Times New Roman" w:cs="Times New Roman"/>
          <w:b/>
          <w:sz w:val="24"/>
          <w:szCs w:val="24"/>
          <w:lang w:eastAsia="lv-LV"/>
        </w:rPr>
        <w:t xml:space="preserve"> NOLEMJ:</w:t>
      </w:r>
    </w:p>
    <w:p w14:paraId="409B6D92" w14:textId="77777777" w:rsidR="00EB483E" w:rsidRDefault="00EB483E" w:rsidP="00EB483E">
      <w:pPr>
        <w:spacing w:after="0" w:line="240" w:lineRule="auto"/>
        <w:jc w:val="center"/>
        <w:rPr>
          <w:rFonts w:ascii="Times New Roman" w:eastAsia="Times New Roman" w:hAnsi="Times New Roman" w:cs="Times New Roman"/>
          <w:b/>
          <w:sz w:val="24"/>
          <w:szCs w:val="24"/>
          <w:lang w:eastAsia="lv-LV"/>
        </w:rPr>
      </w:pPr>
    </w:p>
    <w:p w14:paraId="25C7535C" w14:textId="77777777" w:rsidR="00EB483E" w:rsidRDefault="00EB483E" w:rsidP="00EB483E">
      <w:pPr>
        <w:pStyle w:val="ListParagraph"/>
        <w:numPr>
          <w:ilvl w:val="0"/>
          <w:numId w:val="9"/>
        </w:numPr>
        <w:shd w:val="clear" w:color="auto" w:fill="FFFFFF"/>
        <w:spacing w:after="0" w:line="240" w:lineRule="auto"/>
        <w:ind w:left="142" w:hanging="2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Atļaut</w:t>
      </w:r>
      <w:r>
        <w:rPr>
          <w:rFonts w:ascii="Times New Roman" w:eastAsia="Times New Roman" w:hAnsi="Times New Roman" w:cs="Times New Roman"/>
          <w:sz w:val="24"/>
          <w:szCs w:val="24"/>
        </w:rPr>
        <w:t xml:space="preserve"> uzsākt iepirkumu procedūru futbola laukuma sintētiskā seguma piegādei, uzstādīšanai, nomai un uzturēšanai Meža prospektā 14, Ogrē ar iepirkuma līguma darbības termiņu 8 gadi.</w:t>
      </w:r>
    </w:p>
    <w:p w14:paraId="6AD5A851" w14:textId="0A6C3A32" w:rsidR="00EB483E" w:rsidRDefault="00EB483E" w:rsidP="00EB483E">
      <w:pPr>
        <w:pStyle w:val="ListParagraph"/>
        <w:numPr>
          <w:ilvl w:val="0"/>
          <w:numId w:val="9"/>
        </w:numPr>
        <w:shd w:val="clear" w:color="auto" w:fill="FFFFFF"/>
        <w:spacing w:after="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Uzdot</w:t>
      </w:r>
      <w:r w:rsidR="0071385E">
        <w:rPr>
          <w:rFonts w:ascii="Times New Roman" w:eastAsia="Times New Roman" w:hAnsi="Times New Roman" w:cs="Times New Roman"/>
          <w:sz w:val="24"/>
          <w:szCs w:val="24"/>
        </w:rPr>
        <w:t xml:space="preserve"> Ogres novada C</w:t>
      </w:r>
      <w:r>
        <w:rPr>
          <w:rFonts w:ascii="Times New Roman" w:eastAsia="Times New Roman" w:hAnsi="Times New Roman" w:cs="Times New Roman"/>
          <w:sz w:val="24"/>
          <w:szCs w:val="24"/>
        </w:rPr>
        <w:t>entrālās administrācijas Juridiskajai nodaļai sagatavot un izsludināt iepirkumu par futbola laukuma sintētiskā seguma piegādi, uzstādīšanu, nomu un uzturēšanu Meža prospektā 14, Ogrē.</w:t>
      </w:r>
    </w:p>
    <w:p w14:paraId="27D261FE" w14:textId="15371729" w:rsidR="0082299E" w:rsidRPr="0082299E" w:rsidRDefault="0082299E" w:rsidP="0082299E">
      <w:pPr>
        <w:pStyle w:val="ListParagraph"/>
        <w:numPr>
          <w:ilvl w:val="0"/>
          <w:numId w:val="9"/>
        </w:numPr>
        <w:shd w:val="clear" w:color="auto" w:fill="FFFFFF"/>
        <w:spacing w:after="0" w:line="240" w:lineRule="auto"/>
        <w:ind w:left="142" w:hanging="284"/>
        <w:jc w:val="both"/>
        <w:rPr>
          <w:rFonts w:ascii="Times New Roman" w:eastAsia="Times New Roman" w:hAnsi="Times New Roman" w:cs="Times New Roman"/>
          <w:sz w:val="24"/>
          <w:szCs w:val="24"/>
        </w:rPr>
      </w:pPr>
      <w:r w:rsidRPr="0082299E">
        <w:rPr>
          <w:rFonts w:ascii="Times New Roman" w:eastAsia="Times New Roman" w:hAnsi="Times New Roman" w:cs="Times New Roman"/>
          <w:b/>
          <w:sz w:val="24"/>
          <w:szCs w:val="24"/>
        </w:rPr>
        <w:t>Uzdot</w:t>
      </w:r>
      <w:r w:rsidRPr="0082299E">
        <w:rPr>
          <w:rFonts w:ascii="Times New Roman" w:eastAsia="Times New Roman" w:hAnsi="Times New Roman" w:cs="Times New Roman"/>
          <w:sz w:val="24"/>
          <w:szCs w:val="24"/>
        </w:rPr>
        <w:t xml:space="preserve"> Ogres novada</w:t>
      </w:r>
      <w:r w:rsidR="00336C5D">
        <w:rPr>
          <w:rFonts w:ascii="Times New Roman" w:eastAsia="Times New Roman" w:hAnsi="Times New Roman" w:cs="Times New Roman"/>
          <w:sz w:val="24"/>
          <w:szCs w:val="24"/>
        </w:rPr>
        <w:t xml:space="preserve"> pašvaldības C</w:t>
      </w:r>
      <w:r w:rsidRPr="0082299E">
        <w:rPr>
          <w:rFonts w:ascii="Times New Roman" w:eastAsia="Times New Roman" w:hAnsi="Times New Roman" w:cs="Times New Roman"/>
          <w:sz w:val="24"/>
          <w:szCs w:val="24"/>
        </w:rPr>
        <w:t xml:space="preserve">entrālās administrācijas Budžeta nodaļai pirms </w:t>
      </w:r>
      <w:r w:rsidR="00336C5D">
        <w:rPr>
          <w:rFonts w:ascii="Times New Roman" w:eastAsia="Times New Roman" w:hAnsi="Times New Roman" w:cs="Times New Roman"/>
          <w:sz w:val="24"/>
          <w:szCs w:val="24"/>
        </w:rPr>
        <w:t>iepirkuma līguma noslēgšanas ar iepirkuma uzvarētāju</w:t>
      </w:r>
      <w:r>
        <w:rPr>
          <w:rFonts w:ascii="Times New Roman" w:eastAsia="Times New Roman" w:hAnsi="Times New Roman" w:cs="Times New Roman"/>
          <w:sz w:val="24"/>
          <w:szCs w:val="24"/>
        </w:rPr>
        <w:t xml:space="preserve"> </w:t>
      </w:r>
      <w:r w:rsidRPr="0082299E">
        <w:rPr>
          <w:rFonts w:ascii="Times New Roman" w:eastAsia="Times New Roman" w:hAnsi="Times New Roman" w:cs="Times New Roman"/>
          <w:sz w:val="24"/>
          <w:szCs w:val="24"/>
        </w:rPr>
        <w:t>saņemt atļauju Finanšu ministrijas Pašvaldību aizņēmumu un galvojumu kontroles un pārraudzības padomē</w:t>
      </w:r>
      <w:r w:rsidR="00336C5D">
        <w:rPr>
          <w:rFonts w:ascii="Times New Roman" w:eastAsia="Times New Roman" w:hAnsi="Times New Roman" w:cs="Times New Roman"/>
          <w:sz w:val="24"/>
          <w:szCs w:val="24"/>
        </w:rPr>
        <w:t xml:space="preserve"> iepirkuma</w:t>
      </w:r>
      <w:r w:rsidRPr="0082299E">
        <w:rPr>
          <w:rFonts w:ascii="Times New Roman" w:eastAsia="Times New Roman" w:hAnsi="Times New Roman" w:cs="Times New Roman"/>
          <w:sz w:val="24"/>
          <w:szCs w:val="24"/>
        </w:rPr>
        <w:t xml:space="preserve"> līguma slēgšanai uz 8 gadu periodu par futbola laukuma sintētiskā seguma piegādi, uzstādīšanu, nomu un uzturēšanu Meža prospektā 14, Ogrē. </w:t>
      </w:r>
    </w:p>
    <w:p w14:paraId="21A71899" w14:textId="77777777" w:rsidR="00EB483E" w:rsidRDefault="00EB483E" w:rsidP="00EB483E">
      <w:pPr>
        <w:pStyle w:val="ListParagraph"/>
        <w:numPr>
          <w:ilvl w:val="0"/>
          <w:numId w:val="9"/>
        </w:numPr>
        <w:shd w:val="clear" w:color="auto" w:fill="FFFFFF"/>
        <w:spacing w:after="0" w:line="240" w:lineRule="auto"/>
        <w:ind w:left="142"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Kontroli par lēmuma izpildi uzdot Ogres novada pašvaldības izpilddirektoram.</w:t>
      </w:r>
    </w:p>
    <w:p w14:paraId="2B520DBD" w14:textId="77777777" w:rsidR="00417667" w:rsidRDefault="00417667" w:rsidP="00187F14">
      <w:pPr>
        <w:shd w:val="clear" w:color="auto" w:fill="FFFFFF"/>
        <w:spacing w:after="0" w:line="240" w:lineRule="auto"/>
        <w:jc w:val="both"/>
        <w:rPr>
          <w:rFonts w:ascii="Times New Roman" w:eastAsia="Times New Roman" w:hAnsi="Times New Roman" w:cs="Times New Roman"/>
          <w:iCs/>
          <w:sz w:val="24"/>
          <w:szCs w:val="24"/>
        </w:rPr>
      </w:pPr>
    </w:p>
    <w:p w14:paraId="46983928" w14:textId="77777777" w:rsidR="00E12D23" w:rsidRPr="00E90ABF" w:rsidRDefault="00E12D23" w:rsidP="00187F14">
      <w:pPr>
        <w:shd w:val="clear" w:color="auto" w:fill="FFFFFF"/>
        <w:spacing w:after="0" w:line="240" w:lineRule="auto"/>
        <w:jc w:val="both"/>
        <w:rPr>
          <w:rFonts w:ascii="Times New Roman" w:eastAsia="Times New Roman" w:hAnsi="Times New Roman" w:cs="Times New Roman"/>
          <w:iCs/>
          <w:sz w:val="24"/>
          <w:szCs w:val="24"/>
        </w:rPr>
      </w:pPr>
      <w:bookmarkStart w:id="3" w:name="_GoBack"/>
      <w:bookmarkEnd w:id="3"/>
    </w:p>
    <w:p w14:paraId="05E5D937" w14:textId="77777777" w:rsidR="00417667" w:rsidRPr="00E90ABF" w:rsidRDefault="00417667" w:rsidP="00187F14">
      <w:pPr>
        <w:spacing w:after="0" w:line="240" w:lineRule="auto"/>
        <w:jc w:val="right"/>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(Sēdes vadītāja,</w:t>
      </w:r>
    </w:p>
    <w:p w14:paraId="5DCAC661" w14:textId="5B952C88" w:rsidR="004A30A0" w:rsidRPr="00E90ABF" w:rsidRDefault="00417667" w:rsidP="00187F14">
      <w:pPr>
        <w:spacing w:after="0" w:line="240" w:lineRule="auto"/>
        <w:jc w:val="right"/>
        <w:rPr>
          <w:rFonts w:ascii="Times New Roman" w:eastAsia="Times New Roman" w:hAnsi="Times New Roman" w:cs="Times New Roman"/>
          <w:sz w:val="24"/>
          <w:szCs w:val="24"/>
        </w:rPr>
      </w:pPr>
      <w:r w:rsidRPr="00E90ABF">
        <w:rPr>
          <w:rFonts w:ascii="Times New Roman" w:eastAsia="Times New Roman" w:hAnsi="Times New Roman" w:cs="Times New Roman"/>
          <w:sz w:val="24"/>
          <w:szCs w:val="24"/>
        </w:rPr>
        <w:t>domes priekšsēdētāja</w:t>
      </w:r>
      <w:r w:rsidR="00A124CD">
        <w:rPr>
          <w:rFonts w:ascii="Times New Roman" w:eastAsia="Times New Roman" w:hAnsi="Times New Roman" w:cs="Times New Roman"/>
          <w:sz w:val="24"/>
          <w:szCs w:val="24"/>
        </w:rPr>
        <w:t xml:space="preserve"> vietnieka A. Kraujas</w:t>
      </w:r>
      <w:r w:rsidRPr="00E90ABF">
        <w:rPr>
          <w:rFonts w:ascii="Times New Roman" w:eastAsia="Times New Roman" w:hAnsi="Times New Roman" w:cs="Times New Roman"/>
          <w:sz w:val="24"/>
          <w:szCs w:val="24"/>
        </w:rPr>
        <w:t xml:space="preserve"> paraksts)</w:t>
      </w:r>
      <w:bookmarkEnd w:id="2"/>
    </w:p>
    <w:sectPr w:rsidR="004A30A0" w:rsidRPr="00E90ABF" w:rsidSect="00E12D2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06792" w14:textId="77777777" w:rsidR="007154BF" w:rsidRDefault="007154BF" w:rsidP="006F59C2">
      <w:pPr>
        <w:spacing w:after="0" w:line="240" w:lineRule="auto"/>
      </w:pPr>
      <w:r>
        <w:separator/>
      </w:r>
    </w:p>
  </w:endnote>
  <w:endnote w:type="continuationSeparator" w:id="0">
    <w:p w14:paraId="4DF8136E" w14:textId="77777777" w:rsidR="007154BF" w:rsidRDefault="007154BF" w:rsidP="006F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7D6C" w14:textId="77777777" w:rsidR="006F59C2" w:rsidRDefault="006F5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074277"/>
      <w:docPartObj>
        <w:docPartGallery w:val="Page Numbers (Bottom of Page)"/>
        <w:docPartUnique/>
      </w:docPartObj>
    </w:sdtPr>
    <w:sdtEndPr>
      <w:rPr>
        <w:rFonts w:ascii="Times New Roman" w:hAnsi="Times New Roman" w:cs="Times New Roman"/>
      </w:rPr>
    </w:sdtEndPr>
    <w:sdtContent>
      <w:p w14:paraId="522E55DF" w14:textId="209207B7" w:rsidR="006F59C2" w:rsidRPr="006F59C2" w:rsidRDefault="006F59C2">
        <w:pPr>
          <w:pStyle w:val="Footer"/>
          <w:jc w:val="center"/>
          <w:rPr>
            <w:rFonts w:ascii="Times New Roman" w:hAnsi="Times New Roman" w:cs="Times New Roman"/>
          </w:rPr>
        </w:pPr>
        <w:r w:rsidRPr="006F59C2">
          <w:rPr>
            <w:rFonts w:ascii="Times New Roman" w:hAnsi="Times New Roman" w:cs="Times New Roman"/>
          </w:rPr>
          <w:fldChar w:fldCharType="begin"/>
        </w:r>
        <w:r w:rsidRPr="006F59C2">
          <w:rPr>
            <w:rFonts w:ascii="Times New Roman" w:hAnsi="Times New Roman" w:cs="Times New Roman"/>
          </w:rPr>
          <w:instrText>PAGE   \* MERGEFORMAT</w:instrText>
        </w:r>
        <w:r w:rsidRPr="006F59C2">
          <w:rPr>
            <w:rFonts w:ascii="Times New Roman" w:hAnsi="Times New Roman" w:cs="Times New Roman"/>
          </w:rPr>
          <w:fldChar w:fldCharType="separate"/>
        </w:r>
        <w:r w:rsidR="00E12D23">
          <w:rPr>
            <w:rFonts w:ascii="Times New Roman" w:hAnsi="Times New Roman" w:cs="Times New Roman"/>
            <w:noProof/>
          </w:rPr>
          <w:t>2</w:t>
        </w:r>
        <w:r w:rsidRPr="006F59C2">
          <w:rPr>
            <w:rFonts w:ascii="Times New Roman" w:hAnsi="Times New Roman" w:cs="Times New Roman"/>
          </w:rPr>
          <w:fldChar w:fldCharType="end"/>
        </w:r>
      </w:p>
    </w:sdtContent>
  </w:sdt>
  <w:p w14:paraId="4FD2EF28" w14:textId="77777777" w:rsidR="006F59C2" w:rsidRDefault="006F5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2021" w14:textId="77777777" w:rsidR="006F59C2" w:rsidRDefault="006F5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57B03" w14:textId="77777777" w:rsidR="007154BF" w:rsidRDefault="007154BF" w:rsidP="006F59C2">
      <w:pPr>
        <w:spacing w:after="0" w:line="240" w:lineRule="auto"/>
      </w:pPr>
      <w:r>
        <w:separator/>
      </w:r>
    </w:p>
  </w:footnote>
  <w:footnote w:type="continuationSeparator" w:id="0">
    <w:p w14:paraId="17F1FE35" w14:textId="77777777" w:rsidR="007154BF" w:rsidRDefault="007154BF" w:rsidP="006F5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CBDE9" w14:textId="77777777" w:rsidR="006F59C2" w:rsidRDefault="006F5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7168A" w14:textId="77777777" w:rsidR="006F59C2" w:rsidRDefault="006F5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621D" w14:textId="77777777" w:rsidR="006F59C2" w:rsidRDefault="006F5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3D15"/>
    <w:multiLevelType w:val="hybridMultilevel"/>
    <w:tmpl w:val="8836DEF4"/>
    <w:lvl w:ilvl="0" w:tplc="51242242">
      <w:start w:val="27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F5BE8"/>
    <w:multiLevelType w:val="hybridMultilevel"/>
    <w:tmpl w:val="42AC14FE"/>
    <w:lvl w:ilvl="0" w:tplc="626A11A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0243E8"/>
    <w:multiLevelType w:val="hybridMultilevel"/>
    <w:tmpl w:val="03E01A70"/>
    <w:lvl w:ilvl="0" w:tplc="80E8AC1A">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C85A55"/>
    <w:multiLevelType w:val="hybridMultilevel"/>
    <w:tmpl w:val="7DD0F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D243A3"/>
    <w:multiLevelType w:val="multilevel"/>
    <w:tmpl w:val="0F4299FA"/>
    <w:lvl w:ilvl="0">
      <w:start w:val="1"/>
      <w:numFmt w:val="decimal"/>
      <w:lvlText w:val="%1."/>
      <w:lvlJc w:val="left"/>
      <w:pPr>
        <w:ind w:left="2487" w:hanging="360"/>
      </w:pPr>
      <w:rPr>
        <w:rFonts w:cs="Times New Roman"/>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4"/>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21CAD"/>
    <w:rsid w:val="00032D3C"/>
    <w:rsid w:val="00041888"/>
    <w:rsid w:val="0005473E"/>
    <w:rsid w:val="00055130"/>
    <w:rsid w:val="0006480A"/>
    <w:rsid w:val="0008446B"/>
    <w:rsid w:val="00087287"/>
    <w:rsid w:val="00092CDC"/>
    <w:rsid w:val="00097875"/>
    <w:rsid w:val="000B65D7"/>
    <w:rsid w:val="000C5E0E"/>
    <w:rsid w:val="000C7572"/>
    <w:rsid w:val="000E1AAA"/>
    <w:rsid w:val="000E6E16"/>
    <w:rsid w:val="000F11DF"/>
    <w:rsid w:val="00105FFC"/>
    <w:rsid w:val="00106CDA"/>
    <w:rsid w:val="001449A1"/>
    <w:rsid w:val="001467D2"/>
    <w:rsid w:val="00157D1B"/>
    <w:rsid w:val="00162E53"/>
    <w:rsid w:val="00172472"/>
    <w:rsid w:val="0017372B"/>
    <w:rsid w:val="00182FA3"/>
    <w:rsid w:val="001849B2"/>
    <w:rsid w:val="00187F14"/>
    <w:rsid w:val="001A1779"/>
    <w:rsid w:val="001A74DB"/>
    <w:rsid w:val="001B77C3"/>
    <w:rsid w:val="001D31DD"/>
    <w:rsid w:val="001D3A69"/>
    <w:rsid w:val="001D48D9"/>
    <w:rsid w:val="001E588F"/>
    <w:rsid w:val="001E5E8C"/>
    <w:rsid w:val="001F7F6A"/>
    <w:rsid w:val="002021BB"/>
    <w:rsid w:val="002037C7"/>
    <w:rsid w:val="00211485"/>
    <w:rsid w:val="00213814"/>
    <w:rsid w:val="002267C0"/>
    <w:rsid w:val="00230506"/>
    <w:rsid w:val="00231019"/>
    <w:rsid w:val="00232449"/>
    <w:rsid w:val="002667FD"/>
    <w:rsid w:val="00276B87"/>
    <w:rsid w:val="00277FEB"/>
    <w:rsid w:val="00291747"/>
    <w:rsid w:val="00294D9C"/>
    <w:rsid w:val="002D183E"/>
    <w:rsid w:val="002D33FE"/>
    <w:rsid w:val="002D4E88"/>
    <w:rsid w:val="002D5918"/>
    <w:rsid w:val="002E049C"/>
    <w:rsid w:val="002E4A90"/>
    <w:rsid w:val="002F2049"/>
    <w:rsid w:val="002F339A"/>
    <w:rsid w:val="002F79E2"/>
    <w:rsid w:val="0030045E"/>
    <w:rsid w:val="00306BBD"/>
    <w:rsid w:val="0031453E"/>
    <w:rsid w:val="003365B2"/>
    <w:rsid w:val="00336C5D"/>
    <w:rsid w:val="00341226"/>
    <w:rsid w:val="00342B19"/>
    <w:rsid w:val="00355A0B"/>
    <w:rsid w:val="0035753E"/>
    <w:rsid w:val="003625CF"/>
    <w:rsid w:val="003641D7"/>
    <w:rsid w:val="00383050"/>
    <w:rsid w:val="00384FA2"/>
    <w:rsid w:val="00387DAB"/>
    <w:rsid w:val="003C020F"/>
    <w:rsid w:val="003C38A0"/>
    <w:rsid w:val="003C51F1"/>
    <w:rsid w:val="003F4CB3"/>
    <w:rsid w:val="003F5451"/>
    <w:rsid w:val="00412D02"/>
    <w:rsid w:val="00416B5F"/>
    <w:rsid w:val="00417667"/>
    <w:rsid w:val="00422F0F"/>
    <w:rsid w:val="004251C8"/>
    <w:rsid w:val="0042586C"/>
    <w:rsid w:val="00426859"/>
    <w:rsid w:val="004531FE"/>
    <w:rsid w:val="00457A9F"/>
    <w:rsid w:val="00466386"/>
    <w:rsid w:val="00470737"/>
    <w:rsid w:val="00493974"/>
    <w:rsid w:val="00494728"/>
    <w:rsid w:val="004A1ABE"/>
    <w:rsid w:val="004A30A0"/>
    <w:rsid w:val="004C0F29"/>
    <w:rsid w:val="004C3AE5"/>
    <w:rsid w:val="004E0D2C"/>
    <w:rsid w:val="00506176"/>
    <w:rsid w:val="00511A7A"/>
    <w:rsid w:val="00534FE1"/>
    <w:rsid w:val="00542C54"/>
    <w:rsid w:val="005472C7"/>
    <w:rsid w:val="0056159D"/>
    <w:rsid w:val="00564F6F"/>
    <w:rsid w:val="00571017"/>
    <w:rsid w:val="00573364"/>
    <w:rsid w:val="0058093D"/>
    <w:rsid w:val="005874C4"/>
    <w:rsid w:val="005A203D"/>
    <w:rsid w:val="005A3EE9"/>
    <w:rsid w:val="005A6C56"/>
    <w:rsid w:val="005B00C3"/>
    <w:rsid w:val="005D49B8"/>
    <w:rsid w:val="00605E05"/>
    <w:rsid w:val="00622C66"/>
    <w:rsid w:val="00633E41"/>
    <w:rsid w:val="00637971"/>
    <w:rsid w:val="00642B2F"/>
    <w:rsid w:val="00652E5B"/>
    <w:rsid w:val="006625E1"/>
    <w:rsid w:val="006656C4"/>
    <w:rsid w:val="00667969"/>
    <w:rsid w:val="00671FE6"/>
    <w:rsid w:val="00680A46"/>
    <w:rsid w:val="006A19EA"/>
    <w:rsid w:val="006A793B"/>
    <w:rsid w:val="006A7CF9"/>
    <w:rsid w:val="006C76F2"/>
    <w:rsid w:val="006D2873"/>
    <w:rsid w:val="006D5FF3"/>
    <w:rsid w:val="006F59C2"/>
    <w:rsid w:val="007032CA"/>
    <w:rsid w:val="0071385E"/>
    <w:rsid w:val="007154BF"/>
    <w:rsid w:val="007166F3"/>
    <w:rsid w:val="00721042"/>
    <w:rsid w:val="00725D86"/>
    <w:rsid w:val="00730E01"/>
    <w:rsid w:val="00751C45"/>
    <w:rsid w:val="007543B2"/>
    <w:rsid w:val="007622E2"/>
    <w:rsid w:val="007740EB"/>
    <w:rsid w:val="007849C0"/>
    <w:rsid w:val="00786C50"/>
    <w:rsid w:val="007C5770"/>
    <w:rsid w:val="007D38A2"/>
    <w:rsid w:val="007E5104"/>
    <w:rsid w:val="007E602B"/>
    <w:rsid w:val="00810C4B"/>
    <w:rsid w:val="0082299E"/>
    <w:rsid w:val="008319EA"/>
    <w:rsid w:val="00835A65"/>
    <w:rsid w:val="0085384C"/>
    <w:rsid w:val="00871A62"/>
    <w:rsid w:val="00876E07"/>
    <w:rsid w:val="00881A63"/>
    <w:rsid w:val="00882A27"/>
    <w:rsid w:val="008958E1"/>
    <w:rsid w:val="008A05EC"/>
    <w:rsid w:val="008C262A"/>
    <w:rsid w:val="008D18B3"/>
    <w:rsid w:val="008D5762"/>
    <w:rsid w:val="008E691D"/>
    <w:rsid w:val="008F05EB"/>
    <w:rsid w:val="009073D6"/>
    <w:rsid w:val="0091678C"/>
    <w:rsid w:val="00927A42"/>
    <w:rsid w:val="0093465A"/>
    <w:rsid w:val="009349B0"/>
    <w:rsid w:val="00935290"/>
    <w:rsid w:val="009412FF"/>
    <w:rsid w:val="0094169F"/>
    <w:rsid w:val="00942131"/>
    <w:rsid w:val="00950D35"/>
    <w:rsid w:val="0095459A"/>
    <w:rsid w:val="00954FB1"/>
    <w:rsid w:val="009558BE"/>
    <w:rsid w:val="00966D2D"/>
    <w:rsid w:val="00972B4E"/>
    <w:rsid w:val="009830DC"/>
    <w:rsid w:val="00983D40"/>
    <w:rsid w:val="00984682"/>
    <w:rsid w:val="009857F1"/>
    <w:rsid w:val="0098760F"/>
    <w:rsid w:val="00994983"/>
    <w:rsid w:val="009A29E9"/>
    <w:rsid w:val="009A70DE"/>
    <w:rsid w:val="009A7F66"/>
    <w:rsid w:val="009B1E30"/>
    <w:rsid w:val="009B5387"/>
    <w:rsid w:val="009E2B8A"/>
    <w:rsid w:val="009E52BD"/>
    <w:rsid w:val="009F31FA"/>
    <w:rsid w:val="00A066D1"/>
    <w:rsid w:val="00A070F4"/>
    <w:rsid w:val="00A10FFC"/>
    <w:rsid w:val="00A124CD"/>
    <w:rsid w:val="00A132F6"/>
    <w:rsid w:val="00A233A0"/>
    <w:rsid w:val="00A23AD1"/>
    <w:rsid w:val="00A263C2"/>
    <w:rsid w:val="00A26FFE"/>
    <w:rsid w:val="00A35E27"/>
    <w:rsid w:val="00A41FAF"/>
    <w:rsid w:val="00A45035"/>
    <w:rsid w:val="00A45AF3"/>
    <w:rsid w:val="00A4738B"/>
    <w:rsid w:val="00A47570"/>
    <w:rsid w:val="00A47DA5"/>
    <w:rsid w:val="00A705A7"/>
    <w:rsid w:val="00AA55D1"/>
    <w:rsid w:val="00AB049F"/>
    <w:rsid w:val="00AC2A8A"/>
    <w:rsid w:val="00AD6B43"/>
    <w:rsid w:val="00AD6F52"/>
    <w:rsid w:val="00B05D20"/>
    <w:rsid w:val="00B12EF6"/>
    <w:rsid w:val="00B17B5A"/>
    <w:rsid w:val="00B22C4A"/>
    <w:rsid w:val="00B236A6"/>
    <w:rsid w:val="00B462AE"/>
    <w:rsid w:val="00B46A9E"/>
    <w:rsid w:val="00B47E82"/>
    <w:rsid w:val="00B53027"/>
    <w:rsid w:val="00B53BA7"/>
    <w:rsid w:val="00B61547"/>
    <w:rsid w:val="00B63ED1"/>
    <w:rsid w:val="00B80192"/>
    <w:rsid w:val="00B8333B"/>
    <w:rsid w:val="00BB5AF7"/>
    <w:rsid w:val="00BD4363"/>
    <w:rsid w:val="00BE6513"/>
    <w:rsid w:val="00C053CF"/>
    <w:rsid w:val="00C07E06"/>
    <w:rsid w:val="00C27AEE"/>
    <w:rsid w:val="00C4617E"/>
    <w:rsid w:val="00C543A9"/>
    <w:rsid w:val="00C56F77"/>
    <w:rsid w:val="00C70500"/>
    <w:rsid w:val="00C709A0"/>
    <w:rsid w:val="00CA7008"/>
    <w:rsid w:val="00CA7217"/>
    <w:rsid w:val="00CB54A6"/>
    <w:rsid w:val="00CC260F"/>
    <w:rsid w:val="00CC380E"/>
    <w:rsid w:val="00CD2BA3"/>
    <w:rsid w:val="00CD3AA6"/>
    <w:rsid w:val="00CE39CF"/>
    <w:rsid w:val="00D049DF"/>
    <w:rsid w:val="00D06B6D"/>
    <w:rsid w:val="00D1580E"/>
    <w:rsid w:val="00D16BDD"/>
    <w:rsid w:val="00D21BDF"/>
    <w:rsid w:val="00D604EA"/>
    <w:rsid w:val="00D74666"/>
    <w:rsid w:val="00D87660"/>
    <w:rsid w:val="00D96798"/>
    <w:rsid w:val="00DB64B4"/>
    <w:rsid w:val="00DD3908"/>
    <w:rsid w:val="00DE0F08"/>
    <w:rsid w:val="00DE4586"/>
    <w:rsid w:val="00E061D2"/>
    <w:rsid w:val="00E1134F"/>
    <w:rsid w:val="00E12D23"/>
    <w:rsid w:val="00E15DB9"/>
    <w:rsid w:val="00E22434"/>
    <w:rsid w:val="00E24271"/>
    <w:rsid w:val="00E34C6D"/>
    <w:rsid w:val="00E34CE4"/>
    <w:rsid w:val="00E56D30"/>
    <w:rsid w:val="00E7409E"/>
    <w:rsid w:val="00E82B38"/>
    <w:rsid w:val="00E86CF3"/>
    <w:rsid w:val="00E90ABF"/>
    <w:rsid w:val="00EA0612"/>
    <w:rsid w:val="00EA363F"/>
    <w:rsid w:val="00EA5D8A"/>
    <w:rsid w:val="00EB483E"/>
    <w:rsid w:val="00EB4B2F"/>
    <w:rsid w:val="00EC5472"/>
    <w:rsid w:val="00EE3BD1"/>
    <w:rsid w:val="00EF180D"/>
    <w:rsid w:val="00F16178"/>
    <w:rsid w:val="00F535A0"/>
    <w:rsid w:val="00F60FF3"/>
    <w:rsid w:val="00F64320"/>
    <w:rsid w:val="00F67029"/>
    <w:rsid w:val="00F81033"/>
    <w:rsid w:val="00F86DB9"/>
    <w:rsid w:val="00F96F06"/>
    <w:rsid w:val="00FA09BB"/>
    <w:rsid w:val="00FB042E"/>
    <w:rsid w:val="00FC3646"/>
    <w:rsid w:val="00FD035F"/>
    <w:rsid w:val="00FD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8FD9"/>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 w:type="character" w:customStyle="1" w:styleId="txtspecial">
    <w:name w:val="txt_special"/>
    <w:basedOn w:val="DefaultParagraphFont"/>
    <w:rsid w:val="00954FB1"/>
  </w:style>
  <w:style w:type="paragraph" w:styleId="Header">
    <w:name w:val="header"/>
    <w:basedOn w:val="Normal"/>
    <w:link w:val="HeaderChar"/>
    <w:uiPriority w:val="99"/>
    <w:unhideWhenUsed/>
    <w:rsid w:val="006F59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59C2"/>
  </w:style>
  <w:style w:type="paragraph" w:styleId="Footer">
    <w:name w:val="footer"/>
    <w:basedOn w:val="Normal"/>
    <w:link w:val="FooterChar"/>
    <w:uiPriority w:val="99"/>
    <w:unhideWhenUsed/>
    <w:rsid w:val="006F59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417823756">
      <w:bodyDiv w:val="1"/>
      <w:marLeft w:val="0"/>
      <w:marRight w:val="0"/>
      <w:marTop w:val="0"/>
      <w:marBottom w:val="0"/>
      <w:divBdr>
        <w:top w:val="none" w:sz="0" w:space="0" w:color="auto"/>
        <w:left w:val="none" w:sz="0" w:space="0" w:color="auto"/>
        <w:bottom w:val="none" w:sz="0" w:space="0" w:color="auto"/>
        <w:right w:val="none" w:sz="0" w:space="0" w:color="auto"/>
      </w:divBdr>
    </w:div>
    <w:div w:id="1560508480">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B0A3F-43C9-4B55-A745-0994FF04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2473</Words>
  <Characters>1410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2025-09-04T11:35:00Z</cp:lastPrinted>
  <dcterms:created xsi:type="dcterms:W3CDTF">2025-09-25T12:42:00Z</dcterms:created>
  <dcterms:modified xsi:type="dcterms:W3CDTF">2025-09-25T12:42:00Z</dcterms:modified>
</cp:coreProperties>
</file>