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16BD7" w14:textId="22B1194D" w:rsidR="00AD6A6A" w:rsidRPr="00760C5E" w:rsidRDefault="00453FDC" w:rsidP="00AD6A6A">
      <w:pPr>
        <w:jc w:val="center"/>
        <w:rPr>
          <w:rFonts w:ascii="Times New Roman" w:hAnsi="Times New Roman"/>
          <w:noProof/>
          <w:lang w:val="lv-LV" w:eastAsia="lv-LV"/>
        </w:rPr>
      </w:pPr>
      <w:r w:rsidRPr="00760C5E">
        <w:rPr>
          <w:rFonts w:ascii="Times New Roman" w:hAnsi="Times New Roman"/>
          <w:noProof/>
          <w:lang w:val="lv-LV" w:eastAsia="lv-LV"/>
        </w:rPr>
        <w:drawing>
          <wp:inline distT="0" distB="0" distL="0" distR="0" wp14:anchorId="34D6302D" wp14:editId="2A6A240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BC2D5BF" w14:textId="77777777" w:rsidR="00AD6A6A" w:rsidRPr="00760C5E" w:rsidRDefault="00AD6A6A" w:rsidP="00AD6A6A">
      <w:pPr>
        <w:jc w:val="center"/>
        <w:rPr>
          <w:rFonts w:ascii="Times New Roman" w:hAnsi="Times New Roman"/>
          <w:noProof/>
          <w:sz w:val="12"/>
          <w:szCs w:val="28"/>
          <w:lang w:val="lv-LV"/>
        </w:rPr>
      </w:pPr>
    </w:p>
    <w:p w14:paraId="5C8ED488" w14:textId="77777777" w:rsidR="00AD6A6A" w:rsidRPr="00760C5E" w:rsidRDefault="00AD6A6A" w:rsidP="00AD6A6A">
      <w:pPr>
        <w:jc w:val="center"/>
        <w:rPr>
          <w:rFonts w:ascii="Times New Roman" w:hAnsi="Times New Roman"/>
          <w:noProof/>
          <w:sz w:val="36"/>
          <w:lang w:val="lv-LV"/>
        </w:rPr>
      </w:pPr>
      <w:r w:rsidRPr="00760C5E">
        <w:rPr>
          <w:rFonts w:ascii="Times New Roman" w:hAnsi="Times New Roman"/>
          <w:noProof/>
          <w:sz w:val="36"/>
          <w:lang w:val="lv-LV"/>
        </w:rPr>
        <w:t>OGRES  NOVADA  PAŠVALDĪBA</w:t>
      </w:r>
    </w:p>
    <w:p w14:paraId="6E7C3E92" w14:textId="77777777" w:rsidR="00AD6A6A" w:rsidRPr="00760C5E" w:rsidRDefault="00AD6A6A" w:rsidP="00AD6A6A">
      <w:pPr>
        <w:jc w:val="center"/>
        <w:rPr>
          <w:rFonts w:ascii="Times New Roman" w:hAnsi="Times New Roman"/>
          <w:noProof/>
          <w:sz w:val="18"/>
          <w:lang w:val="lv-LV"/>
        </w:rPr>
      </w:pPr>
      <w:r w:rsidRPr="00760C5E">
        <w:rPr>
          <w:rFonts w:ascii="Times New Roman" w:hAnsi="Times New Roman"/>
          <w:noProof/>
          <w:sz w:val="18"/>
          <w:lang w:val="lv-LV"/>
        </w:rPr>
        <w:t>Reģ.Nr.90000024455, Brīvības iela 33, Ogre, Ogres nov., LV-5001</w:t>
      </w:r>
    </w:p>
    <w:p w14:paraId="2F7946B9" w14:textId="77777777" w:rsidR="00AD6A6A" w:rsidRPr="00760C5E" w:rsidRDefault="00AD6A6A" w:rsidP="00AD6A6A">
      <w:pPr>
        <w:pBdr>
          <w:bottom w:val="single" w:sz="4" w:space="1" w:color="auto"/>
        </w:pBdr>
        <w:jc w:val="center"/>
        <w:rPr>
          <w:rFonts w:ascii="Times New Roman" w:hAnsi="Times New Roman"/>
          <w:noProof/>
          <w:sz w:val="18"/>
          <w:lang w:val="lv-LV"/>
        </w:rPr>
      </w:pPr>
      <w:r w:rsidRPr="00760C5E">
        <w:rPr>
          <w:rFonts w:ascii="Times New Roman" w:hAnsi="Times New Roman"/>
          <w:noProof/>
          <w:sz w:val="18"/>
          <w:lang w:val="lv-LV"/>
        </w:rPr>
        <w:t xml:space="preserve">tālrunis 65071160, </w:t>
      </w:r>
      <w:r w:rsidRPr="00760C5E">
        <w:rPr>
          <w:rFonts w:ascii="Times New Roman" w:hAnsi="Times New Roman"/>
          <w:sz w:val="18"/>
          <w:lang w:val="lv-LV"/>
        </w:rPr>
        <w:t xml:space="preserve">e-pasts: ogredome@ogresnovads.lv, www.ogresnovads.lv </w:t>
      </w:r>
    </w:p>
    <w:p w14:paraId="5A9AFF65" w14:textId="77777777" w:rsidR="00E25F02" w:rsidRPr="00760C5E" w:rsidRDefault="00E25F02" w:rsidP="0027450C">
      <w:pPr>
        <w:rPr>
          <w:rFonts w:ascii="Times New Roman" w:hAnsi="Times New Roman"/>
          <w:szCs w:val="24"/>
          <w:lang w:val="lv-LV"/>
        </w:rPr>
      </w:pPr>
    </w:p>
    <w:p w14:paraId="0744BDE1" w14:textId="55EBDD50" w:rsidR="00D35907" w:rsidRPr="00760C5E" w:rsidRDefault="00D35907" w:rsidP="0027450C">
      <w:pPr>
        <w:keepNext/>
        <w:jc w:val="center"/>
        <w:outlineLvl w:val="3"/>
        <w:rPr>
          <w:rFonts w:ascii="Times New Roman" w:hAnsi="Times New Roman"/>
          <w:sz w:val="28"/>
          <w:szCs w:val="28"/>
          <w:lang w:val="lv-LV"/>
        </w:rPr>
      </w:pPr>
      <w:r w:rsidRPr="00760C5E">
        <w:rPr>
          <w:rFonts w:ascii="Times New Roman" w:hAnsi="Times New Roman"/>
          <w:sz w:val="28"/>
          <w:szCs w:val="28"/>
          <w:lang w:val="lv-LV"/>
        </w:rPr>
        <w:t>PAŠVALDĪBAS DOMES SĒDES PROTOKOLA IZRAKSTS</w:t>
      </w:r>
    </w:p>
    <w:p w14:paraId="733521B3" w14:textId="77777777" w:rsidR="00E25F02" w:rsidRPr="00760C5E" w:rsidRDefault="00E25F02" w:rsidP="0027450C">
      <w:pPr>
        <w:rPr>
          <w:rFonts w:ascii="Times New Roman" w:hAnsi="Times New Roman"/>
          <w:szCs w:val="24"/>
          <w:lang w:val="lv-LV"/>
        </w:rPr>
      </w:pPr>
    </w:p>
    <w:p w14:paraId="585ABC5F" w14:textId="77777777" w:rsidR="00826624" w:rsidRPr="00760C5E" w:rsidRDefault="00826624" w:rsidP="0027450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E25F02" w:rsidRPr="00760C5E" w14:paraId="2339BB7D" w14:textId="77777777" w:rsidTr="002524B6">
        <w:tc>
          <w:tcPr>
            <w:tcW w:w="1667" w:type="pct"/>
          </w:tcPr>
          <w:p w14:paraId="2BF97B87" w14:textId="77777777" w:rsidR="00E25F02" w:rsidRPr="00760C5E" w:rsidRDefault="00E25F02" w:rsidP="0027450C">
            <w:pPr>
              <w:rPr>
                <w:rFonts w:ascii="Times New Roman" w:hAnsi="Times New Roman"/>
                <w:szCs w:val="24"/>
                <w:lang w:val="lv-LV"/>
              </w:rPr>
            </w:pPr>
            <w:r w:rsidRPr="00760C5E">
              <w:rPr>
                <w:rFonts w:ascii="Times New Roman" w:hAnsi="Times New Roman"/>
                <w:szCs w:val="24"/>
                <w:lang w:val="lv-LV"/>
              </w:rPr>
              <w:t>Ogrē, Brīvības ielā 33</w:t>
            </w:r>
          </w:p>
        </w:tc>
        <w:tc>
          <w:tcPr>
            <w:tcW w:w="1666" w:type="pct"/>
          </w:tcPr>
          <w:p w14:paraId="1D04BCEB" w14:textId="752A6121" w:rsidR="00E25F02" w:rsidRPr="00760C5E" w:rsidRDefault="00E25F02" w:rsidP="000B08E1">
            <w:pPr>
              <w:keepNext/>
              <w:tabs>
                <w:tab w:val="left" w:pos="1121"/>
                <w:tab w:val="center" w:pos="1688"/>
              </w:tabs>
              <w:ind w:right="-15"/>
              <w:outlineLvl w:val="1"/>
              <w:rPr>
                <w:rFonts w:ascii="Times New Roman" w:hAnsi="Times New Roman"/>
                <w:b/>
                <w:bCs/>
                <w:szCs w:val="24"/>
                <w:lang w:val="lv-LV"/>
              </w:rPr>
            </w:pPr>
            <w:r w:rsidRPr="00760C5E">
              <w:rPr>
                <w:rFonts w:ascii="Times New Roman" w:hAnsi="Times New Roman"/>
                <w:b/>
                <w:bCs/>
                <w:szCs w:val="24"/>
                <w:lang w:val="lv-LV"/>
              </w:rPr>
              <w:tab/>
              <w:t>Nr.</w:t>
            </w:r>
            <w:r w:rsidR="000B08E1">
              <w:rPr>
                <w:rFonts w:ascii="Times New Roman" w:hAnsi="Times New Roman"/>
                <w:b/>
                <w:bCs/>
                <w:szCs w:val="24"/>
                <w:lang w:val="lv-LV"/>
              </w:rPr>
              <w:t>7</w:t>
            </w:r>
          </w:p>
        </w:tc>
        <w:tc>
          <w:tcPr>
            <w:tcW w:w="1667" w:type="pct"/>
          </w:tcPr>
          <w:p w14:paraId="59D032CD" w14:textId="0640A053" w:rsidR="00E25F02" w:rsidRPr="00760C5E" w:rsidRDefault="0004255D" w:rsidP="000B08E1">
            <w:pPr>
              <w:jc w:val="right"/>
              <w:rPr>
                <w:rFonts w:ascii="Times New Roman" w:hAnsi="Times New Roman"/>
                <w:szCs w:val="24"/>
                <w:lang w:val="lv-LV"/>
              </w:rPr>
            </w:pPr>
            <w:r w:rsidRPr="00760C5E">
              <w:rPr>
                <w:rFonts w:ascii="Times New Roman" w:hAnsi="Times New Roman"/>
                <w:szCs w:val="24"/>
                <w:lang w:val="lv-LV"/>
              </w:rPr>
              <w:t>202</w:t>
            </w:r>
            <w:r w:rsidR="003972D7" w:rsidRPr="00760C5E">
              <w:rPr>
                <w:rFonts w:ascii="Times New Roman" w:hAnsi="Times New Roman"/>
                <w:szCs w:val="24"/>
                <w:lang w:val="lv-LV"/>
              </w:rPr>
              <w:t>5</w:t>
            </w:r>
            <w:r w:rsidR="00E25F02" w:rsidRPr="00760C5E">
              <w:rPr>
                <w:rFonts w:ascii="Times New Roman" w:hAnsi="Times New Roman"/>
                <w:szCs w:val="24"/>
                <w:lang w:val="lv-LV"/>
              </w:rPr>
              <w:t>.</w:t>
            </w:r>
            <w:r w:rsidR="00453FDC" w:rsidRPr="00760C5E">
              <w:rPr>
                <w:rFonts w:ascii="Times New Roman" w:hAnsi="Times New Roman"/>
                <w:szCs w:val="24"/>
                <w:lang w:val="lv-LV"/>
              </w:rPr>
              <w:t xml:space="preserve"> </w:t>
            </w:r>
            <w:r w:rsidR="00E25F02" w:rsidRPr="00760C5E">
              <w:rPr>
                <w:rFonts w:ascii="Times New Roman" w:hAnsi="Times New Roman"/>
                <w:szCs w:val="24"/>
                <w:lang w:val="lv-LV"/>
              </w:rPr>
              <w:t xml:space="preserve">gada </w:t>
            </w:r>
            <w:r w:rsidR="000B08E1">
              <w:rPr>
                <w:rFonts w:ascii="Times New Roman" w:hAnsi="Times New Roman"/>
                <w:szCs w:val="24"/>
                <w:lang w:val="lv-LV"/>
              </w:rPr>
              <w:t>25</w:t>
            </w:r>
            <w:r w:rsidR="00E25F02" w:rsidRPr="00760C5E">
              <w:rPr>
                <w:rFonts w:ascii="Times New Roman" w:hAnsi="Times New Roman"/>
                <w:szCs w:val="24"/>
                <w:lang w:val="lv-LV"/>
              </w:rPr>
              <w:t>.</w:t>
            </w:r>
            <w:r w:rsidR="00760C5E" w:rsidRPr="00760C5E">
              <w:rPr>
                <w:rFonts w:ascii="Times New Roman" w:hAnsi="Times New Roman"/>
                <w:szCs w:val="24"/>
                <w:lang w:val="lv-LV"/>
              </w:rPr>
              <w:t> </w:t>
            </w:r>
            <w:r w:rsidR="003972D7" w:rsidRPr="00760C5E">
              <w:rPr>
                <w:rFonts w:ascii="Times New Roman" w:hAnsi="Times New Roman"/>
                <w:szCs w:val="24"/>
                <w:lang w:val="lv-LV"/>
              </w:rPr>
              <w:t>septemb</w:t>
            </w:r>
            <w:r w:rsidR="00FE33B6" w:rsidRPr="00760C5E">
              <w:rPr>
                <w:rFonts w:ascii="Times New Roman" w:hAnsi="Times New Roman"/>
                <w:szCs w:val="24"/>
                <w:lang w:val="lv-LV"/>
              </w:rPr>
              <w:t>rī</w:t>
            </w:r>
          </w:p>
        </w:tc>
      </w:tr>
      <w:tr w:rsidR="00FE33B6" w:rsidRPr="00760C5E" w14:paraId="0657BAC6" w14:textId="77777777" w:rsidTr="002524B6">
        <w:tc>
          <w:tcPr>
            <w:tcW w:w="1667" w:type="pct"/>
          </w:tcPr>
          <w:p w14:paraId="78DA7C27" w14:textId="77777777" w:rsidR="00FE33B6" w:rsidRPr="00760C5E" w:rsidRDefault="00FE33B6" w:rsidP="0027450C">
            <w:pPr>
              <w:rPr>
                <w:rFonts w:ascii="Times New Roman" w:hAnsi="Times New Roman"/>
                <w:szCs w:val="24"/>
                <w:lang w:val="lv-LV"/>
              </w:rPr>
            </w:pPr>
          </w:p>
        </w:tc>
        <w:tc>
          <w:tcPr>
            <w:tcW w:w="1666" w:type="pct"/>
          </w:tcPr>
          <w:p w14:paraId="70D9EAE3" w14:textId="77777777" w:rsidR="00FE33B6" w:rsidRPr="00760C5E" w:rsidRDefault="00FE33B6" w:rsidP="0027450C">
            <w:pPr>
              <w:keepNext/>
              <w:tabs>
                <w:tab w:val="left" w:pos="1020"/>
                <w:tab w:val="center" w:pos="1486"/>
              </w:tabs>
              <w:outlineLvl w:val="1"/>
              <w:rPr>
                <w:rFonts w:ascii="Times New Roman" w:hAnsi="Times New Roman"/>
                <w:b/>
                <w:bCs/>
                <w:szCs w:val="24"/>
                <w:lang w:val="lv-LV"/>
              </w:rPr>
            </w:pPr>
          </w:p>
        </w:tc>
        <w:tc>
          <w:tcPr>
            <w:tcW w:w="1667" w:type="pct"/>
          </w:tcPr>
          <w:p w14:paraId="7314F714" w14:textId="77777777" w:rsidR="00FE33B6" w:rsidRPr="00760C5E" w:rsidRDefault="00FE33B6" w:rsidP="0027450C">
            <w:pPr>
              <w:jc w:val="right"/>
              <w:rPr>
                <w:rFonts w:ascii="Times New Roman" w:hAnsi="Times New Roman"/>
                <w:szCs w:val="24"/>
                <w:lang w:val="lv-LV"/>
              </w:rPr>
            </w:pPr>
          </w:p>
        </w:tc>
      </w:tr>
    </w:tbl>
    <w:p w14:paraId="46051487" w14:textId="75A3C351" w:rsidR="00E25F02" w:rsidRPr="00760C5E" w:rsidRDefault="000B08E1" w:rsidP="0027450C">
      <w:pPr>
        <w:jc w:val="center"/>
        <w:rPr>
          <w:rFonts w:ascii="Times New Roman" w:hAnsi="Times New Roman"/>
          <w:b/>
          <w:szCs w:val="24"/>
          <w:lang w:val="lv-LV"/>
        </w:rPr>
      </w:pPr>
      <w:r>
        <w:rPr>
          <w:rFonts w:ascii="Times New Roman" w:hAnsi="Times New Roman"/>
          <w:b/>
          <w:szCs w:val="24"/>
          <w:lang w:val="lv-LV"/>
        </w:rPr>
        <w:t>18</w:t>
      </w:r>
      <w:r w:rsidR="00E25F02" w:rsidRPr="00760C5E">
        <w:rPr>
          <w:rFonts w:ascii="Times New Roman" w:hAnsi="Times New Roman"/>
          <w:b/>
          <w:szCs w:val="24"/>
          <w:lang w:val="lv-LV"/>
        </w:rPr>
        <w:t>.</w:t>
      </w:r>
    </w:p>
    <w:p w14:paraId="02CF4017" w14:textId="2E4A2610" w:rsidR="00DE59CF" w:rsidRPr="00A83482" w:rsidRDefault="00DE59CF" w:rsidP="003972D7">
      <w:pPr>
        <w:jc w:val="center"/>
        <w:rPr>
          <w:rFonts w:ascii="Times New Roman" w:hAnsi="Times New Roman"/>
          <w:b/>
          <w:szCs w:val="24"/>
          <w:u w:val="single"/>
          <w:lang w:val="lv-LV"/>
        </w:rPr>
      </w:pPr>
      <w:r w:rsidRPr="007A7704">
        <w:rPr>
          <w:rFonts w:ascii="Times New Roman" w:hAnsi="Times New Roman"/>
          <w:b/>
          <w:szCs w:val="24"/>
          <w:u w:val="single"/>
          <w:lang w:val="lv-LV"/>
        </w:rPr>
        <w:t xml:space="preserve">Par </w:t>
      </w:r>
      <w:r w:rsidR="00D41E6E" w:rsidRPr="007A7704">
        <w:rPr>
          <w:rFonts w:ascii="Times New Roman" w:hAnsi="Times New Roman"/>
          <w:b/>
          <w:szCs w:val="24"/>
          <w:u w:val="single"/>
          <w:lang w:val="lv-LV"/>
        </w:rPr>
        <w:t>Ogres novada pašvaldības aģentūras “Tūrisma, sporta un atpūtas kompleksa “Zilie kalni” attīstības aģentūra” </w:t>
      </w:r>
      <w:r w:rsidR="00FE33B6" w:rsidRPr="007A7704">
        <w:rPr>
          <w:rFonts w:ascii="Times New Roman" w:hAnsi="Times New Roman"/>
          <w:b/>
          <w:szCs w:val="24"/>
          <w:u w:val="single"/>
          <w:lang w:val="lv-LV"/>
        </w:rPr>
        <w:t>dalību projektu konkurs</w:t>
      </w:r>
      <w:r w:rsidR="00A671F0" w:rsidRPr="007A7704">
        <w:rPr>
          <w:rFonts w:ascii="Times New Roman" w:hAnsi="Times New Roman"/>
          <w:b/>
          <w:szCs w:val="24"/>
          <w:u w:val="single"/>
          <w:lang w:val="lv-LV"/>
        </w:rPr>
        <w:t>ā</w:t>
      </w:r>
      <w:r w:rsidR="00FE33B6" w:rsidRPr="007A7704">
        <w:rPr>
          <w:rFonts w:ascii="Times New Roman" w:hAnsi="Times New Roman"/>
          <w:b/>
          <w:szCs w:val="24"/>
          <w:u w:val="single"/>
          <w:lang w:val="lv-LV"/>
        </w:rPr>
        <w:t xml:space="preserve"> </w:t>
      </w:r>
      <w:r w:rsidR="00A671F0" w:rsidRPr="007A7704">
        <w:rPr>
          <w:rFonts w:ascii="Times New Roman" w:hAnsi="Times New Roman"/>
          <w:b/>
          <w:szCs w:val="24"/>
          <w:u w:val="single"/>
          <w:lang w:val="lv-LV"/>
        </w:rPr>
        <w:t xml:space="preserve">ar </w:t>
      </w:r>
      <w:r w:rsidR="009D5C27" w:rsidRPr="007A7704">
        <w:rPr>
          <w:rFonts w:ascii="Times New Roman" w:hAnsi="Times New Roman"/>
          <w:b/>
          <w:szCs w:val="24"/>
          <w:u w:val="single"/>
          <w:lang w:val="lv-LV"/>
        </w:rPr>
        <w:t>projekt</w:t>
      </w:r>
      <w:r w:rsidR="00A671F0" w:rsidRPr="007A7704">
        <w:rPr>
          <w:rFonts w:ascii="Times New Roman" w:hAnsi="Times New Roman"/>
          <w:b/>
          <w:szCs w:val="24"/>
          <w:u w:val="single"/>
          <w:lang w:val="lv-LV"/>
        </w:rPr>
        <w:t>u</w:t>
      </w:r>
      <w:r w:rsidR="00FE33B6" w:rsidRPr="007A7704">
        <w:rPr>
          <w:rFonts w:ascii="Times New Roman" w:hAnsi="Times New Roman"/>
          <w:b/>
          <w:szCs w:val="24"/>
          <w:u w:val="single"/>
          <w:lang w:val="lv-LV"/>
        </w:rPr>
        <w:t xml:space="preserve"> “</w:t>
      </w:r>
      <w:r w:rsidR="003972D7" w:rsidRPr="007A7704">
        <w:rPr>
          <w:rFonts w:ascii="Times New Roman" w:hAnsi="Times New Roman"/>
          <w:b/>
          <w:szCs w:val="24"/>
          <w:u w:val="single"/>
          <w:lang w:val="lv-LV"/>
        </w:rPr>
        <w:t xml:space="preserve">Dabas </w:t>
      </w:r>
      <w:r w:rsidR="003972D7" w:rsidRPr="00A83482">
        <w:rPr>
          <w:rFonts w:ascii="Times New Roman" w:hAnsi="Times New Roman"/>
          <w:b/>
          <w:szCs w:val="24"/>
          <w:u w:val="single"/>
          <w:lang w:val="lv-LV"/>
        </w:rPr>
        <w:t>aizsardz</w:t>
      </w:r>
      <w:r w:rsidR="003972D7" w:rsidRPr="00A83482">
        <w:rPr>
          <w:rFonts w:ascii="Times New Roman" w:hAnsi="Times New Roman" w:hint="eastAsia"/>
          <w:b/>
          <w:szCs w:val="24"/>
          <w:u w:val="single"/>
          <w:lang w:val="lv-LV"/>
        </w:rPr>
        <w:t>ī</w:t>
      </w:r>
      <w:r w:rsidR="003972D7" w:rsidRPr="00A83482">
        <w:rPr>
          <w:rFonts w:ascii="Times New Roman" w:hAnsi="Times New Roman"/>
          <w:b/>
          <w:szCs w:val="24"/>
          <w:u w:val="single"/>
          <w:lang w:val="lv-LV"/>
        </w:rPr>
        <w:t>bas un apsaimniekošanas pas</w:t>
      </w:r>
      <w:r w:rsidR="003972D7" w:rsidRPr="00A83482">
        <w:rPr>
          <w:rFonts w:ascii="Times New Roman" w:hAnsi="Times New Roman" w:hint="eastAsia"/>
          <w:b/>
          <w:szCs w:val="24"/>
          <w:u w:val="single"/>
          <w:lang w:val="lv-LV"/>
        </w:rPr>
        <w:t>ā</w:t>
      </w:r>
      <w:r w:rsidR="003972D7" w:rsidRPr="00A83482">
        <w:rPr>
          <w:rFonts w:ascii="Times New Roman" w:hAnsi="Times New Roman"/>
          <w:b/>
          <w:szCs w:val="24"/>
          <w:u w:val="single"/>
          <w:lang w:val="lv-LV"/>
        </w:rPr>
        <w:t xml:space="preserve">kumi </w:t>
      </w:r>
      <w:r w:rsidR="00C96688" w:rsidRPr="00A83482">
        <w:rPr>
          <w:rFonts w:ascii="Times New Roman" w:hAnsi="Times New Roman"/>
          <w:b/>
          <w:szCs w:val="24"/>
          <w:u w:val="single"/>
          <w:lang w:val="lv-LV"/>
        </w:rPr>
        <w:t>dabas park</w:t>
      </w:r>
      <w:r w:rsidR="003972D7" w:rsidRPr="00A83482">
        <w:rPr>
          <w:rFonts w:ascii="Times New Roman" w:hAnsi="Times New Roman" w:hint="eastAsia"/>
          <w:b/>
          <w:szCs w:val="24"/>
          <w:u w:val="single"/>
          <w:lang w:val="lv-LV"/>
        </w:rPr>
        <w:t>ā</w:t>
      </w:r>
      <w:r w:rsidR="00C96688" w:rsidRPr="00A83482">
        <w:rPr>
          <w:rFonts w:ascii="Times New Roman" w:hAnsi="Times New Roman"/>
          <w:b/>
          <w:szCs w:val="24"/>
          <w:u w:val="single"/>
          <w:lang w:val="lv-LV"/>
        </w:rPr>
        <w:t xml:space="preserve"> “Ogres Zilie kalni””</w:t>
      </w:r>
    </w:p>
    <w:p w14:paraId="63DA6CDF" w14:textId="77777777" w:rsidR="009D5C27" w:rsidRPr="007A7704" w:rsidRDefault="009D5C27" w:rsidP="00453FDC">
      <w:pPr>
        <w:ind w:firstLine="720"/>
        <w:jc w:val="both"/>
        <w:rPr>
          <w:rFonts w:ascii="Times New Roman" w:eastAsia="Calibri" w:hAnsi="Times New Roman"/>
          <w:szCs w:val="24"/>
          <w:shd w:val="clear" w:color="auto" w:fill="FFFFFF"/>
          <w:lang w:val="lv-LV"/>
        </w:rPr>
      </w:pPr>
    </w:p>
    <w:p w14:paraId="4D8FA1E5" w14:textId="66E103CB" w:rsidR="005671DA" w:rsidRPr="00A83482" w:rsidRDefault="005671DA" w:rsidP="00A671F0">
      <w:pPr>
        <w:ind w:firstLine="720"/>
        <w:jc w:val="both"/>
        <w:rPr>
          <w:rFonts w:ascii="Times New Roman" w:eastAsia="Calibri" w:hAnsi="Times New Roman"/>
          <w:b/>
          <w:bCs/>
          <w:szCs w:val="24"/>
          <w:shd w:val="clear" w:color="auto" w:fill="FFFFFF"/>
          <w:lang w:val="lv-LV"/>
        </w:rPr>
      </w:pPr>
      <w:r w:rsidRPr="007A7704">
        <w:rPr>
          <w:rFonts w:ascii="Times New Roman" w:eastAsia="Calibri" w:hAnsi="Times New Roman"/>
          <w:szCs w:val="24"/>
          <w:shd w:val="clear" w:color="auto" w:fill="FFFFFF"/>
          <w:lang w:val="lv-LV"/>
        </w:rPr>
        <w:t xml:space="preserve">Saskaņā ar </w:t>
      </w:r>
      <w:r w:rsidR="003F6E8D" w:rsidRPr="00A83482">
        <w:rPr>
          <w:rFonts w:ascii="Times New Roman" w:eastAsia="Calibri" w:hAnsi="Times New Roman"/>
          <w:shd w:val="clear" w:color="auto" w:fill="FFFFFF"/>
          <w:lang w:val="lv-LV"/>
        </w:rPr>
        <w:t>Ministru kabineta 2025. gada 18. febru</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ra</w:t>
      </w:r>
      <w:r w:rsidR="003F6E8D" w:rsidRPr="00A83482">
        <w:rPr>
          <w:rFonts w:ascii="Times New Roman" w:eastAsia="Calibri" w:hAnsi="Times New Roman"/>
          <w:b/>
          <w:bCs/>
          <w:shd w:val="clear" w:color="auto" w:fill="FFFFFF"/>
          <w:lang w:val="lv-LV"/>
        </w:rPr>
        <w:t xml:space="preserve"> </w:t>
      </w:r>
      <w:r w:rsidR="003F6E8D" w:rsidRPr="00A83482">
        <w:rPr>
          <w:rFonts w:ascii="Times New Roman" w:eastAsia="Calibri" w:hAnsi="Times New Roman"/>
          <w:shd w:val="clear" w:color="auto" w:fill="FFFFFF"/>
          <w:lang w:val="lv-LV"/>
        </w:rPr>
        <w:t>noteikumiem Nr. 107</w:t>
      </w:r>
      <w:r w:rsidR="003F6E8D" w:rsidRPr="00A83482">
        <w:rPr>
          <w:rFonts w:ascii="Times New Roman" w:eastAsia="Calibri" w:hAnsi="Times New Roman"/>
          <w:shd w:val="clear" w:color="auto" w:fill="FFFFFF"/>
          <w:lang w:val="lv-LV"/>
        </w:rPr>
        <w:br/>
        <w:t>(prot. Nr. 7 30. §) “Eiropas Savien</w:t>
      </w:r>
      <w:r w:rsidR="003F6E8D" w:rsidRPr="00A83482">
        <w:rPr>
          <w:rFonts w:ascii="Times New Roman" w:eastAsia="Calibri" w:hAnsi="Times New Roman" w:hint="eastAsia"/>
          <w:shd w:val="clear" w:color="auto" w:fill="FFFFFF"/>
          <w:lang w:val="lv-LV"/>
        </w:rPr>
        <w:t>ī</w:t>
      </w:r>
      <w:r w:rsidR="003F6E8D" w:rsidRPr="00A83482">
        <w:rPr>
          <w:rFonts w:ascii="Times New Roman" w:eastAsia="Calibri" w:hAnsi="Times New Roman"/>
          <w:shd w:val="clear" w:color="auto" w:fill="FFFFFF"/>
          <w:lang w:val="lv-LV"/>
        </w:rPr>
        <w:t>bas koh</w:t>
      </w:r>
      <w:r w:rsidR="003F6E8D" w:rsidRPr="00A83482">
        <w:rPr>
          <w:rFonts w:ascii="Times New Roman" w:eastAsia="Calibri" w:hAnsi="Times New Roman" w:hint="eastAsia"/>
          <w:shd w:val="clear" w:color="auto" w:fill="FFFFFF"/>
          <w:lang w:val="lv-LV"/>
        </w:rPr>
        <w:t>ē</w:t>
      </w:r>
      <w:r w:rsidR="003F6E8D" w:rsidRPr="00A83482">
        <w:rPr>
          <w:rFonts w:ascii="Times New Roman" w:eastAsia="Calibri" w:hAnsi="Times New Roman"/>
          <w:shd w:val="clear" w:color="auto" w:fill="FFFFFF"/>
          <w:lang w:val="lv-LV"/>
        </w:rPr>
        <w:t>zijas politikas programmas 2021.–2027. gadam 2.2.3. specifisk</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 xml:space="preserve"> atbalsta m</w:t>
      </w:r>
      <w:r w:rsidR="003F6E8D" w:rsidRPr="00A83482">
        <w:rPr>
          <w:rFonts w:ascii="Times New Roman" w:eastAsia="Calibri" w:hAnsi="Times New Roman" w:hint="eastAsia"/>
          <w:shd w:val="clear" w:color="auto" w:fill="FFFFFF"/>
          <w:lang w:val="lv-LV"/>
        </w:rPr>
        <w:t>ē</w:t>
      </w:r>
      <w:r w:rsidR="003F6E8D" w:rsidRPr="00A83482">
        <w:rPr>
          <w:rFonts w:ascii="Times New Roman" w:eastAsia="Calibri" w:hAnsi="Times New Roman"/>
          <w:shd w:val="clear" w:color="auto" w:fill="FFFFFF"/>
          <w:lang w:val="lv-LV"/>
        </w:rPr>
        <w:t>r</w:t>
      </w:r>
      <w:r w:rsidR="003F6E8D" w:rsidRPr="00A83482">
        <w:rPr>
          <w:rFonts w:ascii="Times New Roman" w:eastAsia="Calibri" w:hAnsi="Times New Roman" w:hint="eastAsia"/>
          <w:shd w:val="clear" w:color="auto" w:fill="FFFFFF"/>
          <w:lang w:val="lv-LV"/>
        </w:rPr>
        <w:t>ķ</w:t>
      </w:r>
      <w:r w:rsidR="003F6E8D" w:rsidRPr="00A83482">
        <w:rPr>
          <w:rFonts w:ascii="Times New Roman" w:eastAsia="Calibri" w:hAnsi="Times New Roman"/>
          <w:shd w:val="clear" w:color="auto" w:fill="FFFFFF"/>
          <w:lang w:val="lv-LV"/>
        </w:rPr>
        <w:t>a "Uzlabot dabas aizsardz</w:t>
      </w:r>
      <w:r w:rsidR="003F6E8D" w:rsidRPr="00A83482">
        <w:rPr>
          <w:rFonts w:ascii="Times New Roman" w:eastAsia="Calibri" w:hAnsi="Times New Roman" w:hint="eastAsia"/>
          <w:shd w:val="clear" w:color="auto" w:fill="FFFFFF"/>
          <w:lang w:val="lv-LV"/>
        </w:rPr>
        <w:t>ī</w:t>
      </w:r>
      <w:r w:rsidR="003F6E8D" w:rsidRPr="00A83482">
        <w:rPr>
          <w:rFonts w:ascii="Times New Roman" w:eastAsia="Calibri" w:hAnsi="Times New Roman"/>
          <w:shd w:val="clear" w:color="auto" w:fill="FFFFFF"/>
          <w:lang w:val="lv-LV"/>
        </w:rPr>
        <w:t>bu un biolo</w:t>
      </w:r>
      <w:r w:rsidR="003F6E8D" w:rsidRPr="00A83482">
        <w:rPr>
          <w:rFonts w:ascii="Times New Roman" w:eastAsia="Calibri" w:hAnsi="Times New Roman" w:hint="eastAsia"/>
          <w:shd w:val="clear" w:color="auto" w:fill="FFFFFF"/>
          <w:lang w:val="lv-LV"/>
        </w:rPr>
        <w:t>ģ</w:t>
      </w:r>
      <w:r w:rsidR="003F6E8D" w:rsidRPr="00A83482">
        <w:rPr>
          <w:rFonts w:ascii="Times New Roman" w:eastAsia="Calibri" w:hAnsi="Times New Roman"/>
          <w:shd w:val="clear" w:color="auto" w:fill="FFFFFF"/>
          <w:lang w:val="lv-LV"/>
        </w:rPr>
        <w:t>isko daudzveid</w:t>
      </w:r>
      <w:r w:rsidR="003F6E8D" w:rsidRPr="00A83482">
        <w:rPr>
          <w:rFonts w:ascii="Times New Roman" w:eastAsia="Calibri" w:hAnsi="Times New Roman" w:hint="eastAsia"/>
          <w:shd w:val="clear" w:color="auto" w:fill="FFFFFF"/>
          <w:lang w:val="lv-LV"/>
        </w:rPr>
        <w:t>ī</w:t>
      </w:r>
      <w:r w:rsidR="003F6E8D" w:rsidRPr="00A83482">
        <w:rPr>
          <w:rFonts w:ascii="Times New Roman" w:eastAsia="Calibri" w:hAnsi="Times New Roman"/>
          <w:shd w:val="clear" w:color="auto" w:fill="FFFFFF"/>
          <w:lang w:val="lv-LV"/>
        </w:rPr>
        <w:t>bu, "za</w:t>
      </w:r>
      <w:r w:rsidR="003F6E8D" w:rsidRPr="00A83482">
        <w:rPr>
          <w:rFonts w:ascii="Times New Roman" w:eastAsia="Calibri" w:hAnsi="Times New Roman" w:hint="eastAsia"/>
          <w:shd w:val="clear" w:color="auto" w:fill="FFFFFF"/>
          <w:lang w:val="lv-LV"/>
        </w:rPr>
        <w:t>ļ</w:t>
      </w:r>
      <w:r w:rsidR="003F6E8D" w:rsidRPr="00A83482">
        <w:rPr>
          <w:rFonts w:ascii="Times New Roman" w:eastAsia="Calibri" w:hAnsi="Times New Roman"/>
          <w:shd w:val="clear" w:color="auto" w:fill="FFFFFF"/>
          <w:lang w:val="lv-LV"/>
        </w:rPr>
        <w:t>o" infrastrukt</w:t>
      </w:r>
      <w:r w:rsidR="003F6E8D" w:rsidRPr="00A83482">
        <w:rPr>
          <w:rFonts w:ascii="Times New Roman" w:eastAsia="Calibri" w:hAnsi="Times New Roman" w:hint="eastAsia"/>
          <w:shd w:val="clear" w:color="auto" w:fill="FFFFFF"/>
          <w:lang w:val="lv-LV"/>
        </w:rPr>
        <w:t>ū</w:t>
      </w:r>
      <w:r w:rsidR="003F6E8D" w:rsidRPr="00A83482">
        <w:rPr>
          <w:rFonts w:ascii="Times New Roman" w:eastAsia="Calibri" w:hAnsi="Times New Roman"/>
          <w:shd w:val="clear" w:color="auto" w:fill="FFFFFF"/>
          <w:lang w:val="lv-LV"/>
        </w:rPr>
        <w:t xml:space="preserve">ru, it </w:t>
      </w:r>
      <w:r w:rsidR="003F6E8D" w:rsidRPr="00A83482">
        <w:rPr>
          <w:rFonts w:ascii="Times New Roman" w:eastAsia="Calibri" w:hAnsi="Times New Roman" w:hint="eastAsia"/>
          <w:shd w:val="clear" w:color="auto" w:fill="FFFFFF"/>
          <w:lang w:val="lv-LV"/>
        </w:rPr>
        <w:t>ī</w:t>
      </w:r>
      <w:r w:rsidR="003F6E8D" w:rsidRPr="00A83482">
        <w:rPr>
          <w:rFonts w:ascii="Times New Roman" w:eastAsia="Calibri" w:hAnsi="Times New Roman"/>
          <w:shd w:val="clear" w:color="auto" w:fill="FFFFFF"/>
          <w:lang w:val="lv-LV"/>
        </w:rPr>
        <w:t>paši pils</w:t>
      </w:r>
      <w:r w:rsidR="003F6E8D" w:rsidRPr="00A83482">
        <w:rPr>
          <w:rFonts w:ascii="Times New Roman" w:eastAsia="Calibri" w:hAnsi="Times New Roman" w:hint="eastAsia"/>
          <w:shd w:val="clear" w:color="auto" w:fill="FFFFFF"/>
          <w:lang w:val="lv-LV"/>
        </w:rPr>
        <w:t>ē</w:t>
      </w:r>
      <w:r w:rsidR="003F6E8D" w:rsidRPr="00A83482">
        <w:rPr>
          <w:rFonts w:ascii="Times New Roman" w:eastAsia="Calibri" w:hAnsi="Times New Roman"/>
          <w:shd w:val="clear" w:color="auto" w:fill="FFFFFF"/>
          <w:lang w:val="lv-LV"/>
        </w:rPr>
        <w:t>tvid</w:t>
      </w:r>
      <w:r w:rsidR="003F6E8D" w:rsidRPr="00A83482">
        <w:rPr>
          <w:rFonts w:ascii="Times New Roman" w:eastAsia="Calibri" w:hAnsi="Times New Roman" w:hint="eastAsia"/>
          <w:shd w:val="clear" w:color="auto" w:fill="FFFFFF"/>
          <w:lang w:val="lv-LV"/>
        </w:rPr>
        <w:t>ē</w:t>
      </w:r>
      <w:r w:rsidR="003F6E8D" w:rsidRPr="00A83482">
        <w:rPr>
          <w:rFonts w:ascii="Times New Roman" w:eastAsia="Calibri" w:hAnsi="Times New Roman"/>
          <w:shd w:val="clear" w:color="auto" w:fill="FFFFFF"/>
          <w:lang w:val="lv-LV"/>
        </w:rPr>
        <w:t>, un samazin</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t pies</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r</w:t>
      </w:r>
      <w:r w:rsidR="003F6E8D" w:rsidRPr="00A83482">
        <w:rPr>
          <w:rFonts w:ascii="Times New Roman" w:eastAsia="Calibri" w:hAnsi="Times New Roman" w:hint="eastAsia"/>
          <w:shd w:val="clear" w:color="auto" w:fill="FFFFFF"/>
          <w:lang w:val="lv-LV"/>
        </w:rPr>
        <w:t>ņ</w:t>
      </w:r>
      <w:r w:rsidR="003F6E8D" w:rsidRPr="00A83482">
        <w:rPr>
          <w:rFonts w:ascii="Times New Roman" w:eastAsia="Calibri" w:hAnsi="Times New Roman"/>
          <w:shd w:val="clear" w:color="auto" w:fill="FFFFFF"/>
          <w:lang w:val="lv-LV"/>
        </w:rPr>
        <w:t>ojumu" 2.2.3.3. pas</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kuma "Pas</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kumi biolo</w:t>
      </w:r>
      <w:r w:rsidR="003F6E8D" w:rsidRPr="00A83482">
        <w:rPr>
          <w:rFonts w:ascii="Times New Roman" w:eastAsia="Calibri" w:hAnsi="Times New Roman" w:hint="eastAsia"/>
          <w:shd w:val="clear" w:color="auto" w:fill="FFFFFF"/>
          <w:lang w:val="lv-LV"/>
        </w:rPr>
        <w:t>ģ</w:t>
      </w:r>
      <w:r w:rsidR="003F6E8D" w:rsidRPr="00A83482">
        <w:rPr>
          <w:rFonts w:ascii="Times New Roman" w:eastAsia="Calibri" w:hAnsi="Times New Roman"/>
          <w:shd w:val="clear" w:color="auto" w:fill="FFFFFF"/>
          <w:lang w:val="lv-LV"/>
        </w:rPr>
        <w:t>isk</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s daudzveid</w:t>
      </w:r>
      <w:r w:rsidR="003F6E8D" w:rsidRPr="00A83482">
        <w:rPr>
          <w:rFonts w:ascii="Times New Roman" w:eastAsia="Calibri" w:hAnsi="Times New Roman" w:hint="eastAsia"/>
          <w:shd w:val="clear" w:color="auto" w:fill="FFFFFF"/>
          <w:lang w:val="lv-LV"/>
        </w:rPr>
        <w:t>ī</w:t>
      </w:r>
      <w:r w:rsidR="003F6E8D" w:rsidRPr="00A83482">
        <w:rPr>
          <w:rFonts w:ascii="Times New Roman" w:eastAsia="Calibri" w:hAnsi="Times New Roman"/>
          <w:shd w:val="clear" w:color="auto" w:fill="FFFFFF"/>
          <w:lang w:val="lv-LV"/>
        </w:rPr>
        <w:t>bas veicin</w:t>
      </w:r>
      <w:r w:rsidR="003F6E8D" w:rsidRPr="00A83482">
        <w:rPr>
          <w:rFonts w:ascii="Times New Roman" w:eastAsia="Calibri" w:hAnsi="Times New Roman" w:hint="eastAsia"/>
          <w:shd w:val="clear" w:color="auto" w:fill="FFFFFF"/>
          <w:lang w:val="lv-LV"/>
        </w:rPr>
        <w:t>āš</w:t>
      </w:r>
      <w:r w:rsidR="003F6E8D" w:rsidRPr="00A83482">
        <w:rPr>
          <w:rFonts w:ascii="Times New Roman" w:eastAsia="Calibri" w:hAnsi="Times New Roman"/>
          <w:shd w:val="clear" w:color="auto" w:fill="FFFFFF"/>
          <w:lang w:val="lv-LV"/>
        </w:rPr>
        <w:t>anai un saglab</w:t>
      </w:r>
      <w:r w:rsidR="003F6E8D" w:rsidRPr="00A83482">
        <w:rPr>
          <w:rFonts w:ascii="Times New Roman" w:eastAsia="Calibri" w:hAnsi="Times New Roman" w:hint="eastAsia"/>
          <w:shd w:val="clear" w:color="auto" w:fill="FFFFFF"/>
          <w:lang w:val="lv-LV"/>
        </w:rPr>
        <w:t>āš</w:t>
      </w:r>
      <w:r w:rsidR="003F6E8D" w:rsidRPr="00A83482">
        <w:rPr>
          <w:rFonts w:ascii="Times New Roman" w:eastAsia="Calibri" w:hAnsi="Times New Roman"/>
          <w:shd w:val="clear" w:color="auto" w:fill="FFFFFF"/>
          <w:lang w:val="lv-LV"/>
        </w:rPr>
        <w:t>anai" projektu iesniegumu treš</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s un ceturt</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s k</w:t>
      </w:r>
      <w:r w:rsidR="003F6E8D" w:rsidRPr="00A83482">
        <w:rPr>
          <w:rFonts w:ascii="Times New Roman" w:eastAsia="Calibri" w:hAnsi="Times New Roman" w:hint="eastAsia"/>
          <w:shd w:val="clear" w:color="auto" w:fill="FFFFFF"/>
          <w:lang w:val="lv-LV"/>
        </w:rPr>
        <w:t>ā</w:t>
      </w:r>
      <w:r w:rsidR="003F6E8D" w:rsidRPr="00A83482">
        <w:rPr>
          <w:rFonts w:ascii="Times New Roman" w:eastAsia="Calibri" w:hAnsi="Times New Roman"/>
          <w:shd w:val="clear" w:color="auto" w:fill="FFFFFF"/>
          <w:lang w:val="lv-LV"/>
        </w:rPr>
        <w:t xml:space="preserve">rtas </w:t>
      </w:r>
      <w:r w:rsidR="003F6E8D" w:rsidRPr="00A83482">
        <w:rPr>
          <w:rFonts w:ascii="Times New Roman" w:eastAsia="Calibri" w:hAnsi="Times New Roman" w:hint="eastAsia"/>
          <w:shd w:val="clear" w:color="auto" w:fill="FFFFFF"/>
          <w:lang w:val="lv-LV"/>
        </w:rPr>
        <w:t>ī</w:t>
      </w:r>
      <w:r w:rsidR="003F6E8D" w:rsidRPr="00A83482">
        <w:rPr>
          <w:rFonts w:ascii="Times New Roman" w:eastAsia="Calibri" w:hAnsi="Times New Roman"/>
          <w:shd w:val="clear" w:color="auto" w:fill="FFFFFF"/>
          <w:lang w:val="lv-LV"/>
        </w:rPr>
        <w:t>stenošanas noteikumi”</w:t>
      </w:r>
      <w:r w:rsidR="0005341F" w:rsidRPr="007A7704">
        <w:rPr>
          <w:rFonts w:ascii="Times New Roman" w:eastAsia="Calibri" w:hAnsi="Times New Roman"/>
          <w:szCs w:val="24"/>
          <w:shd w:val="clear" w:color="auto" w:fill="FFFFFF"/>
          <w:lang w:val="lv-LV"/>
        </w:rPr>
        <w:t xml:space="preserve"> </w:t>
      </w:r>
      <w:r w:rsidRPr="007A7704">
        <w:rPr>
          <w:rFonts w:ascii="Times New Roman" w:eastAsia="Calibri" w:hAnsi="Times New Roman"/>
          <w:szCs w:val="24"/>
          <w:shd w:val="clear" w:color="auto" w:fill="FFFFFF"/>
          <w:lang w:val="lv-LV"/>
        </w:rPr>
        <w:t xml:space="preserve">Centrālā finanšu un līgumu aģentūra ir izsludinājusi projektu </w:t>
      </w:r>
      <w:r w:rsidR="0005341F" w:rsidRPr="007A7704">
        <w:rPr>
          <w:rFonts w:ascii="Times New Roman" w:eastAsia="Calibri" w:hAnsi="Times New Roman"/>
          <w:szCs w:val="24"/>
          <w:shd w:val="clear" w:color="auto" w:fill="FFFFFF"/>
          <w:lang w:val="lv-LV"/>
        </w:rPr>
        <w:t xml:space="preserve">iesniegumu atlases </w:t>
      </w:r>
      <w:r w:rsidR="003972D7" w:rsidRPr="00EC6260">
        <w:rPr>
          <w:rFonts w:ascii="Times New Roman" w:eastAsia="Calibri" w:hAnsi="Times New Roman"/>
          <w:szCs w:val="24"/>
          <w:shd w:val="clear" w:color="auto" w:fill="FFFFFF"/>
          <w:lang w:val="lv-LV"/>
        </w:rPr>
        <w:t>ceturto</w:t>
      </w:r>
      <w:r w:rsidR="0005341F" w:rsidRPr="00EC6260">
        <w:rPr>
          <w:rFonts w:ascii="Times New Roman" w:eastAsia="Calibri" w:hAnsi="Times New Roman"/>
          <w:szCs w:val="24"/>
          <w:shd w:val="clear" w:color="auto" w:fill="FFFFFF"/>
          <w:lang w:val="lv-LV"/>
        </w:rPr>
        <w:t xml:space="preserve"> kārtu</w:t>
      </w:r>
      <w:r w:rsidRPr="00EC6260">
        <w:rPr>
          <w:rFonts w:ascii="Times New Roman" w:eastAsia="Calibri" w:hAnsi="Times New Roman"/>
          <w:szCs w:val="24"/>
          <w:shd w:val="clear" w:color="auto" w:fill="FFFFFF"/>
          <w:lang w:val="lv-LV"/>
        </w:rPr>
        <w:t>.</w:t>
      </w:r>
      <w:r w:rsidR="00F30884" w:rsidRPr="00EC6260">
        <w:rPr>
          <w:rFonts w:ascii="Times New Roman" w:eastAsia="Calibri" w:hAnsi="Times New Roman"/>
          <w:szCs w:val="24"/>
          <w:shd w:val="clear" w:color="auto" w:fill="FFFFFF"/>
          <w:lang w:val="lv-LV"/>
        </w:rPr>
        <w:t xml:space="preserve"> Pas</w:t>
      </w:r>
      <w:r w:rsidR="00F30884" w:rsidRPr="007A7704">
        <w:rPr>
          <w:rFonts w:ascii="Times New Roman" w:eastAsia="Calibri" w:hAnsi="Times New Roman" w:hint="eastAsia"/>
          <w:szCs w:val="24"/>
          <w:shd w:val="clear" w:color="auto" w:fill="FFFFFF"/>
          <w:lang w:val="lv-LV"/>
        </w:rPr>
        <w:t>ā</w:t>
      </w:r>
      <w:r w:rsidR="00F30884" w:rsidRPr="007A7704">
        <w:rPr>
          <w:rFonts w:ascii="Times New Roman" w:eastAsia="Calibri" w:hAnsi="Times New Roman"/>
          <w:szCs w:val="24"/>
          <w:shd w:val="clear" w:color="auto" w:fill="FFFFFF"/>
          <w:lang w:val="lv-LV"/>
        </w:rPr>
        <w:t>kuma m</w:t>
      </w:r>
      <w:r w:rsidR="00F30884" w:rsidRPr="007A7704">
        <w:rPr>
          <w:rFonts w:ascii="Times New Roman" w:eastAsia="Calibri" w:hAnsi="Times New Roman" w:hint="eastAsia"/>
          <w:szCs w:val="24"/>
          <w:shd w:val="clear" w:color="auto" w:fill="FFFFFF"/>
          <w:lang w:val="lv-LV"/>
        </w:rPr>
        <w:t>ē</w:t>
      </w:r>
      <w:r w:rsidR="00F30884" w:rsidRPr="007A7704">
        <w:rPr>
          <w:rFonts w:ascii="Times New Roman" w:eastAsia="Calibri" w:hAnsi="Times New Roman"/>
          <w:szCs w:val="24"/>
          <w:shd w:val="clear" w:color="auto" w:fill="FFFFFF"/>
          <w:lang w:val="lv-LV"/>
        </w:rPr>
        <w:t>r</w:t>
      </w:r>
      <w:r w:rsidR="00F30884" w:rsidRPr="007A7704">
        <w:rPr>
          <w:rFonts w:ascii="Times New Roman" w:eastAsia="Calibri" w:hAnsi="Times New Roman" w:hint="eastAsia"/>
          <w:szCs w:val="24"/>
          <w:shd w:val="clear" w:color="auto" w:fill="FFFFFF"/>
          <w:lang w:val="lv-LV"/>
        </w:rPr>
        <w:t>ķ</w:t>
      </w:r>
      <w:r w:rsidR="00F30884" w:rsidRPr="007A7704">
        <w:rPr>
          <w:rFonts w:ascii="Times New Roman" w:eastAsia="Calibri" w:hAnsi="Times New Roman"/>
          <w:szCs w:val="24"/>
          <w:shd w:val="clear" w:color="auto" w:fill="FFFFFF"/>
          <w:lang w:val="lv-LV"/>
        </w:rPr>
        <w:t>is ir</w:t>
      </w:r>
      <w:r w:rsidR="001C5F41" w:rsidRPr="007A7704">
        <w:rPr>
          <w:rFonts w:ascii="Times New Roman" w:eastAsia="Calibri" w:hAnsi="Times New Roman"/>
          <w:szCs w:val="24"/>
          <w:shd w:val="clear" w:color="auto" w:fill="FFFFFF"/>
          <w:lang w:val="lv-LV"/>
        </w:rPr>
        <w:t xml:space="preserve"> uzlabot dabas aizsardz</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bu un biolo</w:t>
      </w:r>
      <w:r w:rsidR="001C5F41" w:rsidRPr="007A7704">
        <w:rPr>
          <w:rFonts w:ascii="Times New Roman" w:eastAsia="Calibri" w:hAnsi="Times New Roman" w:hint="eastAsia"/>
          <w:szCs w:val="24"/>
          <w:shd w:val="clear" w:color="auto" w:fill="FFFFFF"/>
          <w:lang w:val="lv-LV"/>
        </w:rPr>
        <w:t>ģ</w:t>
      </w:r>
      <w:r w:rsidR="001C5F41" w:rsidRPr="007A7704">
        <w:rPr>
          <w:rFonts w:ascii="Times New Roman" w:eastAsia="Calibri" w:hAnsi="Times New Roman"/>
          <w:szCs w:val="24"/>
          <w:shd w:val="clear" w:color="auto" w:fill="FFFFFF"/>
          <w:lang w:val="lv-LV"/>
        </w:rPr>
        <w:t>isko daudzveid</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bu Eiropas Savien</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bas noz</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mes sug</w:t>
      </w:r>
      <w:r w:rsidR="001C5F41" w:rsidRPr="007A7704">
        <w:rPr>
          <w:rFonts w:ascii="Times New Roman" w:eastAsia="Calibri" w:hAnsi="Times New Roman" w:hint="eastAsia"/>
          <w:szCs w:val="24"/>
          <w:shd w:val="clear" w:color="auto" w:fill="FFFFFF"/>
          <w:lang w:val="lv-LV"/>
        </w:rPr>
        <w:t>ā</w:t>
      </w:r>
      <w:r w:rsidR="001C5F41" w:rsidRPr="007A7704">
        <w:rPr>
          <w:rFonts w:ascii="Times New Roman" w:eastAsia="Calibri" w:hAnsi="Times New Roman"/>
          <w:szCs w:val="24"/>
          <w:shd w:val="clear" w:color="auto" w:fill="FFFFFF"/>
          <w:lang w:val="lv-LV"/>
        </w:rPr>
        <w:t xml:space="preserve">m un biotopiem, </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stenojot aizsardz</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bas un apsaimniekošanas pas</w:t>
      </w:r>
      <w:r w:rsidR="001C5F41" w:rsidRPr="007A7704">
        <w:rPr>
          <w:rFonts w:ascii="Times New Roman" w:eastAsia="Calibri" w:hAnsi="Times New Roman" w:hint="eastAsia"/>
          <w:szCs w:val="24"/>
          <w:shd w:val="clear" w:color="auto" w:fill="FFFFFF"/>
          <w:lang w:val="lv-LV"/>
        </w:rPr>
        <w:t>ā</w:t>
      </w:r>
      <w:r w:rsidR="001C5F41" w:rsidRPr="007A7704">
        <w:rPr>
          <w:rFonts w:ascii="Times New Roman" w:eastAsia="Calibri" w:hAnsi="Times New Roman"/>
          <w:szCs w:val="24"/>
          <w:shd w:val="clear" w:color="auto" w:fill="FFFFFF"/>
          <w:lang w:val="lv-LV"/>
        </w:rPr>
        <w:t xml:space="preserve">kumus </w:t>
      </w:r>
      <w:proofErr w:type="spellStart"/>
      <w:r w:rsidR="001C5F41" w:rsidRPr="007A7704">
        <w:rPr>
          <w:rFonts w:ascii="Times New Roman" w:eastAsia="Calibri" w:hAnsi="Times New Roman"/>
          <w:i/>
          <w:szCs w:val="24"/>
          <w:shd w:val="clear" w:color="auto" w:fill="FFFFFF"/>
          <w:lang w:val="lv-LV"/>
        </w:rPr>
        <w:t>Natura</w:t>
      </w:r>
      <w:proofErr w:type="spellEnd"/>
      <w:r w:rsidR="001C5F41" w:rsidRPr="007A7704">
        <w:rPr>
          <w:rFonts w:ascii="Times New Roman" w:eastAsia="Calibri" w:hAnsi="Times New Roman"/>
          <w:i/>
          <w:szCs w:val="24"/>
          <w:shd w:val="clear" w:color="auto" w:fill="FFFFFF"/>
          <w:lang w:val="lv-LV"/>
        </w:rPr>
        <w:t xml:space="preserve"> 2000</w:t>
      </w:r>
      <w:r w:rsidR="001C5F41" w:rsidRPr="007A7704">
        <w:rPr>
          <w:rFonts w:ascii="Times New Roman" w:eastAsia="Calibri" w:hAnsi="Times New Roman"/>
          <w:szCs w:val="24"/>
          <w:shd w:val="clear" w:color="auto" w:fill="FFFFFF"/>
          <w:lang w:val="lv-LV"/>
        </w:rPr>
        <w:t xml:space="preserve"> teritorij</w:t>
      </w:r>
      <w:r w:rsidR="001C5F41" w:rsidRPr="007A7704">
        <w:rPr>
          <w:rFonts w:ascii="Times New Roman" w:eastAsia="Calibri" w:hAnsi="Times New Roman" w:hint="eastAsia"/>
          <w:szCs w:val="24"/>
          <w:shd w:val="clear" w:color="auto" w:fill="FFFFFF"/>
          <w:lang w:val="lv-LV"/>
        </w:rPr>
        <w:t>ā</w:t>
      </w:r>
      <w:r w:rsidR="001C5F41" w:rsidRPr="007A7704">
        <w:rPr>
          <w:rFonts w:ascii="Times New Roman" w:eastAsia="Calibri" w:hAnsi="Times New Roman"/>
          <w:szCs w:val="24"/>
          <w:shd w:val="clear" w:color="auto" w:fill="FFFFFF"/>
          <w:lang w:val="lv-LV"/>
        </w:rPr>
        <w:t>s atbilstoši sp</w:t>
      </w:r>
      <w:r w:rsidR="001C5F41" w:rsidRPr="007A7704">
        <w:rPr>
          <w:rFonts w:ascii="Times New Roman" w:eastAsia="Calibri" w:hAnsi="Times New Roman" w:hint="eastAsia"/>
          <w:szCs w:val="24"/>
          <w:shd w:val="clear" w:color="auto" w:fill="FFFFFF"/>
          <w:lang w:val="lv-LV"/>
        </w:rPr>
        <w:t>ē</w:t>
      </w:r>
      <w:r w:rsidR="001C5F41" w:rsidRPr="007A7704">
        <w:rPr>
          <w:rFonts w:ascii="Times New Roman" w:eastAsia="Calibri" w:hAnsi="Times New Roman"/>
          <w:szCs w:val="24"/>
          <w:shd w:val="clear" w:color="auto" w:fill="FFFFFF"/>
          <w:lang w:val="lv-LV"/>
        </w:rPr>
        <w:t>k</w:t>
      </w:r>
      <w:r w:rsidR="001C5F41" w:rsidRPr="007A7704">
        <w:rPr>
          <w:rFonts w:ascii="Times New Roman" w:eastAsia="Calibri" w:hAnsi="Times New Roman" w:hint="eastAsia"/>
          <w:szCs w:val="24"/>
          <w:shd w:val="clear" w:color="auto" w:fill="FFFFFF"/>
          <w:lang w:val="lv-LV"/>
        </w:rPr>
        <w:t>ā</w:t>
      </w:r>
      <w:r w:rsidR="001C5F41" w:rsidRPr="007A7704">
        <w:rPr>
          <w:rFonts w:ascii="Times New Roman" w:eastAsia="Calibri" w:hAnsi="Times New Roman"/>
          <w:szCs w:val="24"/>
          <w:shd w:val="clear" w:color="auto" w:fill="FFFFFF"/>
          <w:lang w:val="lv-LV"/>
        </w:rPr>
        <w:t xml:space="preserve"> esošiem dabas, sugu vai biotopu aizsardz</w:t>
      </w:r>
      <w:r w:rsidR="001C5F41" w:rsidRPr="007A7704">
        <w:rPr>
          <w:rFonts w:ascii="Times New Roman" w:eastAsia="Calibri" w:hAnsi="Times New Roman" w:hint="eastAsia"/>
          <w:szCs w:val="24"/>
          <w:shd w:val="clear" w:color="auto" w:fill="FFFFFF"/>
          <w:lang w:val="lv-LV"/>
        </w:rPr>
        <w:t>ī</w:t>
      </w:r>
      <w:r w:rsidR="001C5F41" w:rsidRPr="007A7704">
        <w:rPr>
          <w:rFonts w:ascii="Times New Roman" w:eastAsia="Calibri" w:hAnsi="Times New Roman"/>
          <w:szCs w:val="24"/>
          <w:shd w:val="clear" w:color="auto" w:fill="FFFFFF"/>
          <w:lang w:val="lv-LV"/>
        </w:rPr>
        <w:t>bas pl</w:t>
      </w:r>
      <w:r w:rsidR="001C5F41" w:rsidRPr="007A7704">
        <w:rPr>
          <w:rFonts w:ascii="Times New Roman" w:eastAsia="Calibri" w:hAnsi="Times New Roman" w:hint="eastAsia"/>
          <w:szCs w:val="24"/>
          <w:shd w:val="clear" w:color="auto" w:fill="FFFFFF"/>
          <w:lang w:val="lv-LV"/>
        </w:rPr>
        <w:t>ā</w:t>
      </w:r>
      <w:r w:rsidR="001C5F41" w:rsidRPr="007A7704">
        <w:rPr>
          <w:rFonts w:ascii="Times New Roman" w:eastAsia="Calibri" w:hAnsi="Times New Roman"/>
          <w:szCs w:val="24"/>
          <w:shd w:val="clear" w:color="auto" w:fill="FFFFFF"/>
          <w:lang w:val="lv-LV"/>
        </w:rPr>
        <w:t>niem.</w:t>
      </w:r>
    </w:p>
    <w:p w14:paraId="52A2ABBE" w14:textId="5B1EA82E" w:rsidR="003972D7" w:rsidRPr="00760C5E" w:rsidRDefault="003972D7" w:rsidP="003972D7">
      <w:pPr>
        <w:ind w:firstLine="72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 xml:space="preserve">Ogres Zilie kalni ir vieta </w:t>
      </w:r>
      <w:r w:rsidRPr="000B08E1">
        <w:rPr>
          <w:rFonts w:ascii="Times New Roman" w:hAnsi="Times New Roman"/>
          <w:color w:val="000000" w:themeColor="text1"/>
          <w:szCs w:val="24"/>
          <w:lang w:val="lv-LV" w:eastAsia="lv-LV"/>
        </w:rPr>
        <w:t>ar augstu</w:t>
      </w:r>
      <w:r w:rsidR="000517B1" w:rsidRPr="000B08E1">
        <w:rPr>
          <w:rFonts w:ascii="Times New Roman" w:hAnsi="Times New Roman"/>
          <w:color w:val="000000" w:themeColor="text1"/>
          <w:szCs w:val="24"/>
          <w:lang w:val="lv-LV" w:eastAsia="lv-LV"/>
        </w:rPr>
        <w:t xml:space="preserve"> antropogēno slodzi, it sevišķi, pie </w:t>
      </w:r>
      <w:proofErr w:type="spellStart"/>
      <w:r w:rsidR="000517B1" w:rsidRPr="000B08E1">
        <w:rPr>
          <w:rFonts w:ascii="Times New Roman" w:hAnsi="Times New Roman"/>
          <w:color w:val="000000" w:themeColor="text1"/>
          <w:szCs w:val="24"/>
          <w:lang w:val="lv-LV" w:eastAsia="lv-LV"/>
        </w:rPr>
        <w:t>Dubkalnu</w:t>
      </w:r>
      <w:proofErr w:type="spellEnd"/>
      <w:r w:rsidR="000517B1" w:rsidRPr="000B08E1">
        <w:rPr>
          <w:rFonts w:ascii="Times New Roman" w:hAnsi="Times New Roman"/>
          <w:color w:val="000000" w:themeColor="text1"/>
          <w:szCs w:val="24"/>
          <w:lang w:val="lv-LV" w:eastAsia="lv-LV"/>
        </w:rPr>
        <w:t xml:space="preserve"> ūdenskrātuves un Starta laukuma. Tajā pašā laikā jāuzsver, ka Ogres Zil</w:t>
      </w:r>
      <w:r w:rsidR="007A7704" w:rsidRPr="000B08E1">
        <w:rPr>
          <w:rFonts w:ascii="Times New Roman" w:hAnsi="Times New Roman"/>
          <w:color w:val="000000" w:themeColor="text1"/>
          <w:szCs w:val="24"/>
          <w:lang w:val="lv-LV" w:eastAsia="lv-LV"/>
        </w:rPr>
        <w:t>ajiem</w:t>
      </w:r>
      <w:r w:rsidR="000517B1" w:rsidRPr="000B08E1">
        <w:rPr>
          <w:rFonts w:ascii="Times New Roman" w:hAnsi="Times New Roman"/>
          <w:color w:val="000000" w:themeColor="text1"/>
          <w:szCs w:val="24"/>
          <w:lang w:val="lv-LV" w:eastAsia="lv-LV"/>
        </w:rPr>
        <w:t xml:space="preserve"> kalniem ir augsts</w:t>
      </w:r>
      <w:r w:rsidRPr="000B08E1">
        <w:rPr>
          <w:rFonts w:ascii="Times New Roman" w:hAnsi="Times New Roman"/>
          <w:color w:val="000000" w:themeColor="text1"/>
          <w:szCs w:val="24"/>
          <w:lang w:val="lv-LV" w:eastAsia="lv-LV"/>
        </w:rPr>
        <w:t xml:space="preserve"> rekreācijas</w:t>
      </w:r>
      <w:r w:rsidR="000517B1" w:rsidRPr="000B08E1">
        <w:rPr>
          <w:rFonts w:ascii="Times New Roman" w:hAnsi="Times New Roman"/>
          <w:color w:val="000000" w:themeColor="text1"/>
          <w:szCs w:val="24"/>
          <w:lang w:val="lv-LV" w:eastAsia="lv-LV"/>
        </w:rPr>
        <w:t xml:space="preserve"> potenciāla</w:t>
      </w:r>
      <w:r w:rsidRPr="000B08E1">
        <w:rPr>
          <w:rFonts w:ascii="Times New Roman" w:hAnsi="Times New Roman"/>
          <w:color w:val="000000" w:themeColor="text1"/>
          <w:szCs w:val="24"/>
          <w:lang w:val="lv-LV" w:eastAsia="lv-LV"/>
        </w:rPr>
        <w:t xml:space="preserve"> līmeni</w:t>
      </w:r>
      <w:r w:rsidR="000517B1" w:rsidRPr="000B08E1">
        <w:rPr>
          <w:rFonts w:ascii="Times New Roman" w:hAnsi="Times New Roman"/>
          <w:color w:val="000000" w:themeColor="text1"/>
          <w:szCs w:val="24"/>
          <w:lang w:val="lv-LV" w:eastAsia="lv-LV"/>
        </w:rPr>
        <w:t>s un jāturpina attīstīt dabas parka “Ogres Zilie kalni” apmeklētāju plūsm</w:t>
      </w:r>
      <w:r w:rsidR="004D586F" w:rsidRPr="000B08E1">
        <w:rPr>
          <w:rFonts w:ascii="Times New Roman" w:hAnsi="Times New Roman"/>
          <w:color w:val="000000" w:themeColor="text1"/>
          <w:szCs w:val="24"/>
          <w:lang w:val="lv-LV" w:eastAsia="lv-LV"/>
        </w:rPr>
        <w:t>u virzīšanu</w:t>
      </w:r>
      <w:r w:rsidR="0001331E" w:rsidRPr="000B08E1">
        <w:rPr>
          <w:rFonts w:ascii="Times New Roman" w:hAnsi="Times New Roman"/>
          <w:color w:val="000000" w:themeColor="text1"/>
          <w:szCs w:val="24"/>
          <w:lang w:val="lv-LV" w:eastAsia="lv-LV"/>
        </w:rPr>
        <w:t>, samazinot antropogēnās slodzes riskus</w:t>
      </w:r>
      <w:r w:rsidRPr="000B08E1">
        <w:rPr>
          <w:rFonts w:ascii="Times New Roman" w:hAnsi="Times New Roman"/>
          <w:color w:val="000000" w:themeColor="text1"/>
          <w:szCs w:val="24"/>
          <w:lang w:val="lv-LV" w:eastAsia="lv-LV"/>
        </w:rPr>
        <w:t>.</w:t>
      </w:r>
    </w:p>
    <w:p w14:paraId="41BD2231" w14:textId="7944A172" w:rsidR="003972D7" w:rsidRPr="00760C5E" w:rsidRDefault="003972D7" w:rsidP="002E006D">
      <w:pPr>
        <w:ind w:firstLine="72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 xml:space="preserve">Ogres Zilo kalnu dabas aizsardzības </w:t>
      </w:r>
      <w:r w:rsidR="00BD118E">
        <w:rPr>
          <w:rFonts w:ascii="Times New Roman" w:hAnsi="Times New Roman"/>
          <w:color w:val="000000" w:themeColor="text1"/>
          <w:szCs w:val="24"/>
          <w:lang w:val="lv-LV" w:eastAsia="lv-LV"/>
        </w:rPr>
        <w:t>plāna</w:t>
      </w:r>
      <w:r w:rsidRPr="00760C5E">
        <w:rPr>
          <w:rFonts w:ascii="Times New Roman" w:hAnsi="Times New Roman"/>
          <w:color w:val="000000" w:themeColor="text1"/>
          <w:szCs w:val="24"/>
          <w:lang w:val="lv-LV" w:eastAsia="lv-LV"/>
        </w:rPr>
        <w:t xml:space="preserve"> 1.4.2.2.3.</w:t>
      </w:r>
      <w:r w:rsidR="00BD118E">
        <w:rPr>
          <w:rFonts w:ascii="Times New Roman" w:hAnsi="Times New Roman"/>
          <w:color w:val="000000" w:themeColor="text1"/>
          <w:szCs w:val="24"/>
          <w:lang w:val="lv-LV" w:eastAsia="lv-LV"/>
        </w:rPr>
        <w:t> </w:t>
      </w:r>
      <w:r w:rsidRPr="00760C5E">
        <w:rPr>
          <w:rFonts w:ascii="Times New Roman" w:hAnsi="Times New Roman"/>
          <w:color w:val="000000" w:themeColor="text1"/>
          <w:szCs w:val="24"/>
          <w:lang w:val="lv-LV" w:eastAsia="lv-LV"/>
        </w:rPr>
        <w:t xml:space="preserve">punktā izvirzīta un raksturota problēma - Rekreācijas ietekme uz teritoriju un izraisītie traucējumi, proti, nozīmīgo biotopu zemsedzes izmīdīšana, virsmas erozija, kas notiek lielā Ogres Zilo kalnu apmeklētāju ietekmē. Dabas aizsardzības plānā tiek uzsvērts, ka </w:t>
      </w:r>
      <w:proofErr w:type="spellStart"/>
      <w:r w:rsidRPr="00760C5E">
        <w:rPr>
          <w:rFonts w:ascii="Times New Roman" w:hAnsi="Times New Roman"/>
          <w:color w:val="000000" w:themeColor="text1"/>
          <w:szCs w:val="24"/>
          <w:lang w:val="lv-LV" w:eastAsia="lv-LV"/>
        </w:rPr>
        <w:t>erozijjūtīgas</w:t>
      </w:r>
      <w:proofErr w:type="spellEnd"/>
      <w:r w:rsidRPr="00760C5E">
        <w:rPr>
          <w:rFonts w:ascii="Times New Roman" w:hAnsi="Times New Roman"/>
          <w:color w:val="000000" w:themeColor="text1"/>
          <w:szCs w:val="24"/>
          <w:lang w:val="lv-LV" w:eastAsia="lv-LV"/>
        </w:rPr>
        <w:t xml:space="preserve"> ir nenostiprinātās </w:t>
      </w:r>
      <w:proofErr w:type="spellStart"/>
      <w:r w:rsidRPr="00760C5E">
        <w:rPr>
          <w:rFonts w:ascii="Times New Roman" w:hAnsi="Times New Roman"/>
          <w:color w:val="000000" w:themeColor="text1"/>
          <w:szCs w:val="24"/>
          <w:lang w:val="lv-LV" w:eastAsia="lv-LV"/>
        </w:rPr>
        <w:t>Dubkalnu</w:t>
      </w:r>
      <w:proofErr w:type="spellEnd"/>
      <w:r w:rsidRPr="00760C5E">
        <w:rPr>
          <w:rFonts w:ascii="Times New Roman" w:hAnsi="Times New Roman"/>
          <w:color w:val="000000" w:themeColor="text1"/>
          <w:szCs w:val="24"/>
          <w:lang w:val="lv-LV" w:eastAsia="lv-LV"/>
        </w:rPr>
        <w:t xml:space="preserve"> ūdenskrātuves krasta nogāzes, kuras </w:t>
      </w:r>
      <w:proofErr w:type="spellStart"/>
      <w:r w:rsidRPr="00760C5E">
        <w:rPr>
          <w:rFonts w:ascii="Times New Roman" w:hAnsi="Times New Roman"/>
          <w:color w:val="000000" w:themeColor="text1"/>
          <w:szCs w:val="24"/>
          <w:lang w:val="lv-LV" w:eastAsia="lv-LV"/>
        </w:rPr>
        <w:t>erodē</w:t>
      </w:r>
      <w:proofErr w:type="spellEnd"/>
      <w:r w:rsidRPr="00760C5E">
        <w:rPr>
          <w:rFonts w:ascii="Times New Roman" w:hAnsi="Times New Roman"/>
          <w:color w:val="000000" w:themeColor="text1"/>
          <w:szCs w:val="24"/>
          <w:lang w:val="lv-LV" w:eastAsia="lv-LV"/>
        </w:rPr>
        <w:t xml:space="preserve"> pludmales apmeklētāji, kā arī pēdējo gadu stiprās lietavas. Peldvietas krasts šobrīd ir izskalots. Dabas aizsardzības plāns paredz, - </w:t>
      </w:r>
      <w:r w:rsidRPr="00760C5E">
        <w:rPr>
          <w:rFonts w:ascii="Times New Roman" w:hAnsi="Times New Roman"/>
          <w:i/>
          <w:iCs/>
          <w:color w:val="000000" w:themeColor="text1"/>
          <w:szCs w:val="24"/>
          <w:lang w:val="lv-LV" w:eastAsia="lv-LV"/>
        </w:rPr>
        <w:t>lai to novērstu Ogres Zilo kalnu Nature 2000 dabas teritorijā jāveido pārvietošanās koridori</w:t>
      </w:r>
      <w:r w:rsidRPr="00760C5E">
        <w:rPr>
          <w:rFonts w:ascii="Times New Roman" w:hAnsi="Times New Roman"/>
          <w:color w:val="000000" w:themeColor="text1"/>
          <w:szCs w:val="24"/>
          <w:lang w:val="lv-LV" w:eastAsia="lv-LV"/>
        </w:rPr>
        <w:t>. Dabas aizsardzības plāna 1.4.3.</w:t>
      </w:r>
      <w:r w:rsidR="002E006D" w:rsidRPr="00760C5E">
        <w:rPr>
          <w:rFonts w:ascii="Times New Roman" w:hAnsi="Times New Roman"/>
          <w:color w:val="000000" w:themeColor="text1"/>
          <w:szCs w:val="24"/>
          <w:lang w:val="lv-LV" w:eastAsia="lv-LV"/>
        </w:rPr>
        <w:t>punktā</w:t>
      </w:r>
      <w:r w:rsidRPr="00760C5E">
        <w:rPr>
          <w:rFonts w:ascii="Times New Roman" w:hAnsi="Times New Roman"/>
          <w:color w:val="000000" w:themeColor="text1"/>
          <w:szCs w:val="24"/>
          <w:lang w:val="lv-LV" w:eastAsia="lv-LV"/>
        </w:rPr>
        <w:t xml:space="preserve"> teikts – “</w:t>
      </w:r>
      <w:r w:rsidRPr="00760C5E">
        <w:rPr>
          <w:rFonts w:ascii="Times New Roman" w:hAnsi="Times New Roman"/>
          <w:i/>
          <w:iCs/>
          <w:color w:val="000000" w:themeColor="text1"/>
          <w:szCs w:val="24"/>
          <w:lang w:val="lv-LV" w:eastAsia="lv-LV"/>
        </w:rPr>
        <w:t>Antropogēnā slodze teritorijā – norāda uz nepieciešamību izveidot aktīvās atpūtas laukumu, kur apmeklētāju slodze pieaugs, bet slodze uz aizsargājamajām teritorijām mazināsies. Stihiska atpūta nodara neatgriezeniskus bojājumus biotopam.”</w:t>
      </w:r>
    </w:p>
    <w:p w14:paraId="0FD59C21" w14:textId="2C001E1A" w:rsidR="003972D7" w:rsidRPr="00760C5E" w:rsidRDefault="002E006D" w:rsidP="003972D7">
      <w:pPr>
        <w:ind w:firstLine="72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L</w:t>
      </w:r>
      <w:r w:rsidR="003972D7" w:rsidRPr="00760C5E">
        <w:rPr>
          <w:rFonts w:ascii="Times New Roman" w:hAnsi="Times New Roman"/>
          <w:color w:val="000000" w:themeColor="text1"/>
          <w:szCs w:val="24"/>
          <w:lang w:val="lv-LV" w:eastAsia="lv-LV"/>
        </w:rPr>
        <w:t>ai tiktu saglabāt</w:t>
      </w:r>
      <w:r w:rsidR="00BD118E">
        <w:rPr>
          <w:rFonts w:ascii="Times New Roman" w:hAnsi="Times New Roman"/>
          <w:color w:val="000000" w:themeColor="text1"/>
          <w:szCs w:val="24"/>
          <w:lang w:val="lv-LV" w:eastAsia="lv-LV"/>
        </w:rPr>
        <w:t>s Eiropas Savienības</w:t>
      </w:r>
      <w:r w:rsidR="003972D7" w:rsidRPr="00760C5E">
        <w:rPr>
          <w:rFonts w:ascii="Times New Roman" w:hAnsi="Times New Roman"/>
          <w:color w:val="000000" w:themeColor="text1"/>
          <w:szCs w:val="24"/>
          <w:lang w:val="lv-LV" w:eastAsia="lv-LV"/>
        </w:rPr>
        <w:t xml:space="preserve"> aizsargājamais </w:t>
      </w:r>
      <w:proofErr w:type="spellStart"/>
      <w:r w:rsidR="00014A4C" w:rsidRPr="00760C5E">
        <w:rPr>
          <w:rFonts w:ascii="Times New Roman" w:hAnsi="Times New Roman"/>
          <w:i/>
          <w:iCs/>
          <w:color w:val="000000" w:themeColor="text1"/>
          <w:szCs w:val="24"/>
          <w:lang w:val="lv-LV" w:eastAsia="lv-LV"/>
        </w:rPr>
        <w:t>Natura</w:t>
      </w:r>
      <w:proofErr w:type="spellEnd"/>
      <w:r w:rsidR="00014A4C" w:rsidRPr="00760C5E">
        <w:rPr>
          <w:rFonts w:ascii="Times New Roman" w:hAnsi="Times New Roman"/>
          <w:i/>
          <w:iCs/>
          <w:color w:val="000000" w:themeColor="text1"/>
          <w:szCs w:val="24"/>
          <w:lang w:val="lv-LV" w:eastAsia="lv-LV"/>
        </w:rPr>
        <w:t xml:space="preserve"> 2000 biotops – osu grēdu un ar to saistītie Latvijā un Eiropā</w:t>
      </w:r>
      <w:r w:rsidR="00014A4C" w:rsidRPr="00760C5E">
        <w:rPr>
          <w:b/>
          <w:bCs/>
          <w:color w:val="000000" w:themeColor="text1"/>
          <w:sz w:val="28"/>
          <w:szCs w:val="28"/>
          <w:lang w:val="lv-LV" w:eastAsia="lv-LV"/>
        </w:rPr>
        <w:t xml:space="preserve"> </w:t>
      </w:r>
      <w:r w:rsidR="00014A4C" w:rsidRPr="00760C5E">
        <w:rPr>
          <w:rFonts w:ascii="Times New Roman" w:hAnsi="Times New Roman"/>
          <w:i/>
          <w:iCs/>
          <w:color w:val="000000" w:themeColor="text1"/>
          <w:szCs w:val="24"/>
          <w:lang w:val="lv-LV" w:eastAsia="lv-LV"/>
        </w:rPr>
        <w:t xml:space="preserve">aizsargājamie biotopi – skujkoku meži uz </w:t>
      </w:r>
      <w:proofErr w:type="spellStart"/>
      <w:r w:rsidR="00014A4C" w:rsidRPr="00760C5E">
        <w:rPr>
          <w:rFonts w:ascii="Times New Roman" w:hAnsi="Times New Roman"/>
          <w:i/>
          <w:iCs/>
          <w:color w:val="000000" w:themeColor="text1"/>
          <w:szCs w:val="24"/>
          <w:lang w:val="lv-LV" w:eastAsia="lv-LV"/>
        </w:rPr>
        <w:t>osveida</w:t>
      </w:r>
      <w:proofErr w:type="spellEnd"/>
      <w:r w:rsidR="00014A4C" w:rsidRPr="00760C5E">
        <w:rPr>
          <w:rFonts w:ascii="Times New Roman" w:hAnsi="Times New Roman"/>
          <w:i/>
          <w:iCs/>
          <w:color w:val="000000" w:themeColor="text1"/>
          <w:szCs w:val="24"/>
          <w:lang w:val="lv-LV" w:eastAsia="lv-LV"/>
        </w:rPr>
        <w:t xml:space="preserve"> reljefa formām</w:t>
      </w:r>
      <w:r w:rsidR="00014A4C" w:rsidRPr="00760C5E">
        <w:rPr>
          <w:rFonts w:ascii="Times New Roman" w:hAnsi="Times New Roman"/>
          <w:color w:val="000000" w:themeColor="text1"/>
          <w:szCs w:val="24"/>
          <w:lang w:val="lv-LV" w:eastAsia="lv-LV"/>
        </w:rPr>
        <w:t xml:space="preserve"> (ES aizsargājamā biotop</w:t>
      </w:r>
      <w:r w:rsidR="00BD118E">
        <w:rPr>
          <w:rFonts w:ascii="Times New Roman" w:hAnsi="Times New Roman"/>
          <w:color w:val="000000" w:themeColor="text1"/>
          <w:szCs w:val="24"/>
          <w:lang w:val="lv-LV" w:eastAsia="lv-LV"/>
        </w:rPr>
        <w:t>a</w:t>
      </w:r>
      <w:r w:rsidR="00014A4C" w:rsidRPr="00760C5E">
        <w:rPr>
          <w:rFonts w:ascii="Times New Roman" w:hAnsi="Times New Roman"/>
          <w:color w:val="000000" w:themeColor="text1"/>
          <w:szCs w:val="24"/>
          <w:lang w:val="lv-LV" w:eastAsia="lv-LV"/>
        </w:rPr>
        <w:t xml:space="preserve"> kods – 9060)</w:t>
      </w:r>
      <w:r w:rsidRPr="00760C5E">
        <w:rPr>
          <w:rFonts w:ascii="Times New Roman" w:hAnsi="Times New Roman"/>
          <w:color w:val="000000" w:themeColor="text1"/>
          <w:szCs w:val="24"/>
          <w:lang w:val="lv-LV" w:eastAsia="lv-LV"/>
        </w:rPr>
        <w:t>, nepieciešams veikt šādus pasākumus:</w:t>
      </w:r>
    </w:p>
    <w:p w14:paraId="311530EC" w14:textId="15029AB0" w:rsidR="002E006D" w:rsidRPr="00760C5E" w:rsidRDefault="003972D7" w:rsidP="002E006D">
      <w:pPr>
        <w:pStyle w:val="ListParagraph"/>
        <w:numPr>
          <w:ilvl w:val="0"/>
          <w:numId w:val="27"/>
        </w:numPr>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augsnes erozijas un izskalošanās procesu mazināšanas pasākumi, piemērojot “zaļās” infrastruktūras vai dabā balstītus risinājumus;</w:t>
      </w:r>
    </w:p>
    <w:p w14:paraId="14764497" w14:textId="06A95323" w:rsidR="003972D7" w:rsidRPr="00760C5E" w:rsidRDefault="003972D7" w:rsidP="002E006D">
      <w:pPr>
        <w:pStyle w:val="ListParagraph"/>
        <w:numPr>
          <w:ilvl w:val="0"/>
          <w:numId w:val="27"/>
        </w:numPr>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 xml:space="preserve">jaunas antropogēno slodzi mazinošas infrastruktūras izveide, veloceliņu un </w:t>
      </w:r>
      <w:proofErr w:type="spellStart"/>
      <w:r w:rsidRPr="00760C5E">
        <w:rPr>
          <w:rFonts w:ascii="Times New Roman" w:hAnsi="Times New Roman"/>
          <w:color w:val="000000" w:themeColor="text1"/>
          <w:szCs w:val="24"/>
          <w:lang w:val="lv-LV" w:eastAsia="lv-LV"/>
        </w:rPr>
        <w:t>velomaršrutu</w:t>
      </w:r>
      <w:proofErr w:type="spellEnd"/>
      <w:r w:rsidRPr="00760C5E">
        <w:rPr>
          <w:rFonts w:ascii="Times New Roman" w:hAnsi="Times New Roman"/>
          <w:color w:val="000000" w:themeColor="text1"/>
          <w:szCs w:val="24"/>
          <w:lang w:val="lv-LV" w:eastAsia="lv-LV"/>
        </w:rPr>
        <w:t xml:space="preserve"> ierīkošana</w:t>
      </w:r>
      <w:r w:rsidR="002E006D" w:rsidRPr="00760C5E">
        <w:rPr>
          <w:rFonts w:ascii="Times New Roman" w:hAnsi="Times New Roman"/>
          <w:color w:val="000000" w:themeColor="text1"/>
          <w:szCs w:val="24"/>
          <w:lang w:val="lv-LV" w:eastAsia="lv-LV"/>
        </w:rPr>
        <w:t>;</w:t>
      </w:r>
    </w:p>
    <w:p w14:paraId="349C2D14" w14:textId="77777777" w:rsidR="002E006D" w:rsidRPr="00760C5E" w:rsidRDefault="002E006D" w:rsidP="002E006D">
      <w:pPr>
        <w:pStyle w:val="ListParagraph"/>
        <w:numPr>
          <w:ilvl w:val="0"/>
          <w:numId w:val="27"/>
        </w:numPr>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lastRenderedPageBreak/>
        <w:t>inženiertehnisko komunikāciju izveide vai atjaunošana antropogēno slodzi mazinošās infrastruktūras funkcionalitātei;</w:t>
      </w:r>
    </w:p>
    <w:p w14:paraId="4700047A" w14:textId="3A10C5BF" w:rsidR="002E006D" w:rsidRPr="00760C5E" w:rsidRDefault="002E006D" w:rsidP="002E006D">
      <w:pPr>
        <w:pStyle w:val="ListParagraph"/>
        <w:numPr>
          <w:ilvl w:val="0"/>
          <w:numId w:val="27"/>
        </w:numPr>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teritorijas labiekārtošana un ar to saistītie pasākumi</w:t>
      </w:r>
      <w:r w:rsidR="00014A4C" w:rsidRPr="00760C5E">
        <w:rPr>
          <w:rFonts w:ascii="Times New Roman" w:hAnsi="Times New Roman"/>
          <w:color w:val="000000" w:themeColor="text1"/>
          <w:szCs w:val="24"/>
          <w:lang w:val="lv-LV" w:eastAsia="lv-LV"/>
        </w:rPr>
        <w:t>;</w:t>
      </w:r>
    </w:p>
    <w:p w14:paraId="0646C1A4" w14:textId="7760A32B" w:rsidR="00014A4C" w:rsidRPr="00760C5E" w:rsidRDefault="00014A4C" w:rsidP="00014A4C">
      <w:pPr>
        <w:pStyle w:val="ListParagraph"/>
        <w:numPr>
          <w:ilvl w:val="0"/>
          <w:numId w:val="27"/>
        </w:numPr>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mākslīgo ligzdu va</w:t>
      </w:r>
      <w:r w:rsidR="00BD118E">
        <w:rPr>
          <w:rFonts w:ascii="Times New Roman" w:hAnsi="Times New Roman"/>
          <w:color w:val="000000" w:themeColor="text1"/>
          <w:szCs w:val="24"/>
          <w:lang w:val="lv-LV" w:eastAsia="lv-LV"/>
        </w:rPr>
        <w:t>i mītņu atjaunošanu vai izveidi;</w:t>
      </w:r>
    </w:p>
    <w:p w14:paraId="1100AF8D" w14:textId="625B7C9A" w:rsidR="00014A4C" w:rsidRPr="00760C5E" w:rsidRDefault="00014A4C" w:rsidP="002E006D">
      <w:pPr>
        <w:pStyle w:val="ListParagraph"/>
        <w:numPr>
          <w:ilvl w:val="0"/>
          <w:numId w:val="27"/>
        </w:numPr>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 xml:space="preserve">komunikācijas un vizuālās identitātes prasību nodrošināšanas pasākumi, tai skaitā sabiedrību izglītojoši, dabu izzinoši pasākumi un informatīvie materiāli dažādos formātos, kā arī norāžu izvietošana par infrastruktūras </w:t>
      </w:r>
      <w:proofErr w:type="spellStart"/>
      <w:r w:rsidRPr="00760C5E">
        <w:rPr>
          <w:rFonts w:ascii="Times New Roman" w:hAnsi="Times New Roman"/>
          <w:color w:val="000000" w:themeColor="text1"/>
          <w:szCs w:val="24"/>
          <w:lang w:val="lv-LV" w:eastAsia="lv-LV"/>
        </w:rPr>
        <w:t>piekļūstamības</w:t>
      </w:r>
      <w:proofErr w:type="spellEnd"/>
      <w:r w:rsidRPr="00760C5E">
        <w:rPr>
          <w:rFonts w:ascii="Times New Roman" w:hAnsi="Times New Roman"/>
          <w:color w:val="000000" w:themeColor="text1"/>
          <w:szCs w:val="24"/>
          <w:lang w:val="lv-LV" w:eastAsia="lv-LV"/>
        </w:rPr>
        <w:t xml:space="preserve"> iespējām dažādām sabiedrības grupām.</w:t>
      </w:r>
    </w:p>
    <w:p w14:paraId="1832026A" w14:textId="5BE7616F" w:rsidR="003972D7" w:rsidRPr="00760C5E" w:rsidRDefault="002E006D" w:rsidP="003920C5">
      <w:pPr>
        <w:spacing w:before="120"/>
        <w:ind w:firstLine="357"/>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I</w:t>
      </w:r>
      <w:r w:rsidR="003972D7" w:rsidRPr="00760C5E">
        <w:rPr>
          <w:rFonts w:ascii="Times New Roman" w:hAnsi="Times New Roman"/>
          <w:color w:val="000000" w:themeColor="text1"/>
          <w:szCs w:val="24"/>
          <w:lang w:val="lv-LV" w:eastAsia="lv-LV"/>
        </w:rPr>
        <w:t>r izstrādā</w:t>
      </w:r>
      <w:r w:rsidRPr="00760C5E">
        <w:rPr>
          <w:rFonts w:ascii="Times New Roman" w:hAnsi="Times New Roman"/>
          <w:color w:val="000000" w:themeColor="text1"/>
          <w:szCs w:val="24"/>
          <w:lang w:val="lv-LV" w:eastAsia="lv-LV"/>
        </w:rPr>
        <w:t>ta</w:t>
      </w:r>
      <w:r w:rsidR="003972D7" w:rsidRPr="00760C5E">
        <w:rPr>
          <w:rFonts w:ascii="Times New Roman" w:hAnsi="Times New Roman"/>
          <w:color w:val="000000" w:themeColor="text1"/>
          <w:szCs w:val="24"/>
          <w:lang w:val="lv-LV" w:eastAsia="lv-LV"/>
        </w:rPr>
        <w:t xml:space="preserve"> būvniecības ieceres dokument</w:t>
      </w:r>
      <w:r w:rsidRPr="00760C5E">
        <w:rPr>
          <w:rFonts w:ascii="Times New Roman" w:hAnsi="Times New Roman"/>
          <w:color w:val="000000" w:themeColor="text1"/>
          <w:szCs w:val="24"/>
          <w:lang w:val="lv-LV" w:eastAsia="lv-LV"/>
        </w:rPr>
        <w:t>ācija</w:t>
      </w:r>
      <w:r w:rsidR="003972D7" w:rsidRPr="00760C5E">
        <w:rPr>
          <w:rFonts w:ascii="Times New Roman" w:hAnsi="Times New Roman"/>
          <w:color w:val="000000" w:themeColor="text1"/>
          <w:szCs w:val="24"/>
          <w:lang w:val="lv-LV" w:eastAsia="lv-LV"/>
        </w:rPr>
        <w:t>:</w:t>
      </w:r>
    </w:p>
    <w:p w14:paraId="1DF42B41" w14:textId="6459DEE4" w:rsidR="003972D7" w:rsidRPr="00760C5E" w:rsidRDefault="002E006D" w:rsidP="00264BB2">
      <w:pPr>
        <w:numPr>
          <w:ilvl w:val="0"/>
          <w:numId w:val="25"/>
        </w:numPr>
        <w:spacing w:line="259" w:lineRule="auto"/>
        <w:ind w:left="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T</w:t>
      </w:r>
      <w:r w:rsidR="003972D7" w:rsidRPr="00760C5E">
        <w:rPr>
          <w:rFonts w:ascii="Times New Roman" w:hAnsi="Times New Roman"/>
          <w:color w:val="000000" w:themeColor="text1"/>
          <w:szCs w:val="24"/>
          <w:lang w:val="lv-LV" w:eastAsia="lv-LV"/>
        </w:rPr>
        <w:t xml:space="preserve">akas izbūve apkārt </w:t>
      </w:r>
      <w:proofErr w:type="spellStart"/>
      <w:r w:rsidR="003972D7" w:rsidRPr="00760C5E">
        <w:rPr>
          <w:rFonts w:ascii="Times New Roman" w:hAnsi="Times New Roman"/>
          <w:color w:val="000000" w:themeColor="text1"/>
          <w:szCs w:val="24"/>
          <w:lang w:val="lv-LV" w:eastAsia="lv-LV"/>
        </w:rPr>
        <w:t>Dubkalnu</w:t>
      </w:r>
      <w:proofErr w:type="spellEnd"/>
      <w:r w:rsidR="003972D7" w:rsidRPr="00760C5E">
        <w:rPr>
          <w:rFonts w:ascii="Times New Roman" w:hAnsi="Times New Roman"/>
          <w:color w:val="000000" w:themeColor="text1"/>
          <w:szCs w:val="24"/>
          <w:lang w:val="lv-LV" w:eastAsia="lv-LV"/>
        </w:rPr>
        <w:t xml:space="preserve"> ūdenskrātuvei. </w:t>
      </w:r>
    </w:p>
    <w:p w14:paraId="2404D8F2" w14:textId="3393F13D" w:rsidR="003972D7" w:rsidRPr="00760C5E" w:rsidRDefault="003972D7" w:rsidP="00264BB2">
      <w:pPr>
        <w:numPr>
          <w:ilvl w:val="0"/>
          <w:numId w:val="25"/>
        </w:numPr>
        <w:spacing w:line="259" w:lineRule="auto"/>
        <w:ind w:left="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 xml:space="preserve">MTB riteņbraukšanas takas izbūve. </w:t>
      </w:r>
    </w:p>
    <w:p w14:paraId="0CDA2B53" w14:textId="220A084B" w:rsidR="002E006D" w:rsidRPr="00760C5E" w:rsidRDefault="003972D7" w:rsidP="00264BB2">
      <w:pPr>
        <w:numPr>
          <w:ilvl w:val="0"/>
          <w:numId w:val="25"/>
        </w:numPr>
        <w:spacing w:line="259" w:lineRule="auto"/>
        <w:ind w:left="0"/>
        <w:jc w:val="both"/>
        <w:rPr>
          <w:rFonts w:ascii="Times New Roman" w:hAnsi="Times New Roman"/>
          <w:color w:val="000000" w:themeColor="text1"/>
          <w:szCs w:val="24"/>
          <w:lang w:val="lv-LV" w:eastAsia="lv-LV"/>
        </w:rPr>
      </w:pPr>
      <w:proofErr w:type="spellStart"/>
      <w:r w:rsidRPr="00760C5E">
        <w:rPr>
          <w:rFonts w:ascii="Times New Roman" w:hAnsi="Times New Roman"/>
          <w:color w:val="000000" w:themeColor="text1"/>
          <w:szCs w:val="24"/>
          <w:lang w:val="lv-LV" w:eastAsia="lv-LV"/>
        </w:rPr>
        <w:t>Dubkalnu</w:t>
      </w:r>
      <w:proofErr w:type="spellEnd"/>
      <w:r w:rsidRPr="00760C5E">
        <w:rPr>
          <w:rFonts w:ascii="Times New Roman" w:hAnsi="Times New Roman"/>
          <w:color w:val="000000" w:themeColor="text1"/>
          <w:szCs w:val="24"/>
          <w:lang w:val="lv-LV" w:eastAsia="lv-LV"/>
        </w:rPr>
        <w:t xml:space="preserve"> ūdenskrātuves krasta nostiprināšanas projekts erozijas/izskalojumu novēršanai</w:t>
      </w:r>
      <w:r w:rsidR="002E006D" w:rsidRPr="00760C5E">
        <w:rPr>
          <w:rFonts w:ascii="Times New Roman" w:hAnsi="Times New Roman"/>
          <w:color w:val="000000" w:themeColor="text1"/>
          <w:szCs w:val="24"/>
          <w:lang w:val="lv-LV" w:eastAsia="lv-LV"/>
        </w:rPr>
        <w:t xml:space="preserve"> -</w:t>
      </w:r>
      <w:r w:rsidRPr="00760C5E">
        <w:rPr>
          <w:rFonts w:ascii="Times New Roman" w:hAnsi="Times New Roman"/>
          <w:color w:val="000000" w:themeColor="text1"/>
          <w:szCs w:val="24"/>
          <w:lang w:val="lv-LV" w:eastAsia="lv-LV"/>
        </w:rPr>
        <w:t xml:space="preserve"> projekts “Ūdenskrātuves krasta atpūtas vietas atbalsta siena”</w:t>
      </w:r>
      <w:r w:rsidR="002E006D" w:rsidRPr="00760C5E">
        <w:rPr>
          <w:rFonts w:ascii="Times New Roman" w:hAnsi="Times New Roman"/>
          <w:color w:val="000000" w:themeColor="text1"/>
          <w:szCs w:val="24"/>
          <w:lang w:val="lv-LV" w:eastAsia="lv-LV"/>
        </w:rPr>
        <w:t xml:space="preserve">. </w:t>
      </w:r>
    </w:p>
    <w:p w14:paraId="14A1F40A" w14:textId="3DCD1C0F" w:rsidR="00014A4C" w:rsidRPr="000B08E1" w:rsidRDefault="003972D7" w:rsidP="00264BB2">
      <w:pPr>
        <w:numPr>
          <w:ilvl w:val="0"/>
          <w:numId w:val="25"/>
        </w:numPr>
        <w:spacing w:line="259" w:lineRule="auto"/>
        <w:ind w:left="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 xml:space="preserve">Atpūtas laukuma pie </w:t>
      </w:r>
      <w:proofErr w:type="spellStart"/>
      <w:r w:rsidRPr="00760C5E">
        <w:rPr>
          <w:rFonts w:ascii="Times New Roman" w:hAnsi="Times New Roman"/>
          <w:color w:val="000000" w:themeColor="text1"/>
          <w:szCs w:val="24"/>
          <w:lang w:val="lv-LV" w:eastAsia="lv-LV"/>
        </w:rPr>
        <w:t>Dubkalnu</w:t>
      </w:r>
      <w:proofErr w:type="spellEnd"/>
      <w:r w:rsidRPr="00760C5E">
        <w:rPr>
          <w:rFonts w:ascii="Times New Roman" w:hAnsi="Times New Roman"/>
          <w:color w:val="000000" w:themeColor="text1"/>
          <w:szCs w:val="24"/>
          <w:lang w:val="lv-LV" w:eastAsia="lv-LV"/>
        </w:rPr>
        <w:t xml:space="preserve"> ūdenskrātuves labiekārtošana</w:t>
      </w:r>
      <w:r w:rsidR="002E006D" w:rsidRPr="00760C5E">
        <w:rPr>
          <w:rFonts w:ascii="Times New Roman" w:hAnsi="Times New Roman"/>
          <w:color w:val="000000" w:themeColor="text1"/>
          <w:szCs w:val="24"/>
          <w:lang w:val="lv-LV" w:eastAsia="lv-LV"/>
        </w:rPr>
        <w:t xml:space="preserve"> - </w:t>
      </w:r>
      <w:r w:rsidRPr="00760C5E">
        <w:rPr>
          <w:rFonts w:ascii="Times New Roman" w:hAnsi="Times New Roman"/>
          <w:color w:val="000000" w:themeColor="text1"/>
          <w:szCs w:val="24"/>
          <w:lang w:val="lv-LV" w:eastAsia="lv-LV"/>
        </w:rPr>
        <w:t xml:space="preserve">projekts “Aktīvās atpūtas laukums pie </w:t>
      </w:r>
      <w:proofErr w:type="spellStart"/>
      <w:r w:rsidRPr="00760C5E">
        <w:rPr>
          <w:rFonts w:ascii="Times New Roman" w:hAnsi="Times New Roman"/>
          <w:color w:val="000000" w:themeColor="text1"/>
          <w:szCs w:val="24"/>
          <w:lang w:val="lv-LV" w:eastAsia="lv-LV"/>
        </w:rPr>
        <w:t>Dubkalnu</w:t>
      </w:r>
      <w:proofErr w:type="spellEnd"/>
      <w:r w:rsidRPr="00760C5E">
        <w:rPr>
          <w:rFonts w:ascii="Times New Roman" w:hAnsi="Times New Roman"/>
          <w:color w:val="000000" w:themeColor="text1"/>
          <w:szCs w:val="24"/>
          <w:lang w:val="lv-LV" w:eastAsia="lv-LV"/>
        </w:rPr>
        <w:t xml:space="preserve"> ūdenskrātuves”. Šobrīd tam nepieciešam</w:t>
      </w:r>
      <w:r w:rsidR="00014A4C" w:rsidRPr="00760C5E">
        <w:rPr>
          <w:rFonts w:ascii="Times New Roman" w:hAnsi="Times New Roman"/>
          <w:color w:val="000000" w:themeColor="text1"/>
          <w:szCs w:val="24"/>
          <w:lang w:val="lv-LV" w:eastAsia="lv-LV"/>
        </w:rPr>
        <w:t>a aktualizācija</w:t>
      </w:r>
      <w:r w:rsidRPr="00760C5E">
        <w:rPr>
          <w:rFonts w:ascii="Times New Roman" w:hAnsi="Times New Roman"/>
          <w:color w:val="000000" w:themeColor="text1"/>
          <w:szCs w:val="24"/>
          <w:lang w:val="lv-LV" w:eastAsia="lv-LV"/>
        </w:rPr>
        <w:t>. Atpūtas kompleks</w:t>
      </w:r>
      <w:r w:rsidR="00014A4C" w:rsidRPr="00760C5E">
        <w:rPr>
          <w:rFonts w:ascii="Times New Roman" w:hAnsi="Times New Roman"/>
          <w:color w:val="000000" w:themeColor="text1"/>
          <w:szCs w:val="24"/>
          <w:lang w:val="lv-LV" w:eastAsia="lv-LV"/>
        </w:rPr>
        <w:t>a projekts</w:t>
      </w:r>
      <w:r w:rsidRPr="00760C5E">
        <w:rPr>
          <w:b/>
          <w:bCs/>
          <w:color w:val="000000" w:themeColor="text1"/>
          <w:sz w:val="28"/>
          <w:szCs w:val="28"/>
          <w:lang w:val="lv-LV" w:eastAsia="lv-LV"/>
        </w:rPr>
        <w:t xml:space="preserve"> </w:t>
      </w:r>
      <w:r w:rsidRPr="00760C5E">
        <w:rPr>
          <w:rFonts w:ascii="Times New Roman" w:hAnsi="Times New Roman"/>
          <w:color w:val="000000" w:themeColor="text1"/>
          <w:szCs w:val="24"/>
          <w:lang w:val="lv-LV" w:eastAsia="lv-LV"/>
        </w:rPr>
        <w:t xml:space="preserve">paredz ēku būvi pakalpojumu sniegšanai – info centrs un izglītības projekts “Zaļā klase”, </w:t>
      </w:r>
      <w:r w:rsidR="003F5125" w:rsidRPr="000B08E1">
        <w:rPr>
          <w:rFonts w:ascii="Times New Roman" w:hAnsi="Times New Roman"/>
          <w:color w:val="000000" w:themeColor="text1"/>
          <w:szCs w:val="24"/>
          <w:lang w:val="lv-LV" w:eastAsia="lv-LV"/>
        </w:rPr>
        <w:t>labierīcības</w:t>
      </w:r>
      <w:r w:rsidRPr="000B08E1">
        <w:rPr>
          <w:rFonts w:ascii="Times New Roman" w:hAnsi="Times New Roman"/>
          <w:color w:val="000000" w:themeColor="text1"/>
          <w:szCs w:val="24"/>
          <w:lang w:val="lv-LV" w:eastAsia="lv-LV"/>
        </w:rPr>
        <w:t xml:space="preserve">, kafejnīcas, atpūtas, bērnu rotaļu un sporta laukumu izbūve, pludmales labiekārtošana, komunikāciju un infrastruktūras sakārtošana. </w:t>
      </w:r>
      <w:r w:rsidR="00014A4C" w:rsidRPr="000B08E1">
        <w:rPr>
          <w:rFonts w:ascii="Times New Roman" w:hAnsi="Times New Roman"/>
          <w:color w:val="000000" w:themeColor="text1"/>
          <w:szCs w:val="24"/>
          <w:lang w:val="lv-LV" w:eastAsia="lv-LV"/>
        </w:rPr>
        <w:t xml:space="preserve"> </w:t>
      </w:r>
    </w:p>
    <w:p w14:paraId="0CFFF59E" w14:textId="4562AA82" w:rsidR="00014A4C" w:rsidRPr="00760C5E" w:rsidRDefault="003972D7" w:rsidP="00264BB2">
      <w:pPr>
        <w:numPr>
          <w:ilvl w:val="0"/>
          <w:numId w:val="25"/>
        </w:numPr>
        <w:spacing w:line="259" w:lineRule="auto"/>
        <w:ind w:left="0"/>
        <w:jc w:val="both"/>
        <w:rPr>
          <w:rFonts w:ascii="Times New Roman" w:hAnsi="Times New Roman"/>
          <w:color w:val="000000" w:themeColor="text1"/>
          <w:szCs w:val="24"/>
          <w:lang w:val="lv-LV" w:eastAsia="lv-LV"/>
        </w:rPr>
      </w:pPr>
      <w:r w:rsidRPr="000B08E1">
        <w:rPr>
          <w:rFonts w:ascii="Times New Roman" w:hAnsi="Times New Roman"/>
          <w:color w:val="000000" w:themeColor="text1"/>
          <w:szCs w:val="24"/>
          <w:lang w:val="lv-LV" w:eastAsia="lv-LV"/>
        </w:rPr>
        <w:t>“Starta laukuma” labiekārtošana</w:t>
      </w:r>
      <w:r w:rsidR="003920C5" w:rsidRPr="000B08E1">
        <w:rPr>
          <w:rFonts w:ascii="Times New Roman" w:hAnsi="Times New Roman"/>
          <w:color w:val="000000" w:themeColor="text1"/>
          <w:szCs w:val="24"/>
          <w:lang w:val="lv-LV" w:eastAsia="lv-LV"/>
        </w:rPr>
        <w:t>. Dabas parkā Ogres Zilie kalni</w:t>
      </w:r>
      <w:r w:rsidRPr="000B08E1">
        <w:rPr>
          <w:rFonts w:ascii="Times New Roman" w:hAnsi="Times New Roman"/>
          <w:color w:val="000000" w:themeColor="text1"/>
          <w:szCs w:val="24"/>
          <w:lang w:val="lv-LV" w:eastAsia="lv-LV"/>
        </w:rPr>
        <w:t xml:space="preserve"> tā ir vieta, no kuras tiek uzsāktas pastaigas, sportiskās aktivitātes, kur tiek organizēti aktīvās atpūtas pasākumi. Šī ir masu pulcēšanās vieta, kurai ir nepieciešams labiekārtojums – info centrs, ģērbtuves, mantu glabātuve, </w:t>
      </w:r>
      <w:r w:rsidR="003F5125" w:rsidRPr="000B08E1">
        <w:rPr>
          <w:rFonts w:ascii="Times New Roman" w:hAnsi="Times New Roman"/>
          <w:color w:val="000000" w:themeColor="text1"/>
          <w:szCs w:val="24"/>
          <w:lang w:val="lv-LV" w:eastAsia="lv-LV"/>
        </w:rPr>
        <w:t>labierīcības</w:t>
      </w:r>
      <w:r w:rsidRPr="000B08E1">
        <w:rPr>
          <w:rFonts w:ascii="Times New Roman" w:hAnsi="Times New Roman"/>
          <w:color w:val="000000" w:themeColor="text1"/>
          <w:szCs w:val="24"/>
          <w:lang w:val="lv-LV" w:eastAsia="lv-LV"/>
        </w:rPr>
        <w:t xml:space="preserve"> un</w:t>
      </w:r>
      <w:r w:rsidRPr="00760C5E">
        <w:rPr>
          <w:rFonts w:ascii="Times New Roman" w:hAnsi="Times New Roman"/>
          <w:color w:val="000000" w:themeColor="text1"/>
          <w:szCs w:val="24"/>
          <w:lang w:val="lv-LV" w:eastAsia="lv-LV"/>
        </w:rPr>
        <w:t xml:space="preserve"> dušas. Nepieciešams labiekārtot auto stāvvietu, piknika vietas, vingrošanas un āra trenažieru laukumus. </w:t>
      </w:r>
    </w:p>
    <w:p w14:paraId="0692666C" w14:textId="7445F523" w:rsidR="003920C5" w:rsidRPr="003920C5" w:rsidRDefault="00014A4C" w:rsidP="003920C5">
      <w:pPr>
        <w:numPr>
          <w:ilvl w:val="0"/>
          <w:numId w:val="25"/>
        </w:numPr>
        <w:spacing w:line="259" w:lineRule="auto"/>
        <w:ind w:left="0"/>
        <w:jc w:val="both"/>
        <w:rPr>
          <w:rFonts w:ascii="Times New Roman" w:hAnsi="Times New Roman"/>
          <w:color w:val="000000" w:themeColor="text1"/>
          <w:szCs w:val="24"/>
          <w:lang w:val="lv-LV" w:eastAsia="lv-LV"/>
        </w:rPr>
      </w:pPr>
      <w:r w:rsidRPr="00760C5E">
        <w:rPr>
          <w:rFonts w:ascii="Times New Roman" w:hAnsi="Times New Roman"/>
          <w:color w:val="000000" w:themeColor="text1"/>
          <w:szCs w:val="24"/>
          <w:lang w:val="lv-LV" w:eastAsia="lv-LV"/>
        </w:rPr>
        <w:t>P</w:t>
      </w:r>
      <w:r w:rsidR="003972D7" w:rsidRPr="00760C5E">
        <w:rPr>
          <w:rFonts w:ascii="Times New Roman" w:hAnsi="Times New Roman"/>
          <w:color w:val="000000" w:themeColor="text1"/>
          <w:szCs w:val="24"/>
          <w:lang w:val="lv-LV" w:eastAsia="lv-LV"/>
        </w:rPr>
        <w:t xml:space="preserve">astaigu maršruti </w:t>
      </w:r>
      <w:r w:rsidRPr="00760C5E">
        <w:rPr>
          <w:rFonts w:ascii="Times New Roman" w:hAnsi="Times New Roman"/>
          <w:color w:val="000000" w:themeColor="text1"/>
          <w:szCs w:val="24"/>
          <w:lang w:val="lv-LV" w:eastAsia="lv-LV"/>
        </w:rPr>
        <w:t>ar</w:t>
      </w:r>
      <w:r w:rsidR="003972D7" w:rsidRPr="00760C5E">
        <w:rPr>
          <w:rFonts w:ascii="Times New Roman" w:hAnsi="Times New Roman"/>
          <w:color w:val="000000" w:themeColor="text1"/>
          <w:szCs w:val="24"/>
          <w:lang w:val="lv-LV" w:eastAsia="lv-LV"/>
        </w:rPr>
        <w:t xml:space="preserve"> audio gid</w:t>
      </w:r>
      <w:r w:rsidRPr="00760C5E">
        <w:rPr>
          <w:rFonts w:ascii="Times New Roman" w:hAnsi="Times New Roman"/>
          <w:color w:val="000000" w:themeColor="text1"/>
          <w:szCs w:val="24"/>
          <w:lang w:val="lv-LV" w:eastAsia="lv-LV"/>
        </w:rPr>
        <w:t>iem</w:t>
      </w:r>
      <w:r w:rsidR="003972D7" w:rsidRPr="00760C5E">
        <w:rPr>
          <w:rFonts w:ascii="Times New Roman" w:hAnsi="Times New Roman"/>
          <w:color w:val="000000" w:themeColor="text1"/>
          <w:szCs w:val="24"/>
          <w:lang w:val="lv-LV" w:eastAsia="lv-LV"/>
        </w:rPr>
        <w:t xml:space="preserve"> </w:t>
      </w:r>
      <w:r w:rsidR="003920C5">
        <w:rPr>
          <w:rFonts w:ascii="Times New Roman" w:hAnsi="Times New Roman"/>
          <w:color w:val="000000" w:themeColor="text1"/>
          <w:szCs w:val="24"/>
          <w:lang w:val="lv-LV" w:eastAsia="lv-LV"/>
        </w:rPr>
        <w:t>ar</w:t>
      </w:r>
      <w:r w:rsidR="003972D7" w:rsidRPr="00760C5E">
        <w:rPr>
          <w:rFonts w:ascii="Times New Roman" w:hAnsi="Times New Roman"/>
          <w:color w:val="000000" w:themeColor="text1"/>
          <w:szCs w:val="24"/>
          <w:lang w:val="lv-LV" w:eastAsia="lv-LV"/>
        </w:rPr>
        <w:t xml:space="preserve"> izglītojošu un izzinošu saturu. Dabas parka teritorijā </w:t>
      </w:r>
      <w:r w:rsidRPr="00760C5E">
        <w:rPr>
          <w:rFonts w:ascii="Times New Roman" w:hAnsi="Times New Roman"/>
          <w:color w:val="000000" w:themeColor="text1"/>
          <w:szCs w:val="24"/>
          <w:lang w:val="lv-LV" w:eastAsia="lv-LV"/>
        </w:rPr>
        <w:t xml:space="preserve">nepieciešams </w:t>
      </w:r>
      <w:r w:rsidR="003972D7" w:rsidRPr="00760C5E">
        <w:rPr>
          <w:rFonts w:ascii="Times New Roman" w:hAnsi="Times New Roman"/>
          <w:color w:val="000000" w:themeColor="text1"/>
          <w:szCs w:val="24"/>
          <w:lang w:val="lv-LV" w:eastAsia="lv-LV"/>
        </w:rPr>
        <w:t>papildināt info stendus un norādes</w:t>
      </w:r>
      <w:r w:rsidRPr="00760C5E">
        <w:rPr>
          <w:rFonts w:ascii="Times New Roman" w:hAnsi="Times New Roman"/>
          <w:color w:val="000000" w:themeColor="text1"/>
          <w:szCs w:val="24"/>
          <w:lang w:val="lv-LV" w:eastAsia="lv-LV"/>
        </w:rPr>
        <w:t>, i</w:t>
      </w:r>
      <w:r w:rsidR="003972D7" w:rsidRPr="00760C5E">
        <w:rPr>
          <w:rFonts w:ascii="Times New Roman" w:hAnsi="Times New Roman"/>
          <w:color w:val="000000" w:themeColor="text1"/>
          <w:szCs w:val="24"/>
          <w:lang w:val="lv-LV" w:eastAsia="lv-LV"/>
        </w:rPr>
        <w:t xml:space="preserve">zgatavot </w:t>
      </w:r>
      <w:r w:rsidRPr="00760C5E">
        <w:rPr>
          <w:rFonts w:ascii="Times New Roman" w:hAnsi="Times New Roman"/>
          <w:color w:val="000000" w:themeColor="text1"/>
          <w:szCs w:val="24"/>
          <w:lang w:val="lv-LV" w:eastAsia="lv-LV"/>
        </w:rPr>
        <w:t>d</w:t>
      </w:r>
      <w:r w:rsidR="003972D7" w:rsidRPr="00760C5E">
        <w:rPr>
          <w:rFonts w:ascii="Times New Roman" w:hAnsi="Times New Roman"/>
          <w:color w:val="000000" w:themeColor="text1"/>
          <w:szCs w:val="24"/>
          <w:lang w:val="lv-LV" w:eastAsia="lv-LV"/>
        </w:rPr>
        <w:t xml:space="preserve">aba parka Ogres Zilie kalni tūrisma kartes, ko izsniegt parka apmeklētājiem, īpaši ārzemju tūristiem. </w:t>
      </w:r>
      <w:r w:rsidRPr="003920C5">
        <w:rPr>
          <w:rFonts w:ascii="Times New Roman" w:hAnsi="Times New Roman"/>
          <w:color w:val="000000" w:themeColor="text1"/>
          <w:szCs w:val="24"/>
          <w:lang w:val="lv-LV" w:eastAsia="lv-LV"/>
        </w:rPr>
        <w:t>E</w:t>
      </w:r>
      <w:r w:rsidR="003972D7" w:rsidRPr="003920C5">
        <w:rPr>
          <w:rFonts w:ascii="Times New Roman" w:hAnsi="Times New Roman"/>
          <w:color w:val="000000" w:themeColor="text1"/>
          <w:szCs w:val="24"/>
          <w:lang w:val="lv-LV" w:eastAsia="lv-LV"/>
        </w:rPr>
        <w:t xml:space="preserve">sošajā “Meža bišu takā” veikt uzlabojumus un to papildināt ar jauniem stropiem, kukaiņu mājām, putnu būrīšiem, info stendiem un izglītojošiem materiāliem. </w:t>
      </w:r>
    </w:p>
    <w:p w14:paraId="4EE89AF3" w14:textId="18843CF4" w:rsidR="003972D7" w:rsidRPr="003920C5" w:rsidRDefault="003972D7" w:rsidP="003920C5">
      <w:pPr>
        <w:spacing w:before="120" w:line="259" w:lineRule="auto"/>
        <w:ind w:firstLine="284"/>
        <w:jc w:val="both"/>
        <w:rPr>
          <w:rFonts w:ascii="Times New Roman" w:hAnsi="Times New Roman"/>
          <w:color w:val="000000" w:themeColor="text1"/>
          <w:szCs w:val="24"/>
          <w:lang w:val="lv-LV" w:eastAsia="lv-LV"/>
        </w:rPr>
      </w:pPr>
      <w:r w:rsidRPr="003920C5">
        <w:rPr>
          <w:rFonts w:ascii="Times New Roman" w:eastAsia="Calibri" w:hAnsi="Times New Roman"/>
          <w:szCs w:val="24"/>
          <w:shd w:val="clear" w:color="auto" w:fill="FFFFFF"/>
          <w:lang w:val="lv-LV"/>
        </w:rPr>
        <w:t>Projekta pasākumu ietvar</w:t>
      </w:r>
      <w:r w:rsidR="003920C5">
        <w:rPr>
          <w:rFonts w:ascii="Times New Roman" w:eastAsia="Calibri" w:hAnsi="Times New Roman"/>
          <w:szCs w:val="24"/>
          <w:shd w:val="clear" w:color="auto" w:fill="FFFFFF"/>
          <w:lang w:val="lv-LV"/>
        </w:rPr>
        <w:t>os</w:t>
      </w:r>
      <w:r w:rsidRPr="003920C5">
        <w:rPr>
          <w:rFonts w:ascii="Times New Roman" w:eastAsia="Calibri" w:hAnsi="Times New Roman"/>
          <w:szCs w:val="24"/>
          <w:shd w:val="clear" w:color="auto" w:fill="FFFFFF"/>
          <w:lang w:val="lv-LV"/>
        </w:rPr>
        <w:t xml:space="preserve"> notiks arī aktivitātes, kas ierobežo </w:t>
      </w:r>
      <w:proofErr w:type="spellStart"/>
      <w:r w:rsidRPr="003920C5">
        <w:rPr>
          <w:rFonts w:ascii="Times New Roman" w:eastAsia="Calibri" w:hAnsi="Times New Roman"/>
          <w:szCs w:val="24"/>
          <w:shd w:val="clear" w:color="auto" w:fill="FFFFFF"/>
          <w:lang w:val="lv-LV"/>
        </w:rPr>
        <w:t>invazīvo</w:t>
      </w:r>
      <w:proofErr w:type="spellEnd"/>
      <w:r w:rsidRPr="003920C5">
        <w:rPr>
          <w:rFonts w:ascii="Times New Roman" w:eastAsia="Calibri" w:hAnsi="Times New Roman"/>
          <w:szCs w:val="24"/>
          <w:shd w:val="clear" w:color="auto" w:fill="FFFFFF"/>
          <w:lang w:val="lv-LV"/>
        </w:rPr>
        <w:t xml:space="preserve"> sugu (</w:t>
      </w:r>
      <w:proofErr w:type="spellStart"/>
      <w:r w:rsidRPr="003920C5">
        <w:rPr>
          <w:rFonts w:ascii="Times New Roman" w:eastAsia="Calibri" w:hAnsi="Times New Roman"/>
          <w:szCs w:val="24"/>
          <w:shd w:val="clear" w:color="auto" w:fill="FFFFFF"/>
          <w:lang w:val="lv-LV"/>
        </w:rPr>
        <w:t>zeltslotiņas</w:t>
      </w:r>
      <w:proofErr w:type="spellEnd"/>
      <w:r w:rsidRPr="003920C5">
        <w:rPr>
          <w:rFonts w:ascii="Times New Roman" w:eastAsia="Calibri" w:hAnsi="Times New Roman"/>
          <w:szCs w:val="24"/>
          <w:shd w:val="clear" w:color="auto" w:fill="FFFFFF"/>
          <w:lang w:val="lv-LV"/>
        </w:rPr>
        <w:t>, korintes, akācijas u.c.) izplatīšanos dabas parkā “Ogres Zilie kalni”.</w:t>
      </w:r>
    </w:p>
    <w:p w14:paraId="09CD8EBA" w14:textId="77777777" w:rsidR="003F6E8D" w:rsidRDefault="00C808D7" w:rsidP="003F6E8D">
      <w:pPr>
        <w:pStyle w:val="BodyTextIndent2"/>
        <w:widowControl w:val="0"/>
        <w:ind w:left="0" w:firstLine="567"/>
        <w:rPr>
          <w:szCs w:val="24"/>
        </w:rPr>
      </w:pPr>
      <w:r w:rsidRPr="00760C5E">
        <w:rPr>
          <w:szCs w:val="24"/>
        </w:rPr>
        <w:t>Projekta plānotais īstenošanas termiņš – 2029.</w:t>
      </w:r>
      <w:r w:rsidR="003920C5">
        <w:rPr>
          <w:szCs w:val="24"/>
        </w:rPr>
        <w:t> </w:t>
      </w:r>
      <w:r w:rsidRPr="00760C5E">
        <w:rPr>
          <w:szCs w:val="24"/>
        </w:rPr>
        <w:t>gada 31.</w:t>
      </w:r>
      <w:r w:rsidR="003920C5">
        <w:rPr>
          <w:szCs w:val="24"/>
        </w:rPr>
        <w:t> </w:t>
      </w:r>
      <w:r w:rsidRPr="00760C5E">
        <w:rPr>
          <w:szCs w:val="24"/>
        </w:rPr>
        <w:t>decembris.</w:t>
      </w:r>
    </w:p>
    <w:p w14:paraId="5397D27A" w14:textId="23D1BE2C" w:rsidR="00901973" w:rsidRPr="003F6E8D" w:rsidRDefault="000B3B85" w:rsidP="003F6E8D">
      <w:pPr>
        <w:pStyle w:val="BodyTextIndent2"/>
        <w:widowControl w:val="0"/>
        <w:ind w:left="0" w:firstLine="567"/>
        <w:rPr>
          <w:szCs w:val="24"/>
        </w:rPr>
      </w:pPr>
      <w:r w:rsidRPr="001C5F41">
        <w:t>Ievērojot iepriekš minēto un p</w:t>
      </w:r>
      <w:r w:rsidR="00861DA8" w:rsidRPr="001C5F41">
        <w:t xml:space="preserve">amatojoties uz </w:t>
      </w:r>
      <w:r w:rsidR="00901973" w:rsidRPr="001C5F41">
        <w:t>Pašvaldību likuma 4.</w:t>
      </w:r>
      <w:r w:rsidR="00FC4DC8" w:rsidRPr="001C5F41">
        <w:t> p</w:t>
      </w:r>
      <w:r w:rsidR="00901973" w:rsidRPr="001C5F41">
        <w:t xml:space="preserve">anta pirmās daļas 2. un </w:t>
      </w:r>
      <w:r w:rsidR="002F4BB2" w:rsidRPr="001C5F41">
        <w:t>20</w:t>
      </w:r>
      <w:r w:rsidR="003920C5" w:rsidRPr="001C5F41">
        <w:t>. </w:t>
      </w:r>
      <w:r w:rsidR="00901973" w:rsidRPr="001C5F41">
        <w:t>punktu</w:t>
      </w:r>
      <w:r w:rsidR="002F4BB2" w:rsidRPr="001C5F41">
        <w:t xml:space="preserve"> </w:t>
      </w:r>
      <w:r w:rsidR="00FC4DC8" w:rsidRPr="001C5F41">
        <w:t xml:space="preserve">un </w:t>
      </w:r>
      <w:r w:rsidR="003F6E8D" w:rsidRPr="00E416B7">
        <w:rPr>
          <w:rFonts w:eastAsia="Calibri"/>
          <w:shd w:val="clear" w:color="auto" w:fill="FFFFFF"/>
        </w:rPr>
        <w:t>Ministru kabineta 2025. gada 18. februāra</w:t>
      </w:r>
      <w:r w:rsidR="003F6E8D" w:rsidRPr="00E416B7">
        <w:rPr>
          <w:rFonts w:eastAsia="Calibri"/>
          <w:b/>
          <w:bCs/>
          <w:shd w:val="clear" w:color="auto" w:fill="FFFFFF"/>
        </w:rPr>
        <w:t xml:space="preserve"> </w:t>
      </w:r>
      <w:r w:rsidR="003F6E8D">
        <w:rPr>
          <w:rFonts w:eastAsia="Calibri"/>
          <w:shd w:val="clear" w:color="auto" w:fill="FFFFFF"/>
        </w:rPr>
        <w:t>noteikumiem Nr. </w:t>
      </w:r>
      <w:r w:rsidR="003F6E8D" w:rsidRPr="00E416B7">
        <w:rPr>
          <w:rFonts w:eastAsia="Calibri"/>
          <w:shd w:val="clear" w:color="auto" w:fill="FFFFFF"/>
        </w:rPr>
        <w:t>107</w:t>
      </w:r>
      <w:r w:rsidR="003F6E8D" w:rsidRPr="00E416B7">
        <w:rPr>
          <w:rFonts w:eastAsia="Calibri"/>
          <w:shd w:val="clear" w:color="auto" w:fill="FFFFFF"/>
        </w:rPr>
        <w:br/>
        <w:t>(prot. Nr. 7 30. §)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kārtas īstenošanas noteikumi”</w:t>
      </w:r>
      <w:r w:rsidR="00901973" w:rsidRPr="001C5F41">
        <w:t>,</w:t>
      </w:r>
    </w:p>
    <w:p w14:paraId="4A84A339" w14:textId="77777777" w:rsidR="00014A4C" w:rsidRPr="00760C5E" w:rsidRDefault="00014A4C" w:rsidP="00453FDC">
      <w:pPr>
        <w:rPr>
          <w:rFonts w:ascii="Times New Roman" w:hAnsi="Times New Roman"/>
          <w:szCs w:val="24"/>
          <w:lang w:val="lv-LV"/>
        </w:rPr>
      </w:pPr>
    </w:p>
    <w:p w14:paraId="4C1FB5A8" w14:textId="77777777" w:rsidR="000B08E1" w:rsidRPr="000B08E1" w:rsidRDefault="000B08E1" w:rsidP="000B08E1">
      <w:pPr>
        <w:jc w:val="center"/>
        <w:rPr>
          <w:rFonts w:ascii="Times New Roman" w:hAnsi="Times New Roman"/>
          <w:b/>
          <w:iCs/>
          <w:color w:val="000000"/>
          <w:szCs w:val="24"/>
          <w:lang w:val="lv-LV"/>
        </w:rPr>
      </w:pPr>
      <w:r w:rsidRPr="000B08E1">
        <w:rPr>
          <w:rFonts w:ascii="Times New Roman" w:hAnsi="Times New Roman"/>
          <w:b/>
          <w:iCs/>
          <w:color w:val="000000"/>
          <w:szCs w:val="24"/>
          <w:lang w:val="lv-LV"/>
        </w:rPr>
        <w:t xml:space="preserve">balsojot: </w:t>
      </w:r>
      <w:r w:rsidRPr="000B08E1">
        <w:rPr>
          <w:rFonts w:ascii="Times New Roman" w:hAnsi="Times New Roman"/>
          <w:b/>
          <w:iCs/>
          <w:noProof/>
          <w:color w:val="000000"/>
          <w:szCs w:val="24"/>
          <w:lang w:val="lv-LV"/>
        </w:rPr>
        <w:t>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Pr="000B08E1">
        <w:rPr>
          <w:rFonts w:ascii="Times New Roman" w:hAnsi="Times New Roman"/>
          <w:b/>
          <w:iCs/>
          <w:color w:val="000000"/>
          <w:szCs w:val="24"/>
          <w:lang w:val="lv-LV"/>
        </w:rPr>
        <w:t xml:space="preserve"> </w:t>
      </w:r>
    </w:p>
    <w:p w14:paraId="7788B8CE" w14:textId="77777777" w:rsidR="000B08E1" w:rsidRPr="000B08E1" w:rsidRDefault="000B08E1" w:rsidP="000B08E1">
      <w:pPr>
        <w:jc w:val="center"/>
        <w:rPr>
          <w:rFonts w:ascii="Times New Roman" w:hAnsi="Times New Roman"/>
          <w:b/>
          <w:iCs/>
          <w:color w:val="000000"/>
          <w:szCs w:val="24"/>
          <w:lang w:val="lv-LV"/>
        </w:rPr>
      </w:pPr>
      <w:r w:rsidRPr="000B08E1">
        <w:rPr>
          <w:rFonts w:ascii="Times New Roman" w:hAnsi="Times New Roman"/>
          <w:iCs/>
          <w:color w:val="000000"/>
          <w:szCs w:val="24"/>
          <w:lang w:val="lv-LV"/>
        </w:rPr>
        <w:t>Ogres novada pašvaldības dome</w:t>
      </w:r>
      <w:r w:rsidRPr="000B08E1">
        <w:rPr>
          <w:rFonts w:ascii="Times New Roman" w:hAnsi="Times New Roman"/>
          <w:b/>
          <w:iCs/>
          <w:color w:val="000000"/>
          <w:szCs w:val="24"/>
          <w:lang w:val="lv-LV"/>
        </w:rPr>
        <w:t xml:space="preserve"> NOLEMJ:</w:t>
      </w:r>
    </w:p>
    <w:p w14:paraId="61CF4A36" w14:textId="77777777" w:rsidR="00826624" w:rsidRPr="00C80122" w:rsidRDefault="00826624" w:rsidP="00453FDC">
      <w:pPr>
        <w:rPr>
          <w:rFonts w:ascii="Times New Roman" w:hAnsi="Times New Roman"/>
          <w:b/>
          <w:szCs w:val="24"/>
        </w:rPr>
      </w:pPr>
    </w:p>
    <w:p w14:paraId="685EEDFB" w14:textId="0B421601" w:rsidR="00901973" w:rsidRPr="00760C5E" w:rsidRDefault="00901973" w:rsidP="00163053">
      <w:pPr>
        <w:pStyle w:val="ListParagraph"/>
        <w:numPr>
          <w:ilvl w:val="0"/>
          <w:numId w:val="22"/>
        </w:numPr>
        <w:jc w:val="both"/>
        <w:rPr>
          <w:b/>
          <w:szCs w:val="24"/>
          <w:u w:val="single"/>
          <w:lang w:val="lv-LV"/>
        </w:rPr>
      </w:pPr>
      <w:bookmarkStart w:id="0" w:name="_Hlk135917032"/>
      <w:r w:rsidRPr="00760C5E">
        <w:rPr>
          <w:b/>
          <w:szCs w:val="24"/>
          <w:lang w:val="lv-LV"/>
        </w:rPr>
        <w:t>Apstiprināt</w:t>
      </w:r>
      <w:r w:rsidRPr="00760C5E">
        <w:rPr>
          <w:szCs w:val="24"/>
          <w:lang w:val="lv-LV"/>
        </w:rPr>
        <w:t xml:space="preserve"> </w:t>
      </w:r>
      <w:r w:rsidR="00163053" w:rsidRPr="00760C5E">
        <w:rPr>
          <w:rFonts w:ascii="Times New Roman" w:hAnsi="Times New Roman"/>
          <w:szCs w:val="24"/>
          <w:lang w:val="lv-LV"/>
        </w:rPr>
        <w:t>Ogres novada pašvaldības aģentūras “Tūrisma, sporta un atpūtas kompleksa “Zilie kalni” attīstības aģentūra” (turpmāk – aģentūra) </w:t>
      </w:r>
      <w:r w:rsidRPr="00760C5E">
        <w:rPr>
          <w:szCs w:val="24"/>
          <w:lang w:val="lv-LV"/>
        </w:rPr>
        <w:t xml:space="preserve">dalību </w:t>
      </w:r>
      <w:r w:rsidR="00163053" w:rsidRPr="00760C5E">
        <w:rPr>
          <w:rFonts w:ascii="Times New Roman" w:hAnsi="Times New Roman"/>
          <w:szCs w:val="24"/>
          <w:lang w:val="lv-LV"/>
        </w:rPr>
        <w:t xml:space="preserve">2.2.3.3. pasākuma "Pasākumi bioloģiskās daudzveidības veicināšanai un saglabāšanai" </w:t>
      </w:r>
      <w:r w:rsidR="00014A4C" w:rsidRPr="00760C5E">
        <w:rPr>
          <w:rFonts w:ascii="Times New Roman" w:hAnsi="Times New Roman"/>
          <w:szCs w:val="24"/>
          <w:lang w:val="lv-LV"/>
        </w:rPr>
        <w:t>4</w:t>
      </w:r>
      <w:r w:rsidR="003F6E8D">
        <w:rPr>
          <w:rFonts w:ascii="Times New Roman" w:hAnsi="Times New Roman"/>
          <w:szCs w:val="24"/>
          <w:lang w:val="lv-LV"/>
        </w:rPr>
        <w:t>. kārtas</w:t>
      </w:r>
      <w:r w:rsidR="00163053" w:rsidRPr="00760C5E">
        <w:rPr>
          <w:rFonts w:ascii="Times New Roman" w:hAnsi="Times New Roman"/>
          <w:szCs w:val="24"/>
          <w:lang w:val="lv-LV"/>
        </w:rPr>
        <w:t xml:space="preserve"> </w:t>
      </w:r>
      <w:r w:rsidR="00163053" w:rsidRPr="00760C5E">
        <w:rPr>
          <w:rFonts w:ascii="Times New Roman" w:hAnsi="Times New Roman"/>
          <w:szCs w:val="24"/>
          <w:lang w:val="lv-LV"/>
        </w:rPr>
        <w:lastRenderedPageBreak/>
        <w:t xml:space="preserve">ietvaros </w:t>
      </w:r>
      <w:r w:rsidR="00C06448">
        <w:rPr>
          <w:rFonts w:ascii="Times New Roman" w:hAnsi="Times New Roman"/>
          <w:szCs w:val="24"/>
          <w:lang w:val="lv-LV"/>
        </w:rPr>
        <w:t>ar</w:t>
      </w:r>
      <w:r w:rsidR="00163053" w:rsidRPr="00760C5E">
        <w:rPr>
          <w:rFonts w:ascii="Times New Roman" w:hAnsi="Times New Roman"/>
          <w:szCs w:val="24"/>
          <w:lang w:val="lv-LV"/>
        </w:rPr>
        <w:t xml:space="preserve"> projekt</w:t>
      </w:r>
      <w:r w:rsidR="00C06448">
        <w:rPr>
          <w:rFonts w:ascii="Times New Roman" w:hAnsi="Times New Roman"/>
          <w:szCs w:val="24"/>
          <w:lang w:val="lv-LV"/>
        </w:rPr>
        <w:t>u</w:t>
      </w:r>
      <w:r w:rsidR="00163053" w:rsidRPr="00760C5E">
        <w:rPr>
          <w:rFonts w:ascii="Times New Roman" w:hAnsi="Times New Roman"/>
          <w:szCs w:val="24"/>
          <w:lang w:val="lv-LV"/>
        </w:rPr>
        <w:t xml:space="preserve"> “</w:t>
      </w:r>
      <w:r w:rsidR="00F41766" w:rsidRPr="00760C5E">
        <w:rPr>
          <w:rFonts w:ascii="Times New Roman" w:hAnsi="Times New Roman"/>
          <w:bCs/>
          <w:szCs w:val="24"/>
          <w:lang w:val="lv-LV"/>
        </w:rPr>
        <w:t xml:space="preserve">Dabas </w:t>
      </w:r>
      <w:r w:rsidR="00F41766" w:rsidRPr="00760C5E">
        <w:rPr>
          <w:bCs/>
          <w:szCs w:val="24"/>
          <w:lang w:val="lv-LV"/>
        </w:rPr>
        <w:t>aizsardzības un apsaimniekošanas pasākumi dabas parkā “Ogres Zilie kalni</w:t>
      </w:r>
      <w:r w:rsidR="00163053" w:rsidRPr="00760C5E">
        <w:rPr>
          <w:szCs w:val="24"/>
          <w:lang w:val="lv-LV"/>
        </w:rPr>
        <w:t>”</w:t>
      </w:r>
      <w:r w:rsidR="00163053" w:rsidRPr="00760C5E">
        <w:rPr>
          <w:rFonts w:ascii="Times New Roman" w:hAnsi="Times New Roman"/>
          <w:bCs/>
          <w:szCs w:val="24"/>
          <w:lang w:val="lv-LV"/>
        </w:rPr>
        <w:t xml:space="preserve"> </w:t>
      </w:r>
      <w:r w:rsidRPr="00760C5E">
        <w:rPr>
          <w:szCs w:val="24"/>
          <w:lang w:val="lv-LV"/>
        </w:rPr>
        <w:t xml:space="preserve">(turpmāk – projekts) </w:t>
      </w:r>
      <w:r w:rsidRPr="00760C5E">
        <w:rPr>
          <w:bCs/>
          <w:szCs w:val="24"/>
          <w:lang w:val="lv-LV"/>
        </w:rPr>
        <w:t>un projekta apstiprināšanas gadījumā uzņemties saistības projekta ietvaros.</w:t>
      </w:r>
    </w:p>
    <w:p w14:paraId="1CDC9366" w14:textId="61C1C547" w:rsidR="00901973" w:rsidRPr="00760C5E" w:rsidRDefault="00901973" w:rsidP="00453FDC">
      <w:pPr>
        <w:pStyle w:val="Heading1"/>
        <w:numPr>
          <w:ilvl w:val="0"/>
          <w:numId w:val="22"/>
        </w:numPr>
        <w:tabs>
          <w:tab w:val="num" w:pos="360"/>
        </w:tabs>
        <w:ind w:left="360"/>
        <w:jc w:val="both"/>
        <w:rPr>
          <w:b w:val="0"/>
          <w:bCs/>
          <w:szCs w:val="24"/>
          <w:u w:val="none"/>
        </w:rPr>
      </w:pPr>
      <w:r w:rsidRPr="00760C5E">
        <w:rPr>
          <w:b w:val="0"/>
          <w:szCs w:val="24"/>
          <w:u w:val="none"/>
        </w:rPr>
        <w:t xml:space="preserve">Projekta apstiprināšanas gadījumā </w:t>
      </w:r>
      <w:r w:rsidR="00163053" w:rsidRPr="00760C5E">
        <w:rPr>
          <w:b w:val="0"/>
          <w:szCs w:val="24"/>
          <w:u w:val="none"/>
        </w:rPr>
        <w:t>aģentūra</w:t>
      </w:r>
      <w:r w:rsidRPr="00760C5E">
        <w:rPr>
          <w:b w:val="0"/>
          <w:szCs w:val="24"/>
          <w:u w:val="none"/>
        </w:rPr>
        <w:t xml:space="preserve"> n</w:t>
      </w:r>
      <w:r w:rsidRPr="00760C5E">
        <w:rPr>
          <w:b w:val="0"/>
          <w:color w:val="000000"/>
          <w:szCs w:val="24"/>
          <w:u w:val="none"/>
        </w:rPr>
        <w:t xml:space="preserve">odrošina finansējumu projekta īstenošanai </w:t>
      </w:r>
      <w:r w:rsidR="00C35771">
        <w:rPr>
          <w:b w:val="0"/>
          <w:color w:val="000000"/>
          <w:szCs w:val="24"/>
          <w:u w:val="none"/>
        </w:rPr>
        <w:t xml:space="preserve">      </w:t>
      </w:r>
      <w:r w:rsidR="00C35771">
        <w:rPr>
          <w:szCs w:val="24"/>
          <w:u w:val="none"/>
        </w:rPr>
        <w:t>1 7</w:t>
      </w:r>
      <w:r w:rsidR="00014A4C" w:rsidRPr="00760C5E">
        <w:rPr>
          <w:szCs w:val="24"/>
          <w:u w:val="none"/>
        </w:rPr>
        <w:t xml:space="preserve">12 </w:t>
      </w:r>
      <w:r w:rsidR="00854FC6" w:rsidRPr="00760C5E">
        <w:rPr>
          <w:szCs w:val="24"/>
          <w:u w:val="none"/>
        </w:rPr>
        <w:t>4</w:t>
      </w:r>
      <w:r w:rsidR="00014A4C" w:rsidRPr="00760C5E">
        <w:rPr>
          <w:szCs w:val="24"/>
          <w:u w:val="none"/>
        </w:rPr>
        <w:t>52,94</w:t>
      </w:r>
      <w:r w:rsidRPr="00760C5E">
        <w:rPr>
          <w:szCs w:val="24"/>
          <w:u w:val="none"/>
        </w:rPr>
        <w:t xml:space="preserve"> </w:t>
      </w:r>
      <w:r w:rsidRPr="00760C5E">
        <w:rPr>
          <w:color w:val="000000"/>
          <w:szCs w:val="24"/>
          <w:u w:val="none"/>
        </w:rPr>
        <w:t>EUR</w:t>
      </w:r>
      <w:r w:rsidRPr="00760C5E">
        <w:rPr>
          <w:b w:val="0"/>
          <w:color w:val="000000"/>
          <w:szCs w:val="24"/>
          <w:u w:val="none"/>
        </w:rPr>
        <w:t xml:space="preserve">  </w:t>
      </w:r>
      <w:r w:rsidRPr="00760C5E">
        <w:rPr>
          <w:b w:val="0"/>
          <w:szCs w:val="24"/>
          <w:u w:val="none"/>
          <w:lang w:eastAsia="lv-LV"/>
        </w:rPr>
        <w:t>(</w:t>
      </w:r>
      <w:r w:rsidR="00014A4C" w:rsidRPr="00760C5E">
        <w:rPr>
          <w:b w:val="0"/>
          <w:szCs w:val="24"/>
          <w:u w:val="none"/>
          <w:lang w:eastAsia="lv-LV"/>
        </w:rPr>
        <w:t xml:space="preserve">viens miljons septiņi simti divpadsmit tūkstoši </w:t>
      </w:r>
      <w:r w:rsidR="00C974DB">
        <w:rPr>
          <w:b w:val="0"/>
          <w:szCs w:val="24"/>
          <w:u w:val="none"/>
          <w:lang w:eastAsia="lv-LV"/>
        </w:rPr>
        <w:t xml:space="preserve">četri </w:t>
      </w:r>
      <w:r w:rsidR="00014A4C" w:rsidRPr="00760C5E">
        <w:rPr>
          <w:b w:val="0"/>
          <w:szCs w:val="24"/>
          <w:u w:val="none"/>
          <w:lang w:eastAsia="lv-LV"/>
        </w:rPr>
        <w:t>simti piecdesmit divi</w:t>
      </w:r>
      <w:r w:rsidRPr="00760C5E">
        <w:rPr>
          <w:b w:val="0"/>
          <w:szCs w:val="24"/>
          <w:u w:val="none"/>
          <w:lang w:eastAsia="lv-LV"/>
        </w:rPr>
        <w:t xml:space="preserve"> </w:t>
      </w:r>
      <w:r w:rsidRPr="00760C5E">
        <w:rPr>
          <w:b w:val="0"/>
          <w:i/>
          <w:szCs w:val="24"/>
          <w:u w:val="none"/>
          <w:lang w:eastAsia="lv-LV"/>
        </w:rPr>
        <w:t>euro</w:t>
      </w:r>
      <w:r w:rsidR="00014A4C" w:rsidRPr="00760C5E">
        <w:rPr>
          <w:b w:val="0"/>
          <w:i/>
          <w:szCs w:val="24"/>
          <w:u w:val="none"/>
          <w:lang w:eastAsia="lv-LV"/>
        </w:rPr>
        <w:t xml:space="preserve"> </w:t>
      </w:r>
      <w:r w:rsidR="00014A4C" w:rsidRPr="00760C5E">
        <w:rPr>
          <w:b w:val="0"/>
          <w:iCs/>
          <w:szCs w:val="24"/>
          <w:u w:val="none"/>
          <w:lang w:eastAsia="lv-LV"/>
        </w:rPr>
        <w:t>94</w:t>
      </w:r>
      <w:r w:rsidR="003E7265">
        <w:rPr>
          <w:b w:val="0"/>
          <w:i/>
          <w:szCs w:val="24"/>
          <w:u w:val="none"/>
          <w:lang w:eastAsia="lv-LV"/>
        </w:rPr>
        <w:t xml:space="preserve"> </w:t>
      </w:r>
      <w:r w:rsidR="00014A4C" w:rsidRPr="00760C5E">
        <w:rPr>
          <w:b w:val="0"/>
          <w:i/>
          <w:szCs w:val="24"/>
          <w:u w:val="none"/>
          <w:lang w:eastAsia="lv-LV"/>
        </w:rPr>
        <w:t>centi</w:t>
      </w:r>
      <w:r w:rsidRPr="00760C5E">
        <w:rPr>
          <w:b w:val="0"/>
          <w:szCs w:val="24"/>
          <w:u w:val="none"/>
          <w:lang w:eastAsia="lv-LV"/>
        </w:rPr>
        <w:t>)</w:t>
      </w:r>
      <w:r w:rsidRPr="00760C5E">
        <w:rPr>
          <w:b w:val="0"/>
          <w:szCs w:val="24"/>
          <w:u w:val="none"/>
        </w:rPr>
        <w:t>, kas sastāv no:</w:t>
      </w:r>
    </w:p>
    <w:p w14:paraId="550F6208" w14:textId="7B69B8AD" w:rsidR="00901973" w:rsidRPr="00760C5E" w:rsidRDefault="00901973" w:rsidP="00FC4DC8">
      <w:pPr>
        <w:pStyle w:val="ListParagraph"/>
        <w:numPr>
          <w:ilvl w:val="1"/>
          <w:numId w:val="22"/>
        </w:numPr>
        <w:tabs>
          <w:tab w:val="right" w:pos="7938"/>
        </w:tabs>
        <w:ind w:left="850"/>
        <w:contextualSpacing w:val="0"/>
        <w:jc w:val="both"/>
        <w:rPr>
          <w:rFonts w:ascii="Times New Roman" w:hAnsi="Times New Roman"/>
          <w:szCs w:val="24"/>
          <w:lang w:val="lv-LV"/>
        </w:rPr>
      </w:pPr>
      <w:r w:rsidRPr="00760C5E">
        <w:rPr>
          <w:rFonts w:ascii="Times New Roman" w:hAnsi="Times New Roman"/>
          <w:szCs w:val="24"/>
          <w:lang w:val="lv-LV"/>
        </w:rPr>
        <w:t>Eiropas Reģionālā attīstības fonda finansējuma</w:t>
      </w:r>
      <w:r w:rsidR="00C808D7" w:rsidRPr="00760C5E">
        <w:rPr>
          <w:rFonts w:ascii="Times New Roman" w:hAnsi="Times New Roman"/>
          <w:b/>
          <w:bCs/>
          <w:szCs w:val="24"/>
          <w:lang w:val="lv-LV"/>
        </w:rPr>
        <w:t xml:space="preserve"> 1</w:t>
      </w:r>
      <w:r w:rsidR="00C808D7" w:rsidRPr="00760C5E">
        <w:rPr>
          <w:rStyle w:val="rindassumma"/>
          <w:rFonts w:ascii="Times New Roman" w:hAnsi="Times New Roman"/>
          <w:b/>
          <w:szCs w:val="24"/>
          <w:lang w:val="lv-LV"/>
        </w:rPr>
        <w:t> 455 5</w:t>
      </w:r>
      <w:r w:rsidRPr="00760C5E">
        <w:rPr>
          <w:rStyle w:val="rindassumma"/>
          <w:rFonts w:ascii="Times New Roman" w:hAnsi="Times New Roman"/>
          <w:b/>
          <w:szCs w:val="24"/>
          <w:lang w:val="lv-LV"/>
        </w:rPr>
        <w:t xml:space="preserve">00,00 </w:t>
      </w:r>
      <w:r w:rsidRPr="00760C5E">
        <w:rPr>
          <w:rFonts w:ascii="Times New Roman" w:hAnsi="Times New Roman"/>
          <w:b/>
          <w:color w:val="000000"/>
          <w:szCs w:val="24"/>
          <w:lang w:val="lv-LV"/>
        </w:rPr>
        <w:t>EUR</w:t>
      </w:r>
      <w:r w:rsidRPr="00760C5E">
        <w:rPr>
          <w:rFonts w:ascii="Times New Roman" w:hAnsi="Times New Roman"/>
          <w:szCs w:val="24"/>
          <w:lang w:val="lv-LV" w:eastAsia="lv-LV"/>
        </w:rPr>
        <w:t xml:space="preserve"> (</w:t>
      </w:r>
      <w:r w:rsidR="00163053" w:rsidRPr="00760C5E">
        <w:rPr>
          <w:rFonts w:ascii="Times New Roman" w:hAnsi="Times New Roman"/>
          <w:szCs w:val="24"/>
          <w:lang w:val="lv-LV" w:eastAsia="lv-LV"/>
        </w:rPr>
        <w:t>viens</w:t>
      </w:r>
      <w:r w:rsidRPr="00760C5E">
        <w:rPr>
          <w:rFonts w:ascii="Times New Roman" w:hAnsi="Times New Roman"/>
          <w:szCs w:val="24"/>
          <w:lang w:val="lv-LV" w:eastAsia="lv-LV"/>
        </w:rPr>
        <w:t xml:space="preserve"> </w:t>
      </w:r>
      <w:r w:rsidR="00C808D7" w:rsidRPr="00760C5E">
        <w:rPr>
          <w:rFonts w:ascii="Times New Roman" w:hAnsi="Times New Roman"/>
          <w:szCs w:val="24"/>
          <w:lang w:val="lv-LV" w:eastAsia="lv-LV"/>
        </w:rPr>
        <w:t xml:space="preserve">miljons četri </w:t>
      </w:r>
      <w:r w:rsidRPr="00760C5E">
        <w:rPr>
          <w:rFonts w:ascii="Times New Roman" w:hAnsi="Times New Roman"/>
          <w:szCs w:val="24"/>
          <w:lang w:val="lv-LV" w:eastAsia="lv-LV"/>
        </w:rPr>
        <w:t>simt</w:t>
      </w:r>
      <w:r w:rsidR="00C808D7" w:rsidRPr="00760C5E">
        <w:rPr>
          <w:rFonts w:ascii="Times New Roman" w:hAnsi="Times New Roman"/>
          <w:szCs w:val="24"/>
          <w:lang w:val="lv-LV" w:eastAsia="lv-LV"/>
        </w:rPr>
        <w:t>i</w:t>
      </w:r>
      <w:r w:rsidR="000378C7" w:rsidRPr="00760C5E">
        <w:rPr>
          <w:rFonts w:ascii="Times New Roman" w:hAnsi="Times New Roman"/>
          <w:szCs w:val="24"/>
          <w:lang w:val="lv-LV" w:eastAsia="lv-LV"/>
        </w:rPr>
        <w:t xml:space="preserve"> </w:t>
      </w:r>
      <w:r w:rsidR="00C808D7" w:rsidRPr="00760C5E">
        <w:rPr>
          <w:rFonts w:ascii="Times New Roman" w:hAnsi="Times New Roman"/>
          <w:szCs w:val="24"/>
          <w:lang w:val="lv-LV" w:eastAsia="lv-LV"/>
        </w:rPr>
        <w:t>piec</w:t>
      </w:r>
      <w:r w:rsidR="000378C7" w:rsidRPr="00760C5E">
        <w:rPr>
          <w:rFonts w:ascii="Times New Roman" w:hAnsi="Times New Roman"/>
          <w:szCs w:val="24"/>
          <w:lang w:val="lv-LV" w:eastAsia="lv-LV"/>
        </w:rPr>
        <w:t>desmit</w:t>
      </w:r>
      <w:r w:rsidRPr="00760C5E">
        <w:rPr>
          <w:rFonts w:ascii="Times New Roman" w:hAnsi="Times New Roman"/>
          <w:szCs w:val="24"/>
          <w:lang w:val="lv-LV" w:eastAsia="lv-LV"/>
        </w:rPr>
        <w:t xml:space="preserve"> </w:t>
      </w:r>
      <w:r w:rsidR="00C808D7" w:rsidRPr="00760C5E">
        <w:rPr>
          <w:rFonts w:ascii="Times New Roman" w:hAnsi="Times New Roman"/>
          <w:szCs w:val="24"/>
          <w:lang w:val="lv-LV" w:eastAsia="lv-LV"/>
        </w:rPr>
        <w:t xml:space="preserve">pieci </w:t>
      </w:r>
      <w:r w:rsidRPr="00760C5E">
        <w:rPr>
          <w:rFonts w:ascii="Times New Roman" w:hAnsi="Times New Roman"/>
          <w:szCs w:val="24"/>
          <w:lang w:val="lv-LV" w:eastAsia="lv-LV"/>
        </w:rPr>
        <w:t xml:space="preserve">tūkstoši </w:t>
      </w:r>
      <w:r w:rsidR="00C808D7" w:rsidRPr="00760C5E">
        <w:rPr>
          <w:rFonts w:ascii="Times New Roman" w:hAnsi="Times New Roman"/>
          <w:szCs w:val="24"/>
          <w:lang w:val="lv-LV" w:eastAsia="lv-LV"/>
        </w:rPr>
        <w:t xml:space="preserve">pieci simti </w:t>
      </w:r>
      <w:r w:rsidRPr="00760C5E">
        <w:rPr>
          <w:rFonts w:ascii="Times New Roman" w:hAnsi="Times New Roman"/>
          <w:i/>
          <w:szCs w:val="24"/>
          <w:lang w:val="lv-LV"/>
        </w:rPr>
        <w:t>euro</w:t>
      </w:r>
      <w:r w:rsidRPr="00760C5E">
        <w:rPr>
          <w:rFonts w:ascii="Times New Roman" w:hAnsi="Times New Roman"/>
          <w:szCs w:val="24"/>
          <w:lang w:val="lv-LV" w:eastAsia="lv-LV"/>
        </w:rPr>
        <w:t>) apmērā;</w:t>
      </w:r>
    </w:p>
    <w:p w14:paraId="0517CBA0" w14:textId="77777777" w:rsidR="00173401" w:rsidRDefault="00163053" w:rsidP="00FC4DC8">
      <w:pPr>
        <w:pStyle w:val="ListParagraph"/>
        <w:numPr>
          <w:ilvl w:val="1"/>
          <w:numId w:val="22"/>
        </w:numPr>
        <w:ind w:left="850"/>
        <w:contextualSpacing w:val="0"/>
        <w:jc w:val="both"/>
        <w:rPr>
          <w:rFonts w:ascii="Times New Roman" w:hAnsi="Times New Roman"/>
          <w:szCs w:val="24"/>
          <w:lang w:val="lv-LV"/>
        </w:rPr>
      </w:pPr>
      <w:r w:rsidRPr="00760C5E">
        <w:rPr>
          <w:rFonts w:ascii="Times New Roman" w:hAnsi="Times New Roman"/>
          <w:szCs w:val="24"/>
          <w:lang w:val="lv-LV"/>
        </w:rPr>
        <w:t>aģentūras</w:t>
      </w:r>
      <w:r w:rsidR="00901973" w:rsidRPr="00760C5E">
        <w:rPr>
          <w:rFonts w:ascii="Times New Roman" w:hAnsi="Times New Roman"/>
          <w:szCs w:val="24"/>
          <w:lang w:val="lv-LV"/>
        </w:rPr>
        <w:t xml:space="preserve"> līdzfinansējuma </w:t>
      </w:r>
      <w:r w:rsidR="00C808D7" w:rsidRPr="00760C5E">
        <w:rPr>
          <w:rFonts w:ascii="Times New Roman" w:hAnsi="Times New Roman"/>
          <w:b/>
          <w:szCs w:val="24"/>
          <w:lang w:val="lv-LV"/>
        </w:rPr>
        <w:t>256 952,94</w:t>
      </w:r>
      <w:r w:rsidR="00901973" w:rsidRPr="00760C5E">
        <w:rPr>
          <w:rFonts w:ascii="Times New Roman" w:hAnsi="Times New Roman"/>
          <w:b/>
          <w:szCs w:val="24"/>
          <w:lang w:val="lv-LV"/>
        </w:rPr>
        <w:t xml:space="preserve"> </w:t>
      </w:r>
      <w:r w:rsidR="00901973" w:rsidRPr="00760C5E">
        <w:rPr>
          <w:rFonts w:ascii="Times New Roman" w:hAnsi="Times New Roman"/>
          <w:b/>
          <w:color w:val="000000"/>
          <w:szCs w:val="24"/>
          <w:lang w:val="lv-LV"/>
        </w:rPr>
        <w:t>EUR</w:t>
      </w:r>
      <w:r w:rsidR="00901973" w:rsidRPr="00760C5E">
        <w:rPr>
          <w:rFonts w:ascii="Times New Roman" w:hAnsi="Times New Roman"/>
          <w:color w:val="000000"/>
          <w:szCs w:val="24"/>
          <w:lang w:val="lv-LV"/>
        </w:rPr>
        <w:t xml:space="preserve">  (</w:t>
      </w:r>
      <w:r w:rsidR="00C808D7" w:rsidRPr="00760C5E">
        <w:rPr>
          <w:rFonts w:ascii="Times New Roman" w:hAnsi="Times New Roman"/>
          <w:color w:val="000000"/>
          <w:szCs w:val="24"/>
          <w:lang w:val="lv-LV"/>
        </w:rPr>
        <w:t>divi simti piecdesmit seši</w:t>
      </w:r>
      <w:r w:rsidR="000378C7" w:rsidRPr="00760C5E">
        <w:rPr>
          <w:rFonts w:ascii="Times New Roman" w:hAnsi="Times New Roman"/>
          <w:szCs w:val="24"/>
          <w:lang w:val="lv-LV"/>
        </w:rPr>
        <w:t xml:space="preserve"> </w:t>
      </w:r>
      <w:r w:rsidR="00901973" w:rsidRPr="00760C5E">
        <w:rPr>
          <w:rFonts w:ascii="Times New Roman" w:hAnsi="Times New Roman"/>
          <w:szCs w:val="24"/>
          <w:lang w:val="lv-LV"/>
        </w:rPr>
        <w:t>tūkstoši</w:t>
      </w:r>
      <w:r w:rsidR="00C808D7" w:rsidRPr="00760C5E">
        <w:rPr>
          <w:rFonts w:ascii="Times New Roman" w:hAnsi="Times New Roman"/>
          <w:szCs w:val="24"/>
          <w:lang w:val="lv-LV"/>
        </w:rPr>
        <w:t xml:space="preserve"> deviņi simti piecdesmit divi</w:t>
      </w:r>
      <w:r w:rsidR="00901973" w:rsidRPr="00760C5E">
        <w:rPr>
          <w:rFonts w:ascii="Times New Roman" w:hAnsi="Times New Roman"/>
          <w:szCs w:val="24"/>
          <w:lang w:val="lv-LV"/>
        </w:rPr>
        <w:t xml:space="preserve"> </w:t>
      </w:r>
      <w:r w:rsidR="00901973" w:rsidRPr="00760C5E">
        <w:rPr>
          <w:rFonts w:ascii="Times New Roman" w:hAnsi="Times New Roman"/>
          <w:i/>
          <w:szCs w:val="24"/>
          <w:lang w:val="lv-LV"/>
        </w:rPr>
        <w:t>euro</w:t>
      </w:r>
      <w:r w:rsidR="00C808D7" w:rsidRPr="00760C5E">
        <w:rPr>
          <w:rFonts w:ascii="Times New Roman" w:hAnsi="Times New Roman"/>
          <w:i/>
          <w:szCs w:val="24"/>
          <w:lang w:val="lv-LV"/>
        </w:rPr>
        <w:t xml:space="preserve"> </w:t>
      </w:r>
      <w:r w:rsidR="00C808D7" w:rsidRPr="00760C5E">
        <w:rPr>
          <w:rFonts w:ascii="Times New Roman" w:hAnsi="Times New Roman"/>
          <w:iCs/>
          <w:szCs w:val="24"/>
          <w:lang w:val="lv-LV"/>
        </w:rPr>
        <w:t>94</w:t>
      </w:r>
      <w:r w:rsidR="003E7265">
        <w:rPr>
          <w:rFonts w:ascii="Times New Roman" w:hAnsi="Times New Roman"/>
          <w:i/>
          <w:szCs w:val="24"/>
          <w:lang w:val="lv-LV"/>
        </w:rPr>
        <w:t xml:space="preserve"> </w:t>
      </w:r>
      <w:r w:rsidR="00C808D7" w:rsidRPr="00760C5E">
        <w:rPr>
          <w:rFonts w:ascii="Times New Roman" w:hAnsi="Times New Roman"/>
          <w:i/>
          <w:szCs w:val="24"/>
          <w:lang w:val="lv-LV"/>
        </w:rPr>
        <w:t>centi</w:t>
      </w:r>
      <w:r w:rsidR="00901973" w:rsidRPr="00760C5E">
        <w:rPr>
          <w:rFonts w:ascii="Times New Roman" w:hAnsi="Times New Roman"/>
          <w:szCs w:val="24"/>
          <w:lang w:val="lv-LV"/>
        </w:rPr>
        <w:t>) apmērā</w:t>
      </w:r>
      <w:r w:rsidR="00173401">
        <w:rPr>
          <w:rFonts w:ascii="Times New Roman" w:hAnsi="Times New Roman"/>
          <w:szCs w:val="24"/>
          <w:lang w:val="lv-LV"/>
        </w:rPr>
        <w:t xml:space="preserve"> ar šādu plānoto finanšu plūsmu:</w:t>
      </w:r>
    </w:p>
    <w:p w14:paraId="06173621" w14:textId="77777777" w:rsidR="00173401" w:rsidRDefault="00173401" w:rsidP="00173401">
      <w:pPr>
        <w:pStyle w:val="ListParagraph"/>
        <w:numPr>
          <w:ilvl w:val="2"/>
          <w:numId w:val="22"/>
        </w:numPr>
        <w:contextualSpacing w:val="0"/>
        <w:jc w:val="both"/>
        <w:rPr>
          <w:rFonts w:ascii="Times New Roman" w:hAnsi="Times New Roman"/>
          <w:szCs w:val="24"/>
          <w:lang w:val="lv-LV"/>
        </w:rPr>
      </w:pPr>
      <w:r>
        <w:rPr>
          <w:rFonts w:ascii="Times New Roman" w:hAnsi="Times New Roman"/>
          <w:szCs w:val="24"/>
          <w:lang w:val="lv-LV"/>
        </w:rPr>
        <w:t>2026.gadā – 64 238,24 EUR (sešdesmit četri tūkstoši divi simti trīsdesmit astoņi euro, 24 centi);</w:t>
      </w:r>
    </w:p>
    <w:p w14:paraId="552C27BE" w14:textId="3044D141" w:rsidR="00173401" w:rsidRDefault="00173401" w:rsidP="00173401">
      <w:pPr>
        <w:pStyle w:val="ListParagraph"/>
        <w:numPr>
          <w:ilvl w:val="2"/>
          <w:numId w:val="22"/>
        </w:numPr>
        <w:contextualSpacing w:val="0"/>
        <w:jc w:val="both"/>
        <w:rPr>
          <w:rFonts w:ascii="Times New Roman" w:hAnsi="Times New Roman"/>
          <w:szCs w:val="24"/>
          <w:lang w:val="lv-LV"/>
        </w:rPr>
      </w:pPr>
      <w:r>
        <w:rPr>
          <w:rFonts w:ascii="Times New Roman" w:hAnsi="Times New Roman"/>
          <w:szCs w:val="24"/>
          <w:lang w:val="lv-LV"/>
        </w:rPr>
        <w:t>2027.gadā – 64 238,24 EUR (sešdesmit četri tūkstoši divi simti trīsdesmit astoņi euro, 24 centi);</w:t>
      </w:r>
    </w:p>
    <w:p w14:paraId="5B1C84D3" w14:textId="2AEE4168" w:rsidR="00173401" w:rsidRDefault="00173401" w:rsidP="00173401">
      <w:pPr>
        <w:pStyle w:val="ListParagraph"/>
        <w:numPr>
          <w:ilvl w:val="2"/>
          <w:numId w:val="22"/>
        </w:numPr>
        <w:contextualSpacing w:val="0"/>
        <w:jc w:val="both"/>
        <w:rPr>
          <w:rFonts w:ascii="Times New Roman" w:hAnsi="Times New Roman"/>
          <w:szCs w:val="24"/>
          <w:lang w:val="lv-LV"/>
        </w:rPr>
      </w:pPr>
      <w:r>
        <w:rPr>
          <w:rFonts w:ascii="Times New Roman" w:hAnsi="Times New Roman"/>
          <w:szCs w:val="24"/>
          <w:lang w:val="lv-LV"/>
        </w:rPr>
        <w:t>2028.gadā – 64 238,24 EUR (sešdesmit četri tūkstoši divi simti trīsdesmit astoņi euro, 24 centi);</w:t>
      </w:r>
    </w:p>
    <w:p w14:paraId="4A30ACAA" w14:textId="720265DC" w:rsidR="00901973" w:rsidRPr="00173401" w:rsidRDefault="00173401" w:rsidP="00173401">
      <w:pPr>
        <w:pStyle w:val="ListParagraph"/>
        <w:numPr>
          <w:ilvl w:val="2"/>
          <w:numId w:val="22"/>
        </w:numPr>
        <w:contextualSpacing w:val="0"/>
        <w:jc w:val="both"/>
        <w:rPr>
          <w:rFonts w:ascii="Times New Roman" w:hAnsi="Times New Roman"/>
          <w:szCs w:val="24"/>
          <w:lang w:val="lv-LV"/>
        </w:rPr>
      </w:pPr>
      <w:r>
        <w:rPr>
          <w:rFonts w:ascii="Times New Roman" w:hAnsi="Times New Roman"/>
          <w:szCs w:val="24"/>
          <w:lang w:val="lv-LV"/>
        </w:rPr>
        <w:t>2029.gadā – 64 238,24 EUR (sešdesmit četri tūkstoši divi simti trīsdesmit astoņi euro, 24 centi)</w:t>
      </w:r>
      <w:r w:rsidR="000378C7" w:rsidRPr="00173401">
        <w:rPr>
          <w:rFonts w:ascii="Times New Roman" w:hAnsi="Times New Roman"/>
          <w:szCs w:val="24"/>
          <w:lang w:val="lv-LV"/>
        </w:rPr>
        <w:t>.</w:t>
      </w:r>
    </w:p>
    <w:p w14:paraId="6F43B6C0" w14:textId="4BA32D52" w:rsidR="00173401" w:rsidRDefault="00901973" w:rsidP="00173401">
      <w:pPr>
        <w:pStyle w:val="ListParagraph"/>
        <w:numPr>
          <w:ilvl w:val="1"/>
          <w:numId w:val="22"/>
        </w:numPr>
        <w:ind w:left="850"/>
        <w:contextualSpacing w:val="0"/>
        <w:jc w:val="both"/>
        <w:rPr>
          <w:rFonts w:ascii="Times New Roman" w:hAnsi="Times New Roman"/>
          <w:szCs w:val="24"/>
          <w:lang w:val="lv-LV"/>
        </w:rPr>
      </w:pPr>
      <w:r w:rsidRPr="00760C5E">
        <w:rPr>
          <w:rFonts w:ascii="Times New Roman" w:hAnsi="Times New Roman"/>
          <w:szCs w:val="24"/>
          <w:lang w:val="lv-LV"/>
        </w:rPr>
        <w:t xml:space="preserve">Projekta apstiprināšanas gadījumā </w:t>
      </w:r>
      <w:r w:rsidR="00163053" w:rsidRPr="00760C5E">
        <w:rPr>
          <w:rFonts w:ascii="Times New Roman" w:hAnsi="Times New Roman"/>
          <w:szCs w:val="24"/>
          <w:lang w:val="lv-LV"/>
        </w:rPr>
        <w:t>aģentūrai</w:t>
      </w:r>
      <w:r w:rsidR="00C85F2B" w:rsidRPr="00760C5E">
        <w:rPr>
          <w:rFonts w:ascii="Times New Roman" w:hAnsi="Times New Roman"/>
          <w:szCs w:val="24"/>
          <w:lang w:val="lv-LV"/>
        </w:rPr>
        <w:t xml:space="preserve"> </w:t>
      </w:r>
      <w:r w:rsidRPr="00760C5E">
        <w:rPr>
          <w:rFonts w:ascii="Times New Roman" w:hAnsi="Times New Roman"/>
          <w:b/>
          <w:bCs/>
          <w:szCs w:val="24"/>
          <w:lang w:val="lv-LV"/>
        </w:rPr>
        <w:t>nodrošināt</w:t>
      </w:r>
      <w:r w:rsidRPr="00760C5E">
        <w:rPr>
          <w:rFonts w:ascii="Times New Roman" w:hAnsi="Times New Roman"/>
          <w:szCs w:val="24"/>
          <w:lang w:val="lv-LV"/>
        </w:rPr>
        <w:t xml:space="preserve"> nepieciešamo </w:t>
      </w:r>
      <w:proofErr w:type="spellStart"/>
      <w:r w:rsidRPr="00760C5E">
        <w:rPr>
          <w:rFonts w:ascii="Times New Roman" w:hAnsi="Times New Roman"/>
          <w:szCs w:val="24"/>
          <w:lang w:val="lv-LV"/>
        </w:rPr>
        <w:t>priekšfinansējumu</w:t>
      </w:r>
      <w:proofErr w:type="spellEnd"/>
      <w:r w:rsidRPr="00760C5E">
        <w:rPr>
          <w:rFonts w:ascii="Times New Roman" w:hAnsi="Times New Roman"/>
          <w:szCs w:val="24"/>
          <w:lang w:val="lv-LV"/>
        </w:rPr>
        <w:t xml:space="preserve"> un līdzfinansējumu</w:t>
      </w:r>
      <w:r w:rsidR="00173401" w:rsidRPr="00173401">
        <w:rPr>
          <w:rFonts w:ascii="Times New Roman" w:hAnsi="Times New Roman"/>
          <w:szCs w:val="24"/>
          <w:lang w:val="lv-LV"/>
        </w:rPr>
        <w:t xml:space="preserve"> </w:t>
      </w:r>
      <w:r w:rsidR="00173401">
        <w:rPr>
          <w:rFonts w:ascii="Times New Roman" w:hAnsi="Times New Roman"/>
          <w:szCs w:val="24"/>
          <w:lang w:val="lv-LV"/>
        </w:rPr>
        <w:t>ar šādu plānoto finanšu plūsmu:</w:t>
      </w:r>
    </w:p>
    <w:p w14:paraId="28529257" w14:textId="71E9CE8A" w:rsidR="00173401" w:rsidRPr="00877397" w:rsidRDefault="00173401" w:rsidP="00173401">
      <w:pPr>
        <w:pStyle w:val="ListParagraph"/>
        <w:numPr>
          <w:ilvl w:val="2"/>
          <w:numId w:val="22"/>
        </w:numPr>
        <w:contextualSpacing w:val="0"/>
        <w:jc w:val="both"/>
        <w:rPr>
          <w:rFonts w:ascii="Times New Roman" w:hAnsi="Times New Roman"/>
          <w:szCs w:val="24"/>
          <w:lang w:val="lv-LV"/>
        </w:rPr>
      </w:pPr>
      <w:r>
        <w:rPr>
          <w:rFonts w:ascii="Times New Roman" w:hAnsi="Times New Roman"/>
          <w:szCs w:val="24"/>
          <w:lang w:val="lv-LV"/>
        </w:rPr>
        <w:t xml:space="preserve">2026.gadā – </w:t>
      </w:r>
      <w:r>
        <w:rPr>
          <w:rFonts w:ascii="Times New Roman" w:hAnsi="Times New Roman"/>
          <w:bCs/>
          <w:lang w:val="lv-LV"/>
        </w:rPr>
        <w:t xml:space="preserve">428 113,24 </w:t>
      </w:r>
      <w:r>
        <w:rPr>
          <w:rFonts w:ascii="Times New Roman" w:hAnsi="Times New Roman"/>
          <w:szCs w:val="24"/>
          <w:lang w:val="lv-LV"/>
        </w:rPr>
        <w:t xml:space="preserve">EUR (četri simti divdesmit astoņi tūkstoši viens simts </w:t>
      </w:r>
      <w:r w:rsidRPr="00877397">
        <w:rPr>
          <w:rFonts w:ascii="Times New Roman" w:hAnsi="Times New Roman"/>
          <w:szCs w:val="24"/>
          <w:lang w:val="lv-LV"/>
        </w:rPr>
        <w:t>trī</w:t>
      </w:r>
      <w:r w:rsidR="007A7704" w:rsidRPr="00877397">
        <w:rPr>
          <w:rFonts w:ascii="Times New Roman" w:hAnsi="Times New Roman"/>
          <w:szCs w:val="24"/>
          <w:lang w:val="lv-LV"/>
        </w:rPr>
        <w:t>s</w:t>
      </w:r>
      <w:r w:rsidRPr="00877397">
        <w:rPr>
          <w:rFonts w:ascii="Times New Roman" w:hAnsi="Times New Roman"/>
          <w:szCs w:val="24"/>
          <w:lang w:val="lv-LV"/>
        </w:rPr>
        <w:t>padsmit euro, 24 centi);</w:t>
      </w:r>
    </w:p>
    <w:p w14:paraId="7DF00269" w14:textId="31A566E4" w:rsidR="00173401" w:rsidRPr="00877397" w:rsidRDefault="00173401" w:rsidP="00173401">
      <w:pPr>
        <w:pStyle w:val="ListParagraph"/>
        <w:numPr>
          <w:ilvl w:val="2"/>
          <w:numId w:val="22"/>
        </w:numPr>
        <w:contextualSpacing w:val="0"/>
        <w:jc w:val="both"/>
        <w:rPr>
          <w:rFonts w:ascii="Times New Roman" w:hAnsi="Times New Roman"/>
          <w:szCs w:val="24"/>
          <w:lang w:val="lv-LV"/>
        </w:rPr>
      </w:pPr>
      <w:r w:rsidRPr="00877397">
        <w:rPr>
          <w:rFonts w:ascii="Times New Roman" w:hAnsi="Times New Roman"/>
          <w:szCs w:val="24"/>
          <w:lang w:val="lv-LV"/>
        </w:rPr>
        <w:t xml:space="preserve">2027.gadā – </w:t>
      </w:r>
      <w:r w:rsidRPr="00877397">
        <w:rPr>
          <w:rFonts w:ascii="Times New Roman" w:hAnsi="Times New Roman"/>
          <w:bCs/>
          <w:lang w:val="lv-LV"/>
        </w:rPr>
        <w:t xml:space="preserve">428 113,24 </w:t>
      </w:r>
      <w:r w:rsidRPr="00877397">
        <w:rPr>
          <w:rFonts w:ascii="Times New Roman" w:hAnsi="Times New Roman"/>
          <w:szCs w:val="24"/>
          <w:lang w:val="lv-LV"/>
        </w:rPr>
        <w:t>EUR (četri simti divdesmit astoņi tūkstoši viens simts trī</w:t>
      </w:r>
      <w:r w:rsidR="007A7704" w:rsidRPr="00877397">
        <w:rPr>
          <w:rFonts w:ascii="Times New Roman" w:hAnsi="Times New Roman"/>
          <w:szCs w:val="24"/>
          <w:lang w:val="lv-LV"/>
        </w:rPr>
        <w:t>s</w:t>
      </w:r>
      <w:r w:rsidRPr="00877397">
        <w:rPr>
          <w:rFonts w:ascii="Times New Roman" w:hAnsi="Times New Roman"/>
          <w:szCs w:val="24"/>
          <w:lang w:val="lv-LV"/>
        </w:rPr>
        <w:t>padsmit euro, 24 centi);</w:t>
      </w:r>
    </w:p>
    <w:p w14:paraId="33813CED" w14:textId="3168FBE4" w:rsidR="00173401" w:rsidRPr="00877397" w:rsidRDefault="00173401" w:rsidP="00173401">
      <w:pPr>
        <w:pStyle w:val="ListParagraph"/>
        <w:numPr>
          <w:ilvl w:val="2"/>
          <w:numId w:val="22"/>
        </w:numPr>
        <w:contextualSpacing w:val="0"/>
        <w:jc w:val="both"/>
        <w:rPr>
          <w:rFonts w:ascii="Times New Roman" w:hAnsi="Times New Roman"/>
          <w:szCs w:val="24"/>
          <w:lang w:val="lv-LV"/>
        </w:rPr>
      </w:pPr>
      <w:r w:rsidRPr="00877397">
        <w:rPr>
          <w:rFonts w:ascii="Times New Roman" w:hAnsi="Times New Roman"/>
          <w:szCs w:val="24"/>
          <w:lang w:val="lv-LV"/>
        </w:rPr>
        <w:t xml:space="preserve">2028.gadā – </w:t>
      </w:r>
      <w:r w:rsidRPr="00877397">
        <w:rPr>
          <w:rFonts w:ascii="Times New Roman" w:hAnsi="Times New Roman"/>
          <w:bCs/>
          <w:lang w:val="lv-LV"/>
        </w:rPr>
        <w:t xml:space="preserve">428 113,24 </w:t>
      </w:r>
      <w:r w:rsidRPr="00877397">
        <w:rPr>
          <w:rFonts w:ascii="Times New Roman" w:hAnsi="Times New Roman"/>
          <w:szCs w:val="24"/>
          <w:lang w:val="lv-LV"/>
        </w:rPr>
        <w:t>EUR (četri simti divdesmit astoņi tūkstoši viens simts trī</w:t>
      </w:r>
      <w:r w:rsidR="007A7704" w:rsidRPr="00877397">
        <w:rPr>
          <w:rFonts w:ascii="Times New Roman" w:hAnsi="Times New Roman"/>
          <w:szCs w:val="24"/>
          <w:lang w:val="lv-LV"/>
        </w:rPr>
        <w:t>s</w:t>
      </w:r>
      <w:r w:rsidRPr="00877397">
        <w:rPr>
          <w:rFonts w:ascii="Times New Roman" w:hAnsi="Times New Roman"/>
          <w:szCs w:val="24"/>
          <w:lang w:val="lv-LV"/>
        </w:rPr>
        <w:t>padsmit euro, 24 centi);</w:t>
      </w:r>
    </w:p>
    <w:p w14:paraId="7D25F051" w14:textId="2394231C" w:rsidR="00173401" w:rsidRPr="00173401" w:rsidRDefault="00173401" w:rsidP="00173401">
      <w:pPr>
        <w:pStyle w:val="ListParagraph"/>
        <w:numPr>
          <w:ilvl w:val="2"/>
          <w:numId w:val="22"/>
        </w:numPr>
        <w:contextualSpacing w:val="0"/>
        <w:jc w:val="both"/>
        <w:rPr>
          <w:rFonts w:ascii="Times New Roman" w:hAnsi="Times New Roman"/>
          <w:szCs w:val="24"/>
          <w:lang w:val="lv-LV"/>
        </w:rPr>
      </w:pPr>
      <w:r w:rsidRPr="00877397">
        <w:rPr>
          <w:rFonts w:ascii="Times New Roman" w:hAnsi="Times New Roman"/>
          <w:szCs w:val="24"/>
          <w:lang w:val="lv-LV"/>
        </w:rPr>
        <w:t xml:space="preserve">2029.gadā – </w:t>
      </w:r>
      <w:r w:rsidRPr="00877397">
        <w:rPr>
          <w:rFonts w:ascii="Times New Roman" w:hAnsi="Times New Roman"/>
          <w:bCs/>
          <w:lang w:val="lv-LV"/>
        </w:rPr>
        <w:t xml:space="preserve">428 113,24 </w:t>
      </w:r>
      <w:r w:rsidRPr="00877397">
        <w:rPr>
          <w:rFonts w:ascii="Times New Roman" w:hAnsi="Times New Roman"/>
          <w:szCs w:val="24"/>
          <w:lang w:val="lv-LV"/>
        </w:rPr>
        <w:t>EUR (četri simti divdesmit astoņi tūkstoši viens simts trī</w:t>
      </w:r>
      <w:r w:rsidR="007A7704" w:rsidRPr="00877397">
        <w:rPr>
          <w:rFonts w:ascii="Times New Roman" w:hAnsi="Times New Roman"/>
          <w:szCs w:val="24"/>
          <w:lang w:val="lv-LV"/>
        </w:rPr>
        <w:t>s</w:t>
      </w:r>
      <w:r w:rsidRPr="00877397">
        <w:rPr>
          <w:rFonts w:ascii="Times New Roman" w:hAnsi="Times New Roman"/>
          <w:szCs w:val="24"/>
          <w:lang w:val="lv-LV"/>
        </w:rPr>
        <w:t>padsmit euro</w:t>
      </w:r>
      <w:r>
        <w:rPr>
          <w:rFonts w:ascii="Times New Roman" w:hAnsi="Times New Roman"/>
          <w:szCs w:val="24"/>
          <w:lang w:val="lv-LV"/>
        </w:rPr>
        <w:t>, 24 centi).</w:t>
      </w:r>
    </w:p>
    <w:p w14:paraId="7025BFC8" w14:textId="1005F161" w:rsidR="00AA5E7C" w:rsidRPr="00760C5E" w:rsidRDefault="00DF3667" w:rsidP="00A25FA9">
      <w:pPr>
        <w:pStyle w:val="ListParagraph"/>
        <w:numPr>
          <w:ilvl w:val="0"/>
          <w:numId w:val="22"/>
        </w:numPr>
        <w:ind w:left="340" w:hanging="357"/>
        <w:contextualSpacing w:val="0"/>
        <w:jc w:val="both"/>
        <w:rPr>
          <w:rFonts w:ascii="Times New Roman" w:hAnsi="Times New Roman"/>
          <w:szCs w:val="24"/>
          <w:lang w:val="lv-LV"/>
        </w:rPr>
      </w:pPr>
      <w:r w:rsidRPr="00760C5E">
        <w:rPr>
          <w:rFonts w:ascii="Times New Roman" w:hAnsi="Times New Roman"/>
          <w:szCs w:val="24"/>
          <w:lang w:val="lv-LV"/>
        </w:rPr>
        <w:t>Kontroli par lēmuma izpildi uz</w:t>
      </w:r>
      <w:r w:rsidR="0004255D" w:rsidRPr="00760C5E">
        <w:rPr>
          <w:rFonts w:ascii="Times New Roman" w:hAnsi="Times New Roman"/>
          <w:szCs w:val="24"/>
          <w:lang w:val="lv-LV"/>
        </w:rPr>
        <w:t>dot</w:t>
      </w:r>
      <w:r w:rsidR="00A25FA9" w:rsidRPr="00760C5E">
        <w:rPr>
          <w:rFonts w:ascii="Times New Roman" w:hAnsi="Times New Roman"/>
          <w:szCs w:val="24"/>
          <w:lang w:val="lv-LV"/>
        </w:rPr>
        <w:t xml:space="preserve"> Ogres novada</w:t>
      </w:r>
      <w:r w:rsidR="0004255D" w:rsidRPr="00760C5E">
        <w:rPr>
          <w:rFonts w:ascii="Times New Roman" w:hAnsi="Times New Roman"/>
          <w:szCs w:val="24"/>
          <w:lang w:val="lv-LV"/>
        </w:rPr>
        <w:t xml:space="preserve"> pašvaldības izpilddirektoram</w:t>
      </w:r>
      <w:r w:rsidR="00CD01FF" w:rsidRPr="00760C5E">
        <w:rPr>
          <w:rFonts w:ascii="Times New Roman" w:hAnsi="Times New Roman"/>
          <w:szCs w:val="24"/>
          <w:lang w:val="lv-LV"/>
        </w:rPr>
        <w:t>.</w:t>
      </w:r>
    </w:p>
    <w:p w14:paraId="733B3D6F" w14:textId="77777777" w:rsidR="0027450C" w:rsidRPr="00760C5E" w:rsidRDefault="0027450C" w:rsidP="00453FDC">
      <w:pPr>
        <w:jc w:val="both"/>
        <w:rPr>
          <w:rFonts w:ascii="Times New Roman" w:hAnsi="Times New Roman"/>
          <w:szCs w:val="24"/>
          <w:lang w:val="lv-LV"/>
        </w:rPr>
      </w:pPr>
      <w:bookmarkStart w:id="1" w:name="_GoBack"/>
      <w:bookmarkEnd w:id="1"/>
    </w:p>
    <w:p w14:paraId="42B0CD2D" w14:textId="77777777" w:rsidR="0027450C" w:rsidRPr="00760C5E" w:rsidRDefault="0027450C" w:rsidP="00453FDC">
      <w:pPr>
        <w:jc w:val="both"/>
        <w:rPr>
          <w:rFonts w:ascii="Times New Roman" w:hAnsi="Times New Roman"/>
          <w:szCs w:val="24"/>
          <w:lang w:val="lv-LV"/>
        </w:rPr>
      </w:pPr>
    </w:p>
    <w:bookmarkEnd w:id="0"/>
    <w:p w14:paraId="13BC08F3" w14:textId="77777777" w:rsidR="00DF3667" w:rsidRPr="00760C5E" w:rsidRDefault="00DF3667" w:rsidP="00453FDC">
      <w:pPr>
        <w:jc w:val="right"/>
        <w:rPr>
          <w:rFonts w:ascii="Times New Roman" w:hAnsi="Times New Roman"/>
          <w:szCs w:val="24"/>
          <w:lang w:val="lv-LV"/>
        </w:rPr>
      </w:pPr>
      <w:r w:rsidRPr="00760C5E">
        <w:rPr>
          <w:rFonts w:ascii="Times New Roman" w:hAnsi="Times New Roman"/>
          <w:szCs w:val="24"/>
          <w:lang w:val="lv-LV"/>
        </w:rPr>
        <w:t>(Sēdes vadītāja,</w:t>
      </w:r>
    </w:p>
    <w:p w14:paraId="2FAFFE56" w14:textId="61C76E05" w:rsidR="00DF3667" w:rsidRPr="00760C5E" w:rsidRDefault="00DF3667" w:rsidP="00453FDC">
      <w:pPr>
        <w:jc w:val="right"/>
        <w:rPr>
          <w:rFonts w:ascii="Times New Roman" w:hAnsi="Times New Roman"/>
          <w:szCs w:val="24"/>
          <w:lang w:val="lv-LV"/>
        </w:rPr>
      </w:pPr>
      <w:r w:rsidRPr="00760C5E">
        <w:rPr>
          <w:rFonts w:ascii="Times New Roman" w:hAnsi="Times New Roman"/>
          <w:szCs w:val="24"/>
          <w:lang w:val="lv-LV"/>
        </w:rPr>
        <w:t xml:space="preserve">domes priekšsēdētāja </w:t>
      </w:r>
      <w:r w:rsidR="00A83482">
        <w:rPr>
          <w:rFonts w:ascii="Times New Roman" w:hAnsi="Times New Roman"/>
          <w:szCs w:val="24"/>
          <w:lang w:val="lv-LV"/>
        </w:rPr>
        <w:t>vietnieka A. Kraujas</w:t>
      </w:r>
      <w:r w:rsidRPr="00760C5E">
        <w:rPr>
          <w:rFonts w:ascii="Times New Roman" w:hAnsi="Times New Roman"/>
          <w:szCs w:val="24"/>
          <w:lang w:val="lv-LV"/>
        </w:rPr>
        <w:t xml:space="preserve"> paraksts)</w:t>
      </w:r>
    </w:p>
    <w:p w14:paraId="0DBCFB97" w14:textId="77777777" w:rsidR="00652666" w:rsidRPr="00760C5E" w:rsidRDefault="00652666" w:rsidP="00453FDC">
      <w:pPr>
        <w:rPr>
          <w:rFonts w:ascii="Times New Roman" w:hAnsi="Times New Roman"/>
          <w:szCs w:val="24"/>
          <w:lang w:val="lv-LV"/>
        </w:rPr>
      </w:pPr>
    </w:p>
    <w:p w14:paraId="260C9B3C" w14:textId="77777777" w:rsidR="00433647" w:rsidRPr="00760C5E" w:rsidRDefault="00433647">
      <w:pPr>
        <w:rPr>
          <w:rFonts w:ascii="Times New Roman" w:hAnsi="Times New Roman"/>
          <w:i/>
          <w:iCs/>
          <w:lang w:val="lv-LV"/>
        </w:rPr>
      </w:pPr>
    </w:p>
    <w:sectPr w:rsidR="00433647" w:rsidRPr="00760C5E" w:rsidSect="006F5E0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198C9" w14:textId="77777777" w:rsidR="007824A4" w:rsidRDefault="007824A4" w:rsidP="006F5E0C">
      <w:r>
        <w:separator/>
      </w:r>
    </w:p>
  </w:endnote>
  <w:endnote w:type="continuationSeparator" w:id="0">
    <w:p w14:paraId="7AA224C9" w14:textId="77777777" w:rsidR="007824A4" w:rsidRDefault="007824A4" w:rsidP="006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FCF0" w14:textId="77777777" w:rsidR="006F5E0C" w:rsidRPr="006F5E0C" w:rsidRDefault="006F5E0C">
    <w:pPr>
      <w:pStyle w:val="Footer"/>
      <w:jc w:val="center"/>
      <w:rPr>
        <w:rFonts w:ascii="Times New Roman" w:hAnsi="Times New Roman"/>
      </w:rPr>
    </w:pPr>
  </w:p>
  <w:p w14:paraId="25E85144" w14:textId="77777777" w:rsidR="006F5E0C" w:rsidRDefault="006F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AD15" w14:textId="77777777" w:rsidR="007824A4" w:rsidRDefault="007824A4" w:rsidP="006F5E0C">
      <w:r>
        <w:separator/>
      </w:r>
    </w:p>
  </w:footnote>
  <w:footnote w:type="continuationSeparator" w:id="0">
    <w:p w14:paraId="19A38375" w14:textId="77777777" w:rsidR="007824A4" w:rsidRDefault="007824A4" w:rsidP="006F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9C04E24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15:restartNumberingAfterBreak="0">
    <w:nsid w:val="10293708"/>
    <w:multiLevelType w:val="hybridMultilevel"/>
    <w:tmpl w:val="E5F44762"/>
    <w:lvl w:ilvl="0" w:tplc="0426000F">
      <w:start w:val="1"/>
      <w:numFmt w:val="decimal"/>
      <w:lvlText w:val="%1."/>
      <w:lvlJc w:val="left"/>
      <w:pPr>
        <w:ind w:left="1320" w:hanging="360"/>
      </w:pPr>
    </w:lvl>
    <w:lvl w:ilvl="1" w:tplc="04260019">
      <w:start w:val="1"/>
      <w:numFmt w:val="lowerLetter"/>
      <w:lvlText w:val="%2."/>
      <w:lvlJc w:val="left"/>
      <w:pPr>
        <w:ind w:left="2040" w:hanging="360"/>
      </w:pPr>
    </w:lvl>
    <w:lvl w:ilvl="2" w:tplc="0426001B">
      <w:start w:val="1"/>
      <w:numFmt w:val="lowerRoman"/>
      <w:lvlText w:val="%3."/>
      <w:lvlJc w:val="right"/>
      <w:pPr>
        <w:ind w:left="2760" w:hanging="180"/>
      </w:pPr>
    </w:lvl>
    <w:lvl w:ilvl="3" w:tplc="0426000F">
      <w:start w:val="1"/>
      <w:numFmt w:val="decimal"/>
      <w:lvlText w:val="%4."/>
      <w:lvlJc w:val="left"/>
      <w:pPr>
        <w:ind w:left="3480" w:hanging="360"/>
      </w:pPr>
    </w:lvl>
    <w:lvl w:ilvl="4" w:tplc="04260019">
      <w:start w:val="1"/>
      <w:numFmt w:val="lowerLetter"/>
      <w:lvlText w:val="%5."/>
      <w:lvlJc w:val="left"/>
      <w:pPr>
        <w:ind w:left="4200" w:hanging="360"/>
      </w:pPr>
    </w:lvl>
    <w:lvl w:ilvl="5" w:tplc="0426001B">
      <w:start w:val="1"/>
      <w:numFmt w:val="lowerRoman"/>
      <w:lvlText w:val="%6."/>
      <w:lvlJc w:val="right"/>
      <w:pPr>
        <w:ind w:left="4920" w:hanging="180"/>
      </w:pPr>
    </w:lvl>
    <w:lvl w:ilvl="6" w:tplc="0426000F">
      <w:start w:val="1"/>
      <w:numFmt w:val="decimal"/>
      <w:lvlText w:val="%7."/>
      <w:lvlJc w:val="left"/>
      <w:pPr>
        <w:ind w:left="5640" w:hanging="360"/>
      </w:pPr>
    </w:lvl>
    <w:lvl w:ilvl="7" w:tplc="04260019">
      <w:start w:val="1"/>
      <w:numFmt w:val="lowerLetter"/>
      <w:lvlText w:val="%8."/>
      <w:lvlJc w:val="left"/>
      <w:pPr>
        <w:ind w:left="6360" w:hanging="360"/>
      </w:pPr>
    </w:lvl>
    <w:lvl w:ilvl="8" w:tplc="0426001B">
      <w:start w:val="1"/>
      <w:numFmt w:val="lowerRoman"/>
      <w:lvlText w:val="%9."/>
      <w:lvlJc w:val="right"/>
      <w:pPr>
        <w:ind w:left="70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12050AF"/>
    <w:multiLevelType w:val="hybridMultilevel"/>
    <w:tmpl w:val="087E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507002"/>
    <w:multiLevelType w:val="hybridMultilevel"/>
    <w:tmpl w:val="358ED22C"/>
    <w:lvl w:ilvl="0" w:tplc="FC306454">
      <w:start w:val="1"/>
      <w:numFmt w:val="decimal"/>
      <w:lvlText w:val="%1."/>
      <w:lvlJc w:val="left"/>
      <w:pPr>
        <w:ind w:left="1080" w:hanging="360"/>
      </w:pPr>
      <w:rPr>
        <w:b/>
      </w:rPr>
    </w:lvl>
    <w:lvl w:ilvl="1" w:tplc="83EC8F56">
      <w:start w:val="1"/>
      <w:numFmt w:val="lowerLetter"/>
      <w:lvlText w:val="%2."/>
      <w:lvlJc w:val="left"/>
      <w:pPr>
        <w:ind w:left="1800" w:hanging="360"/>
      </w:pPr>
    </w:lvl>
    <w:lvl w:ilvl="2" w:tplc="6A5CC808">
      <w:start w:val="1"/>
      <w:numFmt w:val="lowerRoman"/>
      <w:lvlText w:val="%3."/>
      <w:lvlJc w:val="right"/>
      <w:pPr>
        <w:ind w:left="2520" w:hanging="180"/>
      </w:pPr>
    </w:lvl>
    <w:lvl w:ilvl="3" w:tplc="69289E74">
      <w:start w:val="1"/>
      <w:numFmt w:val="decimal"/>
      <w:lvlText w:val="%4."/>
      <w:lvlJc w:val="left"/>
      <w:pPr>
        <w:ind w:left="3240" w:hanging="360"/>
      </w:pPr>
    </w:lvl>
    <w:lvl w:ilvl="4" w:tplc="57327154">
      <w:start w:val="1"/>
      <w:numFmt w:val="lowerLetter"/>
      <w:lvlText w:val="%5."/>
      <w:lvlJc w:val="left"/>
      <w:pPr>
        <w:ind w:left="3960" w:hanging="360"/>
      </w:pPr>
    </w:lvl>
    <w:lvl w:ilvl="5" w:tplc="1FBA847C">
      <w:start w:val="1"/>
      <w:numFmt w:val="lowerRoman"/>
      <w:lvlText w:val="%6."/>
      <w:lvlJc w:val="right"/>
      <w:pPr>
        <w:ind w:left="4680" w:hanging="180"/>
      </w:pPr>
    </w:lvl>
    <w:lvl w:ilvl="6" w:tplc="E8FA3B20">
      <w:start w:val="1"/>
      <w:numFmt w:val="decimal"/>
      <w:lvlText w:val="%7."/>
      <w:lvlJc w:val="left"/>
      <w:pPr>
        <w:ind w:left="5400" w:hanging="360"/>
      </w:pPr>
    </w:lvl>
    <w:lvl w:ilvl="7" w:tplc="AE740C06">
      <w:start w:val="1"/>
      <w:numFmt w:val="lowerLetter"/>
      <w:lvlText w:val="%8."/>
      <w:lvlJc w:val="left"/>
      <w:pPr>
        <w:ind w:left="6120" w:hanging="360"/>
      </w:pPr>
    </w:lvl>
    <w:lvl w:ilvl="8" w:tplc="A8EAC018">
      <w:start w:val="1"/>
      <w:numFmt w:val="lowerRoman"/>
      <w:lvlText w:val="%9."/>
      <w:lvlJc w:val="right"/>
      <w:pPr>
        <w:ind w:left="6840" w:hanging="180"/>
      </w:pPr>
    </w:lvl>
  </w:abstractNum>
  <w:abstractNum w:abstractNumId="12"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3" w15:restartNumberingAfterBreak="0">
    <w:nsid w:val="49156384"/>
    <w:multiLevelType w:val="hybridMultilevel"/>
    <w:tmpl w:val="D6446F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B91449"/>
    <w:multiLevelType w:val="hybridMultilevel"/>
    <w:tmpl w:val="220218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FD44741"/>
    <w:multiLevelType w:val="multilevel"/>
    <w:tmpl w:val="EF202BDA"/>
    <w:lvl w:ilvl="0">
      <w:start w:val="1"/>
      <w:numFmt w:val="decimal"/>
      <w:lvlText w:val="%1."/>
      <w:lvlJc w:val="left"/>
      <w:pPr>
        <w:ind w:left="720" w:hanging="360"/>
      </w:pPr>
    </w:lvl>
    <w:lvl w:ilvl="1">
      <w:start w:val="1"/>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505F1FF8"/>
    <w:multiLevelType w:val="multilevel"/>
    <w:tmpl w:val="DE4218B6"/>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9F12B4D"/>
    <w:multiLevelType w:val="hybridMultilevel"/>
    <w:tmpl w:val="438E12B8"/>
    <w:lvl w:ilvl="0" w:tplc="127A4B5C">
      <w:start w:val="1"/>
      <w:numFmt w:val="decimal"/>
      <w:lvlText w:val="%1."/>
      <w:lvlJc w:val="left"/>
      <w:pPr>
        <w:ind w:left="720" w:hanging="360"/>
      </w:pPr>
      <w:rPr>
        <w:b w:val="0"/>
      </w:rPr>
    </w:lvl>
    <w:lvl w:ilvl="1" w:tplc="739A5B26">
      <w:start w:val="1"/>
      <w:numFmt w:val="lowerLetter"/>
      <w:lvlText w:val="%2."/>
      <w:lvlJc w:val="left"/>
      <w:pPr>
        <w:ind w:left="1440" w:hanging="360"/>
      </w:pPr>
    </w:lvl>
    <w:lvl w:ilvl="2" w:tplc="1FDA3790">
      <w:start w:val="1"/>
      <w:numFmt w:val="lowerRoman"/>
      <w:lvlText w:val="%3."/>
      <w:lvlJc w:val="right"/>
      <w:pPr>
        <w:ind w:left="2160" w:hanging="180"/>
      </w:pPr>
    </w:lvl>
    <w:lvl w:ilvl="3" w:tplc="1134790E">
      <w:start w:val="1"/>
      <w:numFmt w:val="decimal"/>
      <w:lvlText w:val="%4."/>
      <w:lvlJc w:val="left"/>
      <w:pPr>
        <w:ind w:left="2880" w:hanging="360"/>
      </w:pPr>
    </w:lvl>
    <w:lvl w:ilvl="4" w:tplc="6DE66824">
      <w:start w:val="1"/>
      <w:numFmt w:val="lowerLetter"/>
      <w:lvlText w:val="%5."/>
      <w:lvlJc w:val="left"/>
      <w:pPr>
        <w:ind w:left="3600" w:hanging="360"/>
      </w:pPr>
    </w:lvl>
    <w:lvl w:ilvl="5" w:tplc="B178D3E6">
      <w:start w:val="1"/>
      <w:numFmt w:val="lowerRoman"/>
      <w:lvlText w:val="%6."/>
      <w:lvlJc w:val="right"/>
      <w:pPr>
        <w:ind w:left="4320" w:hanging="180"/>
      </w:pPr>
    </w:lvl>
    <w:lvl w:ilvl="6" w:tplc="C780F86E">
      <w:start w:val="1"/>
      <w:numFmt w:val="decimal"/>
      <w:lvlText w:val="%7."/>
      <w:lvlJc w:val="left"/>
      <w:pPr>
        <w:ind w:left="5040" w:hanging="360"/>
      </w:pPr>
    </w:lvl>
    <w:lvl w:ilvl="7" w:tplc="444C74D0">
      <w:start w:val="1"/>
      <w:numFmt w:val="lowerLetter"/>
      <w:lvlText w:val="%8."/>
      <w:lvlJc w:val="left"/>
      <w:pPr>
        <w:ind w:left="5760" w:hanging="360"/>
      </w:pPr>
    </w:lvl>
    <w:lvl w:ilvl="8" w:tplc="EA36D588">
      <w:start w:val="1"/>
      <w:numFmt w:val="lowerRoman"/>
      <w:lvlText w:val="%9."/>
      <w:lvlJc w:val="right"/>
      <w:pPr>
        <w:ind w:left="6480" w:hanging="180"/>
      </w:pPr>
    </w:lvl>
  </w:abstractNum>
  <w:abstractNum w:abstractNumId="19" w15:restartNumberingAfterBreak="0">
    <w:nsid w:val="62FF110C"/>
    <w:multiLevelType w:val="hybridMultilevel"/>
    <w:tmpl w:val="B680C4BC"/>
    <w:lvl w:ilvl="0" w:tplc="AA8AF5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21"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3" w15:restartNumberingAfterBreak="0">
    <w:nsid w:val="783A08F8"/>
    <w:multiLevelType w:val="hybridMultilevel"/>
    <w:tmpl w:val="D5524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CB40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20"/>
  </w:num>
  <w:num w:numId="5">
    <w:abstractNumId w:val="4"/>
  </w:num>
  <w:num w:numId="6">
    <w:abstractNumId w:val="9"/>
  </w:num>
  <w:num w:numId="7">
    <w:abstractNumId w:val="17"/>
  </w:num>
  <w:num w:numId="8">
    <w:abstractNumId w:val="7"/>
  </w:num>
  <w:num w:numId="9">
    <w:abstractNumId w:val="25"/>
  </w:num>
  <w:num w:numId="10">
    <w:abstractNumId w:val="12"/>
  </w:num>
  <w:num w:numId="11">
    <w:abstractNumId w:val="1"/>
  </w:num>
  <w:num w:numId="12">
    <w:abstractNumId w:val="3"/>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8"/>
  </w:num>
  <w:num w:numId="17">
    <w:abstractNumId w:val="21"/>
  </w:num>
  <w:num w:numId="18">
    <w:abstractNumId w:val="22"/>
  </w:num>
  <w:num w:numId="19">
    <w:abstractNumId w:val="14"/>
  </w:num>
  <w:num w:numId="20">
    <w:abstractNumId w:val="16"/>
  </w:num>
  <w:num w:numId="21">
    <w:abstractNumId w:val="24"/>
  </w:num>
  <w:num w:numId="22">
    <w:abstractNumId w:val="1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47D4"/>
    <w:rsid w:val="000057B3"/>
    <w:rsid w:val="0001331E"/>
    <w:rsid w:val="00014A4C"/>
    <w:rsid w:val="000170B3"/>
    <w:rsid w:val="00025CEF"/>
    <w:rsid w:val="000305B3"/>
    <w:rsid w:val="000351A3"/>
    <w:rsid w:val="00035E7E"/>
    <w:rsid w:val="000378C7"/>
    <w:rsid w:val="0004255D"/>
    <w:rsid w:val="000517B1"/>
    <w:rsid w:val="00052566"/>
    <w:rsid w:val="0005341F"/>
    <w:rsid w:val="000557C1"/>
    <w:rsid w:val="00064688"/>
    <w:rsid w:val="00065110"/>
    <w:rsid w:val="00065770"/>
    <w:rsid w:val="0007433D"/>
    <w:rsid w:val="00095424"/>
    <w:rsid w:val="000A73E8"/>
    <w:rsid w:val="000B08E1"/>
    <w:rsid w:val="000B0BE7"/>
    <w:rsid w:val="000B3B85"/>
    <w:rsid w:val="000C3706"/>
    <w:rsid w:val="000D0C10"/>
    <w:rsid w:val="000D4586"/>
    <w:rsid w:val="000D5404"/>
    <w:rsid w:val="000E0C94"/>
    <w:rsid w:val="000E12C3"/>
    <w:rsid w:val="000E1FCF"/>
    <w:rsid w:val="000E725C"/>
    <w:rsid w:val="000F093C"/>
    <w:rsid w:val="000F30E3"/>
    <w:rsid w:val="00103AB8"/>
    <w:rsid w:val="00104C1D"/>
    <w:rsid w:val="00106E66"/>
    <w:rsid w:val="00125E5A"/>
    <w:rsid w:val="00127F22"/>
    <w:rsid w:val="001310D3"/>
    <w:rsid w:val="00134E90"/>
    <w:rsid w:val="00135F07"/>
    <w:rsid w:val="00144227"/>
    <w:rsid w:val="001465F4"/>
    <w:rsid w:val="0015122C"/>
    <w:rsid w:val="00154358"/>
    <w:rsid w:val="00163053"/>
    <w:rsid w:val="00164643"/>
    <w:rsid w:val="0016797C"/>
    <w:rsid w:val="00173401"/>
    <w:rsid w:val="00176462"/>
    <w:rsid w:val="00191EC9"/>
    <w:rsid w:val="001923E3"/>
    <w:rsid w:val="00195BCA"/>
    <w:rsid w:val="00197D90"/>
    <w:rsid w:val="001B1E9A"/>
    <w:rsid w:val="001B2260"/>
    <w:rsid w:val="001B3187"/>
    <w:rsid w:val="001C2588"/>
    <w:rsid w:val="001C2E15"/>
    <w:rsid w:val="001C5F41"/>
    <w:rsid w:val="001C6EEF"/>
    <w:rsid w:val="001D132E"/>
    <w:rsid w:val="001F0444"/>
    <w:rsid w:val="00200CCA"/>
    <w:rsid w:val="00201A71"/>
    <w:rsid w:val="002167B3"/>
    <w:rsid w:val="00227223"/>
    <w:rsid w:val="00231BF8"/>
    <w:rsid w:val="00243E07"/>
    <w:rsid w:val="002524B6"/>
    <w:rsid w:val="002538E5"/>
    <w:rsid w:val="00254C79"/>
    <w:rsid w:val="00255BBB"/>
    <w:rsid w:val="002566CB"/>
    <w:rsid w:val="00262838"/>
    <w:rsid w:val="00264BB2"/>
    <w:rsid w:val="00264C25"/>
    <w:rsid w:val="00266FE4"/>
    <w:rsid w:val="0027040C"/>
    <w:rsid w:val="0027263A"/>
    <w:rsid w:val="002734CA"/>
    <w:rsid w:val="0027450C"/>
    <w:rsid w:val="00280A67"/>
    <w:rsid w:val="00280B04"/>
    <w:rsid w:val="0028389D"/>
    <w:rsid w:val="002944BF"/>
    <w:rsid w:val="00294960"/>
    <w:rsid w:val="002A0243"/>
    <w:rsid w:val="002A122F"/>
    <w:rsid w:val="002A44D2"/>
    <w:rsid w:val="002A6590"/>
    <w:rsid w:val="002B6726"/>
    <w:rsid w:val="002C0199"/>
    <w:rsid w:val="002C1AB1"/>
    <w:rsid w:val="002D11A9"/>
    <w:rsid w:val="002D224C"/>
    <w:rsid w:val="002D50EF"/>
    <w:rsid w:val="002D672C"/>
    <w:rsid w:val="002D69DB"/>
    <w:rsid w:val="002E006D"/>
    <w:rsid w:val="002E2772"/>
    <w:rsid w:val="002E4B18"/>
    <w:rsid w:val="002F4BB2"/>
    <w:rsid w:val="002F5678"/>
    <w:rsid w:val="002F5CFF"/>
    <w:rsid w:val="002F6841"/>
    <w:rsid w:val="00300151"/>
    <w:rsid w:val="003040D4"/>
    <w:rsid w:val="00315547"/>
    <w:rsid w:val="00322C23"/>
    <w:rsid w:val="003262C3"/>
    <w:rsid w:val="00345B22"/>
    <w:rsid w:val="00352279"/>
    <w:rsid w:val="003558C2"/>
    <w:rsid w:val="003808EA"/>
    <w:rsid w:val="00387B9B"/>
    <w:rsid w:val="003920C5"/>
    <w:rsid w:val="003952A7"/>
    <w:rsid w:val="003972D7"/>
    <w:rsid w:val="00397DE2"/>
    <w:rsid w:val="003B7887"/>
    <w:rsid w:val="003C6F25"/>
    <w:rsid w:val="003E225B"/>
    <w:rsid w:val="003E7265"/>
    <w:rsid w:val="003F5125"/>
    <w:rsid w:val="003F6E8D"/>
    <w:rsid w:val="00407098"/>
    <w:rsid w:val="00421C8E"/>
    <w:rsid w:val="00433647"/>
    <w:rsid w:val="00453FB9"/>
    <w:rsid w:val="00453FDC"/>
    <w:rsid w:val="0045622D"/>
    <w:rsid w:val="00462EB8"/>
    <w:rsid w:val="00466D9C"/>
    <w:rsid w:val="00470591"/>
    <w:rsid w:val="00476199"/>
    <w:rsid w:val="004932A6"/>
    <w:rsid w:val="00496333"/>
    <w:rsid w:val="004B2846"/>
    <w:rsid w:val="004B498F"/>
    <w:rsid w:val="004D5305"/>
    <w:rsid w:val="004D586F"/>
    <w:rsid w:val="004F6A17"/>
    <w:rsid w:val="004F6EBD"/>
    <w:rsid w:val="00515FC3"/>
    <w:rsid w:val="00522382"/>
    <w:rsid w:val="00524689"/>
    <w:rsid w:val="005267FC"/>
    <w:rsid w:val="00544498"/>
    <w:rsid w:val="00546DCD"/>
    <w:rsid w:val="00555069"/>
    <w:rsid w:val="005578D4"/>
    <w:rsid w:val="00562039"/>
    <w:rsid w:val="00566DE1"/>
    <w:rsid w:val="005671DA"/>
    <w:rsid w:val="00567D75"/>
    <w:rsid w:val="00572BDD"/>
    <w:rsid w:val="0057572C"/>
    <w:rsid w:val="00576B9B"/>
    <w:rsid w:val="0058054B"/>
    <w:rsid w:val="00584757"/>
    <w:rsid w:val="005927D3"/>
    <w:rsid w:val="005970D0"/>
    <w:rsid w:val="005A5BC5"/>
    <w:rsid w:val="005B10D3"/>
    <w:rsid w:val="005B4CCA"/>
    <w:rsid w:val="005C17BB"/>
    <w:rsid w:val="005D7032"/>
    <w:rsid w:val="005E43FE"/>
    <w:rsid w:val="00602CBB"/>
    <w:rsid w:val="006042F0"/>
    <w:rsid w:val="006064A3"/>
    <w:rsid w:val="006075B5"/>
    <w:rsid w:val="00614758"/>
    <w:rsid w:val="00636C6D"/>
    <w:rsid w:val="0064203A"/>
    <w:rsid w:val="00646182"/>
    <w:rsid w:val="00652666"/>
    <w:rsid w:val="006608BD"/>
    <w:rsid w:val="00664E7C"/>
    <w:rsid w:val="00667C8B"/>
    <w:rsid w:val="006734AE"/>
    <w:rsid w:val="00682529"/>
    <w:rsid w:val="006843F2"/>
    <w:rsid w:val="00685EE2"/>
    <w:rsid w:val="006864F0"/>
    <w:rsid w:val="00696CE4"/>
    <w:rsid w:val="006A2323"/>
    <w:rsid w:val="006A3B7A"/>
    <w:rsid w:val="006D3FC8"/>
    <w:rsid w:val="006E5975"/>
    <w:rsid w:val="006F5E0C"/>
    <w:rsid w:val="007049E8"/>
    <w:rsid w:val="00712CCF"/>
    <w:rsid w:val="00716281"/>
    <w:rsid w:val="0072196B"/>
    <w:rsid w:val="00734908"/>
    <w:rsid w:val="007449EF"/>
    <w:rsid w:val="007456D0"/>
    <w:rsid w:val="00753178"/>
    <w:rsid w:val="00753895"/>
    <w:rsid w:val="00756B34"/>
    <w:rsid w:val="00760C5E"/>
    <w:rsid w:val="00774A5B"/>
    <w:rsid w:val="0077613F"/>
    <w:rsid w:val="007824A4"/>
    <w:rsid w:val="0078369E"/>
    <w:rsid w:val="00793BB7"/>
    <w:rsid w:val="007A7704"/>
    <w:rsid w:val="007B1448"/>
    <w:rsid w:val="007B44CE"/>
    <w:rsid w:val="007E4031"/>
    <w:rsid w:val="007E4748"/>
    <w:rsid w:val="007F0606"/>
    <w:rsid w:val="00814590"/>
    <w:rsid w:val="0081578F"/>
    <w:rsid w:val="00826624"/>
    <w:rsid w:val="00843CE1"/>
    <w:rsid w:val="0085070C"/>
    <w:rsid w:val="00854FC6"/>
    <w:rsid w:val="00861DA8"/>
    <w:rsid w:val="008658F9"/>
    <w:rsid w:val="00872200"/>
    <w:rsid w:val="00873482"/>
    <w:rsid w:val="00877397"/>
    <w:rsid w:val="00881B99"/>
    <w:rsid w:val="00887E8E"/>
    <w:rsid w:val="00891BCA"/>
    <w:rsid w:val="00892B7C"/>
    <w:rsid w:val="008971C7"/>
    <w:rsid w:val="008C156E"/>
    <w:rsid w:val="008C68C8"/>
    <w:rsid w:val="008D5525"/>
    <w:rsid w:val="008E47C2"/>
    <w:rsid w:val="008F0281"/>
    <w:rsid w:val="009007ED"/>
    <w:rsid w:val="00901973"/>
    <w:rsid w:val="0090267B"/>
    <w:rsid w:val="00904D96"/>
    <w:rsid w:val="009066B9"/>
    <w:rsid w:val="009374B2"/>
    <w:rsid w:val="00957CEE"/>
    <w:rsid w:val="00961433"/>
    <w:rsid w:val="00971CAB"/>
    <w:rsid w:val="009747B8"/>
    <w:rsid w:val="00974809"/>
    <w:rsid w:val="00977A13"/>
    <w:rsid w:val="00982BDB"/>
    <w:rsid w:val="0098484B"/>
    <w:rsid w:val="009877B5"/>
    <w:rsid w:val="0099556C"/>
    <w:rsid w:val="0099667E"/>
    <w:rsid w:val="009A1314"/>
    <w:rsid w:val="009A35B4"/>
    <w:rsid w:val="009D3592"/>
    <w:rsid w:val="009D5C27"/>
    <w:rsid w:val="009E0E52"/>
    <w:rsid w:val="00A057F2"/>
    <w:rsid w:val="00A12933"/>
    <w:rsid w:val="00A25FA9"/>
    <w:rsid w:val="00A27ACB"/>
    <w:rsid w:val="00A42334"/>
    <w:rsid w:val="00A468EF"/>
    <w:rsid w:val="00A51739"/>
    <w:rsid w:val="00A568AF"/>
    <w:rsid w:val="00A6051F"/>
    <w:rsid w:val="00A61E40"/>
    <w:rsid w:val="00A671F0"/>
    <w:rsid w:val="00A75E30"/>
    <w:rsid w:val="00A82830"/>
    <w:rsid w:val="00A83482"/>
    <w:rsid w:val="00A846F8"/>
    <w:rsid w:val="00A8793C"/>
    <w:rsid w:val="00A95153"/>
    <w:rsid w:val="00AA1584"/>
    <w:rsid w:val="00AA427E"/>
    <w:rsid w:val="00AA5962"/>
    <w:rsid w:val="00AA5E7C"/>
    <w:rsid w:val="00AA69A0"/>
    <w:rsid w:val="00AB2A68"/>
    <w:rsid w:val="00AB418E"/>
    <w:rsid w:val="00AB7D83"/>
    <w:rsid w:val="00AC4D7E"/>
    <w:rsid w:val="00AC6E8A"/>
    <w:rsid w:val="00AC7002"/>
    <w:rsid w:val="00AD6A6A"/>
    <w:rsid w:val="00AF510D"/>
    <w:rsid w:val="00AF6479"/>
    <w:rsid w:val="00B258A2"/>
    <w:rsid w:val="00B3038B"/>
    <w:rsid w:val="00B30D8B"/>
    <w:rsid w:val="00B50288"/>
    <w:rsid w:val="00B6037B"/>
    <w:rsid w:val="00B7601F"/>
    <w:rsid w:val="00BA4D27"/>
    <w:rsid w:val="00BA55E8"/>
    <w:rsid w:val="00BB0BF4"/>
    <w:rsid w:val="00BB2E48"/>
    <w:rsid w:val="00BC751F"/>
    <w:rsid w:val="00BD118E"/>
    <w:rsid w:val="00BD2665"/>
    <w:rsid w:val="00BE3742"/>
    <w:rsid w:val="00BE5280"/>
    <w:rsid w:val="00BE7213"/>
    <w:rsid w:val="00BF6E5A"/>
    <w:rsid w:val="00C033E1"/>
    <w:rsid w:val="00C03A8B"/>
    <w:rsid w:val="00C0416A"/>
    <w:rsid w:val="00C0474A"/>
    <w:rsid w:val="00C06448"/>
    <w:rsid w:val="00C25EC1"/>
    <w:rsid w:val="00C26157"/>
    <w:rsid w:val="00C30577"/>
    <w:rsid w:val="00C35771"/>
    <w:rsid w:val="00C47CAD"/>
    <w:rsid w:val="00C62CC7"/>
    <w:rsid w:val="00C6446E"/>
    <w:rsid w:val="00C67996"/>
    <w:rsid w:val="00C70AAC"/>
    <w:rsid w:val="00C70F1B"/>
    <w:rsid w:val="00C731DE"/>
    <w:rsid w:val="00C80122"/>
    <w:rsid w:val="00C808D7"/>
    <w:rsid w:val="00C8542B"/>
    <w:rsid w:val="00C85F2B"/>
    <w:rsid w:val="00C96688"/>
    <w:rsid w:val="00C974DB"/>
    <w:rsid w:val="00CB6725"/>
    <w:rsid w:val="00CD01FF"/>
    <w:rsid w:val="00CD2183"/>
    <w:rsid w:val="00CD5BC5"/>
    <w:rsid w:val="00CE68A1"/>
    <w:rsid w:val="00CE7C7B"/>
    <w:rsid w:val="00CF36D4"/>
    <w:rsid w:val="00D015F4"/>
    <w:rsid w:val="00D029F3"/>
    <w:rsid w:val="00D15753"/>
    <w:rsid w:val="00D35907"/>
    <w:rsid w:val="00D36BEC"/>
    <w:rsid w:val="00D41E6E"/>
    <w:rsid w:val="00D44D3F"/>
    <w:rsid w:val="00D51F57"/>
    <w:rsid w:val="00D616DD"/>
    <w:rsid w:val="00D628B7"/>
    <w:rsid w:val="00D77646"/>
    <w:rsid w:val="00DA5BA0"/>
    <w:rsid w:val="00DA7BF3"/>
    <w:rsid w:val="00DC6283"/>
    <w:rsid w:val="00DE1577"/>
    <w:rsid w:val="00DE59CF"/>
    <w:rsid w:val="00DE7467"/>
    <w:rsid w:val="00DF3667"/>
    <w:rsid w:val="00E12D81"/>
    <w:rsid w:val="00E25E04"/>
    <w:rsid w:val="00E25F02"/>
    <w:rsid w:val="00E30A52"/>
    <w:rsid w:val="00E31E94"/>
    <w:rsid w:val="00E35D52"/>
    <w:rsid w:val="00E43BB2"/>
    <w:rsid w:val="00E5001E"/>
    <w:rsid w:val="00E55D07"/>
    <w:rsid w:val="00E6071F"/>
    <w:rsid w:val="00E60A7F"/>
    <w:rsid w:val="00EA0144"/>
    <w:rsid w:val="00EA42A5"/>
    <w:rsid w:val="00EA7DBC"/>
    <w:rsid w:val="00EB18DE"/>
    <w:rsid w:val="00EB1E90"/>
    <w:rsid w:val="00EB665B"/>
    <w:rsid w:val="00EB7FEB"/>
    <w:rsid w:val="00EC2428"/>
    <w:rsid w:val="00EC6260"/>
    <w:rsid w:val="00ED0C9F"/>
    <w:rsid w:val="00EE46C4"/>
    <w:rsid w:val="00EF54FF"/>
    <w:rsid w:val="00EF650C"/>
    <w:rsid w:val="00F022D5"/>
    <w:rsid w:val="00F02491"/>
    <w:rsid w:val="00F04350"/>
    <w:rsid w:val="00F050B0"/>
    <w:rsid w:val="00F24730"/>
    <w:rsid w:val="00F26162"/>
    <w:rsid w:val="00F30884"/>
    <w:rsid w:val="00F312C6"/>
    <w:rsid w:val="00F3203E"/>
    <w:rsid w:val="00F3698D"/>
    <w:rsid w:val="00F36C8F"/>
    <w:rsid w:val="00F41635"/>
    <w:rsid w:val="00F41766"/>
    <w:rsid w:val="00F44C13"/>
    <w:rsid w:val="00F473C1"/>
    <w:rsid w:val="00F54C6D"/>
    <w:rsid w:val="00F57B01"/>
    <w:rsid w:val="00F74323"/>
    <w:rsid w:val="00F76C42"/>
    <w:rsid w:val="00F7735B"/>
    <w:rsid w:val="00FA18EC"/>
    <w:rsid w:val="00FA4A01"/>
    <w:rsid w:val="00FC0873"/>
    <w:rsid w:val="00FC4DC8"/>
    <w:rsid w:val="00FD2B0C"/>
    <w:rsid w:val="00FD7F36"/>
    <w:rsid w:val="00FE33B6"/>
    <w:rsid w:val="00FE50C0"/>
    <w:rsid w:val="00FF6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FD7B"/>
  <w15:chartTrackingRefBased/>
  <w15:docId w15:val="{9345C773-BF02-4036-BB59-5521DBE3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link w:val="Heading1Char"/>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paragraph" w:styleId="Heading4">
    <w:name w:val="heading 4"/>
    <w:basedOn w:val="Normal"/>
    <w:next w:val="Normal"/>
    <w:link w:val="Heading4Char"/>
    <w:semiHidden/>
    <w:unhideWhenUsed/>
    <w:qFormat/>
    <w:rsid w:val="00D3590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paragraph" w:styleId="Title">
    <w:name w:val="Title"/>
    <w:basedOn w:val="Normal"/>
    <w:link w:val="TitleChar"/>
    <w:qFormat/>
    <w:rsid w:val="00433647"/>
    <w:pPr>
      <w:suppressAutoHyphens/>
      <w:overflowPunct w:val="0"/>
      <w:autoSpaceDE w:val="0"/>
      <w:ind w:right="-286"/>
      <w:jc w:val="center"/>
      <w:textAlignment w:val="baseline"/>
    </w:pPr>
    <w:rPr>
      <w:rFonts w:ascii="Times New Roman" w:hAnsi="Times New Roman"/>
      <w:b/>
      <w:sz w:val="26"/>
      <w:szCs w:val="26"/>
      <w:lang w:eastAsia="ar-SA"/>
    </w:rPr>
  </w:style>
  <w:style w:type="character" w:customStyle="1" w:styleId="TitleChar">
    <w:name w:val="Title Char"/>
    <w:link w:val="Title"/>
    <w:rsid w:val="00433647"/>
    <w:rPr>
      <w:b/>
      <w:sz w:val="26"/>
      <w:szCs w:val="26"/>
      <w:lang w:val="en-US" w:eastAsia="ar-SA"/>
    </w:rPr>
  </w:style>
  <w:style w:type="character" w:styleId="FollowedHyperlink">
    <w:name w:val="FollowedHyperlink"/>
    <w:rsid w:val="00466D9C"/>
    <w:rPr>
      <w:color w:val="800080"/>
      <w:u w:val="single"/>
    </w:rPr>
  </w:style>
  <w:style w:type="paragraph" w:styleId="PlainText">
    <w:name w:val="Plain Text"/>
    <w:basedOn w:val="Normal"/>
    <w:link w:val="PlainTextChar"/>
    <w:uiPriority w:val="99"/>
    <w:unhideWhenUsed/>
    <w:rsid w:val="00A95153"/>
    <w:rPr>
      <w:rFonts w:ascii="Calibri" w:eastAsia="Calibri" w:hAnsi="Calibri" w:cs="Consolas"/>
      <w:sz w:val="22"/>
      <w:szCs w:val="21"/>
      <w:lang w:val="lv-LV"/>
    </w:rPr>
  </w:style>
  <w:style w:type="character" w:customStyle="1" w:styleId="PlainTextChar">
    <w:name w:val="Plain Text Char"/>
    <w:link w:val="PlainText"/>
    <w:uiPriority w:val="99"/>
    <w:rsid w:val="00A95153"/>
    <w:rPr>
      <w:rFonts w:ascii="Calibri" w:eastAsia="Calibri" w:hAnsi="Calibri" w:cs="Consolas"/>
      <w:sz w:val="22"/>
      <w:szCs w:val="21"/>
      <w:lang w:eastAsia="en-US"/>
    </w:rPr>
  </w:style>
  <w:style w:type="character" w:styleId="CommentReference">
    <w:name w:val="annotation reference"/>
    <w:uiPriority w:val="99"/>
    <w:rsid w:val="000D5404"/>
    <w:rPr>
      <w:sz w:val="16"/>
      <w:szCs w:val="16"/>
    </w:rPr>
  </w:style>
  <w:style w:type="paragraph" w:styleId="CommentText">
    <w:name w:val="annotation text"/>
    <w:basedOn w:val="Normal"/>
    <w:link w:val="CommentTextChar"/>
    <w:uiPriority w:val="99"/>
    <w:rsid w:val="000D5404"/>
    <w:rPr>
      <w:sz w:val="20"/>
    </w:rPr>
  </w:style>
  <w:style w:type="character" w:customStyle="1" w:styleId="CommentTextChar">
    <w:name w:val="Comment Text Char"/>
    <w:link w:val="CommentText"/>
    <w:uiPriority w:val="99"/>
    <w:rsid w:val="000D5404"/>
    <w:rPr>
      <w:rFonts w:ascii="RimTimes" w:hAnsi="RimTimes"/>
      <w:lang w:val="en-US" w:eastAsia="en-US"/>
    </w:rPr>
  </w:style>
  <w:style w:type="paragraph" w:styleId="CommentSubject">
    <w:name w:val="annotation subject"/>
    <w:basedOn w:val="CommentText"/>
    <w:next w:val="CommentText"/>
    <w:link w:val="CommentSubjectChar"/>
    <w:rsid w:val="000D5404"/>
    <w:rPr>
      <w:b/>
      <w:bCs/>
    </w:rPr>
  </w:style>
  <w:style w:type="character" w:customStyle="1" w:styleId="CommentSubjectChar">
    <w:name w:val="Comment Subject Char"/>
    <w:link w:val="CommentSubject"/>
    <w:rsid w:val="000D5404"/>
    <w:rPr>
      <w:rFonts w:ascii="RimTimes" w:hAnsi="RimTimes"/>
      <w:b/>
      <w:bCs/>
      <w:lang w:val="en-US" w:eastAsia="en-US"/>
    </w:rPr>
  </w:style>
  <w:style w:type="paragraph" w:styleId="Header">
    <w:name w:val="header"/>
    <w:basedOn w:val="Normal"/>
    <w:link w:val="HeaderChar"/>
    <w:rsid w:val="006F5E0C"/>
    <w:pPr>
      <w:tabs>
        <w:tab w:val="center" w:pos="4153"/>
        <w:tab w:val="right" w:pos="8306"/>
      </w:tabs>
    </w:pPr>
  </w:style>
  <w:style w:type="character" w:customStyle="1" w:styleId="HeaderChar">
    <w:name w:val="Header Char"/>
    <w:link w:val="Header"/>
    <w:rsid w:val="006F5E0C"/>
    <w:rPr>
      <w:rFonts w:ascii="RimTimes" w:hAnsi="RimTimes"/>
      <w:sz w:val="24"/>
      <w:lang w:val="en-US" w:eastAsia="en-US"/>
    </w:rPr>
  </w:style>
  <w:style w:type="paragraph" w:styleId="Footer">
    <w:name w:val="footer"/>
    <w:basedOn w:val="Normal"/>
    <w:link w:val="FooterChar"/>
    <w:uiPriority w:val="99"/>
    <w:rsid w:val="006F5E0C"/>
    <w:pPr>
      <w:tabs>
        <w:tab w:val="center" w:pos="4153"/>
        <w:tab w:val="right" w:pos="8306"/>
      </w:tabs>
    </w:pPr>
  </w:style>
  <w:style w:type="character" w:customStyle="1" w:styleId="FooterChar">
    <w:name w:val="Footer Char"/>
    <w:link w:val="Footer"/>
    <w:uiPriority w:val="99"/>
    <w:rsid w:val="006F5E0C"/>
    <w:rPr>
      <w:rFonts w:ascii="RimTimes" w:hAnsi="RimTimes"/>
      <w:sz w:val="24"/>
      <w:lang w:val="en-US" w:eastAsia="en-US"/>
    </w:rPr>
  </w:style>
  <w:style w:type="paragraph" w:styleId="NoSpacing">
    <w:name w:val="No Spacing"/>
    <w:uiPriority w:val="1"/>
    <w:qFormat/>
    <w:rsid w:val="00614758"/>
    <w:rPr>
      <w:rFonts w:ascii="RimTimes" w:hAnsi="RimTimes"/>
      <w:sz w:val="24"/>
      <w:lang w:val="en-US" w:eastAsia="en-US"/>
    </w:rPr>
  </w:style>
  <w:style w:type="character" w:customStyle="1" w:styleId="Heading4Char">
    <w:name w:val="Heading 4 Char"/>
    <w:link w:val="Heading4"/>
    <w:semiHidden/>
    <w:rsid w:val="00D35907"/>
    <w:rPr>
      <w:rFonts w:ascii="Calibri" w:eastAsia="Times New Roman" w:hAnsi="Calibri" w:cs="Times New Roman"/>
      <w:b/>
      <w:bCs/>
      <w:sz w:val="28"/>
      <w:szCs w:val="28"/>
      <w:lang w:val="en-US" w:eastAsia="en-US"/>
    </w:rPr>
  </w:style>
  <w:style w:type="character" w:customStyle="1" w:styleId="Heading1Char">
    <w:name w:val="Heading 1 Char"/>
    <w:link w:val="Heading1"/>
    <w:rsid w:val="00901973"/>
    <w:rPr>
      <w:b/>
      <w:sz w:val="24"/>
      <w:u w:val="single"/>
      <w:lang w:eastAsia="en-US"/>
    </w:rPr>
  </w:style>
  <w:style w:type="paragraph" w:styleId="ListParagraph">
    <w:name w:val="List Paragraph"/>
    <w:basedOn w:val="Normal"/>
    <w:uiPriority w:val="34"/>
    <w:qFormat/>
    <w:rsid w:val="00901973"/>
    <w:pPr>
      <w:ind w:left="720"/>
      <w:contextualSpacing/>
    </w:pPr>
  </w:style>
  <w:style w:type="character" w:customStyle="1" w:styleId="rindassumma">
    <w:name w:val="rindassumma"/>
    <w:basedOn w:val="DefaultParagraphFont"/>
    <w:rsid w:val="00901973"/>
  </w:style>
  <w:style w:type="paragraph" w:customStyle="1" w:styleId="tv213">
    <w:name w:val="tv213"/>
    <w:basedOn w:val="Normal"/>
    <w:rsid w:val="00A6051F"/>
    <w:pPr>
      <w:spacing w:before="100" w:beforeAutospacing="1" w:after="100" w:afterAutospacing="1"/>
    </w:pPr>
    <w:rPr>
      <w:rFonts w:ascii="Times New Roman" w:hAnsi="Times New Roman"/>
      <w:szCs w:val="24"/>
      <w:lang w:val="lv-LV" w:eastAsia="lv-LV"/>
    </w:rPr>
  </w:style>
  <w:style w:type="character" w:customStyle="1" w:styleId="Neatrisintapieminana1">
    <w:name w:val="Neatrisināta pieminēšana1"/>
    <w:basedOn w:val="DefaultParagraphFont"/>
    <w:uiPriority w:val="99"/>
    <w:semiHidden/>
    <w:unhideWhenUsed/>
    <w:rsid w:val="00A6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2503">
      <w:bodyDiv w:val="1"/>
      <w:marLeft w:val="0"/>
      <w:marRight w:val="0"/>
      <w:marTop w:val="0"/>
      <w:marBottom w:val="0"/>
      <w:divBdr>
        <w:top w:val="none" w:sz="0" w:space="0" w:color="auto"/>
        <w:left w:val="none" w:sz="0" w:space="0" w:color="auto"/>
        <w:bottom w:val="none" w:sz="0" w:space="0" w:color="auto"/>
        <w:right w:val="none" w:sz="0" w:space="0" w:color="auto"/>
      </w:divBdr>
    </w:div>
    <w:div w:id="199246512">
      <w:bodyDiv w:val="1"/>
      <w:marLeft w:val="0"/>
      <w:marRight w:val="0"/>
      <w:marTop w:val="0"/>
      <w:marBottom w:val="0"/>
      <w:divBdr>
        <w:top w:val="none" w:sz="0" w:space="0" w:color="auto"/>
        <w:left w:val="none" w:sz="0" w:space="0" w:color="auto"/>
        <w:bottom w:val="none" w:sz="0" w:space="0" w:color="auto"/>
        <w:right w:val="none" w:sz="0" w:space="0" w:color="auto"/>
      </w:divBdr>
      <w:divsChild>
        <w:div w:id="461920452">
          <w:marLeft w:val="0"/>
          <w:marRight w:val="0"/>
          <w:marTop w:val="480"/>
          <w:marBottom w:val="240"/>
          <w:divBdr>
            <w:top w:val="none" w:sz="0" w:space="0" w:color="auto"/>
            <w:left w:val="none" w:sz="0" w:space="0" w:color="auto"/>
            <w:bottom w:val="none" w:sz="0" w:space="0" w:color="auto"/>
            <w:right w:val="none" w:sz="0" w:space="0" w:color="auto"/>
          </w:divBdr>
        </w:div>
        <w:div w:id="1810398941">
          <w:marLeft w:val="0"/>
          <w:marRight w:val="0"/>
          <w:marTop w:val="0"/>
          <w:marBottom w:val="567"/>
          <w:divBdr>
            <w:top w:val="none" w:sz="0" w:space="0" w:color="auto"/>
            <w:left w:val="none" w:sz="0" w:space="0" w:color="auto"/>
            <w:bottom w:val="none" w:sz="0" w:space="0" w:color="auto"/>
            <w:right w:val="none" w:sz="0" w:space="0" w:color="auto"/>
          </w:divBdr>
        </w:div>
      </w:divsChild>
    </w:div>
    <w:div w:id="378436121">
      <w:bodyDiv w:val="1"/>
      <w:marLeft w:val="0"/>
      <w:marRight w:val="0"/>
      <w:marTop w:val="0"/>
      <w:marBottom w:val="0"/>
      <w:divBdr>
        <w:top w:val="none" w:sz="0" w:space="0" w:color="auto"/>
        <w:left w:val="none" w:sz="0" w:space="0" w:color="auto"/>
        <w:bottom w:val="none" w:sz="0" w:space="0" w:color="auto"/>
        <w:right w:val="none" w:sz="0" w:space="0" w:color="auto"/>
      </w:divBdr>
      <w:divsChild>
        <w:div w:id="1798328162">
          <w:marLeft w:val="0"/>
          <w:marRight w:val="0"/>
          <w:marTop w:val="480"/>
          <w:marBottom w:val="240"/>
          <w:divBdr>
            <w:top w:val="none" w:sz="0" w:space="0" w:color="auto"/>
            <w:left w:val="none" w:sz="0" w:space="0" w:color="auto"/>
            <w:bottom w:val="none" w:sz="0" w:space="0" w:color="auto"/>
            <w:right w:val="none" w:sz="0" w:space="0" w:color="auto"/>
          </w:divBdr>
        </w:div>
        <w:div w:id="2113090434">
          <w:marLeft w:val="0"/>
          <w:marRight w:val="0"/>
          <w:marTop w:val="0"/>
          <w:marBottom w:val="567"/>
          <w:divBdr>
            <w:top w:val="none" w:sz="0" w:space="0" w:color="auto"/>
            <w:left w:val="none" w:sz="0" w:space="0" w:color="auto"/>
            <w:bottom w:val="none" w:sz="0" w:space="0" w:color="auto"/>
            <w:right w:val="none" w:sz="0" w:space="0" w:color="auto"/>
          </w:divBdr>
        </w:div>
      </w:divsChild>
    </w:div>
    <w:div w:id="913779619">
      <w:bodyDiv w:val="1"/>
      <w:marLeft w:val="0"/>
      <w:marRight w:val="0"/>
      <w:marTop w:val="0"/>
      <w:marBottom w:val="0"/>
      <w:divBdr>
        <w:top w:val="none" w:sz="0" w:space="0" w:color="auto"/>
        <w:left w:val="none" w:sz="0" w:space="0" w:color="auto"/>
        <w:bottom w:val="none" w:sz="0" w:space="0" w:color="auto"/>
        <w:right w:val="none" w:sz="0" w:space="0" w:color="auto"/>
      </w:divBdr>
    </w:div>
    <w:div w:id="921452942">
      <w:bodyDiv w:val="1"/>
      <w:marLeft w:val="0"/>
      <w:marRight w:val="0"/>
      <w:marTop w:val="0"/>
      <w:marBottom w:val="0"/>
      <w:divBdr>
        <w:top w:val="none" w:sz="0" w:space="0" w:color="auto"/>
        <w:left w:val="none" w:sz="0" w:space="0" w:color="auto"/>
        <w:bottom w:val="none" w:sz="0" w:space="0" w:color="auto"/>
        <w:right w:val="none" w:sz="0" w:space="0" w:color="auto"/>
      </w:divBdr>
      <w:divsChild>
        <w:div w:id="1120077722">
          <w:marLeft w:val="0"/>
          <w:marRight w:val="0"/>
          <w:marTop w:val="480"/>
          <w:marBottom w:val="240"/>
          <w:divBdr>
            <w:top w:val="none" w:sz="0" w:space="0" w:color="auto"/>
            <w:left w:val="none" w:sz="0" w:space="0" w:color="auto"/>
            <w:bottom w:val="none" w:sz="0" w:space="0" w:color="auto"/>
            <w:right w:val="none" w:sz="0" w:space="0" w:color="auto"/>
          </w:divBdr>
        </w:div>
        <w:div w:id="912159370">
          <w:marLeft w:val="0"/>
          <w:marRight w:val="0"/>
          <w:marTop w:val="0"/>
          <w:marBottom w:val="567"/>
          <w:divBdr>
            <w:top w:val="none" w:sz="0" w:space="0" w:color="auto"/>
            <w:left w:val="none" w:sz="0" w:space="0" w:color="auto"/>
            <w:bottom w:val="none" w:sz="0" w:space="0" w:color="auto"/>
            <w:right w:val="none" w:sz="0" w:space="0" w:color="auto"/>
          </w:divBdr>
        </w:div>
      </w:divsChild>
    </w:div>
    <w:div w:id="1030106458">
      <w:bodyDiv w:val="1"/>
      <w:marLeft w:val="0"/>
      <w:marRight w:val="0"/>
      <w:marTop w:val="0"/>
      <w:marBottom w:val="0"/>
      <w:divBdr>
        <w:top w:val="none" w:sz="0" w:space="0" w:color="auto"/>
        <w:left w:val="none" w:sz="0" w:space="0" w:color="auto"/>
        <w:bottom w:val="none" w:sz="0" w:space="0" w:color="auto"/>
        <w:right w:val="none" w:sz="0" w:space="0" w:color="auto"/>
      </w:divBdr>
      <w:divsChild>
        <w:div w:id="517891940">
          <w:marLeft w:val="0"/>
          <w:marRight w:val="0"/>
          <w:marTop w:val="0"/>
          <w:marBottom w:val="0"/>
          <w:divBdr>
            <w:top w:val="none" w:sz="0" w:space="0" w:color="auto"/>
            <w:left w:val="none" w:sz="0" w:space="0" w:color="auto"/>
            <w:bottom w:val="none" w:sz="0" w:space="0" w:color="auto"/>
            <w:right w:val="none" w:sz="0" w:space="0" w:color="auto"/>
          </w:divBdr>
        </w:div>
      </w:divsChild>
    </w:div>
    <w:div w:id="1075784014">
      <w:bodyDiv w:val="1"/>
      <w:marLeft w:val="0"/>
      <w:marRight w:val="0"/>
      <w:marTop w:val="0"/>
      <w:marBottom w:val="0"/>
      <w:divBdr>
        <w:top w:val="none" w:sz="0" w:space="0" w:color="auto"/>
        <w:left w:val="none" w:sz="0" w:space="0" w:color="auto"/>
        <w:bottom w:val="none" w:sz="0" w:space="0" w:color="auto"/>
        <w:right w:val="none" w:sz="0" w:space="0" w:color="auto"/>
      </w:divBdr>
      <w:divsChild>
        <w:div w:id="1869365199">
          <w:marLeft w:val="0"/>
          <w:marRight w:val="0"/>
          <w:marTop w:val="0"/>
          <w:marBottom w:val="0"/>
          <w:divBdr>
            <w:top w:val="none" w:sz="0" w:space="0" w:color="auto"/>
            <w:left w:val="none" w:sz="0" w:space="0" w:color="auto"/>
            <w:bottom w:val="none" w:sz="0" w:space="0" w:color="auto"/>
            <w:right w:val="none" w:sz="0" w:space="0" w:color="auto"/>
          </w:divBdr>
        </w:div>
      </w:divsChild>
    </w:div>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16621070">
      <w:bodyDiv w:val="1"/>
      <w:marLeft w:val="0"/>
      <w:marRight w:val="0"/>
      <w:marTop w:val="0"/>
      <w:marBottom w:val="0"/>
      <w:divBdr>
        <w:top w:val="none" w:sz="0" w:space="0" w:color="auto"/>
        <w:left w:val="none" w:sz="0" w:space="0" w:color="auto"/>
        <w:bottom w:val="none" w:sz="0" w:space="0" w:color="auto"/>
        <w:right w:val="none" w:sz="0" w:space="0" w:color="auto"/>
      </w:divBdr>
    </w:div>
    <w:div w:id="1285309282">
      <w:bodyDiv w:val="1"/>
      <w:marLeft w:val="0"/>
      <w:marRight w:val="0"/>
      <w:marTop w:val="0"/>
      <w:marBottom w:val="0"/>
      <w:divBdr>
        <w:top w:val="none" w:sz="0" w:space="0" w:color="auto"/>
        <w:left w:val="none" w:sz="0" w:space="0" w:color="auto"/>
        <w:bottom w:val="none" w:sz="0" w:space="0" w:color="auto"/>
        <w:right w:val="none" w:sz="0" w:space="0" w:color="auto"/>
      </w:divBdr>
    </w:div>
    <w:div w:id="1318071008">
      <w:bodyDiv w:val="1"/>
      <w:marLeft w:val="0"/>
      <w:marRight w:val="0"/>
      <w:marTop w:val="0"/>
      <w:marBottom w:val="0"/>
      <w:divBdr>
        <w:top w:val="none" w:sz="0" w:space="0" w:color="auto"/>
        <w:left w:val="none" w:sz="0" w:space="0" w:color="auto"/>
        <w:bottom w:val="none" w:sz="0" w:space="0" w:color="auto"/>
        <w:right w:val="none" w:sz="0" w:space="0" w:color="auto"/>
      </w:divBdr>
    </w:div>
    <w:div w:id="1418404218">
      <w:bodyDiv w:val="1"/>
      <w:marLeft w:val="0"/>
      <w:marRight w:val="0"/>
      <w:marTop w:val="0"/>
      <w:marBottom w:val="0"/>
      <w:divBdr>
        <w:top w:val="none" w:sz="0" w:space="0" w:color="auto"/>
        <w:left w:val="none" w:sz="0" w:space="0" w:color="auto"/>
        <w:bottom w:val="none" w:sz="0" w:space="0" w:color="auto"/>
        <w:right w:val="none" w:sz="0" w:space="0" w:color="auto"/>
      </w:divBdr>
    </w:div>
    <w:div w:id="1485245463">
      <w:bodyDiv w:val="1"/>
      <w:marLeft w:val="0"/>
      <w:marRight w:val="0"/>
      <w:marTop w:val="0"/>
      <w:marBottom w:val="0"/>
      <w:divBdr>
        <w:top w:val="none" w:sz="0" w:space="0" w:color="auto"/>
        <w:left w:val="none" w:sz="0" w:space="0" w:color="auto"/>
        <w:bottom w:val="none" w:sz="0" w:space="0" w:color="auto"/>
        <w:right w:val="none" w:sz="0" w:space="0" w:color="auto"/>
      </w:divBdr>
    </w:div>
    <w:div w:id="1780291139">
      <w:bodyDiv w:val="1"/>
      <w:marLeft w:val="0"/>
      <w:marRight w:val="0"/>
      <w:marTop w:val="0"/>
      <w:marBottom w:val="0"/>
      <w:divBdr>
        <w:top w:val="none" w:sz="0" w:space="0" w:color="auto"/>
        <w:left w:val="none" w:sz="0" w:space="0" w:color="auto"/>
        <w:bottom w:val="none" w:sz="0" w:space="0" w:color="auto"/>
        <w:right w:val="none" w:sz="0" w:space="0" w:color="auto"/>
      </w:divBdr>
    </w:div>
    <w:div w:id="1784811275">
      <w:bodyDiv w:val="1"/>
      <w:marLeft w:val="0"/>
      <w:marRight w:val="0"/>
      <w:marTop w:val="0"/>
      <w:marBottom w:val="0"/>
      <w:divBdr>
        <w:top w:val="none" w:sz="0" w:space="0" w:color="auto"/>
        <w:left w:val="none" w:sz="0" w:space="0" w:color="auto"/>
        <w:bottom w:val="none" w:sz="0" w:space="0" w:color="auto"/>
        <w:right w:val="none" w:sz="0" w:space="0" w:color="auto"/>
      </w:divBdr>
    </w:div>
    <w:div w:id="1920794721">
      <w:bodyDiv w:val="1"/>
      <w:marLeft w:val="0"/>
      <w:marRight w:val="0"/>
      <w:marTop w:val="0"/>
      <w:marBottom w:val="0"/>
      <w:divBdr>
        <w:top w:val="none" w:sz="0" w:space="0" w:color="auto"/>
        <w:left w:val="none" w:sz="0" w:space="0" w:color="auto"/>
        <w:bottom w:val="none" w:sz="0" w:space="0" w:color="auto"/>
        <w:right w:val="none" w:sz="0" w:space="0" w:color="auto"/>
      </w:divBdr>
      <w:divsChild>
        <w:div w:id="168714725">
          <w:marLeft w:val="0"/>
          <w:marRight w:val="0"/>
          <w:marTop w:val="480"/>
          <w:marBottom w:val="240"/>
          <w:divBdr>
            <w:top w:val="none" w:sz="0" w:space="0" w:color="auto"/>
            <w:left w:val="none" w:sz="0" w:space="0" w:color="auto"/>
            <w:bottom w:val="none" w:sz="0" w:space="0" w:color="auto"/>
            <w:right w:val="none" w:sz="0" w:space="0" w:color="auto"/>
          </w:divBdr>
        </w:div>
        <w:div w:id="620645157">
          <w:marLeft w:val="0"/>
          <w:marRight w:val="0"/>
          <w:marTop w:val="0"/>
          <w:marBottom w:val="567"/>
          <w:divBdr>
            <w:top w:val="none" w:sz="0" w:space="0" w:color="auto"/>
            <w:left w:val="none" w:sz="0" w:space="0" w:color="auto"/>
            <w:bottom w:val="none" w:sz="0" w:space="0" w:color="auto"/>
            <w:right w:val="none" w:sz="0" w:space="0" w:color="auto"/>
          </w:divBdr>
        </w:div>
      </w:divsChild>
    </w:div>
    <w:div w:id="21226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8DF6-15D6-47C3-A785-D7C3AC7C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7326</Characters>
  <Application>Microsoft Office Word</Application>
  <DocSecurity>0</DocSecurity>
  <Lines>61</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2025-09-23T12:56:00Z</cp:lastPrinted>
  <dcterms:created xsi:type="dcterms:W3CDTF">2025-09-26T06:30:00Z</dcterms:created>
  <dcterms:modified xsi:type="dcterms:W3CDTF">2025-09-26T06:30:00Z</dcterms:modified>
</cp:coreProperties>
</file>