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279"/>
      </w:tblGrid>
      <w:tr w:rsidR="00CA6BD2" w:rsidRPr="004A4080" w14:paraId="03F5EF3B" w14:textId="77777777" w:rsidTr="003E67AA">
        <w:trPr>
          <w:trHeight w:val="1134"/>
        </w:trPr>
        <w:tc>
          <w:tcPr>
            <w:tcW w:w="236" w:type="dxa"/>
          </w:tcPr>
          <w:p w14:paraId="39DCFFC1" w14:textId="77777777" w:rsidR="00CA6BD2" w:rsidRPr="00474D73" w:rsidRDefault="00CA6BD2" w:rsidP="003E67AA">
            <w:pPr>
              <w:widowControl w:val="0"/>
              <w:autoSpaceDE w:val="0"/>
              <w:autoSpaceDN w:val="0"/>
              <w:adjustRightInd w:val="0"/>
              <w:jc w:val="center"/>
              <w:rPr>
                <w:rFonts w:ascii="Times New Roman" w:hAnsi="Times New Roman" w:cs="Times New Roman"/>
                <w:sz w:val="26"/>
                <w:szCs w:val="26"/>
              </w:rPr>
            </w:pPr>
          </w:p>
        </w:tc>
        <w:tc>
          <w:tcPr>
            <w:tcW w:w="9279" w:type="dxa"/>
          </w:tcPr>
          <w:p w14:paraId="6E4C661A" w14:textId="77777777" w:rsidR="00CA6BD2" w:rsidRPr="004A4080" w:rsidRDefault="00CA6BD2" w:rsidP="003E67AA">
            <w:pPr>
              <w:widowControl w:val="0"/>
              <w:autoSpaceDE w:val="0"/>
              <w:autoSpaceDN w:val="0"/>
              <w:adjustRightInd w:val="0"/>
              <w:spacing w:after="120"/>
              <w:ind w:left="-487"/>
              <w:jc w:val="center"/>
              <w:rPr>
                <w:rFonts w:ascii="Times New Roman" w:hAnsi="Times New Roman" w:cs="Times New Roman"/>
                <w:sz w:val="28"/>
                <w:szCs w:val="28"/>
              </w:rPr>
            </w:pPr>
            <w:r w:rsidRPr="004A4080">
              <w:rPr>
                <w:rFonts w:ascii="RimTimes" w:eastAsia="Times New Roman" w:hAnsi="RimTimes" w:cs="Times New Roman"/>
                <w:noProof/>
                <w:sz w:val="24"/>
                <w:szCs w:val="20"/>
              </w:rPr>
              <w:drawing>
                <wp:inline distT="0" distB="0" distL="0" distR="0" wp14:anchorId="290CB9B2" wp14:editId="683CB595">
                  <wp:extent cx="605790" cy="721995"/>
                  <wp:effectExtent l="0" t="0" r="3810" b="190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1995"/>
                          </a:xfrm>
                          <a:prstGeom prst="rect">
                            <a:avLst/>
                          </a:prstGeom>
                          <a:noFill/>
                          <a:ln>
                            <a:noFill/>
                          </a:ln>
                        </pic:spPr>
                      </pic:pic>
                    </a:graphicData>
                  </a:graphic>
                </wp:inline>
              </w:drawing>
            </w:r>
          </w:p>
        </w:tc>
      </w:tr>
    </w:tbl>
    <w:p w14:paraId="0CE7609C" w14:textId="77777777" w:rsidR="00CA6BD2" w:rsidRPr="004A4080" w:rsidRDefault="00CA6BD2" w:rsidP="00CA6BD2">
      <w:pPr>
        <w:spacing w:after="0" w:line="240" w:lineRule="auto"/>
        <w:jc w:val="center"/>
        <w:rPr>
          <w:rFonts w:ascii="Times New Roman" w:eastAsia="Times New Roman" w:hAnsi="Times New Roman" w:cs="Times New Roman"/>
          <w:noProof/>
          <w:sz w:val="36"/>
          <w:szCs w:val="20"/>
          <w:lang w:val="en-US" w:eastAsia="en-US"/>
        </w:rPr>
      </w:pPr>
      <w:r w:rsidRPr="004A4080">
        <w:rPr>
          <w:rFonts w:ascii="Times New Roman" w:eastAsia="Times New Roman" w:hAnsi="Times New Roman" w:cs="Times New Roman"/>
          <w:noProof/>
          <w:sz w:val="36"/>
          <w:szCs w:val="20"/>
          <w:lang w:val="en-US" w:eastAsia="en-US"/>
        </w:rPr>
        <w:t>OGRES  NOVADA  PAŠVALDĪBA</w:t>
      </w:r>
    </w:p>
    <w:p w14:paraId="237200AA" w14:textId="77777777" w:rsidR="00CA6BD2" w:rsidRPr="004A4080" w:rsidRDefault="00CA6BD2" w:rsidP="00CA6BD2">
      <w:pPr>
        <w:spacing w:after="0" w:line="240" w:lineRule="auto"/>
        <w:jc w:val="center"/>
        <w:rPr>
          <w:rFonts w:ascii="Times New Roman" w:eastAsia="Times New Roman" w:hAnsi="Times New Roman" w:cs="Times New Roman"/>
          <w:noProof/>
          <w:sz w:val="18"/>
          <w:szCs w:val="20"/>
          <w:lang w:val="en-US" w:eastAsia="en-US"/>
        </w:rPr>
      </w:pPr>
      <w:r w:rsidRPr="004A4080">
        <w:rPr>
          <w:rFonts w:ascii="Times New Roman" w:eastAsia="Times New Roman" w:hAnsi="Times New Roman" w:cs="Times New Roman"/>
          <w:noProof/>
          <w:sz w:val="18"/>
          <w:szCs w:val="20"/>
          <w:lang w:val="en-US" w:eastAsia="en-US"/>
        </w:rPr>
        <w:t>Reģ.Nr.90000024455, Brīvības iela 33, Ogre, Ogres nov., LV-5001</w:t>
      </w:r>
    </w:p>
    <w:p w14:paraId="679031E1" w14:textId="77777777" w:rsidR="00CA6BD2" w:rsidRPr="004A4080" w:rsidRDefault="00CA6BD2" w:rsidP="00CA6BD2">
      <w:pPr>
        <w:pBdr>
          <w:bottom w:val="single" w:sz="4" w:space="1" w:color="auto"/>
        </w:pBdr>
        <w:spacing w:after="0" w:line="240" w:lineRule="auto"/>
        <w:jc w:val="center"/>
        <w:rPr>
          <w:rFonts w:ascii="Times New Roman" w:eastAsia="Times New Roman" w:hAnsi="Times New Roman" w:cs="Times New Roman"/>
          <w:noProof/>
          <w:sz w:val="18"/>
          <w:szCs w:val="20"/>
          <w:lang w:val="en-US" w:eastAsia="en-US"/>
        </w:rPr>
      </w:pPr>
      <w:r w:rsidRPr="004A4080">
        <w:rPr>
          <w:rFonts w:ascii="Times New Roman" w:eastAsia="Times New Roman" w:hAnsi="Times New Roman" w:cs="Times New Roman"/>
          <w:noProof/>
          <w:sz w:val="18"/>
          <w:szCs w:val="20"/>
          <w:lang w:val="en-US" w:eastAsia="en-US"/>
        </w:rPr>
        <w:t xml:space="preserve">tālrunis 65071160, </w:t>
      </w:r>
      <w:r w:rsidRPr="004A4080">
        <w:rPr>
          <w:rFonts w:ascii="Times New Roman" w:eastAsia="Times New Roman" w:hAnsi="Times New Roman" w:cs="Times New Roman"/>
          <w:sz w:val="18"/>
          <w:szCs w:val="20"/>
          <w:lang w:eastAsia="en-US"/>
        </w:rPr>
        <w:t xml:space="preserve">e-pasts: ogredome@ogresnovads.lv, www.ogresnovads.lv </w:t>
      </w:r>
    </w:p>
    <w:p w14:paraId="21D66074" w14:textId="77777777" w:rsidR="00CA6BD2" w:rsidRPr="004A4080" w:rsidRDefault="00CA6BD2" w:rsidP="00CA6BD2">
      <w:pPr>
        <w:spacing w:after="0" w:line="240" w:lineRule="auto"/>
        <w:rPr>
          <w:rFonts w:ascii="Times New Roman" w:eastAsia="Times New Roman" w:hAnsi="Times New Roman" w:cs="Times New Roman"/>
          <w:sz w:val="24"/>
          <w:szCs w:val="20"/>
          <w:lang w:eastAsia="en-US"/>
        </w:rPr>
      </w:pPr>
    </w:p>
    <w:p w14:paraId="383F0235" w14:textId="77777777" w:rsidR="00CA6BD2" w:rsidRPr="004A4080" w:rsidRDefault="00CA6BD2" w:rsidP="00F37FDE">
      <w:pPr>
        <w:pStyle w:val="Paraststmeklis"/>
        <w:spacing w:before="0" w:beforeAutospacing="0" w:after="0" w:afterAutospacing="0"/>
        <w:jc w:val="right"/>
      </w:pPr>
      <w:r w:rsidRPr="004A4080">
        <w:rPr>
          <w:color w:val="000000"/>
        </w:rPr>
        <w:t>APSTIPRINĀTS</w:t>
      </w:r>
    </w:p>
    <w:p w14:paraId="64446A57" w14:textId="77777777" w:rsidR="00CA6BD2" w:rsidRPr="004A4080" w:rsidRDefault="00CA6BD2" w:rsidP="00F37FDE">
      <w:pPr>
        <w:pStyle w:val="Paraststmeklis"/>
        <w:spacing w:before="0" w:beforeAutospacing="0" w:after="0" w:afterAutospacing="0"/>
        <w:jc w:val="right"/>
        <w:rPr>
          <w:color w:val="000000"/>
        </w:rPr>
      </w:pPr>
      <w:r w:rsidRPr="004A4080">
        <w:rPr>
          <w:color w:val="000000"/>
        </w:rPr>
        <w:t>ar Ogres novada pašvaldības domes</w:t>
      </w:r>
    </w:p>
    <w:p w14:paraId="2FB08990" w14:textId="0BD5E46D" w:rsidR="00CA6BD2" w:rsidRPr="004A4080" w:rsidRDefault="00B450C3" w:rsidP="00F37FDE">
      <w:pPr>
        <w:pStyle w:val="Paraststmeklis"/>
        <w:spacing w:before="0" w:beforeAutospacing="0" w:after="0" w:afterAutospacing="0"/>
        <w:jc w:val="right"/>
        <w:rPr>
          <w:color w:val="000000"/>
        </w:rPr>
      </w:pPr>
      <w:r>
        <w:rPr>
          <w:color w:val="000000"/>
        </w:rPr>
        <w:t>25.09</w:t>
      </w:r>
      <w:r w:rsidR="00CA6BD2" w:rsidRPr="004A4080">
        <w:rPr>
          <w:color w:val="000000"/>
        </w:rPr>
        <w:t xml:space="preserve">.2025. sēdes lēmumu </w:t>
      </w:r>
    </w:p>
    <w:p w14:paraId="229A19C1" w14:textId="14257BEA" w:rsidR="00CA6BD2" w:rsidRPr="004A4080" w:rsidRDefault="00CA6BD2" w:rsidP="00F37FDE">
      <w:pPr>
        <w:pStyle w:val="Paraststmeklis"/>
        <w:spacing w:before="0" w:beforeAutospacing="0" w:after="0" w:afterAutospacing="0"/>
        <w:jc w:val="right"/>
      </w:pPr>
      <w:r w:rsidRPr="004A4080">
        <w:rPr>
          <w:color w:val="000000"/>
        </w:rPr>
        <w:t>(protokols Nr.</w:t>
      </w:r>
      <w:r w:rsidR="00B450C3">
        <w:rPr>
          <w:color w:val="000000"/>
        </w:rPr>
        <w:t>7</w:t>
      </w:r>
      <w:r w:rsidR="0082702C" w:rsidRPr="004A4080">
        <w:rPr>
          <w:color w:val="000000"/>
        </w:rPr>
        <w:t xml:space="preserve">; </w:t>
      </w:r>
      <w:r w:rsidR="00B450C3">
        <w:rPr>
          <w:color w:val="000000"/>
        </w:rPr>
        <w:t>29</w:t>
      </w:r>
      <w:r w:rsidR="0082702C" w:rsidRPr="004A4080">
        <w:rPr>
          <w:color w:val="000000"/>
        </w:rPr>
        <w:t>.</w:t>
      </w:r>
      <w:r w:rsidRPr="004A4080">
        <w:rPr>
          <w:color w:val="000000"/>
        </w:rPr>
        <w:t>)</w:t>
      </w:r>
    </w:p>
    <w:p w14:paraId="0CDABCAF" w14:textId="77777777" w:rsidR="00CA6BD2" w:rsidRPr="004A4080" w:rsidRDefault="00CA6BD2" w:rsidP="00F37FDE">
      <w:pPr>
        <w:pStyle w:val="Paraststmeklis"/>
        <w:spacing w:before="0" w:beforeAutospacing="0" w:after="0" w:afterAutospacing="0"/>
        <w:jc w:val="right"/>
      </w:pPr>
    </w:p>
    <w:p w14:paraId="3E85488F" w14:textId="29477185" w:rsidR="00CA6BD2" w:rsidRPr="004A4080" w:rsidRDefault="00CA6BD2" w:rsidP="00F37FDE">
      <w:pPr>
        <w:pStyle w:val="Nosaukums"/>
        <w:jc w:val="center"/>
        <w:rPr>
          <w:rFonts w:ascii="Times New Roman" w:hAnsi="Times New Roman" w:cs="Times New Roman"/>
          <w:sz w:val="24"/>
          <w:szCs w:val="24"/>
        </w:rPr>
      </w:pPr>
      <w:r w:rsidRPr="004A4080">
        <w:rPr>
          <w:rFonts w:ascii="Times New Roman" w:hAnsi="Times New Roman" w:cs="Times New Roman"/>
          <w:sz w:val="24"/>
          <w:szCs w:val="24"/>
        </w:rPr>
        <w:t>IEKŠĒJIE NOTEIKUMI</w:t>
      </w:r>
    </w:p>
    <w:p w14:paraId="1A3D7EA0" w14:textId="77777777" w:rsidR="00CA6BD2" w:rsidRPr="004A4080" w:rsidRDefault="00CA6BD2" w:rsidP="00F37FDE">
      <w:pPr>
        <w:pStyle w:val="Nosaukums"/>
        <w:jc w:val="center"/>
        <w:rPr>
          <w:rFonts w:ascii="Times New Roman" w:hAnsi="Times New Roman" w:cs="Times New Roman"/>
          <w:sz w:val="24"/>
          <w:szCs w:val="24"/>
        </w:rPr>
      </w:pPr>
      <w:r w:rsidRPr="004A4080">
        <w:rPr>
          <w:rFonts w:ascii="Times New Roman" w:hAnsi="Times New Roman" w:cs="Times New Roman"/>
          <w:sz w:val="24"/>
          <w:szCs w:val="24"/>
        </w:rPr>
        <w:t>Ogrē</w:t>
      </w:r>
    </w:p>
    <w:tbl>
      <w:tblPr>
        <w:tblW w:w="5000" w:type="pct"/>
        <w:tblLook w:val="0000" w:firstRow="0" w:lastRow="0" w:firstColumn="0" w:lastColumn="0" w:noHBand="0" w:noVBand="0"/>
      </w:tblPr>
      <w:tblGrid>
        <w:gridCol w:w="3025"/>
        <w:gridCol w:w="3024"/>
        <w:gridCol w:w="3022"/>
      </w:tblGrid>
      <w:tr w:rsidR="00CA6BD2" w:rsidRPr="004A4080" w14:paraId="4BEB4A4E" w14:textId="77777777" w:rsidTr="003E67AA">
        <w:tc>
          <w:tcPr>
            <w:tcW w:w="1667" w:type="pct"/>
          </w:tcPr>
          <w:p w14:paraId="442F9073" w14:textId="77777777" w:rsidR="00CA6BD2" w:rsidRPr="004A4080" w:rsidRDefault="00CA6BD2" w:rsidP="00F37FDE">
            <w:pPr>
              <w:pStyle w:val="Nosaukums"/>
              <w:rPr>
                <w:rFonts w:ascii="Times New Roman" w:hAnsi="Times New Roman" w:cs="Times New Roman"/>
                <w:sz w:val="24"/>
                <w:szCs w:val="24"/>
              </w:rPr>
            </w:pPr>
          </w:p>
          <w:p w14:paraId="6FC55AD3" w14:textId="50FBDFBB" w:rsidR="00CA6BD2" w:rsidRPr="004A4080" w:rsidRDefault="00B450C3" w:rsidP="00B450C3">
            <w:pPr>
              <w:pStyle w:val="Nosaukums"/>
              <w:rPr>
                <w:rFonts w:ascii="Times New Roman" w:hAnsi="Times New Roman" w:cs="Times New Roman"/>
                <w:sz w:val="24"/>
                <w:szCs w:val="24"/>
              </w:rPr>
            </w:pPr>
            <w:r>
              <w:rPr>
                <w:rFonts w:ascii="Times New Roman" w:hAnsi="Times New Roman" w:cs="Times New Roman"/>
                <w:sz w:val="24"/>
                <w:szCs w:val="24"/>
              </w:rPr>
              <w:t>2025. gada 25. septembrī</w:t>
            </w:r>
          </w:p>
        </w:tc>
        <w:tc>
          <w:tcPr>
            <w:tcW w:w="1667" w:type="pct"/>
          </w:tcPr>
          <w:p w14:paraId="013A42B3" w14:textId="77777777" w:rsidR="00CA6BD2" w:rsidRPr="004A4080" w:rsidRDefault="00CA6BD2" w:rsidP="00F37FDE">
            <w:pPr>
              <w:pStyle w:val="Virsraksts4"/>
              <w:spacing w:line="240" w:lineRule="auto"/>
              <w:jc w:val="right"/>
              <w:rPr>
                <w:rFonts w:ascii="Times New Roman" w:hAnsi="Times New Roman" w:cs="Times New Roman"/>
                <w:b/>
                <w:bCs/>
                <w:sz w:val="24"/>
                <w:szCs w:val="24"/>
              </w:rPr>
            </w:pPr>
          </w:p>
          <w:p w14:paraId="331D6BD3" w14:textId="77777777" w:rsidR="00CA6BD2" w:rsidRPr="004A4080" w:rsidRDefault="00CA6BD2" w:rsidP="00F37FDE">
            <w:pPr>
              <w:spacing w:line="240" w:lineRule="auto"/>
              <w:rPr>
                <w:rFonts w:ascii="Times New Roman" w:hAnsi="Times New Roman" w:cs="Times New Roman"/>
                <w:sz w:val="24"/>
                <w:szCs w:val="24"/>
                <w:lang w:eastAsia="ar-SA"/>
              </w:rPr>
            </w:pPr>
          </w:p>
        </w:tc>
        <w:tc>
          <w:tcPr>
            <w:tcW w:w="1666" w:type="pct"/>
          </w:tcPr>
          <w:p w14:paraId="0ABE4A3C" w14:textId="77777777" w:rsidR="00CA6BD2" w:rsidRPr="004A4080" w:rsidRDefault="00CA6BD2" w:rsidP="00F37FDE">
            <w:pPr>
              <w:pStyle w:val="Virsraksts4"/>
              <w:spacing w:line="240" w:lineRule="auto"/>
              <w:rPr>
                <w:rFonts w:ascii="Times New Roman" w:eastAsia="Times New Roman" w:hAnsi="Times New Roman" w:cs="Times New Roman"/>
                <w:i w:val="0"/>
                <w:iCs w:val="0"/>
                <w:color w:val="auto"/>
                <w:sz w:val="24"/>
                <w:szCs w:val="24"/>
              </w:rPr>
            </w:pPr>
          </w:p>
          <w:p w14:paraId="413290D6" w14:textId="1299046D" w:rsidR="00CA6BD2" w:rsidRPr="004A4080" w:rsidRDefault="00CA6BD2" w:rsidP="00B450C3">
            <w:pPr>
              <w:pStyle w:val="Virsraksts4"/>
              <w:spacing w:line="240" w:lineRule="auto"/>
              <w:jc w:val="right"/>
              <w:rPr>
                <w:rFonts w:ascii="Times New Roman" w:eastAsia="Times New Roman" w:hAnsi="Times New Roman" w:cs="Times New Roman"/>
                <w:i w:val="0"/>
                <w:iCs w:val="0"/>
                <w:color w:val="auto"/>
                <w:sz w:val="24"/>
                <w:szCs w:val="24"/>
              </w:rPr>
            </w:pPr>
            <w:r w:rsidRPr="004A4080">
              <w:rPr>
                <w:rFonts w:ascii="Times New Roman" w:eastAsia="Times New Roman" w:hAnsi="Times New Roman" w:cs="Times New Roman"/>
                <w:i w:val="0"/>
                <w:iCs w:val="0"/>
                <w:color w:val="auto"/>
                <w:sz w:val="24"/>
                <w:szCs w:val="24"/>
              </w:rPr>
              <w:t>Nr.</w:t>
            </w:r>
            <w:r w:rsidR="00B450C3">
              <w:rPr>
                <w:rFonts w:ascii="Times New Roman" w:eastAsia="Times New Roman" w:hAnsi="Times New Roman" w:cs="Times New Roman"/>
                <w:i w:val="0"/>
                <w:iCs w:val="0"/>
                <w:color w:val="auto"/>
                <w:sz w:val="24"/>
                <w:szCs w:val="24"/>
              </w:rPr>
              <w:t>15</w:t>
            </w:r>
            <w:r w:rsidRPr="004A4080">
              <w:rPr>
                <w:rFonts w:ascii="Times New Roman" w:eastAsia="Times New Roman" w:hAnsi="Times New Roman" w:cs="Times New Roman"/>
                <w:i w:val="0"/>
                <w:iCs w:val="0"/>
                <w:color w:val="auto"/>
                <w:sz w:val="24"/>
                <w:szCs w:val="24"/>
              </w:rPr>
              <w:t>/2025</w:t>
            </w:r>
          </w:p>
        </w:tc>
      </w:tr>
    </w:tbl>
    <w:p w14:paraId="41112869" w14:textId="6EE2DD32" w:rsidR="00CA6BD2" w:rsidRPr="004A4080" w:rsidRDefault="008C10AA" w:rsidP="00F37FDE">
      <w:pPr>
        <w:widowControl w:val="0"/>
        <w:autoSpaceDE w:val="0"/>
        <w:autoSpaceDN w:val="0"/>
        <w:adjustRightInd w:val="0"/>
        <w:spacing w:after="0" w:line="240" w:lineRule="auto"/>
        <w:jc w:val="center"/>
        <w:rPr>
          <w:rFonts w:ascii="Times New Roman" w:hAnsi="Times New Roman" w:cs="Times New Roman"/>
          <w:b/>
          <w:sz w:val="24"/>
          <w:szCs w:val="24"/>
        </w:rPr>
      </w:pPr>
      <w:r w:rsidRPr="004A4080">
        <w:rPr>
          <w:rFonts w:ascii="Times New Roman" w:hAnsi="Times New Roman" w:cs="Times New Roman"/>
          <w:b/>
          <w:sz w:val="24"/>
          <w:szCs w:val="24"/>
        </w:rPr>
        <w:t>Veselības jautājumu</w:t>
      </w:r>
      <w:r w:rsidR="00CA6BD2" w:rsidRPr="004A4080">
        <w:rPr>
          <w:rFonts w:ascii="Times New Roman" w:hAnsi="Times New Roman" w:cs="Times New Roman"/>
          <w:b/>
          <w:sz w:val="24"/>
          <w:szCs w:val="24"/>
        </w:rPr>
        <w:t xml:space="preserve"> komisijas nolikums</w:t>
      </w:r>
    </w:p>
    <w:p w14:paraId="4A480E40" w14:textId="77777777" w:rsidR="00CA6BD2" w:rsidRPr="004A4080" w:rsidRDefault="00CA6BD2" w:rsidP="00F37FDE">
      <w:pPr>
        <w:spacing w:after="0" w:line="240" w:lineRule="auto"/>
        <w:jc w:val="right"/>
        <w:rPr>
          <w:rFonts w:ascii="Times New Roman" w:hAnsi="Times New Roman" w:cs="Times New Roman"/>
          <w:i/>
          <w:sz w:val="24"/>
          <w:szCs w:val="24"/>
        </w:rPr>
      </w:pPr>
    </w:p>
    <w:p w14:paraId="49577960" w14:textId="77777777" w:rsidR="00CA6BD2" w:rsidRPr="004A4080" w:rsidRDefault="00CA6BD2" w:rsidP="00F37FDE">
      <w:pPr>
        <w:spacing w:after="0" w:line="240" w:lineRule="auto"/>
        <w:jc w:val="right"/>
        <w:rPr>
          <w:rFonts w:ascii="Times New Roman" w:hAnsi="Times New Roman" w:cs="Times New Roman"/>
          <w:i/>
          <w:sz w:val="24"/>
          <w:szCs w:val="24"/>
        </w:rPr>
      </w:pPr>
      <w:r w:rsidRPr="004A4080">
        <w:rPr>
          <w:rFonts w:ascii="Times New Roman" w:hAnsi="Times New Roman" w:cs="Times New Roman"/>
          <w:i/>
          <w:sz w:val="24"/>
          <w:szCs w:val="24"/>
        </w:rPr>
        <w:t>Izdoti saskaņā ar</w:t>
      </w:r>
    </w:p>
    <w:p w14:paraId="2CAEB336" w14:textId="77777777" w:rsidR="008C10AA" w:rsidRPr="004A4080" w:rsidRDefault="008C10AA" w:rsidP="00F37FDE">
      <w:pPr>
        <w:pStyle w:val="Ap-vir"/>
        <w:spacing w:before="0" w:after="0"/>
        <w:jc w:val="right"/>
        <w:rPr>
          <w:rFonts w:ascii="Times New Roman" w:eastAsiaTheme="minorEastAsia" w:hAnsi="Times New Roman"/>
          <w:b w:val="0"/>
          <w:i/>
          <w:szCs w:val="24"/>
          <w:lang w:eastAsia="lv-LV"/>
        </w:rPr>
      </w:pPr>
      <w:r w:rsidRPr="004A4080">
        <w:rPr>
          <w:rFonts w:ascii="Times New Roman" w:eastAsiaTheme="minorEastAsia" w:hAnsi="Times New Roman"/>
          <w:b w:val="0"/>
          <w:i/>
          <w:szCs w:val="24"/>
          <w:lang w:eastAsia="lv-LV"/>
        </w:rPr>
        <w:t>Valsts pārvaldes iekārtas likuma</w:t>
      </w:r>
    </w:p>
    <w:p w14:paraId="69765F16" w14:textId="00A28D75" w:rsidR="00CB5D15" w:rsidRPr="004A4080" w:rsidRDefault="008C10AA" w:rsidP="00F37FDE">
      <w:pPr>
        <w:pStyle w:val="Ap-vir"/>
        <w:spacing w:before="0" w:after="0"/>
        <w:jc w:val="right"/>
        <w:rPr>
          <w:rFonts w:ascii="Times New Roman" w:eastAsiaTheme="minorEastAsia" w:hAnsi="Times New Roman"/>
          <w:b w:val="0"/>
          <w:i/>
          <w:szCs w:val="24"/>
          <w:lang w:eastAsia="lv-LV"/>
        </w:rPr>
      </w:pPr>
      <w:r w:rsidRPr="004A4080">
        <w:rPr>
          <w:rFonts w:ascii="Times New Roman" w:eastAsiaTheme="minorEastAsia" w:hAnsi="Times New Roman"/>
          <w:b w:val="0"/>
          <w:i/>
          <w:szCs w:val="24"/>
          <w:lang w:eastAsia="lv-LV"/>
        </w:rPr>
        <w:t xml:space="preserve"> 72. panta pirmās daļas 2. punktu</w:t>
      </w:r>
    </w:p>
    <w:p w14:paraId="3668B9F4" w14:textId="77777777" w:rsidR="00CB5D15" w:rsidRPr="004A4080" w:rsidRDefault="00CB5D15" w:rsidP="00F37FDE">
      <w:pPr>
        <w:spacing w:after="0" w:line="240" w:lineRule="auto"/>
        <w:jc w:val="right"/>
        <w:rPr>
          <w:rFonts w:ascii="Times New Roman" w:hAnsi="Times New Roman" w:cs="Times New Roman"/>
          <w:i/>
          <w:sz w:val="24"/>
          <w:szCs w:val="24"/>
        </w:rPr>
      </w:pPr>
    </w:p>
    <w:p w14:paraId="0D053093" w14:textId="77777777" w:rsidR="00CA6BD2" w:rsidRPr="004A4080" w:rsidRDefault="00CA6BD2" w:rsidP="00F37FDE">
      <w:pPr>
        <w:pStyle w:val="Ap-vir"/>
        <w:spacing w:before="0" w:after="0"/>
        <w:jc w:val="right"/>
        <w:rPr>
          <w:rFonts w:ascii="Times New Roman" w:hAnsi="Times New Roman"/>
          <w:szCs w:val="24"/>
        </w:rPr>
      </w:pPr>
    </w:p>
    <w:p w14:paraId="1189E507" w14:textId="25A1448F" w:rsidR="00CA6BD2" w:rsidRPr="004A4080" w:rsidRDefault="00CA6BD2" w:rsidP="008C10AA">
      <w:pPr>
        <w:pStyle w:val="Ap-vir"/>
        <w:numPr>
          <w:ilvl w:val="0"/>
          <w:numId w:val="4"/>
        </w:numPr>
        <w:spacing w:before="0" w:after="0"/>
        <w:jc w:val="center"/>
        <w:rPr>
          <w:rFonts w:ascii="Times New Roman" w:hAnsi="Times New Roman"/>
          <w:szCs w:val="24"/>
        </w:rPr>
      </w:pPr>
      <w:r w:rsidRPr="004A4080">
        <w:rPr>
          <w:rFonts w:ascii="Times New Roman" w:hAnsi="Times New Roman"/>
          <w:szCs w:val="24"/>
        </w:rPr>
        <w:t>Vispārīgie jautājumi</w:t>
      </w:r>
    </w:p>
    <w:p w14:paraId="043FFB88" w14:textId="77777777" w:rsidR="008C10AA" w:rsidRPr="004A4080" w:rsidRDefault="008C10AA" w:rsidP="008C10AA">
      <w:pPr>
        <w:pStyle w:val="Ap-vir"/>
        <w:spacing w:before="0" w:after="0"/>
        <w:ind w:left="1440"/>
        <w:rPr>
          <w:rFonts w:ascii="Times New Roman" w:hAnsi="Times New Roman"/>
          <w:szCs w:val="24"/>
        </w:rPr>
      </w:pPr>
    </w:p>
    <w:p w14:paraId="75159E9A" w14:textId="205718D1" w:rsidR="00B87F58" w:rsidRPr="004A4080" w:rsidRDefault="00B87F58" w:rsidP="00F37FDE">
      <w:pPr>
        <w:pStyle w:val="Sarakstarindkopa"/>
        <w:numPr>
          <w:ilvl w:val="0"/>
          <w:numId w:val="1"/>
        </w:numPr>
        <w:tabs>
          <w:tab w:val="clear" w:pos="927"/>
        </w:tabs>
        <w:spacing w:line="240" w:lineRule="auto"/>
        <w:ind w:left="284" w:hanging="284"/>
        <w:jc w:val="both"/>
        <w:rPr>
          <w:rFonts w:ascii="Times New Roman" w:hAnsi="Times New Roman" w:cs="Times New Roman"/>
          <w:bCs/>
          <w:color w:val="000000"/>
          <w:sz w:val="24"/>
          <w:szCs w:val="24"/>
        </w:rPr>
      </w:pPr>
      <w:r w:rsidRPr="004A4080">
        <w:rPr>
          <w:rFonts w:ascii="Times New Roman" w:hAnsi="Times New Roman" w:cs="Times New Roman"/>
          <w:bCs/>
          <w:color w:val="000000"/>
          <w:sz w:val="24"/>
          <w:szCs w:val="24"/>
        </w:rPr>
        <w:t xml:space="preserve">Iekšējie noteikumi (turpmāk – Noteikumi) nosaka </w:t>
      </w:r>
      <w:r w:rsidR="008C10AA" w:rsidRPr="004A4080">
        <w:rPr>
          <w:rFonts w:ascii="Times New Roman" w:hAnsi="Times New Roman" w:cs="Times New Roman"/>
          <w:bCs/>
          <w:color w:val="000000"/>
          <w:sz w:val="24"/>
          <w:szCs w:val="24"/>
        </w:rPr>
        <w:t>Veselības jautājumu</w:t>
      </w:r>
      <w:r w:rsidRPr="004A4080">
        <w:rPr>
          <w:rFonts w:ascii="Times New Roman" w:hAnsi="Times New Roman" w:cs="Times New Roman"/>
          <w:bCs/>
          <w:color w:val="000000"/>
          <w:sz w:val="24"/>
          <w:szCs w:val="24"/>
        </w:rPr>
        <w:t xml:space="preserve"> komisijas (turpmāk – Komisija) kompetenci, sastāvu un darba organizāciju.</w:t>
      </w:r>
    </w:p>
    <w:p w14:paraId="4554B1A3" w14:textId="44DBEA0A" w:rsidR="00CA6BD2" w:rsidRPr="004A4080" w:rsidRDefault="00CA6BD2" w:rsidP="00F37FDE">
      <w:pPr>
        <w:pStyle w:val="Sarakstarindkopa"/>
        <w:numPr>
          <w:ilvl w:val="0"/>
          <w:numId w:val="1"/>
        </w:numPr>
        <w:tabs>
          <w:tab w:val="clear" w:pos="927"/>
        </w:tabs>
        <w:spacing w:after="0" w:line="240" w:lineRule="auto"/>
        <w:ind w:left="284" w:hanging="284"/>
        <w:contextualSpacing w:val="0"/>
        <w:jc w:val="both"/>
        <w:rPr>
          <w:rFonts w:ascii="Times New Roman" w:hAnsi="Times New Roman" w:cs="Times New Roman"/>
          <w:bCs/>
          <w:color w:val="000000"/>
          <w:sz w:val="24"/>
          <w:szCs w:val="24"/>
        </w:rPr>
      </w:pPr>
      <w:r w:rsidRPr="004A4080">
        <w:rPr>
          <w:rFonts w:ascii="Times New Roman" w:hAnsi="Times New Roman" w:cs="Times New Roman"/>
          <w:bCs/>
          <w:color w:val="000000"/>
          <w:sz w:val="24"/>
          <w:szCs w:val="24"/>
        </w:rPr>
        <w:t xml:space="preserve">Komisija ir pastāvīga </w:t>
      </w:r>
      <w:r w:rsidR="00756E0E" w:rsidRPr="004A4080">
        <w:rPr>
          <w:rFonts w:ascii="Times New Roman" w:hAnsi="Times New Roman" w:cs="Times New Roman"/>
          <w:bCs/>
          <w:color w:val="000000"/>
          <w:sz w:val="24"/>
          <w:szCs w:val="24"/>
        </w:rPr>
        <w:t>Ogres novada p</w:t>
      </w:r>
      <w:r w:rsidR="00306653" w:rsidRPr="004A4080">
        <w:rPr>
          <w:rFonts w:ascii="Times New Roman" w:hAnsi="Times New Roman" w:cs="Times New Roman"/>
          <w:bCs/>
          <w:color w:val="000000"/>
          <w:sz w:val="24"/>
          <w:szCs w:val="24"/>
        </w:rPr>
        <w:t>ašvaldības</w:t>
      </w:r>
      <w:r w:rsidR="00756E0E" w:rsidRPr="004A4080">
        <w:rPr>
          <w:rFonts w:ascii="Times New Roman" w:hAnsi="Times New Roman" w:cs="Times New Roman"/>
          <w:bCs/>
          <w:color w:val="000000"/>
          <w:sz w:val="24"/>
          <w:szCs w:val="24"/>
        </w:rPr>
        <w:t xml:space="preserve"> (turpmāk – Pašvaldība)</w:t>
      </w:r>
      <w:r w:rsidRPr="004A4080">
        <w:rPr>
          <w:rFonts w:ascii="Times New Roman" w:hAnsi="Times New Roman" w:cs="Times New Roman"/>
          <w:bCs/>
          <w:color w:val="000000"/>
          <w:sz w:val="24"/>
          <w:szCs w:val="24"/>
        </w:rPr>
        <w:t xml:space="preserve"> </w:t>
      </w:r>
      <w:r w:rsidR="00254F44" w:rsidRPr="004A4080">
        <w:rPr>
          <w:rFonts w:ascii="Times New Roman" w:hAnsi="Times New Roman" w:cs="Times New Roman"/>
          <w:bCs/>
          <w:color w:val="000000"/>
          <w:sz w:val="24"/>
          <w:szCs w:val="24"/>
        </w:rPr>
        <w:t xml:space="preserve">konsultatīva </w:t>
      </w:r>
      <w:r w:rsidRPr="004A4080">
        <w:rPr>
          <w:rFonts w:ascii="Times New Roman" w:hAnsi="Times New Roman" w:cs="Times New Roman"/>
          <w:bCs/>
          <w:color w:val="000000"/>
          <w:sz w:val="24"/>
          <w:szCs w:val="24"/>
        </w:rPr>
        <w:t>institūci</w:t>
      </w:r>
      <w:r w:rsidR="00306653" w:rsidRPr="004A4080">
        <w:rPr>
          <w:rFonts w:ascii="Times New Roman" w:hAnsi="Times New Roman" w:cs="Times New Roman"/>
          <w:bCs/>
          <w:color w:val="000000"/>
          <w:sz w:val="24"/>
          <w:szCs w:val="24"/>
        </w:rPr>
        <w:t>ja</w:t>
      </w:r>
      <w:r w:rsidR="00713006" w:rsidRPr="004A4080">
        <w:rPr>
          <w:rFonts w:ascii="Times New Roman" w:hAnsi="Times New Roman" w:cs="Times New Roman"/>
          <w:bCs/>
          <w:color w:val="000000"/>
          <w:sz w:val="24"/>
          <w:szCs w:val="24"/>
        </w:rPr>
        <w:t xml:space="preserve">, kas </w:t>
      </w:r>
      <w:r w:rsidR="008838B1" w:rsidRPr="004A4080">
        <w:rPr>
          <w:rFonts w:ascii="Times New Roman" w:hAnsi="Times New Roman" w:cs="Times New Roman"/>
          <w:bCs/>
          <w:color w:val="000000"/>
          <w:sz w:val="24"/>
          <w:szCs w:val="24"/>
        </w:rPr>
        <w:t>izvērtē un analizē veselības aprūpes un veselību veicinošu procesu norisi Ogres novadā un sniedz priekšlikumus to pilnveidei, nosaka prioritāros sabiedrības veselības virzienus un iniciatīvas, veicina starpnozaru sadarbību veselības nozares attīstībai</w:t>
      </w:r>
      <w:r w:rsidR="00713006" w:rsidRPr="004A4080">
        <w:rPr>
          <w:rFonts w:ascii="Times New Roman" w:hAnsi="Times New Roman" w:cs="Times New Roman"/>
          <w:bCs/>
          <w:color w:val="000000"/>
          <w:sz w:val="24"/>
          <w:szCs w:val="24"/>
        </w:rPr>
        <w:t>.</w:t>
      </w:r>
    </w:p>
    <w:p w14:paraId="1C8C2B1B" w14:textId="68FE42FD" w:rsidR="00713006" w:rsidRPr="004A4080" w:rsidRDefault="00713006" w:rsidP="00F37FDE">
      <w:pPr>
        <w:pStyle w:val="Sarakstarindkopa"/>
        <w:numPr>
          <w:ilvl w:val="0"/>
          <w:numId w:val="1"/>
        </w:numPr>
        <w:tabs>
          <w:tab w:val="clear" w:pos="927"/>
        </w:tabs>
        <w:spacing w:after="0" w:line="240" w:lineRule="auto"/>
        <w:ind w:left="284" w:hanging="284"/>
        <w:contextualSpacing w:val="0"/>
        <w:jc w:val="both"/>
        <w:rPr>
          <w:rFonts w:ascii="Times New Roman" w:hAnsi="Times New Roman" w:cs="Times New Roman"/>
          <w:bCs/>
          <w:color w:val="000000"/>
          <w:sz w:val="24"/>
          <w:szCs w:val="24"/>
        </w:rPr>
      </w:pPr>
      <w:r w:rsidRPr="004A4080">
        <w:rPr>
          <w:rFonts w:ascii="Times New Roman" w:hAnsi="Times New Roman" w:cs="Times New Roman"/>
          <w:bCs/>
          <w:color w:val="000000"/>
          <w:sz w:val="24"/>
          <w:szCs w:val="24"/>
        </w:rPr>
        <w:t xml:space="preserve">Komisija darbojas saskaņā ar šiem Noteikumiem, spēkā esošajiem normatīvajiem aktiem, Pašvaldības nolikumu, </w:t>
      </w:r>
      <w:r w:rsidR="008838B1" w:rsidRPr="004A4080">
        <w:rPr>
          <w:rFonts w:ascii="Times New Roman" w:hAnsi="Times New Roman" w:cs="Times New Roman"/>
          <w:bCs/>
          <w:color w:val="000000"/>
          <w:sz w:val="24"/>
          <w:szCs w:val="24"/>
        </w:rPr>
        <w:t xml:space="preserve">Pašvaldības ilgtspējīgas attīstības stratēģiju un attīstības programmu, </w:t>
      </w:r>
      <w:r w:rsidRPr="004A4080">
        <w:rPr>
          <w:rFonts w:ascii="Times New Roman" w:hAnsi="Times New Roman" w:cs="Times New Roman"/>
          <w:bCs/>
          <w:color w:val="000000"/>
          <w:sz w:val="24"/>
          <w:szCs w:val="24"/>
        </w:rPr>
        <w:t>Pašvaldības domes pieņemtajiem lēmumiem un citiem tiesību aktiem.</w:t>
      </w:r>
    </w:p>
    <w:p w14:paraId="444C9420" w14:textId="77777777" w:rsidR="00CA6BD2" w:rsidRPr="004A4080" w:rsidRDefault="00CA6BD2" w:rsidP="00F37FDE">
      <w:pPr>
        <w:tabs>
          <w:tab w:val="left" w:pos="284"/>
          <w:tab w:val="left" w:pos="1134"/>
        </w:tabs>
        <w:spacing w:after="0" w:line="240" w:lineRule="auto"/>
        <w:ind w:firstLine="720"/>
        <w:jc w:val="both"/>
        <w:rPr>
          <w:rFonts w:ascii="Times New Roman" w:hAnsi="Times New Roman" w:cs="Times New Roman"/>
          <w:sz w:val="24"/>
          <w:szCs w:val="24"/>
        </w:rPr>
      </w:pPr>
    </w:p>
    <w:p w14:paraId="3AC304FF" w14:textId="2B1B07E3" w:rsidR="00B87F58" w:rsidRPr="004A4080" w:rsidRDefault="00B87F58" w:rsidP="008C10AA">
      <w:pPr>
        <w:pStyle w:val="Sarakstarindkopa"/>
        <w:numPr>
          <w:ilvl w:val="0"/>
          <w:numId w:val="4"/>
        </w:numPr>
        <w:tabs>
          <w:tab w:val="center" w:pos="4715"/>
          <w:tab w:val="right" w:pos="9070"/>
        </w:tabs>
        <w:spacing w:after="0" w:line="240" w:lineRule="auto"/>
        <w:jc w:val="center"/>
        <w:rPr>
          <w:rFonts w:ascii="Times New Roman" w:hAnsi="Times New Roman" w:cs="Times New Roman"/>
          <w:b/>
          <w:bCs/>
          <w:sz w:val="24"/>
          <w:szCs w:val="24"/>
        </w:rPr>
      </w:pPr>
      <w:r w:rsidRPr="004A4080">
        <w:rPr>
          <w:rFonts w:ascii="Times New Roman" w:hAnsi="Times New Roman" w:cs="Times New Roman"/>
          <w:b/>
          <w:bCs/>
          <w:sz w:val="24"/>
          <w:szCs w:val="24"/>
        </w:rPr>
        <w:t>Komisijas kompetence</w:t>
      </w:r>
    </w:p>
    <w:p w14:paraId="3782AC5C" w14:textId="77777777" w:rsidR="008C10AA" w:rsidRPr="004A4080" w:rsidRDefault="008C10AA" w:rsidP="008C10AA">
      <w:pPr>
        <w:pStyle w:val="Sarakstarindkopa"/>
        <w:tabs>
          <w:tab w:val="center" w:pos="4715"/>
          <w:tab w:val="right" w:pos="9070"/>
        </w:tabs>
        <w:spacing w:after="0" w:line="240" w:lineRule="auto"/>
        <w:ind w:left="1440"/>
        <w:rPr>
          <w:rFonts w:ascii="Times New Roman" w:hAnsi="Times New Roman" w:cs="Times New Roman"/>
          <w:b/>
          <w:bCs/>
          <w:sz w:val="24"/>
          <w:szCs w:val="24"/>
        </w:rPr>
      </w:pPr>
    </w:p>
    <w:p w14:paraId="2089F5FA" w14:textId="77777777" w:rsidR="008C10AA" w:rsidRPr="004A4080" w:rsidRDefault="00B87F58" w:rsidP="008C10AA">
      <w:pPr>
        <w:pStyle w:val="Sarakstarindkopa"/>
        <w:numPr>
          <w:ilvl w:val="0"/>
          <w:numId w:val="1"/>
        </w:numPr>
        <w:tabs>
          <w:tab w:val="clear" w:pos="927"/>
        </w:tabs>
        <w:spacing w:after="0" w:line="240" w:lineRule="auto"/>
        <w:ind w:left="284" w:hanging="284"/>
        <w:contextualSpacing w:val="0"/>
        <w:jc w:val="both"/>
        <w:rPr>
          <w:rFonts w:ascii="Times New Roman" w:hAnsi="Times New Roman" w:cs="Times New Roman"/>
          <w:color w:val="000000"/>
          <w:sz w:val="24"/>
          <w:szCs w:val="24"/>
        </w:rPr>
      </w:pPr>
      <w:r w:rsidRPr="004A4080">
        <w:rPr>
          <w:rFonts w:ascii="Times New Roman" w:hAnsi="Times New Roman" w:cs="Times New Roman"/>
          <w:color w:val="000000"/>
          <w:sz w:val="24"/>
          <w:szCs w:val="24"/>
        </w:rPr>
        <w:t>Komisijas pienākumi:</w:t>
      </w:r>
    </w:p>
    <w:p w14:paraId="3E52AB35" w14:textId="36D111DE" w:rsidR="008C10AA" w:rsidRPr="004A4080" w:rsidRDefault="00254F44" w:rsidP="008C10AA">
      <w:pPr>
        <w:pStyle w:val="Sarakstarindkopa"/>
        <w:numPr>
          <w:ilvl w:val="1"/>
          <w:numId w:val="1"/>
        </w:numPr>
        <w:spacing w:after="0" w:line="240" w:lineRule="auto"/>
        <w:contextualSpacing w:val="0"/>
        <w:jc w:val="both"/>
        <w:rPr>
          <w:rFonts w:ascii="Times New Roman" w:hAnsi="Times New Roman" w:cs="Times New Roman"/>
          <w:color w:val="000000"/>
          <w:sz w:val="24"/>
          <w:szCs w:val="24"/>
        </w:rPr>
      </w:pPr>
      <w:r w:rsidRPr="004A4080">
        <w:rPr>
          <w:rFonts w:ascii="Times New Roman" w:hAnsi="Times New Roman" w:cs="Times New Roman"/>
          <w:color w:val="000000"/>
          <w:sz w:val="24"/>
          <w:szCs w:val="24"/>
        </w:rPr>
        <w:t>konsultēt</w:t>
      </w:r>
      <w:r w:rsidR="008C10AA" w:rsidRPr="004A4080">
        <w:rPr>
          <w:rFonts w:ascii="Times New Roman" w:hAnsi="Times New Roman" w:cs="Times New Roman"/>
          <w:color w:val="000000"/>
          <w:sz w:val="24"/>
          <w:szCs w:val="24"/>
        </w:rPr>
        <w:t xml:space="preserve"> </w:t>
      </w:r>
      <w:r w:rsidR="00E90A71" w:rsidRPr="004A4080">
        <w:rPr>
          <w:rFonts w:ascii="Times New Roman" w:hAnsi="Times New Roman" w:cs="Times New Roman"/>
          <w:color w:val="000000"/>
          <w:sz w:val="24"/>
          <w:szCs w:val="24"/>
        </w:rPr>
        <w:t>P</w:t>
      </w:r>
      <w:r w:rsidR="008C10AA" w:rsidRPr="004A4080">
        <w:rPr>
          <w:rFonts w:ascii="Times New Roman" w:hAnsi="Times New Roman" w:cs="Times New Roman"/>
          <w:color w:val="000000"/>
          <w:sz w:val="24"/>
          <w:szCs w:val="24"/>
        </w:rPr>
        <w:t>ašvaldību sarunās ar Vesel</w:t>
      </w:r>
      <w:r w:rsidR="00E90A71" w:rsidRPr="004A4080">
        <w:rPr>
          <w:rFonts w:ascii="Times New Roman" w:hAnsi="Times New Roman" w:cs="Times New Roman"/>
          <w:color w:val="000000"/>
          <w:sz w:val="24"/>
          <w:szCs w:val="24"/>
        </w:rPr>
        <w:t>ī</w:t>
      </w:r>
      <w:r w:rsidR="008C10AA" w:rsidRPr="004A4080">
        <w:rPr>
          <w:rFonts w:ascii="Times New Roman" w:hAnsi="Times New Roman" w:cs="Times New Roman"/>
          <w:color w:val="000000"/>
          <w:sz w:val="24"/>
          <w:szCs w:val="24"/>
        </w:rPr>
        <w:t xml:space="preserve">bas ministriju, Labklājības ministriju, Nacionālo </w:t>
      </w:r>
      <w:r w:rsidR="000C4390" w:rsidRPr="004A4080">
        <w:rPr>
          <w:rFonts w:ascii="Times New Roman" w:hAnsi="Times New Roman" w:cs="Times New Roman"/>
          <w:color w:val="000000"/>
          <w:sz w:val="24"/>
          <w:szCs w:val="24"/>
        </w:rPr>
        <w:t>v</w:t>
      </w:r>
      <w:r w:rsidR="008C10AA" w:rsidRPr="004A4080">
        <w:rPr>
          <w:rFonts w:ascii="Times New Roman" w:hAnsi="Times New Roman" w:cs="Times New Roman"/>
          <w:color w:val="000000"/>
          <w:sz w:val="24"/>
          <w:szCs w:val="24"/>
        </w:rPr>
        <w:t>eselības dienestu, Latvijas Pašvaldību savienību, L</w:t>
      </w:r>
      <w:r w:rsidR="000C4390" w:rsidRPr="004A4080">
        <w:rPr>
          <w:rFonts w:ascii="Times New Roman" w:hAnsi="Times New Roman" w:cs="Times New Roman"/>
          <w:color w:val="000000"/>
          <w:sz w:val="24"/>
          <w:szCs w:val="24"/>
        </w:rPr>
        <w:t>atvijas l</w:t>
      </w:r>
      <w:r w:rsidR="008C10AA" w:rsidRPr="004A4080">
        <w:rPr>
          <w:rFonts w:ascii="Times New Roman" w:hAnsi="Times New Roman" w:cs="Times New Roman"/>
          <w:color w:val="000000"/>
          <w:sz w:val="24"/>
          <w:szCs w:val="24"/>
        </w:rPr>
        <w:t xml:space="preserve">ielo </w:t>
      </w:r>
      <w:r w:rsidR="000C4390" w:rsidRPr="004A4080">
        <w:rPr>
          <w:rFonts w:ascii="Times New Roman" w:hAnsi="Times New Roman" w:cs="Times New Roman"/>
          <w:color w:val="000000"/>
          <w:sz w:val="24"/>
          <w:szCs w:val="24"/>
        </w:rPr>
        <w:t>p</w:t>
      </w:r>
      <w:r w:rsidR="008C10AA" w:rsidRPr="004A4080">
        <w:rPr>
          <w:rFonts w:ascii="Times New Roman" w:hAnsi="Times New Roman" w:cs="Times New Roman"/>
          <w:color w:val="000000"/>
          <w:sz w:val="24"/>
          <w:szCs w:val="24"/>
        </w:rPr>
        <w:t>ilsētu asociāciju un citām valsts institūcijām par veselības jautājumiem;</w:t>
      </w:r>
    </w:p>
    <w:p w14:paraId="524A4FB7" w14:textId="400857E3" w:rsidR="00254F44" w:rsidRPr="004A4080" w:rsidRDefault="00254F44" w:rsidP="00254F44">
      <w:pPr>
        <w:pStyle w:val="Sarakstarindkopa"/>
        <w:numPr>
          <w:ilvl w:val="1"/>
          <w:numId w:val="1"/>
        </w:numPr>
        <w:spacing w:after="0" w:line="240" w:lineRule="auto"/>
        <w:contextualSpacing w:val="0"/>
        <w:jc w:val="both"/>
        <w:rPr>
          <w:rFonts w:ascii="Times New Roman" w:hAnsi="Times New Roman" w:cs="Times New Roman"/>
          <w:color w:val="000000"/>
          <w:sz w:val="24"/>
          <w:szCs w:val="24"/>
        </w:rPr>
      </w:pPr>
      <w:r w:rsidRPr="004A4080">
        <w:rPr>
          <w:rFonts w:ascii="Times New Roman" w:hAnsi="Times New Roman" w:cs="Times New Roman"/>
          <w:bCs/>
          <w:color w:val="000000"/>
          <w:sz w:val="24"/>
          <w:szCs w:val="24"/>
        </w:rPr>
        <w:t>izvērtēt un analizēt veselības aprūpes un veselību veicinošu procesu norisi Ogres novadā un sniegt Pašvaldība</w:t>
      </w:r>
      <w:r w:rsidR="00E90A71" w:rsidRPr="004A4080">
        <w:rPr>
          <w:rFonts w:ascii="Times New Roman" w:hAnsi="Times New Roman" w:cs="Times New Roman"/>
          <w:bCs/>
          <w:color w:val="000000"/>
          <w:sz w:val="24"/>
          <w:szCs w:val="24"/>
        </w:rPr>
        <w:t xml:space="preserve">i </w:t>
      </w:r>
      <w:r w:rsidRPr="004A4080">
        <w:rPr>
          <w:rFonts w:ascii="Times New Roman" w:hAnsi="Times New Roman" w:cs="Times New Roman"/>
          <w:bCs/>
          <w:color w:val="000000"/>
          <w:sz w:val="24"/>
          <w:szCs w:val="24"/>
        </w:rPr>
        <w:t>priekšlikumus to pilnveidei;</w:t>
      </w:r>
    </w:p>
    <w:p w14:paraId="5EE1296D" w14:textId="36D90BC1" w:rsidR="00254F44" w:rsidRPr="004A4080" w:rsidRDefault="00254F44" w:rsidP="00254F44">
      <w:pPr>
        <w:pStyle w:val="Sarakstarindkopa"/>
        <w:numPr>
          <w:ilvl w:val="1"/>
          <w:numId w:val="1"/>
        </w:numPr>
        <w:spacing w:after="0" w:line="240" w:lineRule="auto"/>
        <w:contextualSpacing w:val="0"/>
        <w:jc w:val="both"/>
        <w:rPr>
          <w:rFonts w:ascii="Times New Roman" w:hAnsi="Times New Roman" w:cs="Times New Roman"/>
          <w:color w:val="000000"/>
          <w:sz w:val="24"/>
          <w:szCs w:val="24"/>
        </w:rPr>
      </w:pPr>
      <w:r w:rsidRPr="004A4080">
        <w:rPr>
          <w:rFonts w:ascii="Times New Roman" w:hAnsi="Times New Roman" w:cs="Times New Roman"/>
          <w:bCs/>
          <w:color w:val="000000"/>
          <w:sz w:val="24"/>
          <w:szCs w:val="24"/>
        </w:rPr>
        <w:t>konsultēt Pašvaldību par prioritārajiem sabiedrības veselības virzieniem</w:t>
      </w:r>
      <w:r w:rsidR="007B31E9" w:rsidRPr="004A4080">
        <w:rPr>
          <w:rFonts w:ascii="Times New Roman" w:hAnsi="Times New Roman" w:cs="Times New Roman"/>
          <w:bCs/>
          <w:color w:val="000000"/>
          <w:sz w:val="24"/>
          <w:szCs w:val="24"/>
        </w:rPr>
        <w:t xml:space="preserve">, </w:t>
      </w:r>
      <w:r w:rsidR="007B31E9" w:rsidRPr="004A4080">
        <w:rPr>
          <w:rFonts w:ascii="Times New Roman" w:hAnsi="Times New Roman" w:cs="Times New Roman"/>
          <w:color w:val="000000"/>
          <w:sz w:val="24"/>
          <w:szCs w:val="24"/>
        </w:rPr>
        <w:t xml:space="preserve">veselības veicināšanas pasākumiem </w:t>
      </w:r>
      <w:r w:rsidRPr="004A4080">
        <w:rPr>
          <w:rFonts w:ascii="Times New Roman" w:hAnsi="Times New Roman" w:cs="Times New Roman"/>
          <w:bCs/>
          <w:color w:val="000000"/>
          <w:sz w:val="24"/>
          <w:szCs w:val="24"/>
        </w:rPr>
        <w:t>un iniciatīvām</w:t>
      </w:r>
      <w:r w:rsidR="00E90A71" w:rsidRPr="004A4080">
        <w:rPr>
          <w:rFonts w:ascii="Times New Roman" w:hAnsi="Times New Roman" w:cs="Times New Roman"/>
          <w:bCs/>
          <w:color w:val="000000"/>
          <w:sz w:val="24"/>
          <w:szCs w:val="24"/>
        </w:rPr>
        <w:t xml:space="preserve"> Ogres novadā</w:t>
      </w:r>
      <w:r w:rsidRPr="004A4080">
        <w:rPr>
          <w:rFonts w:ascii="Times New Roman" w:hAnsi="Times New Roman" w:cs="Times New Roman"/>
          <w:bCs/>
          <w:color w:val="000000"/>
          <w:sz w:val="24"/>
          <w:szCs w:val="24"/>
        </w:rPr>
        <w:t>;</w:t>
      </w:r>
    </w:p>
    <w:p w14:paraId="2C7B54F7" w14:textId="4B91006F" w:rsidR="007B31E9" w:rsidRPr="004A4080" w:rsidRDefault="007B31E9" w:rsidP="00254F44">
      <w:pPr>
        <w:pStyle w:val="Sarakstarindkopa"/>
        <w:numPr>
          <w:ilvl w:val="1"/>
          <w:numId w:val="1"/>
        </w:numPr>
        <w:spacing w:after="0" w:line="240" w:lineRule="auto"/>
        <w:contextualSpacing w:val="0"/>
        <w:jc w:val="both"/>
        <w:rPr>
          <w:rFonts w:ascii="Times New Roman" w:hAnsi="Times New Roman" w:cs="Times New Roman"/>
          <w:color w:val="000000"/>
          <w:sz w:val="24"/>
          <w:szCs w:val="24"/>
        </w:rPr>
      </w:pPr>
      <w:r w:rsidRPr="004A4080">
        <w:rPr>
          <w:rFonts w:ascii="Times New Roman" w:hAnsi="Times New Roman" w:cs="Times New Roman"/>
          <w:bCs/>
          <w:color w:val="000000"/>
          <w:sz w:val="24"/>
          <w:szCs w:val="24"/>
        </w:rPr>
        <w:t xml:space="preserve">konsultēt Pašvaldību budžeta projekta izstrādē </w:t>
      </w:r>
      <w:r w:rsidRPr="004A4080">
        <w:rPr>
          <w:rFonts w:ascii="Times New Roman" w:hAnsi="Times New Roman" w:cs="Times New Roman"/>
          <w:color w:val="000000"/>
          <w:sz w:val="24"/>
          <w:szCs w:val="24"/>
        </w:rPr>
        <w:t>par nepieciešamiem veselības veicināšanas pasākumiem Ogres novadā;</w:t>
      </w:r>
    </w:p>
    <w:p w14:paraId="0E3A8492" w14:textId="0489640F" w:rsidR="00E13AAC" w:rsidRPr="004A4080" w:rsidRDefault="00E13AAC" w:rsidP="00E13AAC">
      <w:pPr>
        <w:pStyle w:val="Sarakstarindkopa"/>
        <w:numPr>
          <w:ilvl w:val="1"/>
          <w:numId w:val="1"/>
        </w:numPr>
        <w:spacing w:after="0" w:line="240" w:lineRule="auto"/>
        <w:contextualSpacing w:val="0"/>
        <w:jc w:val="both"/>
        <w:rPr>
          <w:rFonts w:ascii="Times New Roman" w:hAnsi="Times New Roman" w:cs="Times New Roman"/>
          <w:color w:val="000000"/>
          <w:sz w:val="24"/>
          <w:szCs w:val="24"/>
        </w:rPr>
      </w:pPr>
      <w:r w:rsidRPr="004A4080">
        <w:rPr>
          <w:rFonts w:ascii="Times New Roman" w:hAnsi="Times New Roman" w:cs="Times New Roman"/>
          <w:color w:val="000000"/>
          <w:sz w:val="24"/>
          <w:szCs w:val="24"/>
        </w:rPr>
        <w:t>konsultēt Pašvaldību par veselības aprūpes un sociālās aprūpes infrastruktūras un attīstības stratēģiju un projektiem, kas iesniegti Pašvaldībā vai ko Pašvaldība plāno īstenot;</w:t>
      </w:r>
    </w:p>
    <w:p w14:paraId="048E02CE" w14:textId="77777777" w:rsidR="00E13AAC" w:rsidRPr="004A4080" w:rsidRDefault="00E13AAC" w:rsidP="00E13AAC">
      <w:pPr>
        <w:pStyle w:val="Sarakstarindkopa"/>
        <w:numPr>
          <w:ilvl w:val="1"/>
          <w:numId w:val="1"/>
        </w:numPr>
        <w:spacing w:after="0" w:line="240" w:lineRule="auto"/>
        <w:contextualSpacing w:val="0"/>
        <w:jc w:val="both"/>
        <w:rPr>
          <w:rFonts w:ascii="Times New Roman" w:hAnsi="Times New Roman" w:cs="Times New Roman"/>
          <w:color w:val="000000"/>
          <w:sz w:val="24"/>
          <w:szCs w:val="24"/>
        </w:rPr>
      </w:pPr>
      <w:r w:rsidRPr="004A4080">
        <w:rPr>
          <w:rFonts w:ascii="Times New Roman" w:hAnsi="Times New Roman" w:cs="Times New Roman"/>
          <w:color w:val="000000"/>
          <w:sz w:val="24"/>
          <w:szCs w:val="24"/>
        </w:rPr>
        <w:lastRenderedPageBreak/>
        <w:t xml:space="preserve">izskatīt un sniegt atzinumu </w:t>
      </w:r>
      <w:r w:rsidRPr="004A4080">
        <w:rPr>
          <w:rFonts w:ascii="Times New Roman" w:hAnsi="Times New Roman" w:cs="Times New Roman"/>
          <w:bCs/>
          <w:color w:val="000000"/>
          <w:sz w:val="24"/>
          <w:szCs w:val="24"/>
        </w:rPr>
        <w:t xml:space="preserve">Pašvaldības Sociālo un veselības jautājumu komitejai un domei </w:t>
      </w:r>
      <w:r w:rsidRPr="004A4080">
        <w:rPr>
          <w:rFonts w:ascii="Times New Roman" w:hAnsi="Times New Roman" w:cs="Times New Roman"/>
          <w:color w:val="000000"/>
          <w:sz w:val="24"/>
          <w:szCs w:val="24"/>
        </w:rPr>
        <w:t>par Pašvaldības domes lēmumu projektiem, kas saistīti ar veselības jautājumiem Ogres novadā;</w:t>
      </w:r>
    </w:p>
    <w:p w14:paraId="326FD11E" w14:textId="77777777" w:rsidR="00254F44" w:rsidRPr="004A4080" w:rsidRDefault="00254F44" w:rsidP="00254F44">
      <w:pPr>
        <w:pStyle w:val="Sarakstarindkopa"/>
        <w:numPr>
          <w:ilvl w:val="1"/>
          <w:numId w:val="1"/>
        </w:numPr>
        <w:spacing w:after="0" w:line="240" w:lineRule="auto"/>
        <w:contextualSpacing w:val="0"/>
        <w:jc w:val="both"/>
        <w:rPr>
          <w:rFonts w:ascii="Times New Roman" w:hAnsi="Times New Roman" w:cs="Times New Roman"/>
          <w:color w:val="000000"/>
          <w:sz w:val="24"/>
          <w:szCs w:val="24"/>
        </w:rPr>
      </w:pPr>
      <w:r w:rsidRPr="004A4080">
        <w:rPr>
          <w:rFonts w:ascii="Times New Roman" w:hAnsi="Times New Roman" w:cs="Times New Roman"/>
          <w:bCs/>
          <w:color w:val="000000"/>
          <w:sz w:val="24"/>
          <w:szCs w:val="24"/>
        </w:rPr>
        <w:t>veicināt starpnozaru sadarbību veselības nozares attīstībai Ogres novadā;</w:t>
      </w:r>
    </w:p>
    <w:p w14:paraId="6C860249" w14:textId="7021A64E" w:rsidR="008838B1" w:rsidRPr="004A4080" w:rsidRDefault="008838B1" w:rsidP="008C10AA">
      <w:pPr>
        <w:pStyle w:val="Sarakstarindkopa"/>
        <w:numPr>
          <w:ilvl w:val="1"/>
          <w:numId w:val="1"/>
        </w:numPr>
        <w:spacing w:after="0" w:line="240" w:lineRule="auto"/>
        <w:contextualSpacing w:val="0"/>
        <w:jc w:val="both"/>
        <w:rPr>
          <w:rFonts w:ascii="Times New Roman" w:hAnsi="Times New Roman" w:cs="Times New Roman"/>
          <w:color w:val="000000"/>
          <w:sz w:val="24"/>
          <w:szCs w:val="24"/>
        </w:rPr>
      </w:pPr>
      <w:r w:rsidRPr="004A4080">
        <w:rPr>
          <w:rFonts w:ascii="Times New Roman" w:hAnsi="Times New Roman" w:cs="Times New Roman"/>
          <w:color w:val="000000"/>
          <w:sz w:val="24"/>
          <w:szCs w:val="24"/>
        </w:rPr>
        <w:t xml:space="preserve">savas kompetences ietvaros piedalīties Ogres novada </w:t>
      </w:r>
      <w:r w:rsidRPr="004A4080">
        <w:rPr>
          <w:rFonts w:ascii="Times New Roman" w:hAnsi="Times New Roman" w:cs="Times New Roman"/>
          <w:bCs/>
          <w:color w:val="000000"/>
          <w:sz w:val="24"/>
          <w:szCs w:val="24"/>
        </w:rPr>
        <w:t>ilgtspējīgas attīstības stratēģijas un attīstības programmas īstenošanā;</w:t>
      </w:r>
    </w:p>
    <w:p w14:paraId="524E25F6" w14:textId="5CDA7B19" w:rsidR="000C4390" w:rsidRPr="004A4080" w:rsidRDefault="00854D9A" w:rsidP="008C10AA">
      <w:pPr>
        <w:pStyle w:val="Sarakstarindkopa"/>
        <w:numPr>
          <w:ilvl w:val="1"/>
          <w:numId w:val="1"/>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sadarboties ar</w:t>
      </w:r>
      <w:r w:rsidR="008C10AA" w:rsidRPr="004A4080">
        <w:rPr>
          <w:rFonts w:ascii="Times New Roman" w:hAnsi="Times New Roman" w:cs="Times New Roman"/>
          <w:color w:val="000000"/>
          <w:sz w:val="24"/>
          <w:szCs w:val="24"/>
        </w:rPr>
        <w:t xml:space="preserve"> primārās aprūpes pakalpojumu sniedzēj</w:t>
      </w:r>
      <w:r>
        <w:rPr>
          <w:rFonts w:ascii="Times New Roman" w:hAnsi="Times New Roman" w:cs="Times New Roman"/>
          <w:color w:val="000000"/>
          <w:sz w:val="24"/>
          <w:szCs w:val="24"/>
        </w:rPr>
        <w:t>iem</w:t>
      </w:r>
      <w:r w:rsidR="008C10AA" w:rsidRPr="004A4080">
        <w:rPr>
          <w:rFonts w:ascii="Times New Roman" w:hAnsi="Times New Roman" w:cs="Times New Roman"/>
          <w:color w:val="000000"/>
          <w:sz w:val="24"/>
          <w:szCs w:val="24"/>
        </w:rPr>
        <w:t xml:space="preserve"> </w:t>
      </w:r>
      <w:r w:rsidR="000C4390" w:rsidRPr="004A4080">
        <w:rPr>
          <w:rFonts w:ascii="Times New Roman" w:hAnsi="Times New Roman" w:cs="Times New Roman"/>
          <w:color w:val="000000"/>
          <w:sz w:val="24"/>
          <w:szCs w:val="24"/>
        </w:rPr>
        <w:t xml:space="preserve">Ogres </w:t>
      </w:r>
      <w:r w:rsidR="008C10AA" w:rsidRPr="004A4080">
        <w:rPr>
          <w:rFonts w:ascii="Times New Roman" w:hAnsi="Times New Roman" w:cs="Times New Roman"/>
          <w:color w:val="000000"/>
          <w:sz w:val="24"/>
          <w:szCs w:val="24"/>
        </w:rPr>
        <w:t>novadā un sniegt priekšlikumus primārās aprūpes pieejamībai</w:t>
      </w:r>
      <w:r w:rsidR="008930E9" w:rsidRPr="004A4080">
        <w:rPr>
          <w:rFonts w:ascii="Times New Roman" w:hAnsi="Times New Roman" w:cs="Times New Roman"/>
          <w:color w:val="000000"/>
          <w:sz w:val="24"/>
          <w:szCs w:val="24"/>
        </w:rPr>
        <w:t>.</w:t>
      </w:r>
    </w:p>
    <w:p w14:paraId="13D79D81" w14:textId="77777777" w:rsidR="000C4390" w:rsidRPr="004A4080" w:rsidRDefault="000C4390" w:rsidP="000C4390">
      <w:pPr>
        <w:pStyle w:val="Sarakstarindkopa"/>
        <w:spacing w:after="0" w:line="240" w:lineRule="auto"/>
        <w:ind w:left="1282"/>
        <w:contextualSpacing w:val="0"/>
        <w:jc w:val="both"/>
        <w:rPr>
          <w:rFonts w:ascii="Times New Roman" w:hAnsi="Times New Roman" w:cs="Times New Roman"/>
          <w:color w:val="000000"/>
          <w:sz w:val="24"/>
          <w:szCs w:val="24"/>
        </w:rPr>
      </w:pPr>
    </w:p>
    <w:p w14:paraId="48B1B3A8" w14:textId="77777777" w:rsidR="002D6555" w:rsidRPr="004A4080" w:rsidRDefault="00B87F58" w:rsidP="002D6555">
      <w:pPr>
        <w:pStyle w:val="Sarakstarindkopa"/>
        <w:numPr>
          <w:ilvl w:val="0"/>
          <w:numId w:val="1"/>
        </w:numPr>
        <w:tabs>
          <w:tab w:val="clear" w:pos="927"/>
        </w:tabs>
        <w:spacing w:after="0" w:line="240" w:lineRule="auto"/>
        <w:ind w:left="284" w:hanging="284"/>
        <w:contextualSpacing w:val="0"/>
        <w:jc w:val="both"/>
        <w:rPr>
          <w:rFonts w:ascii="Times New Roman" w:hAnsi="Times New Roman" w:cs="Times New Roman"/>
          <w:color w:val="000000"/>
          <w:sz w:val="24"/>
          <w:szCs w:val="24"/>
        </w:rPr>
      </w:pPr>
      <w:r w:rsidRPr="004A4080">
        <w:rPr>
          <w:rFonts w:ascii="Times New Roman" w:hAnsi="Times New Roman" w:cs="Times New Roman"/>
          <w:color w:val="000000"/>
          <w:sz w:val="24"/>
          <w:szCs w:val="24"/>
        </w:rPr>
        <w:t>Komisijas tiesības:</w:t>
      </w:r>
    </w:p>
    <w:p w14:paraId="380BCB8B" w14:textId="77777777" w:rsidR="002D6555" w:rsidRPr="004A4080" w:rsidRDefault="002D6555" w:rsidP="002D6555">
      <w:pPr>
        <w:pStyle w:val="Sarakstarindkopa"/>
        <w:numPr>
          <w:ilvl w:val="1"/>
          <w:numId w:val="1"/>
        </w:numPr>
        <w:spacing w:after="0" w:line="240" w:lineRule="auto"/>
        <w:contextualSpacing w:val="0"/>
        <w:jc w:val="both"/>
        <w:rPr>
          <w:rFonts w:ascii="Times New Roman" w:hAnsi="Times New Roman" w:cs="Times New Roman"/>
          <w:color w:val="000000"/>
          <w:sz w:val="24"/>
          <w:szCs w:val="24"/>
        </w:rPr>
      </w:pPr>
      <w:r w:rsidRPr="004A4080">
        <w:rPr>
          <w:rFonts w:ascii="Times New Roman" w:hAnsi="Times New Roman" w:cs="Times New Roman"/>
          <w:color w:val="000000"/>
          <w:sz w:val="24"/>
          <w:szCs w:val="24"/>
        </w:rPr>
        <w:t>pieprasīt un saņemt informāciju no Pašvaldības iestādēm savu pienākumu izpildei;</w:t>
      </w:r>
    </w:p>
    <w:p w14:paraId="0A216BB0" w14:textId="3A9762C1" w:rsidR="002D6555" w:rsidRPr="004A4080" w:rsidRDefault="002D6555" w:rsidP="002D6555">
      <w:pPr>
        <w:pStyle w:val="Sarakstarindkopa"/>
        <w:numPr>
          <w:ilvl w:val="1"/>
          <w:numId w:val="1"/>
        </w:numPr>
        <w:spacing w:after="0" w:line="240" w:lineRule="auto"/>
        <w:contextualSpacing w:val="0"/>
        <w:jc w:val="both"/>
        <w:rPr>
          <w:rFonts w:ascii="Times New Roman" w:hAnsi="Times New Roman" w:cs="Times New Roman"/>
          <w:color w:val="000000"/>
          <w:sz w:val="24"/>
          <w:szCs w:val="24"/>
        </w:rPr>
      </w:pPr>
      <w:r w:rsidRPr="004A4080">
        <w:rPr>
          <w:rFonts w:ascii="Times New Roman" w:hAnsi="Times New Roman" w:cs="Times New Roman"/>
          <w:color w:val="000000"/>
          <w:sz w:val="24"/>
          <w:szCs w:val="24"/>
        </w:rPr>
        <w:t xml:space="preserve">saņemt Pašvaldības domes lēmuma projektus ar pavadošo dokumentāciju to izskatīšanai un </w:t>
      </w:r>
      <w:r w:rsidR="00C00C12">
        <w:rPr>
          <w:rFonts w:ascii="Times New Roman" w:hAnsi="Times New Roman" w:cs="Times New Roman"/>
          <w:color w:val="000000"/>
          <w:sz w:val="24"/>
          <w:szCs w:val="24"/>
        </w:rPr>
        <w:t>atzinuma sniegšanai</w:t>
      </w:r>
      <w:r w:rsidRPr="004A4080">
        <w:rPr>
          <w:rFonts w:ascii="Times New Roman" w:hAnsi="Times New Roman" w:cs="Times New Roman"/>
          <w:color w:val="000000"/>
          <w:sz w:val="24"/>
          <w:szCs w:val="24"/>
        </w:rPr>
        <w:t>;</w:t>
      </w:r>
    </w:p>
    <w:p w14:paraId="79597323" w14:textId="2D59B49B" w:rsidR="00B87F58" w:rsidRPr="004A4080" w:rsidRDefault="002D6555" w:rsidP="002D6555">
      <w:pPr>
        <w:pStyle w:val="Sarakstarindkopa"/>
        <w:numPr>
          <w:ilvl w:val="1"/>
          <w:numId w:val="1"/>
        </w:numPr>
        <w:spacing w:after="0" w:line="240" w:lineRule="auto"/>
        <w:contextualSpacing w:val="0"/>
        <w:jc w:val="both"/>
        <w:rPr>
          <w:rFonts w:ascii="Times New Roman" w:hAnsi="Times New Roman" w:cs="Times New Roman"/>
          <w:color w:val="000000"/>
          <w:sz w:val="24"/>
          <w:szCs w:val="24"/>
        </w:rPr>
      </w:pPr>
      <w:r w:rsidRPr="004A4080">
        <w:rPr>
          <w:rFonts w:ascii="Times New Roman" w:hAnsi="Times New Roman" w:cs="Times New Roman"/>
          <w:color w:val="000000"/>
          <w:sz w:val="24"/>
          <w:szCs w:val="24"/>
        </w:rPr>
        <w:t>izteikt viedokli un sniegt priekšlikumus par sagatavotajiem Pašvaldības domes lēmuma projektiem</w:t>
      </w:r>
      <w:r w:rsidR="00877277" w:rsidRPr="004A4080">
        <w:rPr>
          <w:rFonts w:ascii="Times New Roman" w:hAnsi="Times New Roman" w:cs="Times New Roman"/>
          <w:color w:val="000000"/>
          <w:sz w:val="24"/>
          <w:szCs w:val="24"/>
        </w:rPr>
        <w:t>;</w:t>
      </w:r>
    </w:p>
    <w:p w14:paraId="72FF60E8" w14:textId="6FA15F93" w:rsidR="00877277" w:rsidRPr="004A4080" w:rsidRDefault="00877277" w:rsidP="002D6555">
      <w:pPr>
        <w:pStyle w:val="Sarakstarindkopa"/>
        <w:numPr>
          <w:ilvl w:val="1"/>
          <w:numId w:val="1"/>
        </w:numPr>
        <w:spacing w:after="0" w:line="240" w:lineRule="auto"/>
        <w:contextualSpacing w:val="0"/>
        <w:jc w:val="both"/>
        <w:rPr>
          <w:rFonts w:ascii="Times New Roman" w:hAnsi="Times New Roman" w:cs="Times New Roman"/>
          <w:color w:val="000000"/>
          <w:sz w:val="24"/>
          <w:szCs w:val="24"/>
        </w:rPr>
      </w:pPr>
      <w:r w:rsidRPr="004A4080">
        <w:rPr>
          <w:rFonts w:ascii="Times New Roman" w:hAnsi="Times New Roman" w:cs="Times New Roman"/>
          <w:color w:val="000000"/>
          <w:sz w:val="24"/>
          <w:szCs w:val="24"/>
        </w:rPr>
        <w:t>pieaicināt valsts un pašvaldību institūciju pārstāvjus un ekspertus informācijas sniegšanai par aktuālajiem jautājumiem veselības jomā.</w:t>
      </w:r>
    </w:p>
    <w:p w14:paraId="14E8709F" w14:textId="77777777" w:rsidR="00B87F58" w:rsidRPr="004A4080" w:rsidRDefault="00B87F58" w:rsidP="00F37FDE">
      <w:pPr>
        <w:tabs>
          <w:tab w:val="center" w:pos="4715"/>
          <w:tab w:val="right" w:pos="9070"/>
        </w:tabs>
        <w:spacing w:after="0" w:line="240" w:lineRule="auto"/>
        <w:ind w:firstLine="720"/>
        <w:jc w:val="center"/>
        <w:rPr>
          <w:rFonts w:ascii="Times New Roman" w:hAnsi="Times New Roman" w:cs="Times New Roman"/>
          <w:b/>
          <w:bCs/>
          <w:sz w:val="24"/>
          <w:szCs w:val="24"/>
        </w:rPr>
      </w:pPr>
    </w:p>
    <w:p w14:paraId="48DB74DA" w14:textId="3E0EB34C" w:rsidR="00CA6BD2" w:rsidRPr="004A4080" w:rsidRDefault="00CA6BD2" w:rsidP="00997089">
      <w:pPr>
        <w:pStyle w:val="Sarakstarindkopa"/>
        <w:numPr>
          <w:ilvl w:val="0"/>
          <w:numId w:val="4"/>
        </w:numPr>
        <w:tabs>
          <w:tab w:val="center" w:pos="4715"/>
          <w:tab w:val="right" w:pos="9070"/>
        </w:tabs>
        <w:spacing w:after="0" w:line="240" w:lineRule="auto"/>
        <w:jc w:val="center"/>
        <w:rPr>
          <w:rFonts w:ascii="Times New Roman" w:hAnsi="Times New Roman" w:cs="Times New Roman"/>
          <w:b/>
          <w:bCs/>
          <w:color w:val="000000"/>
          <w:sz w:val="24"/>
          <w:szCs w:val="24"/>
        </w:rPr>
      </w:pPr>
      <w:r w:rsidRPr="004A4080">
        <w:rPr>
          <w:rFonts w:ascii="Times New Roman" w:hAnsi="Times New Roman" w:cs="Times New Roman"/>
          <w:b/>
          <w:bCs/>
          <w:sz w:val="24"/>
          <w:szCs w:val="24"/>
        </w:rPr>
        <w:t xml:space="preserve">Komisijas </w:t>
      </w:r>
      <w:r w:rsidRPr="004A4080">
        <w:rPr>
          <w:rFonts w:ascii="Times New Roman" w:hAnsi="Times New Roman" w:cs="Times New Roman"/>
          <w:b/>
          <w:bCs/>
          <w:color w:val="000000"/>
          <w:sz w:val="24"/>
          <w:szCs w:val="24"/>
        </w:rPr>
        <w:t>sastāvs un darba organizācija</w:t>
      </w:r>
    </w:p>
    <w:p w14:paraId="0A7ED06E" w14:textId="77777777" w:rsidR="00997089" w:rsidRPr="004A4080" w:rsidRDefault="00997089" w:rsidP="00997089">
      <w:pPr>
        <w:pStyle w:val="Sarakstarindkopa"/>
        <w:tabs>
          <w:tab w:val="center" w:pos="4715"/>
          <w:tab w:val="right" w:pos="9070"/>
        </w:tabs>
        <w:spacing w:after="0" w:line="240" w:lineRule="auto"/>
        <w:ind w:left="1440"/>
        <w:rPr>
          <w:rFonts w:ascii="Times New Roman" w:hAnsi="Times New Roman" w:cs="Times New Roman"/>
          <w:b/>
          <w:bCs/>
          <w:sz w:val="24"/>
          <w:szCs w:val="24"/>
        </w:rPr>
      </w:pPr>
    </w:p>
    <w:p w14:paraId="568FAD5D" w14:textId="77777777" w:rsidR="002D6555" w:rsidRPr="004A4080" w:rsidRDefault="002D6555" w:rsidP="00F37FDE">
      <w:pPr>
        <w:numPr>
          <w:ilvl w:val="0"/>
          <w:numId w:val="1"/>
        </w:numPr>
        <w:tabs>
          <w:tab w:val="clear" w:pos="927"/>
        </w:tabs>
        <w:spacing w:after="0" w:line="240" w:lineRule="auto"/>
        <w:ind w:left="284" w:hanging="284"/>
        <w:jc w:val="both"/>
        <w:rPr>
          <w:rFonts w:ascii="Times New Roman" w:hAnsi="Times New Roman" w:cs="Times New Roman"/>
          <w:sz w:val="24"/>
          <w:szCs w:val="24"/>
        </w:rPr>
      </w:pPr>
      <w:r w:rsidRPr="004A4080">
        <w:rPr>
          <w:rFonts w:ascii="Times New Roman" w:hAnsi="Times New Roman" w:cs="Times New Roman"/>
          <w:sz w:val="24"/>
          <w:szCs w:val="24"/>
        </w:rPr>
        <w:t xml:space="preserve">Pašvaldības izpilddirektors ar rīkojumu izveido </w:t>
      </w:r>
      <w:r w:rsidR="00CA6BD2" w:rsidRPr="004A4080">
        <w:rPr>
          <w:rFonts w:ascii="Times New Roman" w:hAnsi="Times New Roman" w:cs="Times New Roman"/>
          <w:sz w:val="24"/>
          <w:szCs w:val="24"/>
        </w:rPr>
        <w:t>Komisij</w:t>
      </w:r>
      <w:r w:rsidRPr="004A4080">
        <w:rPr>
          <w:rFonts w:ascii="Times New Roman" w:hAnsi="Times New Roman" w:cs="Times New Roman"/>
          <w:sz w:val="24"/>
          <w:szCs w:val="24"/>
        </w:rPr>
        <w:t>u triju locekļu sastāvā, nosakot Komisijas priekšsēdētāju.</w:t>
      </w:r>
    </w:p>
    <w:p w14:paraId="5C694B6A" w14:textId="77777777" w:rsidR="002D6555" w:rsidRPr="004A4080" w:rsidRDefault="002D6555" w:rsidP="002D6555">
      <w:pPr>
        <w:numPr>
          <w:ilvl w:val="0"/>
          <w:numId w:val="1"/>
        </w:numPr>
        <w:tabs>
          <w:tab w:val="clear" w:pos="927"/>
        </w:tabs>
        <w:spacing w:after="0" w:line="240" w:lineRule="auto"/>
        <w:ind w:left="284" w:hanging="284"/>
        <w:jc w:val="both"/>
        <w:rPr>
          <w:rFonts w:ascii="Times New Roman" w:hAnsi="Times New Roman" w:cs="Times New Roman"/>
          <w:sz w:val="24"/>
          <w:szCs w:val="24"/>
        </w:rPr>
      </w:pPr>
      <w:r w:rsidRPr="004A4080">
        <w:rPr>
          <w:rFonts w:ascii="Times New Roman" w:hAnsi="Times New Roman" w:cs="Times New Roman"/>
          <w:sz w:val="24"/>
          <w:szCs w:val="24"/>
        </w:rPr>
        <w:t>Komisija no sava vidus ieceļ Komisijas sekretāru.</w:t>
      </w:r>
    </w:p>
    <w:p w14:paraId="51105A15" w14:textId="3062E148" w:rsidR="002D6555" w:rsidRPr="004A4080" w:rsidRDefault="00CA6BD2" w:rsidP="002D6555">
      <w:pPr>
        <w:numPr>
          <w:ilvl w:val="0"/>
          <w:numId w:val="1"/>
        </w:numPr>
        <w:tabs>
          <w:tab w:val="clear" w:pos="927"/>
        </w:tabs>
        <w:spacing w:after="0" w:line="240" w:lineRule="auto"/>
        <w:ind w:left="284" w:hanging="284"/>
        <w:jc w:val="both"/>
        <w:rPr>
          <w:rFonts w:ascii="Times New Roman" w:hAnsi="Times New Roman" w:cs="Times New Roman"/>
          <w:sz w:val="24"/>
          <w:szCs w:val="24"/>
        </w:rPr>
      </w:pPr>
      <w:r w:rsidRPr="004A4080">
        <w:rPr>
          <w:rFonts w:ascii="Times New Roman" w:hAnsi="Times New Roman" w:cs="Times New Roman"/>
          <w:sz w:val="24"/>
          <w:szCs w:val="24"/>
        </w:rPr>
        <w:t>Komisijas priekšsēdētājs:</w:t>
      </w:r>
    </w:p>
    <w:p w14:paraId="23614805" w14:textId="32C6B8D3" w:rsidR="002D6555" w:rsidRPr="004A4080" w:rsidRDefault="0089474C" w:rsidP="002D6555">
      <w:pPr>
        <w:pStyle w:val="Sarakstarindkopa"/>
        <w:numPr>
          <w:ilvl w:val="1"/>
          <w:numId w:val="1"/>
        </w:numPr>
        <w:spacing w:after="0" w:line="240" w:lineRule="auto"/>
        <w:jc w:val="both"/>
        <w:rPr>
          <w:rFonts w:ascii="Times New Roman" w:hAnsi="Times New Roman" w:cs="Times New Roman"/>
          <w:sz w:val="24"/>
          <w:szCs w:val="24"/>
        </w:rPr>
      </w:pPr>
      <w:r w:rsidRPr="004A4080">
        <w:rPr>
          <w:rFonts w:ascii="Times New Roman" w:hAnsi="Times New Roman" w:cs="Times New Roman"/>
          <w:sz w:val="24"/>
          <w:szCs w:val="24"/>
        </w:rPr>
        <w:t xml:space="preserve">organizē Komisijas darbu, sasauc un vada Komisijas sēdes </w:t>
      </w:r>
      <w:r w:rsidR="00877277" w:rsidRPr="004A4080">
        <w:rPr>
          <w:rFonts w:ascii="Times New Roman" w:hAnsi="Times New Roman" w:cs="Times New Roman"/>
          <w:sz w:val="24"/>
          <w:szCs w:val="24"/>
        </w:rPr>
        <w:t xml:space="preserve">un </w:t>
      </w:r>
      <w:r w:rsidRPr="004A4080">
        <w:rPr>
          <w:rFonts w:ascii="Times New Roman" w:hAnsi="Times New Roman" w:cs="Times New Roman"/>
          <w:sz w:val="24"/>
          <w:szCs w:val="24"/>
        </w:rPr>
        <w:t xml:space="preserve">atbild par Komisijas </w:t>
      </w:r>
      <w:r w:rsidR="00877277" w:rsidRPr="004A4080">
        <w:rPr>
          <w:rFonts w:ascii="Times New Roman" w:hAnsi="Times New Roman" w:cs="Times New Roman"/>
          <w:sz w:val="24"/>
          <w:szCs w:val="24"/>
        </w:rPr>
        <w:t>darbu</w:t>
      </w:r>
      <w:r w:rsidRPr="004A4080">
        <w:rPr>
          <w:rFonts w:ascii="Times New Roman" w:hAnsi="Times New Roman" w:cs="Times New Roman"/>
          <w:sz w:val="24"/>
          <w:szCs w:val="24"/>
        </w:rPr>
        <w:t>;</w:t>
      </w:r>
    </w:p>
    <w:p w14:paraId="5E35B780" w14:textId="77777777" w:rsidR="002D6555" w:rsidRPr="004A4080" w:rsidRDefault="0089474C" w:rsidP="002D6555">
      <w:pPr>
        <w:pStyle w:val="Sarakstarindkopa"/>
        <w:numPr>
          <w:ilvl w:val="1"/>
          <w:numId w:val="1"/>
        </w:numPr>
        <w:spacing w:after="0" w:line="240" w:lineRule="auto"/>
        <w:jc w:val="both"/>
        <w:rPr>
          <w:rFonts w:ascii="Times New Roman" w:hAnsi="Times New Roman" w:cs="Times New Roman"/>
          <w:sz w:val="24"/>
          <w:szCs w:val="24"/>
        </w:rPr>
      </w:pPr>
      <w:r w:rsidRPr="004A4080">
        <w:rPr>
          <w:rFonts w:ascii="Times New Roman" w:hAnsi="Times New Roman" w:cs="Times New Roman"/>
          <w:sz w:val="24"/>
          <w:szCs w:val="24"/>
        </w:rPr>
        <w:t>nosaka Komisijas sēžu laiku un darba kārtību;</w:t>
      </w:r>
    </w:p>
    <w:p w14:paraId="1B9224BE" w14:textId="77777777" w:rsidR="002D6555" w:rsidRPr="004A4080" w:rsidRDefault="00683BAA" w:rsidP="002D6555">
      <w:pPr>
        <w:pStyle w:val="Sarakstarindkopa"/>
        <w:numPr>
          <w:ilvl w:val="1"/>
          <w:numId w:val="1"/>
        </w:numPr>
        <w:spacing w:after="0" w:line="240" w:lineRule="auto"/>
        <w:jc w:val="both"/>
        <w:rPr>
          <w:rFonts w:ascii="Times New Roman" w:hAnsi="Times New Roman" w:cs="Times New Roman"/>
          <w:sz w:val="24"/>
          <w:szCs w:val="24"/>
        </w:rPr>
      </w:pPr>
      <w:r w:rsidRPr="004A4080">
        <w:rPr>
          <w:rFonts w:ascii="Times New Roman" w:hAnsi="Times New Roman" w:cs="Times New Roman"/>
          <w:sz w:val="24"/>
          <w:szCs w:val="24"/>
        </w:rPr>
        <w:t xml:space="preserve">nosaka Komisijas locekļu pienākumus un </w:t>
      </w:r>
      <w:r w:rsidR="0089474C" w:rsidRPr="004A4080">
        <w:rPr>
          <w:rFonts w:ascii="Times New Roman" w:hAnsi="Times New Roman" w:cs="Times New Roman"/>
          <w:sz w:val="24"/>
          <w:szCs w:val="24"/>
        </w:rPr>
        <w:t xml:space="preserve">uzdod </w:t>
      </w:r>
      <w:r w:rsidRPr="004A4080">
        <w:rPr>
          <w:rFonts w:ascii="Times New Roman" w:hAnsi="Times New Roman" w:cs="Times New Roman"/>
          <w:sz w:val="24"/>
          <w:szCs w:val="24"/>
        </w:rPr>
        <w:t xml:space="preserve">Komisijas locekļiem </w:t>
      </w:r>
      <w:r w:rsidR="0089474C" w:rsidRPr="004A4080">
        <w:rPr>
          <w:rFonts w:ascii="Times New Roman" w:hAnsi="Times New Roman" w:cs="Times New Roman"/>
          <w:sz w:val="24"/>
          <w:szCs w:val="24"/>
        </w:rPr>
        <w:t>sagatavot jautājumus izskatīšanai Komisijas sēdē;</w:t>
      </w:r>
    </w:p>
    <w:p w14:paraId="6E98479B" w14:textId="77777777" w:rsidR="002D6555" w:rsidRPr="004A4080" w:rsidRDefault="0089474C" w:rsidP="002D6555">
      <w:pPr>
        <w:pStyle w:val="Sarakstarindkopa"/>
        <w:numPr>
          <w:ilvl w:val="1"/>
          <w:numId w:val="1"/>
        </w:numPr>
        <w:spacing w:after="0" w:line="240" w:lineRule="auto"/>
        <w:jc w:val="both"/>
        <w:rPr>
          <w:rFonts w:ascii="Times New Roman" w:hAnsi="Times New Roman" w:cs="Times New Roman"/>
          <w:sz w:val="24"/>
          <w:szCs w:val="24"/>
        </w:rPr>
      </w:pPr>
      <w:r w:rsidRPr="004A4080">
        <w:rPr>
          <w:rFonts w:ascii="Times New Roman" w:hAnsi="Times New Roman" w:cs="Times New Roman"/>
          <w:sz w:val="24"/>
          <w:szCs w:val="24"/>
        </w:rPr>
        <w:t>paraksta Komisijas sēžu protokolus</w:t>
      </w:r>
      <w:r w:rsidR="00683BAA" w:rsidRPr="004A4080">
        <w:rPr>
          <w:rFonts w:ascii="Times New Roman" w:hAnsi="Times New Roman" w:cs="Times New Roman"/>
          <w:sz w:val="24"/>
          <w:szCs w:val="24"/>
        </w:rPr>
        <w:t>, kā arī citus Komisijā sagatavotos dokumentus</w:t>
      </w:r>
      <w:r w:rsidRPr="004A4080">
        <w:rPr>
          <w:rFonts w:ascii="Times New Roman" w:hAnsi="Times New Roman" w:cs="Times New Roman"/>
          <w:sz w:val="24"/>
          <w:szCs w:val="24"/>
        </w:rPr>
        <w:t>;</w:t>
      </w:r>
    </w:p>
    <w:p w14:paraId="6827C220" w14:textId="77777777" w:rsidR="002D6555" w:rsidRPr="004A4080" w:rsidRDefault="0089474C" w:rsidP="002D6555">
      <w:pPr>
        <w:pStyle w:val="Sarakstarindkopa"/>
        <w:numPr>
          <w:ilvl w:val="1"/>
          <w:numId w:val="1"/>
        </w:numPr>
        <w:spacing w:after="0" w:line="240" w:lineRule="auto"/>
        <w:jc w:val="both"/>
        <w:rPr>
          <w:rFonts w:ascii="Times New Roman" w:hAnsi="Times New Roman" w:cs="Times New Roman"/>
          <w:sz w:val="24"/>
          <w:szCs w:val="24"/>
        </w:rPr>
      </w:pPr>
      <w:r w:rsidRPr="004A4080">
        <w:rPr>
          <w:rFonts w:ascii="Times New Roman" w:hAnsi="Times New Roman" w:cs="Times New Roman"/>
          <w:sz w:val="24"/>
          <w:szCs w:val="24"/>
        </w:rPr>
        <w:t>izskata iesniegumus un priekšlikumus Komisijas kompetences jautājumos;</w:t>
      </w:r>
    </w:p>
    <w:p w14:paraId="34FA2250" w14:textId="7A5A2744" w:rsidR="002D6555" w:rsidRPr="004A4080" w:rsidRDefault="004A2D96" w:rsidP="002D6555">
      <w:pPr>
        <w:pStyle w:val="Sarakstarindko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atbilstoši Pašvaldības pilnvarojumam </w:t>
      </w:r>
      <w:r w:rsidR="0089474C" w:rsidRPr="004A4080">
        <w:rPr>
          <w:rFonts w:ascii="Times New Roman" w:hAnsi="Times New Roman" w:cs="Times New Roman"/>
          <w:sz w:val="24"/>
          <w:szCs w:val="24"/>
        </w:rPr>
        <w:t>pārstāv Komisiju valsts un pašvaldību institūcijās;</w:t>
      </w:r>
    </w:p>
    <w:p w14:paraId="7045F2EB" w14:textId="28E359D6" w:rsidR="0089474C" w:rsidRPr="004A4080" w:rsidRDefault="0089474C" w:rsidP="002D6555">
      <w:pPr>
        <w:pStyle w:val="Sarakstarindkopa"/>
        <w:numPr>
          <w:ilvl w:val="1"/>
          <w:numId w:val="1"/>
        </w:numPr>
        <w:spacing w:after="0" w:line="240" w:lineRule="auto"/>
        <w:jc w:val="both"/>
        <w:rPr>
          <w:rFonts w:ascii="Times New Roman" w:hAnsi="Times New Roman" w:cs="Times New Roman"/>
          <w:sz w:val="24"/>
          <w:szCs w:val="24"/>
        </w:rPr>
      </w:pPr>
      <w:r w:rsidRPr="004A4080">
        <w:rPr>
          <w:rFonts w:ascii="Times New Roman" w:hAnsi="Times New Roman" w:cs="Times New Roman"/>
          <w:sz w:val="24"/>
          <w:szCs w:val="24"/>
        </w:rPr>
        <w:t>veic citas normatīvajos aktos noteiktās darbības atbilstoši Komisijas kompetencei.</w:t>
      </w:r>
    </w:p>
    <w:p w14:paraId="561AE48C" w14:textId="77777777" w:rsidR="002D6555" w:rsidRPr="004A4080" w:rsidRDefault="0089474C" w:rsidP="002D6555">
      <w:pPr>
        <w:numPr>
          <w:ilvl w:val="0"/>
          <w:numId w:val="1"/>
        </w:numPr>
        <w:tabs>
          <w:tab w:val="clear" w:pos="927"/>
        </w:tabs>
        <w:spacing w:after="0" w:line="240" w:lineRule="auto"/>
        <w:ind w:left="426" w:hanging="426"/>
        <w:jc w:val="both"/>
        <w:rPr>
          <w:rFonts w:ascii="Times New Roman" w:hAnsi="Times New Roman" w:cs="Times New Roman"/>
          <w:sz w:val="24"/>
          <w:szCs w:val="24"/>
        </w:rPr>
      </w:pPr>
      <w:r w:rsidRPr="004A4080">
        <w:rPr>
          <w:rFonts w:ascii="Times New Roman" w:hAnsi="Times New Roman" w:cs="Times New Roman"/>
          <w:sz w:val="24"/>
          <w:szCs w:val="24"/>
        </w:rPr>
        <w:t>Komisijas locekļi</w:t>
      </w:r>
      <w:r w:rsidR="00CA6BD2" w:rsidRPr="004A4080">
        <w:rPr>
          <w:rFonts w:ascii="Times New Roman" w:hAnsi="Times New Roman" w:cs="Times New Roman"/>
          <w:sz w:val="24"/>
          <w:szCs w:val="24"/>
        </w:rPr>
        <w:t>:</w:t>
      </w:r>
    </w:p>
    <w:p w14:paraId="5E6AF1DE" w14:textId="0711C272" w:rsidR="002D6555" w:rsidRPr="002669B6" w:rsidRDefault="002669B6" w:rsidP="002D6555">
      <w:pPr>
        <w:numPr>
          <w:ilvl w:val="1"/>
          <w:numId w:val="1"/>
        </w:numPr>
        <w:spacing w:after="0" w:line="240" w:lineRule="auto"/>
        <w:jc w:val="both"/>
        <w:rPr>
          <w:rFonts w:ascii="Times New Roman" w:hAnsi="Times New Roman" w:cs="Times New Roman"/>
          <w:sz w:val="24"/>
          <w:szCs w:val="24"/>
        </w:rPr>
      </w:pPr>
      <w:r w:rsidRPr="002669B6">
        <w:rPr>
          <w:rFonts w:ascii="Times New Roman" w:hAnsi="Times New Roman" w:cs="Times New Roman"/>
          <w:sz w:val="24"/>
          <w:szCs w:val="24"/>
        </w:rPr>
        <w:t>izvērtē Komisijā saņemtos dokumentus, piedalās Komisijas sēdēs un Komisijas atzinumu un priekšlikumu sagatavošanā</w:t>
      </w:r>
      <w:r w:rsidR="00CA6BD2" w:rsidRPr="002669B6">
        <w:rPr>
          <w:rFonts w:ascii="Times New Roman" w:hAnsi="Times New Roman" w:cs="Times New Roman"/>
          <w:sz w:val="24"/>
          <w:szCs w:val="24"/>
        </w:rPr>
        <w:t>;</w:t>
      </w:r>
    </w:p>
    <w:p w14:paraId="2DD656C0" w14:textId="77777777" w:rsidR="002D6555" w:rsidRPr="004A4080" w:rsidRDefault="00CA6BD2" w:rsidP="002D6555">
      <w:pPr>
        <w:numPr>
          <w:ilvl w:val="1"/>
          <w:numId w:val="1"/>
        </w:numPr>
        <w:spacing w:after="0" w:line="240" w:lineRule="auto"/>
        <w:jc w:val="both"/>
        <w:rPr>
          <w:rFonts w:ascii="Times New Roman" w:hAnsi="Times New Roman" w:cs="Times New Roman"/>
          <w:sz w:val="24"/>
          <w:szCs w:val="24"/>
        </w:rPr>
      </w:pPr>
      <w:r w:rsidRPr="002669B6">
        <w:rPr>
          <w:rFonts w:ascii="Times New Roman" w:hAnsi="Times New Roman" w:cs="Times New Roman"/>
          <w:sz w:val="24"/>
          <w:szCs w:val="24"/>
        </w:rPr>
        <w:t>informē Komisijas priekšsēdētāju par</w:t>
      </w:r>
      <w:r w:rsidRPr="004A4080">
        <w:rPr>
          <w:rFonts w:ascii="Times New Roman" w:hAnsi="Times New Roman" w:cs="Times New Roman"/>
          <w:sz w:val="24"/>
          <w:szCs w:val="24"/>
        </w:rPr>
        <w:t xml:space="preserve"> savu prombūtni vai citiem apstākļiem, kuru dēļ Komisijas loceklis nevar piedalīties Komisijas sēdē, vismaz vienu darba dienu pirms noteiktās Komisijas sēdes;</w:t>
      </w:r>
    </w:p>
    <w:p w14:paraId="1EDCBB45" w14:textId="77777777" w:rsidR="002D6555" w:rsidRPr="004A4080" w:rsidRDefault="00CA6BD2" w:rsidP="002D6555">
      <w:pPr>
        <w:numPr>
          <w:ilvl w:val="1"/>
          <w:numId w:val="1"/>
        </w:numPr>
        <w:spacing w:after="0" w:line="240" w:lineRule="auto"/>
        <w:jc w:val="both"/>
        <w:rPr>
          <w:rFonts w:ascii="Times New Roman" w:hAnsi="Times New Roman" w:cs="Times New Roman"/>
          <w:sz w:val="24"/>
          <w:szCs w:val="24"/>
        </w:rPr>
      </w:pPr>
      <w:r w:rsidRPr="004A4080">
        <w:rPr>
          <w:rFonts w:ascii="Times New Roman" w:hAnsi="Times New Roman" w:cs="Times New Roman"/>
          <w:sz w:val="24"/>
          <w:szCs w:val="24"/>
        </w:rPr>
        <w:t>ievēro normatīvajos aktos noteiktos Komisijas locekļa darbības ierobežojumus un aizliegumus;</w:t>
      </w:r>
    </w:p>
    <w:p w14:paraId="44980618" w14:textId="0C366C13" w:rsidR="00CA6BD2" w:rsidRPr="004A4080" w:rsidRDefault="00CA6BD2" w:rsidP="002D6555">
      <w:pPr>
        <w:numPr>
          <w:ilvl w:val="1"/>
          <w:numId w:val="1"/>
        </w:numPr>
        <w:spacing w:after="0" w:line="240" w:lineRule="auto"/>
        <w:jc w:val="both"/>
        <w:rPr>
          <w:rFonts w:ascii="Times New Roman" w:hAnsi="Times New Roman" w:cs="Times New Roman"/>
          <w:sz w:val="24"/>
          <w:szCs w:val="24"/>
        </w:rPr>
      </w:pPr>
      <w:r w:rsidRPr="004A4080">
        <w:rPr>
          <w:rFonts w:ascii="Times New Roman" w:hAnsi="Times New Roman" w:cs="Times New Roman"/>
          <w:sz w:val="24"/>
          <w:szCs w:val="24"/>
        </w:rPr>
        <w:t>savās darbībās ir atbildīgs par normatīvo aktu ievērošanu un par Komisijai noteikto uzdevumu tiesisku un lietderīgu izpildi.</w:t>
      </w:r>
    </w:p>
    <w:p w14:paraId="6542EC09" w14:textId="23CF65E2" w:rsidR="00B7447F" w:rsidRPr="004A4080" w:rsidRDefault="00B7447F"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4A4080">
        <w:rPr>
          <w:rFonts w:ascii="Times New Roman" w:hAnsi="Times New Roman" w:cs="Times New Roman"/>
          <w:sz w:val="24"/>
          <w:szCs w:val="24"/>
        </w:rPr>
        <w:t xml:space="preserve">Komisijas sekretārs sagatavo materiālus Komisijas sēdēm, sēdes darba kārtību, iesniedz to apstiprināšanai Komisijas priekšsēdētājam un pēc Komisijas priekšsēdētāja norādījumiem </w:t>
      </w:r>
      <w:proofErr w:type="spellStart"/>
      <w:r w:rsidRPr="004A4080">
        <w:rPr>
          <w:rFonts w:ascii="Times New Roman" w:hAnsi="Times New Roman" w:cs="Times New Roman"/>
          <w:sz w:val="24"/>
          <w:szCs w:val="24"/>
        </w:rPr>
        <w:t>nosūta</w:t>
      </w:r>
      <w:proofErr w:type="spellEnd"/>
      <w:r w:rsidRPr="004A4080">
        <w:rPr>
          <w:rFonts w:ascii="Times New Roman" w:hAnsi="Times New Roman" w:cs="Times New Roman"/>
          <w:sz w:val="24"/>
          <w:szCs w:val="24"/>
        </w:rPr>
        <w:t xml:space="preserve"> uzaicinājumus uz Komisijas sēdi.</w:t>
      </w:r>
    </w:p>
    <w:p w14:paraId="521798EB" w14:textId="6612B668" w:rsidR="00690470" w:rsidRPr="004A4080" w:rsidRDefault="00B7447F"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4A4080">
        <w:rPr>
          <w:rFonts w:ascii="Times New Roman" w:hAnsi="Times New Roman" w:cs="Times New Roman"/>
          <w:sz w:val="24"/>
          <w:szCs w:val="24"/>
        </w:rPr>
        <w:t>K</w:t>
      </w:r>
      <w:r w:rsidR="00690470" w:rsidRPr="004A4080">
        <w:rPr>
          <w:rFonts w:ascii="Times New Roman" w:hAnsi="Times New Roman" w:cs="Times New Roman"/>
          <w:sz w:val="24"/>
          <w:szCs w:val="24"/>
        </w:rPr>
        <w:t xml:space="preserve">omisijas sēdes var notikt </w:t>
      </w:r>
      <w:r w:rsidR="002D6555" w:rsidRPr="004A4080">
        <w:rPr>
          <w:rFonts w:ascii="Times New Roman" w:hAnsi="Times New Roman" w:cs="Times New Roman"/>
          <w:sz w:val="24"/>
          <w:szCs w:val="24"/>
        </w:rPr>
        <w:t xml:space="preserve">klātienē vai </w:t>
      </w:r>
      <w:r w:rsidR="00690470" w:rsidRPr="004A4080">
        <w:rPr>
          <w:rFonts w:ascii="Times New Roman" w:hAnsi="Times New Roman" w:cs="Times New Roman"/>
          <w:sz w:val="24"/>
          <w:szCs w:val="24"/>
        </w:rPr>
        <w:t>attālināti</w:t>
      </w:r>
      <w:r w:rsidR="002105AD" w:rsidRPr="004A4080">
        <w:rPr>
          <w:rFonts w:ascii="Times New Roman" w:hAnsi="Times New Roman" w:cs="Times New Roman"/>
          <w:sz w:val="24"/>
          <w:szCs w:val="24"/>
        </w:rPr>
        <w:t>, izmantojot kādu no tiešsaistes platformām.</w:t>
      </w:r>
      <w:r w:rsidRPr="004A4080">
        <w:rPr>
          <w:rFonts w:ascii="Times New Roman" w:hAnsi="Times New Roman" w:cs="Times New Roman"/>
          <w:sz w:val="24"/>
          <w:szCs w:val="24"/>
        </w:rPr>
        <w:t xml:space="preserve"> </w:t>
      </w:r>
    </w:p>
    <w:p w14:paraId="6F7FE8BF" w14:textId="2141DB9E" w:rsidR="00877277" w:rsidRPr="004A4080" w:rsidRDefault="00877277"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4A4080">
        <w:rPr>
          <w:rFonts w:ascii="Times New Roman" w:hAnsi="Times New Roman" w:cs="Times New Roman"/>
          <w:sz w:val="24"/>
          <w:szCs w:val="24"/>
        </w:rPr>
        <w:lastRenderedPageBreak/>
        <w:t>Komisijas sēdes klātienē notiek Pašvaldības Centrālās administrācijas telpās. Komisijas sēdes var tikt organizētas citā vietā.</w:t>
      </w:r>
    </w:p>
    <w:p w14:paraId="47B9CD57" w14:textId="66845469" w:rsidR="00B7447F" w:rsidRPr="004A4080" w:rsidRDefault="00B7447F"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4A4080">
        <w:rPr>
          <w:rFonts w:ascii="Times New Roman" w:hAnsi="Times New Roman" w:cs="Times New Roman"/>
          <w:sz w:val="24"/>
          <w:szCs w:val="24"/>
        </w:rPr>
        <w:t>Komisijas darbs notiek Komisijas sēdēs pēc nepieciešamības.</w:t>
      </w:r>
      <w:r w:rsidR="00AF45CC" w:rsidRPr="004A4080">
        <w:rPr>
          <w:rFonts w:ascii="Times New Roman" w:hAnsi="Times New Roman" w:cs="Times New Roman"/>
          <w:sz w:val="24"/>
          <w:szCs w:val="24"/>
        </w:rPr>
        <w:t xml:space="preserve"> Komisijas sēdes ir slēgtas.</w:t>
      </w:r>
    </w:p>
    <w:p w14:paraId="04AAA93D" w14:textId="444925F3" w:rsidR="00B7447F" w:rsidRPr="004A4080" w:rsidRDefault="00B7447F"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4A4080">
        <w:rPr>
          <w:rFonts w:ascii="Times New Roman" w:hAnsi="Times New Roman" w:cs="Times New Roman"/>
          <w:sz w:val="24"/>
          <w:szCs w:val="24"/>
        </w:rPr>
        <w:t>Komisijas sēdes materiāliem ir jābūt pieejamiem elektroniski Komisijas locekļiem ne vēlāk kā vienu darba dienu pirms Komisijas sēdes.</w:t>
      </w:r>
    </w:p>
    <w:p w14:paraId="24F1D84D" w14:textId="0AFF15CB" w:rsidR="000C650F" w:rsidRPr="004A4080" w:rsidRDefault="00CA6BD2"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4A4080">
        <w:rPr>
          <w:rFonts w:ascii="Times New Roman" w:hAnsi="Times New Roman" w:cs="Times New Roman"/>
          <w:sz w:val="24"/>
          <w:szCs w:val="24"/>
        </w:rPr>
        <w:t xml:space="preserve">Komisija ir lemttiesīga, ja sēdē piedalās </w:t>
      </w:r>
      <w:r w:rsidR="002D6555" w:rsidRPr="004A4080">
        <w:rPr>
          <w:rFonts w:ascii="Times New Roman" w:hAnsi="Times New Roman" w:cs="Times New Roman"/>
          <w:sz w:val="24"/>
          <w:szCs w:val="24"/>
        </w:rPr>
        <w:t>ne mazāk kā divi</w:t>
      </w:r>
      <w:r w:rsidRPr="004A4080">
        <w:rPr>
          <w:rFonts w:ascii="Times New Roman" w:hAnsi="Times New Roman" w:cs="Times New Roman"/>
          <w:sz w:val="24"/>
          <w:szCs w:val="24"/>
        </w:rPr>
        <w:t xml:space="preserve"> Komisijas </w:t>
      </w:r>
      <w:r w:rsidR="002D6555" w:rsidRPr="004A4080">
        <w:rPr>
          <w:rFonts w:ascii="Times New Roman" w:hAnsi="Times New Roman" w:cs="Times New Roman"/>
          <w:sz w:val="24"/>
          <w:szCs w:val="24"/>
        </w:rPr>
        <w:t>locekļi</w:t>
      </w:r>
      <w:r w:rsidRPr="004A4080">
        <w:rPr>
          <w:rFonts w:ascii="Times New Roman" w:hAnsi="Times New Roman" w:cs="Times New Roman"/>
          <w:sz w:val="24"/>
          <w:szCs w:val="24"/>
        </w:rPr>
        <w:t>.</w:t>
      </w:r>
    </w:p>
    <w:p w14:paraId="1F048A38" w14:textId="3A53735E" w:rsidR="005B0104" w:rsidRPr="002669B6" w:rsidRDefault="002669B6"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2669B6">
        <w:rPr>
          <w:rFonts w:ascii="Times New Roman" w:hAnsi="Times New Roman" w:cs="Times New Roman"/>
          <w:iCs/>
          <w:sz w:val="24"/>
          <w:szCs w:val="24"/>
        </w:rPr>
        <w:t>Komisija lēmumus (atzinumu vai priekšlikumu formā) pieņem koleģiāli</w:t>
      </w:r>
      <w:r w:rsidR="005B0104" w:rsidRPr="002669B6">
        <w:rPr>
          <w:rFonts w:ascii="Times New Roman" w:hAnsi="Times New Roman" w:cs="Times New Roman"/>
          <w:sz w:val="24"/>
          <w:szCs w:val="24"/>
        </w:rPr>
        <w:t>.</w:t>
      </w:r>
    </w:p>
    <w:p w14:paraId="3E119BE3" w14:textId="2BC0AA38" w:rsidR="000C650F" w:rsidRPr="004A4080" w:rsidRDefault="00CA6BD2"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4A4080">
        <w:rPr>
          <w:rFonts w:ascii="Times New Roman" w:eastAsia="Times New Roman" w:hAnsi="Times New Roman" w:cs="Times New Roman"/>
          <w:sz w:val="24"/>
          <w:szCs w:val="24"/>
          <w:lang w:eastAsia="ar-SA"/>
        </w:rPr>
        <w:t>Komisijas loceklim ir jā</w:t>
      </w:r>
      <w:r w:rsidR="00DB4AB1" w:rsidRPr="004A4080">
        <w:rPr>
          <w:rFonts w:ascii="Times New Roman" w:eastAsia="Times New Roman" w:hAnsi="Times New Roman" w:cs="Times New Roman"/>
          <w:sz w:val="24"/>
          <w:szCs w:val="24"/>
          <w:lang w:eastAsia="ar-SA"/>
        </w:rPr>
        <w:t xml:space="preserve">atturas no dalības </w:t>
      </w:r>
      <w:r w:rsidRPr="004A4080">
        <w:rPr>
          <w:rFonts w:ascii="Times New Roman" w:eastAsia="Times New Roman" w:hAnsi="Times New Roman" w:cs="Times New Roman"/>
          <w:sz w:val="24"/>
          <w:szCs w:val="24"/>
          <w:lang w:eastAsia="ar-SA"/>
        </w:rPr>
        <w:t>Komisijas lēmuma pieņemšanā, ja Komisijas locekļa darbības vai lēmuma pieņemšana ietekmē vai var ietekmēt šī Komisijas locekļa, viņa radinieku vai darījumu partneru personiskās vai mantiskās intereses.</w:t>
      </w:r>
    </w:p>
    <w:p w14:paraId="679C2AA9" w14:textId="5503903E" w:rsidR="000C650F" w:rsidRPr="004A4080" w:rsidRDefault="00CA6BD2"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4A4080">
        <w:rPr>
          <w:rFonts w:ascii="Times New Roman" w:eastAsia="Times New Roman" w:hAnsi="Times New Roman" w:cs="Times New Roman"/>
          <w:sz w:val="24"/>
          <w:szCs w:val="24"/>
          <w:lang w:eastAsia="ar-SA"/>
        </w:rPr>
        <w:t xml:space="preserve">Komisijas sēdes protokolē Komisijas sekretārs. Komisijas loceklis ir tiesīgs pieprasīt, lai viņa izteiktais atsevišķais viedoklis tiktu ierakstīts protokolā. Komisijas sēdes protokolu sagatavo ne vēlāk kā triju darba dienu laikā pēc Komisijas sēdes. Protokolu paraksta Komisijas </w:t>
      </w:r>
      <w:r w:rsidR="00BC65CE" w:rsidRPr="004A4080">
        <w:rPr>
          <w:rFonts w:ascii="Times New Roman" w:eastAsia="Times New Roman" w:hAnsi="Times New Roman" w:cs="Times New Roman"/>
          <w:sz w:val="24"/>
          <w:szCs w:val="24"/>
          <w:lang w:eastAsia="ar-SA"/>
        </w:rPr>
        <w:t>priekšsēdētājs</w:t>
      </w:r>
      <w:r w:rsidRPr="004A4080">
        <w:rPr>
          <w:rFonts w:ascii="Times New Roman" w:eastAsia="Times New Roman" w:hAnsi="Times New Roman" w:cs="Times New Roman"/>
          <w:sz w:val="24"/>
          <w:szCs w:val="24"/>
          <w:lang w:eastAsia="ar-SA"/>
        </w:rPr>
        <w:t xml:space="preserve"> un Komisijas sekretārs.</w:t>
      </w:r>
    </w:p>
    <w:p w14:paraId="2ED6C219" w14:textId="6D13DAFE" w:rsidR="000C650F" w:rsidRPr="004A4080" w:rsidRDefault="00CA6BD2"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4A4080">
        <w:rPr>
          <w:rFonts w:ascii="Times New Roman" w:eastAsia="Times New Roman" w:hAnsi="Times New Roman" w:cs="Times New Roman"/>
          <w:sz w:val="24"/>
          <w:szCs w:val="24"/>
          <w:lang w:eastAsia="ar-SA"/>
        </w:rPr>
        <w:t xml:space="preserve">Komisijas sēdes protokolā norāda sēdes norises vietu, datumu, protokola numuru, sēdē piedalījušos Komisijas locekļus, sēdes vadītāju un protokolētāju, </w:t>
      </w:r>
      <w:r w:rsidR="009F4B0B" w:rsidRPr="004A4080">
        <w:rPr>
          <w:rFonts w:ascii="Times New Roman" w:eastAsia="Times New Roman" w:hAnsi="Times New Roman" w:cs="Times New Roman"/>
          <w:sz w:val="24"/>
          <w:szCs w:val="24"/>
          <w:lang w:eastAsia="ar-SA"/>
        </w:rPr>
        <w:t>tai skaitā pieaicinātās personas</w:t>
      </w:r>
      <w:r w:rsidR="00BC65CE" w:rsidRPr="004A4080">
        <w:rPr>
          <w:rFonts w:ascii="Times New Roman" w:eastAsia="Times New Roman" w:hAnsi="Times New Roman" w:cs="Times New Roman"/>
          <w:sz w:val="24"/>
          <w:szCs w:val="24"/>
          <w:lang w:eastAsia="ar-SA"/>
        </w:rPr>
        <w:t xml:space="preserve"> (ja tādas ir)</w:t>
      </w:r>
      <w:r w:rsidR="009F4B0B" w:rsidRPr="004A4080">
        <w:rPr>
          <w:rFonts w:ascii="Times New Roman" w:eastAsia="Times New Roman" w:hAnsi="Times New Roman" w:cs="Times New Roman"/>
          <w:sz w:val="24"/>
          <w:szCs w:val="24"/>
          <w:lang w:eastAsia="ar-SA"/>
        </w:rPr>
        <w:t xml:space="preserve">, </w:t>
      </w:r>
      <w:r w:rsidRPr="004A4080">
        <w:rPr>
          <w:rFonts w:ascii="Times New Roman" w:eastAsia="Times New Roman" w:hAnsi="Times New Roman" w:cs="Times New Roman"/>
          <w:sz w:val="24"/>
          <w:szCs w:val="24"/>
          <w:lang w:eastAsia="ar-SA"/>
        </w:rPr>
        <w:t>sēdes darba kārtību, Komisijas pieņemtos lēmumus par katru sēdes darba kārtības jautājumu</w:t>
      </w:r>
      <w:r w:rsidR="00BC65CE" w:rsidRPr="004A4080">
        <w:rPr>
          <w:rFonts w:ascii="Times New Roman" w:eastAsia="Times New Roman" w:hAnsi="Times New Roman" w:cs="Times New Roman"/>
          <w:sz w:val="24"/>
          <w:szCs w:val="24"/>
          <w:lang w:eastAsia="ar-SA"/>
        </w:rPr>
        <w:t xml:space="preserve"> un</w:t>
      </w:r>
      <w:r w:rsidRPr="004A4080">
        <w:rPr>
          <w:rFonts w:ascii="Times New Roman" w:eastAsia="Times New Roman" w:hAnsi="Times New Roman" w:cs="Times New Roman"/>
          <w:sz w:val="24"/>
          <w:szCs w:val="24"/>
          <w:lang w:eastAsia="ar-SA"/>
        </w:rPr>
        <w:t xml:space="preserve"> Komisijas locekļu balsojumus.</w:t>
      </w:r>
    </w:p>
    <w:p w14:paraId="7D50D6D4" w14:textId="77777777" w:rsidR="000C650F" w:rsidRPr="004A4080" w:rsidRDefault="00CA6BD2"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4A4080">
        <w:rPr>
          <w:rFonts w:ascii="Times New Roman" w:eastAsia="Times New Roman" w:hAnsi="Times New Roman" w:cs="Times New Roman"/>
          <w:sz w:val="24"/>
          <w:szCs w:val="24"/>
          <w:lang w:eastAsia="ar-SA"/>
        </w:rPr>
        <w:t>Komisijas sēžu protokola kopijas un izrakstus apliecina Komisijas priekšsēdētājs normatīvajos aktos noteiktajā kārtībā.</w:t>
      </w:r>
    </w:p>
    <w:p w14:paraId="3B58E8BE" w14:textId="5F6A1919" w:rsidR="000C650F" w:rsidRPr="004A4080" w:rsidRDefault="00CA6BD2"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4A4080">
        <w:rPr>
          <w:rFonts w:ascii="Times New Roman" w:eastAsia="Times New Roman" w:hAnsi="Times New Roman" w:cs="Times New Roman"/>
          <w:sz w:val="24"/>
          <w:szCs w:val="24"/>
          <w:lang w:eastAsia="ar-SA"/>
        </w:rPr>
        <w:t xml:space="preserve">Komisijas sekretārs </w:t>
      </w:r>
      <w:r w:rsidR="00597896" w:rsidRPr="004A4080">
        <w:rPr>
          <w:rFonts w:ascii="Times New Roman" w:eastAsia="Times New Roman" w:hAnsi="Times New Roman" w:cs="Times New Roman"/>
          <w:sz w:val="24"/>
          <w:szCs w:val="24"/>
          <w:lang w:eastAsia="ar-SA"/>
        </w:rPr>
        <w:t xml:space="preserve">pēc Komisijas priekšsēdētāja pieprasījuma </w:t>
      </w:r>
      <w:r w:rsidRPr="004A4080">
        <w:rPr>
          <w:rFonts w:ascii="Times New Roman" w:eastAsia="Times New Roman" w:hAnsi="Times New Roman" w:cs="Times New Roman"/>
          <w:sz w:val="24"/>
          <w:szCs w:val="24"/>
          <w:lang w:eastAsia="ar-SA"/>
        </w:rPr>
        <w:t>nodrošina Komisijas sēžu protokola izrakstu nosūtīšanu Komisijas lēmumā minētājām personām.</w:t>
      </w:r>
    </w:p>
    <w:p w14:paraId="0BA12CC2" w14:textId="207D2C05" w:rsidR="00B7447F" w:rsidRPr="004A4080" w:rsidRDefault="00B7447F"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4A4080">
        <w:rPr>
          <w:rFonts w:ascii="Times New Roman" w:eastAsia="Times New Roman" w:hAnsi="Times New Roman" w:cs="Times New Roman"/>
          <w:sz w:val="24"/>
          <w:szCs w:val="24"/>
          <w:lang w:eastAsia="ar-SA"/>
        </w:rPr>
        <w:t>Par Komisijas dokumentu uzglabāšanu un nodošanu arhīvā normatīvos aktos noteiktajā kārtībā atbild Komisijas sekretārs. Komisijas protokoli</w:t>
      </w:r>
      <w:r w:rsidR="002D6555" w:rsidRPr="004A4080">
        <w:rPr>
          <w:rFonts w:ascii="Times New Roman" w:eastAsia="Times New Roman" w:hAnsi="Times New Roman" w:cs="Times New Roman"/>
          <w:sz w:val="24"/>
          <w:szCs w:val="24"/>
          <w:lang w:eastAsia="ar-SA"/>
        </w:rPr>
        <w:t xml:space="preserve"> </w:t>
      </w:r>
      <w:r w:rsidRPr="004A4080">
        <w:rPr>
          <w:rFonts w:ascii="Times New Roman" w:eastAsia="Times New Roman" w:hAnsi="Times New Roman" w:cs="Times New Roman"/>
          <w:sz w:val="24"/>
          <w:szCs w:val="24"/>
          <w:lang w:eastAsia="ar-SA"/>
        </w:rPr>
        <w:t>tiek reģistrēt</w:t>
      </w:r>
      <w:r w:rsidR="00713006" w:rsidRPr="004A4080">
        <w:rPr>
          <w:rFonts w:ascii="Times New Roman" w:eastAsia="Times New Roman" w:hAnsi="Times New Roman" w:cs="Times New Roman"/>
          <w:sz w:val="24"/>
          <w:szCs w:val="24"/>
          <w:lang w:eastAsia="ar-SA"/>
        </w:rPr>
        <w:t>i</w:t>
      </w:r>
      <w:r w:rsidRPr="004A4080">
        <w:rPr>
          <w:rFonts w:ascii="Times New Roman" w:eastAsia="Times New Roman" w:hAnsi="Times New Roman" w:cs="Times New Roman"/>
          <w:sz w:val="24"/>
          <w:szCs w:val="24"/>
          <w:lang w:eastAsia="ar-SA"/>
        </w:rPr>
        <w:t xml:space="preserve"> Pašvaldības dokumentu </w:t>
      </w:r>
      <w:r w:rsidR="00597896" w:rsidRPr="004A4080">
        <w:rPr>
          <w:rFonts w:ascii="Times New Roman" w:eastAsia="Times New Roman" w:hAnsi="Times New Roman" w:cs="Times New Roman"/>
          <w:sz w:val="24"/>
          <w:szCs w:val="24"/>
          <w:lang w:eastAsia="ar-SA"/>
        </w:rPr>
        <w:t xml:space="preserve">vadības </w:t>
      </w:r>
      <w:r w:rsidRPr="004A4080">
        <w:rPr>
          <w:rFonts w:ascii="Times New Roman" w:eastAsia="Times New Roman" w:hAnsi="Times New Roman" w:cs="Times New Roman"/>
          <w:sz w:val="24"/>
          <w:szCs w:val="24"/>
          <w:lang w:eastAsia="ar-SA"/>
        </w:rPr>
        <w:t>sistēmā.</w:t>
      </w:r>
    </w:p>
    <w:p w14:paraId="419290A7" w14:textId="2F65AFAF" w:rsidR="000C650F" w:rsidRPr="004A4080" w:rsidRDefault="00CA6BD2"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4A4080">
        <w:rPr>
          <w:rFonts w:ascii="Times New Roman" w:eastAsia="Times New Roman" w:hAnsi="Times New Roman" w:cs="Times New Roman"/>
          <w:sz w:val="24"/>
          <w:szCs w:val="24"/>
          <w:lang w:eastAsia="ar-SA"/>
        </w:rPr>
        <w:t xml:space="preserve">Komisijas </w:t>
      </w:r>
      <w:r w:rsidR="008D3105" w:rsidRPr="004A4080">
        <w:rPr>
          <w:rFonts w:ascii="Times New Roman" w:eastAsia="Times New Roman" w:hAnsi="Times New Roman" w:cs="Times New Roman"/>
          <w:sz w:val="24"/>
          <w:szCs w:val="24"/>
          <w:lang w:eastAsia="ar-SA"/>
        </w:rPr>
        <w:t xml:space="preserve">locekļiem </w:t>
      </w:r>
      <w:r w:rsidRPr="004A4080">
        <w:rPr>
          <w:rFonts w:ascii="Times New Roman" w:eastAsia="Times New Roman" w:hAnsi="Times New Roman" w:cs="Times New Roman"/>
          <w:sz w:val="24"/>
          <w:szCs w:val="24"/>
          <w:lang w:eastAsia="ar-SA"/>
        </w:rPr>
        <w:t>par darbu Komisijā ir tiesības saņemt atlīdzību saskaņā ar Pašvaldības iekšējiem noteikumiem.</w:t>
      </w:r>
    </w:p>
    <w:p w14:paraId="0126B2A3" w14:textId="77777777" w:rsidR="005C42C6" w:rsidRPr="004A4080" w:rsidRDefault="00CA6BD2"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4A4080">
        <w:rPr>
          <w:rFonts w:ascii="Times New Roman" w:eastAsia="Times New Roman" w:hAnsi="Times New Roman" w:cs="Times New Roman"/>
          <w:sz w:val="24"/>
          <w:szCs w:val="24"/>
          <w:lang w:eastAsia="ar-SA"/>
        </w:rPr>
        <w:t>Pašvaldība sedz visus izdevumus, kas saistīti ar Komisijas darba nodrošināšanu.</w:t>
      </w:r>
    </w:p>
    <w:p w14:paraId="43DE5E4C" w14:textId="430E883E" w:rsidR="005C42C6" w:rsidRPr="002669B6" w:rsidRDefault="002669B6" w:rsidP="00F37FDE">
      <w:pPr>
        <w:pStyle w:val="Sarakstarindkopa"/>
        <w:numPr>
          <w:ilvl w:val="0"/>
          <w:numId w:val="1"/>
        </w:numPr>
        <w:tabs>
          <w:tab w:val="clear" w:pos="927"/>
        </w:tabs>
        <w:spacing w:after="0" w:line="240" w:lineRule="auto"/>
        <w:ind w:left="426" w:hanging="426"/>
        <w:contextualSpacing w:val="0"/>
        <w:jc w:val="both"/>
        <w:rPr>
          <w:rFonts w:ascii="Times New Roman" w:hAnsi="Times New Roman" w:cs="Times New Roman"/>
          <w:sz w:val="24"/>
          <w:szCs w:val="24"/>
        </w:rPr>
      </w:pPr>
      <w:r w:rsidRPr="002669B6">
        <w:rPr>
          <w:rFonts w:ascii="Times New Roman" w:hAnsi="Times New Roman" w:cs="Times New Roman"/>
          <w:sz w:val="24"/>
          <w:szCs w:val="24"/>
        </w:rPr>
        <w:t>Komisijas sniegtajiem atzinumiem un priekšlikumiem ir konsultatīvs raksturs, un tie nav pārsūdzami.</w:t>
      </w:r>
    </w:p>
    <w:p w14:paraId="3BFE599E" w14:textId="77777777" w:rsidR="00CA6BD2" w:rsidRPr="004A4080" w:rsidRDefault="00CA6BD2" w:rsidP="00117C19">
      <w:pPr>
        <w:spacing w:after="0" w:line="240" w:lineRule="auto"/>
        <w:ind w:left="284" w:hanging="284"/>
        <w:jc w:val="both"/>
        <w:rPr>
          <w:rFonts w:ascii="Times New Roman" w:hAnsi="Times New Roman" w:cs="Times New Roman"/>
          <w:sz w:val="24"/>
          <w:szCs w:val="24"/>
        </w:rPr>
      </w:pPr>
    </w:p>
    <w:p w14:paraId="138B1DD0" w14:textId="77777777" w:rsidR="00117C19" w:rsidRPr="004A4080" w:rsidRDefault="00117C19" w:rsidP="00F37FDE">
      <w:pPr>
        <w:spacing w:after="0" w:line="240" w:lineRule="auto"/>
        <w:jc w:val="both"/>
        <w:rPr>
          <w:rFonts w:ascii="Times New Roman" w:hAnsi="Times New Roman" w:cs="Times New Roman"/>
          <w:sz w:val="24"/>
          <w:szCs w:val="24"/>
        </w:rPr>
      </w:pPr>
    </w:p>
    <w:p w14:paraId="44431CBB" w14:textId="4FF3A368" w:rsidR="009956BA" w:rsidRPr="008877CA" w:rsidRDefault="0082702C" w:rsidP="00F37FDE">
      <w:pPr>
        <w:spacing w:after="0" w:line="240" w:lineRule="auto"/>
        <w:jc w:val="both"/>
        <w:rPr>
          <w:rFonts w:ascii="Times New Roman" w:hAnsi="Times New Roman" w:cs="Times New Roman"/>
          <w:sz w:val="24"/>
          <w:szCs w:val="24"/>
        </w:rPr>
      </w:pPr>
      <w:r w:rsidRPr="004A4080">
        <w:rPr>
          <w:rFonts w:ascii="Times New Roman" w:hAnsi="Times New Roman" w:cs="Times New Roman"/>
          <w:sz w:val="24"/>
          <w:szCs w:val="24"/>
        </w:rPr>
        <w:t>Domes priekšsēdētāja vietn</w:t>
      </w:r>
      <w:bookmarkStart w:id="0" w:name="_GoBack"/>
      <w:bookmarkEnd w:id="0"/>
      <w:r w:rsidRPr="004A4080">
        <w:rPr>
          <w:rFonts w:ascii="Times New Roman" w:hAnsi="Times New Roman" w:cs="Times New Roman"/>
          <w:sz w:val="24"/>
          <w:szCs w:val="24"/>
        </w:rPr>
        <w:t>ieks</w:t>
      </w:r>
      <w:r w:rsidR="00CA6BD2" w:rsidRPr="004A4080">
        <w:rPr>
          <w:rFonts w:ascii="Times New Roman" w:hAnsi="Times New Roman" w:cs="Times New Roman"/>
          <w:sz w:val="24"/>
          <w:szCs w:val="24"/>
        </w:rPr>
        <w:t xml:space="preserve"> </w:t>
      </w:r>
      <w:r w:rsidR="00CA6BD2" w:rsidRPr="004A4080">
        <w:rPr>
          <w:rFonts w:ascii="Times New Roman" w:hAnsi="Times New Roman" w:cs="Times New Roman"/>
          <w:sz w:val="24"/>
          <w:szCs w:val="24"/>
        </w:rPr>
        <w:tab/>
      </w:r>
      <w:r w:rsidR="00CA6BD2" w:rsidRPr="004A4080">
        <w:rPr>
          <w:rFonts w:ascii="Times New Roman" w:hAnsi="Times New Roman" w:cs="Times New Roman"/>
          <w:sz w:val="24"/>
          <w:szCs w:val="24"/>
        </w:rPr>
        <w:tab/>
      </w:r>
      <w:r w:rsidR="00CA6BD2" w:rsidRPr="004A4080">
        <w:rPr>
          <w:rFonts w:ascii="Times New Roman" w:hAnsi="Times New Roman" w:cs="Times New Roman"/>
          <w:sz w:val="24"/>
          <w:szCs w:val="24"/>
        </w:rPr>
        <w:tab/>
      </w:r>
      <w:r w:rsidR="00CA6BD2" w:rsidRPr="004A4080">
        <w:rPr>
          <w:rFonts w:ascii="Times New Roman" w:hAnsi="Times New Roman" w:cs="Times New Roman"/>
          <w:sz w:val="24"/>
          <w:szCs w:val="24"/>
        </w:rPr>
        <w:tab/>
      </w:r>
      <w:r w:rsidR="00CA6BD2" w:rsidRPr="004A4080">
        <w:rPr>
          <w:rFonts w:ascii="Times New Roman" w:hAnsi="Times New Roman" w:cs="Times New Roman"/>
          <w:sz w:val="24"/>
          <w:szCs w:val="24"/>
        </w:rPr>
        <w:tab/>
      </w:r>
      <w:r w:rsidRPr="004A4080">
        <w:rPr>
          <w:rFonts w:ascii="Times New Roman" w:hAnsi="Times New Roman" w:cs="Times New Roman"/>
          <w:sz w:val="24"/>
          <w:szCs w:val="24"/>
        </w:rPr>
        <w:t xml:space="preserve">                         A. Krauja</w:t>
      </w:r>
      <w:r w:rsidR="00CA6BD2" w:rsidRPr="008877CA">
        <w:rPr>
          <w:rFonts w:ascii="Times New Roman" w:hAnsi="Times New Roman" w:cs="Times New Roman"/>
          <w:sz w:val="24"/>
          <w:szCs w:val="24"/>
        </w:rPr>
        <w:t xml:space="preserve"> </w:t>
      </w:r>
    </w:p>
    <w:sectPr w:rsidR="009956BA" w:rsidRPr="008877CA" w:rsidSect="00B501C9">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4091A" w14:textId="77777777" w:rsidR="009E613B" w:rsidRDefault="009E613B" w:rsidP="00F37FDE">
      <w:pPr>
        <w:spacing w:after="0" w:line="240" w:lineRule="auto"/>
      </w:pPr>
      <w:r>
        <w:separator/>
      </w:r>
    </w:p>
  </w:endnote>
  <w:endnote w:type="continuationSeparator" w:id="0">
    <w:p w14:paraId="213DD4B0" w14:textId="77777777" w:rsidR="009E613B" w:rsidRDefault="009E613B" w:rsidP="00F3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601653"/>
      <w:docPartObj>
        <w:docPartGallery w:val="Page Numbers (Bottom of Page)"/>
        <w:docPartUnique/>
      </w:docPartObj>
    </w:sdtPr>
    <w:sdtEndPr>
      <w:rPr>
        <w:rFonts w:ascii="Times New Roman" w:hAnsi="Times New Roman" w:cs="Times New Roman"/>
      </w:rPr>
    </w:sdtEndPr>
    <w:sdtContent>
      <w:p w14:paraId="69FC574C" w14:textId="25735337" w:rsidR="00F37FDE" w:rsidRPr="00F37FDE" w:rsidRDefault="00F37FDE">
        <w:pPr>
          <w:pStyle w:val="Kjene"/>
          <w:jc w:val="center"/>
          <w:rPr>
            <w:rFonts w:ascii="Times New Roman" w:hAnsi="Times New Roman" w:cs="Times New Roman"/>
          </w:rPr>
        </w:pPr>
        <w:r w:rsidRPr="00F37FDE">
          <w:rPr>
            <w:rFonts w:ascii="Times New Roman" w:hAnsi="Times New Roman" w:cs="Times New Roman"/>
          </w:rPr>
          <w:fldChar w:fldCharType="begin"/>
        </w:r>
        <w:r w:rsidRPr="00F37FDE">
          <w:rPr>
            <w:rFonts w:ascii="Times New Roman" w:hAnsi="Times New Roman" w:cs="Times New Roman"/>
          </w:rPr>
          <w:instrText>PAGE   \* MERGEFORMAT</w:instrText>
        </w:r>
        <w:r w:rsidRPr="00F37FDE">
          <w:rPr>
            <w:rFonts w:ascii="Times New Roman" w:hAnsi="Times New Roman" w:cs="Times New Roman"/>
          </w:rPr>
          <w:fldChar w:fldCharType="separate"/>
        </w:r>
        <w:r w:rsidR="002669B6">
          <w:rPr>
            <w:rFonts w:ascii="Times New Roman" w:hAnsi="Times New Roman" w:cs="Times New Roman"/>
            <w:noProof/>
          </w:rPr>
          <w:t>3</w:t>
        </w:r>
        <w:r w:rsidRPr="00F37FDE">
          <w:rPr>
            <w:rFonts w:ascii="Times New Roman" w:hAnsi="Times New Roman" w:cs="Times New Roman"/>
          </w:rPr>
          <w:fldChar w:fldCharType="end"/>
        </w:r>
      </w:p>
    </w:sdtContent>
  </w:sdt>
  <w:p w14:paraId="35EE2B56" w14:textId="77777777" w:rsidR="00F37FDE" w:rsidRDefault="00F37FD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C24B3" w14:textId="77777777" w:rsidR="009E613B" w:rsidRDefault="009E613B" w:rsidP="00F37FDE">
      <w:pPr>
        <w:spacing w:after="0" w:line="240" w:lineRule="auto"/>
      </w:pPr>
      <w:r>
        <w:separator/>
      </w:r>
    </w:p>
  </w:footnote>
  <w:footnote w:type="continuationSeparator" w:id="0">
    <w:p w14:paraId="00935C12" w14:textId="77777777" w:rsidR="009E613B" w:rsidRDefault="009E613B" w:rsidP="00F37F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D03B6"/>
    <w:multiLevelType w:val="multilevel"/>
    <w:tmpl w:val="6C266B18"/>
    <w:lvl w:ilvl="0">
      <w:start w:val="1"/>
      <w:numFmt w:val="decimal"/>
      <w:lvlText w:val="%1."/>
      <w:lvlJc w:val="left"/>
      <w:pPr>
        <w:tabs>
          <w:tab w:val="num" w:pos="927"/>
        </w:tabs>
        <w:ind w:left="927" w:hanging="360"/>
      </w:pPr>
      <w:rPr>
        <w:rFonts w:ascii="Times New Roman" w:eastAsiaTheme="minorEastAsia" w:hAnsi="Times New Roman" w:cs="Times New Roman"/>
      </w:rPr>
    </w:lvl>
    <w:lvl w:ilvl="1">
      <w:start w:val="1"/>
      <w:numFmt w:val="decimal"/>
      <w:lvlText w:val="%1.%2."/>
      <w:lvlJc w:val="left"/>
      <w:pPr>
        <w:tabs>
          <w:tab w:val="num" w:pos="1282"/>
        </w:tabs>
        <w:ind w:left="128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3FF32CF"/>
    <w:multiLevelType w:val="multilevel"/>
    <w:tmpl w:val="CFDE1C7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07331C"/>
    <w:multiLevelType w:val="hybridMultilevel"/>
    <w:tmpl w:val="CD4C5764"/>
    <w:lvl w:ilvl="0" w:tplc="0426000F">
      <w:start w:val="1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AA97C92"/>
    <w:multiLevelType w:val="hybridMultilevel"/>
    <w:tmpl w:val="59907FDC"/>
    <w:lvl w:ilvl="0" w:tplc="C9F688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lxzBV0G1b1TxdOfi+j1DTduiTQSOivL//wm4bYh+cHmZtc1CnRYrJ+ooh/pXGdwmJfi60sXhUyJUUU5OI5ogBA==" w:salt="22LF7krPF+U4fJ/cC4RIrA=="/>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BD2"/>
    <w:rsid w:val="000113B2"/>
    <w:rsid w:val="000C4390"/>
    <w:rsid w:val="000C650F"/>
    <w:rsid w:val="000D3A9C"/>
    <w:rsid w:val="00107475"/>
    <w:rsid w:val="00117C19"/>
    <w:rsid w:val="00141C08"/>
    <w:rsid w:val="00142DBE"/>
    <w:rsid w:val="001B124B"/>
    <w:rsid w:val="001C7A37"/>
    <w:rsid w:val="00207A22"/>
    <w:rsid w:val="002105AD"/>
    <w:rsid w:val="00254F44"/>
    <w:rsid w:val="00256FF4"/>
    <w:rsid w:val="002669B6"/>
    <w:rsid w:val="002D6555"/>
    <w:rsid w:val="00306653"/>
    <w:rsid w:val="0039329D"/>
    <w:rsid w:val="003A3136"/>
    <w:rsid w:val="003C6886"/>
    <w:rsid w:val="00424476"/>
    <w:rsid w:val="004557F7"/>
    <w:rsid w:val="004A2D96"/>
    <w:rsid w:val="004A4080"/>
    <w:rsid w:val="00513FFB"/>
    <w:rsid w:val="00517FFB"/>
    <w:rsid w:val="005570CA"/>
    <w:rsid w:val="00597896"/>
    <w:rsid w:val="005B0104"/>
    <w:rsid w:val="005C42C6"/>
    <w:rsid w:val="005C4AFE"/>
    <w:rsid w:val="0061464D"/>
    <w:rsid w:val="00625C16"/>
    <w:rsid w:val="00636840"/>
    <w:rsid w:val="00672882"/>
    <w:rsid w:val="00683BAA"/>
    <w:rsid w:val="00685E85"/>
    <w:rsid w:val="00687B91"/>
    <w:rsid w:val="00690470"/>
    <w:rsid w:val="006E7A45"/>
    <w:rsid w:val="00713006"/>
    <w:rsid w:val="00736387"/>
    <w:rsid w:val="00750D58"/>
    <w:rsid w:val="00756E0E"/>
    <w:rsid w:val="007949F6"/>
    <w:rsid w:val="007B31E9"/>
    <w:rsid w:val="0082702C"/>
    <w:rsid w:val="00854D9A"/>
    <w:rsid w:val="00855A99"/>
    <w:rsid w:val="00877277"/>
    <w:rsid w:val="00882CFD"/>
    <w:rsid w:val="008838B1"/>
    <w:rsid w:val="008877CA"/>
    <w:rsid w:val="008930E9"/>
    <w:rsid w:val="0089474C"/>
    <w:rsid w:val="008C10AA"/>
    <w:rsid w:val="008D3105"/>
    <w:rsid w:val="00915ABC"/>
    <w:rsid w:val="009574D3"/>
    <w:rsid w:val="00976E73"/>
    <w:rsid w:val="009956BA"/>
    <w:rsid w:val="00997089"/>
    <w:rsid w:val="009E613B"/>
    <w:rsid w:val="009F4B0B"/>
    <w:rsid w:val="00AA0D44"/>
    <w:rsid w:val="00AA35B9"/>
    <w:rsid w:val="00AF28D0"/>
    <w:rsid w:val="00AF45CC"/>
    <w:rsid w:val="00B0202C"/>
    <w:rsid w:val="00B34B23"/>
    <w:rsid w:val="00B450C3"/>
    <w:rsid w:val="00B501C9"/>
    <w:rsid w:val="00B53469"/>
    <w:rsid w:val="00B7447F"/>
    <w:rsid w:val="00B87F58"/>
    <w:rsid w:val="00BA4345"/>
    <w:rsid w:val="00BC65CE"/>
    <w:rsid w:val="00BD1694"/>
    <w:rsid w:val="00C00C12"/>
    <w:rsid w:val="00C6380E"/>
    <w:rsid w:val="00C8600A"/>
    <w:rsid w:val="00CA6BD2"/>
    <w:rsid w:val="00CB5D15"/>
    <w:rsid w:val="00D008C1"/>
    <w:rsid w:val="00D10FC2"/>
    <w:rsid w:val="00D22603"/>
    <w:rsid w:val="00D35B55"/>
    <w:rsid w:val="00D424A7"/>
    <w:rsid w:val="00DA74C3"/>
    <w:rsid w:val="00DB4AB1"/>
    <w:rsid w:val="00DD593B"/>
    <w:rsid w:val="00E13AAC"/>
    <w:rsid w:val="00E17E89"/>
    <w:rsid w:val="00E311EC"/>
    <w:rsid w:val="00E83A39"/>
    <w:rsid w:val="00E90A71"/>
    <w:rsid w:val="00ED6C0E"/>
    <w:rsid w:val="00F21A76"/>
    <w:rsid w:val="00F37FDE"/>
    <w:rsid w:val="00F5089E"/>
    <w:rsid w:val="00F93D7A"/>
    <w:rsid w:val="00F97FC9"/>
    <w:rsid w:val="00FD1AD5"/>
    <w:rsid w:val="00FF76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43D5"/>
  <w15:chartTrackingRefBased/>
  <w15:docId w15:val="{1383B95F-0E69-4064-9AA8-272126B4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A6BD2"/>
    <w:rPr>
      <w:rFonts w:eastAsiaTheme="minorEastAsia"/>
      <w:kern w:val="0"/>
      <w:lang w:eastAsia="lv-LV"/>
      <w14:ligatures w14:val="none"/>
    </w:rPr>
  </w:style>
  <w:style w:type="paragraph" w:styleId="Virsraksts1">
    <w:name w:val="heading 1"/>
    <w:basedOn w:val="Parasts"/>
    <w:next w:val="Parasts"/>
    <w:link w:val="Virsraksts1Rakstz"/>
    <w:uiPriority w:val="9"/>
    <w:qFormat/>
    <w:rsid w:val="00CA6B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A6B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A6BD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unhideWhenUsed/>
    <w:qFormat/>
    <w:rsid w:val="00CA6BD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A6BD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A6BD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A6BD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A6BD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A6BD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A6BD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A6BD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A6BD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rsid w:val="00CA6BD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A6BD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A6BD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A6BD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A6BD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A6BD2"/>
    <w:rPr>
      <w:rFonts w:eastAsiaTheme="majorEastAsia" w:cstheme="majorBidi"/>
      <w:color w:val="272727" w:themeColor="text1" w:themeTint="D8"/>
    </w:rPr>
  </w:style>
  <w:style w:type="paragraph" w:styleId="Nosaukums">
    <w:name w:val="Title"/>
    <w:basedOn w:val="Parasts"/>
    <w:next w:val="Parasts"/>
    <w:link w:val="NosaukumsRakstz"/>
    <w:uiPriority w:val="99"/>
    <w:qFormat/>
    <w:rsid w:val="00CA6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99"/>
    <w:rsid w:val="00CA6BD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A6BD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A6BD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A6BD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A6BD2"/>
    <w:rPr>
      <w:i/>
      <w:iCs/>
      <w:color w:val="404040" w:themeColor="text1" w:themeTint="BF"/>
    </w:rPr>
  </w:style>
  <w:style w:type="paragraph" w:styleId="Sarakstarindkopa">
    <w:name w:val="List Paragraph"/>
    <w:aliases w:val="H&amp;P List Paragraph,2,Strip"/>
    <w:basedOn w:val="Parasts"/>
    <w:link w:val="SarakstarindkopaRakstz"/>
    <w:uiPriority w:val="34"/>
    <w:qFormat/>
    <w:rsid w:val="00CA6BD2"/>
    <w:pPr>
      <w:ind w:left="720"/>
      <w:contextualSpacing/>
    </w:pPr>
  </w:style>
  <w:style w:type="character" w:styleId="Intensvsizclums">
    <w:name w:val="Intense Emphasis"/>
    <w:basedOn w:val="Noklusjumarindkopasfonts"/>
    <w:uiPriority w:val="21"/>
    <w:qFormat/>
    <w:rsid w:val="00CA6BD2"/>
    <w:rPr>
      <w:i/>
      <w:iCs/>
      <w:color w:val="2F5496" w:themeColor="accent1" w:themeShade="BF"/>
    </w:rPr>
  </w:style>
  <w:style w:type="paragraph" w:styleId="Intensvscitts">
    <w:name w:val="Intense Quote"/>
    <w:basedOn w:val="Parasts"/>
    <w:next w:val="Parasts"/>
    <w:link w:val="IntensvscittsRakstz"/>
    <w:uiPriority w:val="30"/>
    <w:qFormat/>
    <w:rsid w:val="00CA6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A6BD2"/>
    <w:rPr>
      <w:i/>
      <w:iCs/>
      <w:color w:val="2F5496" w:themeColor="accent1" w:themeShade="BF"/>
    </w:rPr>
  </w:style>
  <w:style w:type="character" w:styleId="Intensvaatsauce">
    <w:name w:val="Intense Reference"/>
    <w:basedOn w:val="Noklusjumarindkopasfonts"/>
    <w:uiPriority w:val="32"/>
    <w:qFormat/>
    <w:rsid w:val="00CA6BD2"/>
    <w:rPr>
      <w:b/>
      <w:bCs/>
      <w:smallCaps/>
      <w:color w:val="2F5496" w:themeColor="accent1" w:themeShade="BF"/>
      <w:spacing w:val="5"/>
    </w:rPr>
  </w:style>
  <w:style w:type="paragraph" w:styleId="Paraststmeklis">
    <w:name w:val="Normal (Web)"/>
    <w:basedOn w:val="Parasts"/>
    <w:uiPriority w:val="99"/>
    <w:unhideWhenUsed/>
    <w:rsid w:val="00CA6BD2"/>
    <w:pPr>
      <w:spacing w:before="100" w:beforeAutospacing="1" w:after="100" w:afterAutospacing="1" w:line="240" w:lineRule="auto"/>
    </w:pPr>
    <w:rPr>
      <w:rFonts w:ascii="Times New Roman" w:eastAsia="Times New Roman" w:hAnsi="Times New Roman" w:cs="Times New Roman"/>
      <w:sz w:val="24"/>
      <w:szCs w:val="24"/>
    </w:rPr>
  </w:style>
  <w:style w:type="table" w:styleId="Reatabula">
    <w:name w:val="Table Grid"/>
    <w:basedOn w:val="Parastatabula"/>
    <w:uiPriority w:val="39"/>
    <w:rsid w:val="00CA6BD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Parasts"/>
    <w:rsid w:val="00CA6BD2"/>
    <w:pPr>
      <w:suppressAutoHyphens/>
      <w:spacing w:before="120" w:after="120" w:line="240" w:lineRule="auto"/>
    </w:pPr>
    <w:rPr>
      <w:rFonts w:ascii="Arial" w:eastAsia="Times New Roman" w:hAnsi="Arial" w:cs="Times New Roman"/>
      <w:b/>
      <w:sz w:val="24"/>
      <w:szCs w:val="20"/>
      <w:lang w:eastAsia="ar-SA"/>
    </w:rPr>
  </w:style>
  <w:style w:type="character" w:customStyle="1" w:styleId="SarakstarindkopaRakstz">
    <w:name w:val="Saraksta rindkopa Rakstz."/>
    <w:aliases w:val="H&amp;P List Paragraph Rakstz.,2 Rakstz.,Strip Rakstz."/>
    <w:link w:val="Sarakstarindkopa"/>
    <w:uiPriority w:val="34"/>
    <w:qFormat/>
    <w:locked/>
    <w:rsid w:val="00CA6BD2"/>
  </w:style>
  <w:style w:type="character" w:styleId="Komentraatsauce">
    <w:name w:val="annotation reference"/>
    <w:basedOn w:val="Noklusjumarindkopasfonts"/>
    <w:uiPriority w:val="99"/>
    <w:semiHidden/>
    <w:unhideWhenUsed/>
    <w:rsid w:val="000C650F"/>
    <w:rPr>
      <w:sz w:val="16"/>
      <w:szCs w:val="16"/>
    </w:rPr>
  </w:style>
  <w:style w:type="paragraph" w:styleId="Komentrateksts">
    <w:name w:val="annotation text"/>
    <w:basedOn w:val="Parasts"/>
    <w:link w:val="KomentratekstsRakstz"/>
    <w:uiPriority w:val="99"/>
    <w:unhideWhenUsed/>
    <w:rsid w:val="000C650F"/>
    <w:pPr>
      <w:spacing w:line="240" w:lineRule="auto"/>
    </w:pPr>
    <w:rPr>
      <w:sz w:val="20"/>
      <w:szCs w:val="20"/>
    </w:rPr>
  </w:style>
  <w:style w:type="character" w:customStyle="1" w:styleId="KomentratekstsRakstz">
    <w:name w:val="Komentāra teksts Rakstz."/>
    <w:basedOn w:val="Noklusjumarindkopasfonts"/>
    <w:link w:val="Komentrateksts"/>
    <w:uiPriority w:val="99"/>
    <w:rsid w:val="000C650F"/>
    <w:rPr>
      <w:rFonts w:eastAsiaTheme="minorEastAsia"/>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0C650F"/>
    <w:rPr>
      <w:b/>
      <w:bCs/>
    </w:rPr>
  </w:style>
  <w:style w:type="character" w:customStyle="1" w:styleId="KomentratmaRakstz">
    <w:name w:val="Komentāra tēma Rakstz."/>
    <w:basedOn w:val="KomentratekstsRakstz"/>
    <w:link w:val="Komentratma"/>
    <w:uiPriority w:val="99"/>
    <w:semiHidden/>
    <w:rsid w:val="000C650F"/>
    <w:rPr>
      <w:rFonts w:eastAsiaTheme="minorEastAsia"/>
      <w:b/>
      <w:bCs/>
      <w:kern w:val="0"/>
      <w:sz w:val="20"/>
      <w:szCs w:val="20"/>
      <w:lang w:eastAsia="lv-LV"/>
      <w14:ligatures w14:val="none"/>
    </w:rPr>
  </w:style>
  <w:style w:type="paragraph" w:styleId="Balonteksts">
    <w:name w:val="Balloon Text"/>
    <w:basedOn w:val="Parasts"/>
    <w:link w:val="BalontekstsRakstz"/>
    <w:uiPriority w:val="99"/>
    <w:semiHidden/>
    <w:unhideWhenUsed/>
    <w:rsid w:val="00D2260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2603"/>
    <w:rPr>
      <w:rFonts w:ascii="Segoe UI" w:eastAsiaTheme="minorEastAsia" w:hAnsi="Segoe UI" w:cs="Segoe UI"/>
      <w:kern w:val="0"/>
      <w:sz w:val="18"/>
      <w:szCs w:val="18"/>
      <w:lang w:eastAsia="lv-LV"/>
      <w14:ligatures w14:val="none"/>
    </w:rPr>
  </w:style>
  <w:style w:type="paragraph" w:styleId="Prskatjums">
    <w:name w:val="Revision"/>
    <w:hidden/>
    <w:uiPriority w:val="99"/>
    <w:semiHidden/>
    <w:rsid w:val="00687B91"/>
    <w:pPr>
      <w:spacing w:after="0" w:line="240" w:lineRule="auto"/>
    </w:pPr>
    <w:rPr>
      <w:rFonts w:eastAsiaTheme="minorEastAsia"/>
      <w:kern w:val="0"/>
      <w:lang w:eastAsia="lv-LV"/>
      <w14:ligatures w14:val="none"/>
    </w:rPr>
  </w:style>
  <w:style w:type="paragraph" w:styleId="Galvene">
    <w:name w:val="header"/>
    <w:basedOn w:val="Parasts"/>
    <w:link w:val="GalveneRakstz"/>
    <w:uiPriority w:val="99"/>
    <w:unhideWhenUsed/>
    <w:rsid w:val="00F37FD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7FDE"/>
    <w:rPr>
      <w:rFonts w:eastAsiaTheme="minorEastAsia"/>
      <w:kern w:val="0"/>
      <w:lang w:eastAsia="lv-LV"/>
      <w14:ligatures w14:val="none"/>
    </w:rPr>
  </w:style>
  <w:style w:type="paragraph" w:styleId="Kjene">
    <w:name w:val="footer"/>
    <w:basedOn w:val="Parasts"/>
    <w:link w:val="KjeneRakstz"/>
    <w:uiPriority w:val="99"/>
    <w:unhideWhenUsed/>
    <w:rsid w:val="00F37FD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7FDE"/>
    <w:rPr>
      <w:rFonts w:eastAsiaTheme="minorEastAsia"/>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69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45C44-0B06-4F24-B672-7C58F94C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4388</Words>
  <Characters>2502</Characters>
  <Application>Microsoft Office Word</Application>
  <DocSecurity>4</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Veršāne</dc:creator>
  <cp:keywords/>
  <dc:description/>
  <cp:lastModifiedBy>Santa Hermane</cp:lastModifiedBy>
  <cp:revision>3</cp:revision>
  <cp:lastPrinted>2025-08-28T06:38:00Z</cp:lastPrinted>
  <dcterms:created xsi:type="dcterms:W3CDTF">2025-09-25T06:50:00Z</dcterms:created>
  <dcterms:modified xsi:type="dcterms:W3CDTF">2025-09-26T08:35:00Z</dcterms:modified>
</cp:coreProperties>
</file>