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457D6" w14:textId="7CA60531" w:rsidR="00DB52A0" w:rsidRPr="00110834" w:rsidRDefault="00346A3B" w:rsidP="00187796">
      <w:pPr>
        <w:spacing w:after="0" w:line="240" w:lineRule="auto"/>
        <w:jc w:val="center"/>
        <w:rPr>
          <w:rFonts w:ascii="Times New Roman" w:eastAsia="Times New Roman" w:hAnsi="Times New Roman" w:cs="Times New Roman"/>
          <w:b/>
          <w:sz w:val="24"/>
          <w:szCs w:val="24"/>
          <w:lang w:eastAsia="lv-LV"/>
        </w:rPr>
      </w:pPr>
      <w:r w:rsidRPr="00110834">
        <w:rPr>
          <w:rFonts w:ascii="Times New Roman" w:eastAsia="Times New Roman" w:hAnsi="Times New Roman" w:cs="Times New Roman"/>
          <w:b/>
          <w:sz w:val="24"/>
          <w:szCs w:val="24"/>
          <w:lang w:eastAsia="lv-LV"/>
        </w:rPr>
        <w:t xml:space="preserve">Ogres novada </w:t>
      </w:r>
      <w:r w:rsidR="00187796" w:rsidRPr="00110834">
        <w:rPr>
          <w:rFonts w:ascii="Times New Roman" w:eastAsia="Times New Roman" w:hAnsi="Times New Roman" w:cs="Times New Roman"/>
          <w:b/>
          <w:sz w:val="24"/>
          <w:szCs w:val="24"/>
          <w:lang w:eastAsia="lv-LV"/>
        </w:rPr>
        <w:t>pašvaldības saistošo noteikumu Nr.</w:t>
      </w:r>
      <w:r w:rsidR="00437D98">
        <w:rPr>
          <w:rFonts w:ascii="Times New Roman" w:eastAsia="Times New Roman" w:hAnsi="Times New Roman" w:cs="Times New Roman"/>
          <w:b/>
          <w:sz w:val="24"/>
          <w:szCs w:val="24"/>
          <w:lang w:eastAsia="lv-LV"/>
        </w:rPr>
        <w:t>30</w:t>
      </w:r>
      <w:r w:rsidR="00187796" w:rsidRPr="00110834">
        <w:rPr>
          <w:rFonts w:ascii="Times New Roman" w:eastAsia="Times New Roman" w:hAnsi="Times New Roman" w:cs="Times New Roman"/>
          <w:b/>
          <w:sz w:val="24"/>
          <w:szCs w:val="24"/>
          <w:lang w:eastAsia="lv-LV"/>
        </w:rPr>
        <w:t>/2025 “Grozījumi Ogres novada pašvaldības 2024. gada 27. jūnija saistošajos noteikumos Nr. 25/2024 “Ogres novada pašvaldības nolikums”” paskaidrojuma raksts</w:t>
      </w:r>
    </w:p>
    <w:p w14:paraId="25070E1E" w14:textId="77777777" w:rsidR="0087622D" w:rsidRPr="00110834"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110834" w14:paraId="494CC9A1"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110834"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10834">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tcPr>
          <w:p w14:paraId="703556B8" w14:textId="3525858B" w:rsidR="00CA1C19" w:rsidRPr="00110834" w:rsidRDefault="00187796" w:rsidP="00645F8E">
            <w:pPr>
              <w:spacing w:before="120" w:after="120" w:line="240" w:lineRule="auto"/>
              <w:jc w:val="center"/>
              <w:rPr>
                <w:rFonts w:ascii="Times New Roman" w:eastAsia="Times New Roman" w:hAnsi="Times New Roman" w:cs="Times New Roman"/>
                <w:b/>
                <w:bCs/>
                <w:sz w:val="24"/>
                <w:szCs w:val="24"/>
                <w:lang w:eastAsia="lv-LV"/>
              </w:rPr>
            </w:pPr>
            <w:r w:rsidRPr="00110834">
              <w:rPr>
                <w:rFonts w:ascii="Times New Roman" w:eastAsia="Times New Roman" w:hAnsi="Times New Roman" w:cs="Times New Roman"/>
                <w:b/>
                <w:bCs/>
                <w:sz w:val="24"/>
                <w:szCs w:val="24"/>
                <w:lang w:eastAsia="lv-LV"/>
              </w:rPr>
              <w:t>Norādāmā informācija</w:t>
            </w:r>
          </w:p>
        </w:tc>
      </w:tr>
      <w:tr w:rsidR="00CA1C19" w:rsidRPr="00110834" w14:paraId="459A6D60"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tcPr>
          <w:p w14:paraId="12A5D0BB" w14:textId="09FBBD75" w:rsidR="00086870" w:rsidRDefault="00086870" w:rsidP="00086870">
            <w:pPr>
              <w:spacing w:before="120" w:after="120" w:line="240" w:lineRule="auto"/>
              <w:jc w:val="center"/>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I.</w:t>
            </w:r>
          </w:p>
          <w:p w14:paraId="73F5F561" w14:textId="22CC4CAA" w:rsidR="00793153" w:rsidRPr="00110834" w:rsidRDefault="00793153"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Pašvaldību likuma 26. panta pirm</w:t>
            </w:r>
            <w:r w:rsidR="00377509" w:rsidRPr="00110834">
              <w:rPr>
                <w:rFonts w:asciiTheme="majorBidi" w:eastAsia="Times New Roman" w:hAnsiTheme="majorBidi" w:cstheme="majorBidi"/>
                <w:sz w:val="24"/>
                <w:szCs w:val="24"/>
                <w:lang w:eastAsia="lv-LV"/>
              </w:rPr>
              <w:t>ā</w:t>
            </w:r>
            <w:r w:rsidRPr="00110834">
              <w:rPr>
                <w:rFonts w:asciiTheme="majorBidi" w:eastAsia="Times New Roman" w:hAnsiTheme="majorBidi" w:cstheme="majorBidi"/>
                <w:sz w:val="24"/>
                <w:szCs w:val="24"/>
                <w:lang w:eastAsia="lv-LV"/>
              </w:rPr>
              <w:t xml:space="preserve"> daļ</w:t>
            </w:r>
            <w:r w:rsidR="00377509" w:rsidRPr="00110834">
              <w:rPr>
                <w:rFonts w:asciiTheme="majorBidi" w:eastAsia="Times New Roman" w:hAnsiTheme="majorBidi" w:cstheme="majorBidi"/>
                <w:sz w:val="24"/>
                <w:szCs w:val="24"/>
                <w:lang w:eastAsia="lv-LV"/>
              </w:rPr>
              <w:t>a nosaka, ka</w:t>
            </w:r>
            <w:r w:rsidRPr="00110834">
              <w:rPr>
                <w:rFonts w:asciiTheme="majorBidi" w:eastAsia="Times New Roman" w:hAnsiTheme="majorBidi" w:cstheme="majorBidi"/>
                <w:sz w:val="24"/>
                <w:szCs w:val="24"/>
                <w:lang w:eastAsia="lv-LV"/>
              </w:rPr>
              <w:t xml:space="preserve"> domes darbs notiek domes sēdēs un komiteju sēdēs.</w:t>
            </w:r>
          </w:p>
          <w:p w14:paraId="41199CF0" w14:textId="457F7A23" w:rsidR="00441195" w:rsidRPr="00110834" w:rsidRDefault="00441195"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Atbilstoši Pašvaldību likuma 14. panta otrajai daļai komiteju skaitliskais sastāvs nosakāms pašvaldības nolikumā.</w:t>
            </w:r>
          </w:p>
          <w:p w14:paraId="2ECA5145" w14:textId="29497744" w:rsidR="00D14314" w:rsidRPr="00110834" w:rsidRDefault="00D14314"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2025. gada 28. jūlijā Administratīvajā rajona tiesā saņemts pieteicēju Ogres novada pašvaldības domes deputātu Jāņa Siliņa, Kārļa Ansona, Ulda Skudras, Santas Ločmeles un Kārļa Avotiņa pieteikums un pagaidu aizsardzības lūgums par pienākuma uzlikšanu domei izdot lēmumu par domes komiteju sastāva noteikšanu, ar kuru tiktu nodrošinātas pieteicēju vienlīdzīgas un proporcionālas tiesības līdzdarboties domes pastāvīgo komiteju darbā.</w:t>
            </w:r>
          </w:p>
          <w:p w14:paraId="54483CF0" w14:textId="03012B52" w:rsidR="00441195" w:rsidRPr="00110834" w:rsidRDefault="00D14314"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Ar Administratīvas rajona tiesas 2025. gada 15. augusta lēmumu pieteicēju lūgums par pagaidu noregulējuma noteikšanu apmierināts un domei uzlikts pienākums noteikt domes komiteju sastāvu, ar kuru tiktu nodrošinātas deputātu vienlīdzīgas un proporcionālas tiesības līdzdarboties domes pastāvīgo komiteju darbā. Administratīv</w:t>
            </w:r>
            <w:r w:rsidR="00377509" w:rsidRPr="00110834">
              <w:rPr>
                <w:rFonts w:asciiTheme="majorBidi" w:hAnsiTheme="majorBidi" w:cstheme="majorBidi"/>
                <w:sz w:val="24"/>
                <w:szCs w:val="24"/>
              </w:rPr>
              <w:t>ā</w:t>
            </w:r>
            <w:r w:rsidRPr="00110834">
              <w:rPr>
                <w:rFonts w:asciiTheme="majorBidi" w:hAnsiTheme="majorBidi" w:cstheme="majorBidi"/>
                <w:sz w:val="24"/>
                <w:szCs w:val="24"/>
              </w:rPr>
              <w:t>s rajona tiesas kā pirmās instances tiesas lēmums satur pagaidu noregulējumu attiecībā uz deputātu skaitu komitejās. Attiecībā uz to Administratīvā apgabaltiesa savā 2025. gada 2. oktobra lēmumā nekonstatē, ka Administratīvās rajona tiesas 2025. gada 15. augusta lēmums varētu jebkādā veidā ierobežot domes Pašvaldību likuma 15. panta trešajā daļā noteiktās tiesības komiteju veidošanā</w:t>
            </w:r>
            <w:r w:rsidR="00377509" w:rsidRPr="00110834">
              <w:rPr>
                <w:rFonts w:asciiTheme="majorBidi" w:hAnsiTheme="majorBidi" w:cstheme="majorBidi"/>
                <w:sz w:val="24"/>
                <w:szCs w:val="24"/>
              </w:rPr>
              <w:t xml:space="preserve">, bet tas norāda uz </w:t>
            </w:r>
            <w:r w:rsidR="00441195" w:rsidRPr="00110834">
              <w:rPr>
                <w:rFonts w:asciiTheme="majorBidi" w:hAnsiTheme="majorBidi" w:cstheme="majorBidi"/>
                <w:sz w:val="24"/>
                <w:szCs w:val="24"/>
              </w:rPr>
              <w:t>nepieciešamīb</w:t>
            </w:r>
            <w:r w:rsidR="00377509" w:rsidRPr="00110834">
              <w:rPr>
                <w:rFonts w:asciiTheme="majorBidi" w:hAnsiTheme="majorBidi" w:cstheme="majorBidi"/>
                <w:sz w:val="24"/>
                <w:szCs w:val="24"/>
              </w:rPr>
              <w:t>u</w:t>
            </w:r>
            <w:r w:rsidR="00441195" w:rsidRPr="00110834">
              <w:rPr>
                <w:rFonts w:asciiTheme="majorBidi" w:hAnsiTheme="majorBidi" w:cstheme="majorBidi"/>
                <w:sz w:val="24"/>
                <w:szCs w:val="24"/>
              </w:rPr>
              <w:t xml:space="preserve"> pārveidot komiteju sastāvu tā, lai neviens deputāts netiktu diskriminēts. </w:t>
            </w:r>
          </w:p>
          <w:p w14:paraId="02092DBE" w14:textId="32C99542" w:rsidR="00441195" w:rsidRPr="00110834" w:rsidRDefault="00441195" w:rsidP="00D14314">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 xml:space="preserve">2025. gada pašvaldību vēlēšanās vēlētāji uzticēja 23 ievēlētajiem deputātiem pārstāvēt sabiedrības intereses Ogres novada administratīvajā teritorijā. Ja komiteju sastāvos piedalītos visi deputāti, sabiedrība varētu būt droša, ka lēmumu sagatavošanā tiek ņemts vērā visu vēlētāju intereses, ne tikai </w:t>
            </w:r>
            <w:r w:rsidR="00377509" w:rsidRPr="00110834">
              <w:rPr>
                <w:rFonts w:asciiTheme="majorBidi" w:hAnsiTheme="majorBidi" w:cstheme="majorBidi"/>
                <w:sz w:val="24"/>
                <w:szCs w:val="24"/>
              </w:rPr>
              <w:t>atsevišķu personu intereses</w:t>
            </w:r>
            <w:r w:rsidRPr="00110834">
              <w:rPr>
                <w:rFonts w:asciiTheme="majorBidi" w:hAnsiTheme="majorBidi" w:cstheme="majorBidi"/>
                <w:sz w:val="24"/>
                <w:szCs w:val="24"/>
              </w:rPr>
              <w:t xml:space="preserve">. Tas stiprinātu sabiedrības uzticēšanos pašvaldības </w:t>
            </w:r>
            <w:r w:rsidR="00377509" w:rsidRPr="00110834">
              <w:rPr>
                <w:rFonts w:asciiTheme="majorBidi" w:hAnsiTheme="majorBidi" w:cstheme="majorBidi"/>
                <w:sz w:val="24"/>
                <w:szCs w:val="24"/>
              </w:rPr>
              <w:t>komiteju darbam</w:t>
            </w:r>
            <w:r w:rsidRPr="00110834">
              <w:rPr>
                <w:rFonts w:asciiTheme="majorBidi" w:hAnsiTheme="majorBidi" w:cstheme="majorBidi"/>
                <w:sz w:val="24"/>
                <w:szCs w:val="24"/>
              </w:rPr>
              <w:t xml:space="preserve"> un viennozīmīgi mazinātu risku, ka komitejas tiktu uztvertas kā “slēgtas” vai šauras grupas.</w:t>
            </w:r>
          </w:p>
          <w:p w14:paraId="37C99AFC" w14:textId="0A69A625" w:rsidR="00441195"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eastAsia="Times New Roman" w:hAnsiTheme="majorBidi" w:cstheme="majorBidi"/>
                <w:sz w:val="24"/>
                <w:szCs w:val="24"/>
                <w:lang w:eastAsia="lv-LV"/>
              </w:rPr>
              <w:t>Ogres novada pašvaldības domes saistošo noteikumu “</w:t>
            </w:r>
            <w:r w:rsidRPr="00110834">
              <w:rPr>
                <w:rFonts w:asciiTheme="majorBidi" w:hAnsiTheme="majorBidi" w:cstheme="majorBidi"/>
                <w:sz w:val="24"/>
                <w:szCs w:val="24"/>
              </w:rPr>
              <w:t xml:space="preserve">Grozījumi Ogres novada pašvaldības 2024. gada 27. jūnija saistošajos noteikumos Nr. 25/2024 “Ogres novada pašvaldības nolikums”” (turpmāk – noteikumi) izstrādes mērķis ir nodrošināt efektīvāku Ogres novada pašvaldības pārvaldību, </w:t>
            </w:r>
            <w:r w:rsidR="00441195" w:rsidRPr="00110834">
              <w:rPr>
                <w:rFonts w:asciiTheme="majorBidi" w:hAnsiTheme="majorBidi" w:cstheme="majorBidi"/>
                <w:sz w:val="24"/>
                <w:szCs w:val="24"/>
              </w:rPr>
              <w:t xml:space="preserve">palielinot visu pastāvīgo komiteju sastāvu līdz 23 deputātiem, tādējādi pilnībā novēršot </w:t>
            </w:r>
            <w:r w:rsidR="00441195" w:rsidRPr="00110834">
              <w:rPr>
                <w:rFonts w:asciiTheme="majorBidi" w:hAnsiTheme="majorBidi" w:cstheme="majorBidi"/>
                <w:sz w:val="24"/>
                <w:szCs w:val="24"/>
              </w:rPr>
              <w:lastRenderedPageBreak/>
              <w:t>jebkādas šaubas par deputātu vienlīdzīgu un proporcionālu pārstāvniecību.</w:t>
            </w:r>
          </w:p>
          <w:p w14:paraId="3026B8BB" w14:textId="6413898E" w:rsidR="00441195" w:rsidRPr="00441195" w:rsidRDefault="00441195" w:rsidP="00441195">
            <w:pPr>
              <w:spacing w:before="120" w:after="120" w:line="240" w:lineRule="auto"/>
              <w:jc w:val="both"/>
              <w:rPr>
                <w:rFonts w:asciiTheme="majorBidi" w:hAnsiTheme="majorBidi" w:cstheme="majorBidi"/>
                <w:sz w:val="24"/>
                <w:szCs w:val="24"/>
              </w:rPr>
            </w:pPr>
            <w:r w:rsidRPr="00441195">
              <w:rPr>
                <w:rFonts w:asciiTheme="majorBidi" w:hAnsiTheme="majorBidi" w:cstheme="majorBidi"/>
                <w:sz w:val="24"/>
                <w:szCs w:val="24"/>
              </w:rPr>
              <w:t xml:space="preserve">Palielinot komiteju sastāvu līdz visiem deputātiem, </w:t>
            </w:r>
            <w:r w:rsidR="004D77FC" w:rsidRPr="00110834">
              <w:rPr>
                <w:rFonts w:asciiTheme="majorBidi" w:hAnsiTheme="majorBidi" w:cstheme="majorBidi"/>
                <w:sz w:val="24"/>
                <w:szCs w:val="24"/>
              </w:rPr>
              <w:t>tiek</w:t>
            </w:r>
            <w:r w:rsidRPr="00441195">
              <w:rPr>
                <w:rFonts w:asciiTheme="majorBidi" w:hAnsiTheme="majorBidi" w:cstheme="majorBidi"/>
                <w:sz w:val="24"/>
                <w:szCs w:val="24"/>
              </w:rPr>
              <w:t xml:space="preserve"> nodrošin</w:t>
            </w:r>
            <w:r w:rsidR="004D77FC" w:rsidRPr="00110834">
              <w:rPr>
                <w:rFonts w:asciiTheme="majorBidi" w:hAnsiTheme="majorBidi" w:cstheme="majorBidi"/>
                <w:sz w:val="24"/>
                <w:szCs w:val="24"/>
              </w:rPr>
              <w:t>āts</w:t>
            </w:r>
            <w:r w:rsidRPr="00441195">
              <w:rPr>
                <w:rFonts w:asciiTheme="majorBidi" w:hAnsiTheme="majorBidi" w:cstheme="majorBidi"/>
                <w:sz w:val="24"/>
                <w:szCs w:val="24"/>
              </w:rPr>
              <w:t xml:space="preserve"> labāk izdiskutēt</w:t>
            </w:r>
            <w:r w:rsidR="004D77FC" w:rsidRPr="00110834">
              <w:rPr>
                <w:rFonts w:asciiTheme="majorBidi" w:hAnsiTheme="majorBidi" w:cstheme="majorBidi"/>
                <w:sz w:val="24"/>
                <w:szCs w:val="24"/>
              </w:rPr>
              <w:t>s</w:t>
            </w:r>
            <w:r w:rsidRPr="00441195">
              <w:rPr>
                <w:rFonts w:asciiTheme="majorBidi" w:hAnsiTheme="majorBidi" w:cstheme="majorBidi"/>
                <w:sz w:val="24"/>
                <w:szCs w:val="24"/>
              </w:rPr>
              <w:t xml:space="preserve"> un sabiedrībai </w:t>
            </w:r>
            <w:r w:rsidR="00377509" w:rsidRPr="00110834">
              <w:rPr>
                <w:rFonts w:asciiTheme="majorBidi" w:hAnsiTheme="majorBidi" w:cstheme="majorBidi"/>
                <w:sz w:val="24"/>
                <w:szCs w:val="24"/>
              </w:rPr>
              <w:t>atvērtāks</w:t>
            </w:r>
            <w:r w:rsidRPr="00441195">
              <w:rPr>
                <w:rFonts w:asciiTheme="majorBidi" w:hAnsiTheme="majorBidi" w:cstheme="majorBidi"/>
                <w:sz w:val="24"/>
                <w:szCs w:val="24"/>
              </w:rPr>
              <w:t xml:space="preserve"> lēmum</w:t>
            </w:r>
            <w:r w:rsidR="004D77FC" w:rsidRPr="00110834">
              <w:rPr>
                <w:rFonts w:asciiTheme="majorBidi" w:hAnsiTheme="majorBidi" w:cstheme="majorBidi"/>
                <w:sz w:val="24"/>
                <w:szCs w:val="24"/>
              </w:rPr>
              <w:t>u sagatavošanas process</w:t>
            </w:r>
            <w:r w:rsidRPr="00441195">
              <w:rPr>
                <w:rFonts w:asciiTheme="majorBidi" w:hAnsiTheme="majorBidi" w:cstheme="majorBidi"/>
                <w:sz w:val="24"/>
                <w:szCs w:val="24"/>
              </w:rPr>
              <w:t>.</w:t>
            </w:r>
            <w:r w:rsidR="004D77FC" w:rsidRPr="00110834">
              <w:rPr>
                <w:rFonts w:asciiTheme="majorBidi" w:hAnsiTheme="majorBidi" w:cstheme="majorBidi"/>
                <w:sz w:val="24"/>
                <w:szCs w:val="24"/>
              </w:rPr>
              <w:t xml:space="preserve"> </w:t>
            </w:r>
            <w:r w:rsidRPr="00441195">
              <w:rPr>
                <w:rFonts w:asciiTheme="majorBidi" w:hAnsiTheme="majorBidi" w:cstheme="majorBidi"/>
                <w:sz w:val="24"/>
                <w:szCs w:val="24"/>
              </w:rPr>
              <w:t xml:space="preserve">Šādi tiek novērsta situācija, kad atsevišķi deputāti nevar savlaicīgi ietekmēt lēmumu </w:t>
            </w:r>
            <w:r w:rsidR="004D77FC" w:rsidRPr="00110834">
              <w:rPr>
                <w:rFonts w:asciiTheme="majorBidi" w:hAnsiTheme="majorBidi" w:cstheme="majorBidi"/>
                <w:sz w:val="24"/>
                <w:szCs w:val="24"/>
              </w:rPr>
              <w:t>sagatavošanu izskatīšanai domes sēdēs</w:t>
            </w:r>
            <w:r w:rsidRPr="00441195">
              <w:rPr>
                <w:rFonts w:asciiTheme="majorBidi" w:hAnsiTheme="majorBidi" w:cstheme="majorBidi"/>
                <w:sz w:val="24"/>
                <w:szCs w:val="24"/>
              </w:rPr>
              <w:t>.</w:t>
            </w:r>
          </w:p>
          <w:p w14:paraId="4A06623B" w14:textId="7D36D287" w:rsidR="000707B9" w:rsidRPr="00110834" w:rsidRDefault="0037750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 xml:space="preserve">Līdz ar to </w:t>
            </w:r>
            <w:r w:rsidR="00441195" w:rsidRPr="00110834">
              <w:rPr>
                <w:rFonts w:asciiTheme="majorBidi" w:hAnsiTheme="majorBidi" w:cstheme="majorBidi"/>
                <w:sz w:val="24"/>
                <w:szCs w:val="24"/>
              </w:rPr>
              <w:t>n</w:t>
            </w:r>
            <w:r w:rsidR="000707B9" w:rsidRPr="00110834">
              <w:rPr>
                <w:rFonts w:asciiTheme="majorBidi" w:hAnsiTheme="majorBidi" w:cstheme="majorBidi"/>
                <w:sz w:val="24"/>
                <w:szCs w:val="24"/>
              </w:rPr>
              <w:t>oteikumi paredz izmaiņas komiteju skaitliskajā sastāvā</w:t>
            </w:r>
            <w:r w:rsidR="00441195" w:rsidRPr="00110834">
              <w:rPr>
                <w:rFonts w:asciiTheme="majorBidi" w:hAnsiTheme="majorBidi" w:cstheme="majorBidi"/>
                <w:sz w:val="24"/>
                <w:szCs w:val="24"/>
              </w:rPr>
              <w:t>, ī</w:t>
            </w:r>
            <w:r w:rsidR="000707B9" w:rsidRPr="00110834">
              <w:rPr>
                <w:rFonts w:asciiTheme="majorBidi" w:hAnsiTheme="majorBidi" w:cstheme="majorBidi"/>
                <w:sz w:val="24"/>
                <w:szCs w:val="24"/>
              </w:rPr>
              <w:t>paši akcentē</w:t>
            </w:r>
            <w:r w:rsidR="00441195" w:rsidRPr="00110834">
              <w:rPr>
                <w:rFonts w:asciiTheme="majorBidi" w:hAnsiTheme="majorBidi" w:cstheme="majorBidi"/>
                <w:sz w:val="24"/>
                <w:szCs w:val="24"/>
              </w:rPr>
              <w:t>jot</w:t>
            </w:r>
            <w:r w:rsidR="000707B9" w:rsidRPr="00110834">
              <w:rPr>
                <w:rFonts w:asciiTheme="majorBidi" w:hAnsiTheme="majorBidi" w:cstheme="majorBidi"/>
                <w:sz w:val="24"/>
                <w:szCs w:val="24"/>
              </w:rPr>
              <w:t xml:space="preserve"> deputātu </w:t>
            </w:r>
            <w:r w:rsidR="00441195" w:rsidRPr="00110834">
              <w:rPr>
                <w:rFonts w:asciiTheme="majorBidi" w:hAnsiTheme="majorBidi" w:cstheme="majorBidi"/>
                <w:sz w:val="24"/>
                <w:szCs w:val="24"/>
              </w:rPr>
              <w:t xml:space="preserve">vienlīdzīgas </w:t>
            </w:r>
            <w:r w:rsidR="000707B9" w:rsidRPr="00110834">
              <w:rPr>
                <w:rFonts w:asciiTheme="majorBidi" w:hAnsiTheme="majorBidi" w:cstheme="majorBidi"/>
                <w:sz w:val="24"/>
                <w:szCs w:val="24"/>
              </w:rPr>
              <w:t>tiesīb</w:t>
            </w:r>
            <w:r w:rsidR="00441195" w:rsidRPr="00110834">
              <w:rPr>
                <w:rFonts w:asciiTheme="majorBidi" w:hAnsiTheme="majorBidi" w:cstheme="majorBidi"/>
                <w:sz w:val="24"/>
                <w:szCs w:val="24"/>
              </w:rPr>
              <w:t>as</w:t>
            </w:r>
            <w:r w:rsidR="000707B9" w:rsidRPr="00110834">
              <w:rPr>
                <w:rFonts w:asciiTheme="majorBidi" w:hAnsiTheme="majorBidi" w:cstheme="majorBidi"/>
                <w:sz w:val="24"/>
                <w:szCs w:val="24"/>
              </w:rPr>
              <w:t xml:space="preserve"> pārstāvēt savu vēlētāju un Ogres novada iedzīvotāju intereses un to atbilstību kopējām sabiedrības vajadzībām. </w:t>
            </w:r>
          </w:p>
          <w:p w14:paraId="71F357EF" w14:textId="6F8042A3" w:rsidR="000707B9"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Ņemot vērā, ka jau šobrīd deputāti aktīvi iesaistās gandrīz visu komiteju darbā, arī to komiteju darbībā, kuru sastāvā viņi nav ievēlēti, tad šādu izmaiņu veikšana ne tikai sekmēs pašvaldības darba efektivitāti un pieejamību iedzīvotājiem, bet arī atbildīs faktiskajai komiteju darba norisei</w:t>
            </w:r>
            <w:r w:rsidR="004D77FC" w:rsidRPr="00110834">
              <w:rPr>
                <w:rFonts w:asciiTheme="majorBidi" w:hAnsiTheme="majorBidi" w:cstheme="majorBidi"/>
                <w:sz w:val="24"/>
                <w:szCs w:val="24"/>
              </w:rPr>
              <w:t xml:space="preserve"> šobrīd</w:t>
            </w:r>
            <w:r w:rsidRPr="00110834">
              <w:rPr>
                <w:rFonts w:asciiTheme="majorBidi" w:hAnsiTheme="majorBidi" w:cstheme="majorBidi"/>
                <w:sz w:val="24"/>
                <w:szCs w:val="24"/>
              </w:rPr>
              <w:t>.</w:t>
            </w:r>
          </w:p>
          <w:p w14:paraId="110905D5" w14:textId="77777777" w:rsidR="00793153" w:rsidRPr="00110834" w:rsidRDefault="000707B9"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Līdz ar to Ogres novada pašvaldības domes darbs kļūs saprotamāks, iekļaujošāks un efektīvāks, novēršot jebkāda veida iespējamās domstarpības par deputātu tiesībām</w:t>
            </w:r>
            <w:r w:rsidR="004D77FC" w:rsidRPr="00110834">
              <w:rPr>
                <w:rFonts w:asciiTheme="majorBidi" w:hAnsiTheme="majorBidi" w:cstheme="majorBidi"/>
                <w:sz w:val="24"/>
                <w:szCs w:val="24"/>
              </w:rPr>
              <w:t xml:space="preserve"> darbam komiteju darbā.</w:t>
            </w:r>
          </w:p>
          <w:p w14:paraId="3C3A6D0D" w14:textId="77777777" w:rsidR="004D77FC" w:rsidRDefault="004D77FC" w:rsidP="000707B9">
            <w:pPr>
              <w:spacing w:before="120" w:after="120" w:line="240" w:lineRule="auto"/>
              <w:jc w:val="both"/>
              <w:rPr>
                <w:rFonts w:asciiTheme="majorBidi" w:hAnsiTheme="majorBidi" w:cstheme="majorBidi"/>
                <w:sz w:val="24"/>
                <w:szCs w:val="24"/>
              </w:rPr>
            </w:pPr>
            <w:r w:rsidRPr="00110834">
              <w:rPr>
                <w:rFonts w:asciiTheme="majorBidi" w:hAnsiTheme="majorBidi" w:cstheme="majorBidi"/>
                <w:sz w:val="24"/>
                <w:szCs w:val="24"/>
              </w:rPr>
              <w:t xml:space="preserve">Komiteju sastāva palielināšana ir tiešs risinājums tiesas norādītajai problēmai par </w:t>
            </w:r>
            <w:r w:rsidRPr="00110834">
              <w:rPr>
                <w:rFonts w:asciiTheme="majorBidi" w:hAnsiTheme="majorBidi" w:cstheme="majorBidi"/>
                <w:i/>
                <w:iCs/>
                <w:sz w:val="24"/>
                <w:szCs w:val="24"/>
              </w:rPr>
              <w:t>vienlīdzīgu un proporcionālu deputātu līdzdalību</w:t>
            </w:r>
            <w:r w:rsidRPr="00110834">
              <w:rPr>
                <w:rFonts w:asciiTheme="majorBidi" w:hAnsiTheme="majorBidi" w:cstheme="majorBidi"/>
                <w:sz w:val="24"/>
                <w:szCs w:val="24"/>
              </w:rPr>
              <w:t>. Tas mazina risku, ka dome nākotnē atkal nonāks tiesvedībā.</w:t>
            </w:r>
          </w:p>
          <w:p w14:paraId="4A7ADAC7" w14:textId="6627E014" w:rsidR="00086870" w:rsidRDefault="00086870" w:rsidP="00086870">
            <w:pPr>
              <w:spacing w:before="120" w:after="120" w:line="240" w:lineRule="auto"/>
              <w:jc w:val="center"/>
              <w:rPr>
                <w:rFonts w:asciiTheme="majorBidi" w:hAnsiTheme="majorBidi" w:cstheme="majorBidi"/>
                <w:sz w:val="24"/>
                <w:szCs w:val="24"/>
              </w:rPr>
            </w:pPr>
            <w:r>
              <w:rPr>
                <w:rFonts w:asciiTheme="majorBidi" w:hAnsiTheme="majorBidi" w:cstheme="majorBidi"/>
                <w:sz w:val="24"/>
                <w:szCs w:val="24"/>
              </w:rPr>
              <w:t>II.</w:t>
            </w:r>
          </w:p>
          <w:p w14:paraId="44C11914" w14:textId="092423B7" w:rsidR="00F96729" w:rsidRDefault="00F96729" w:rsidP="000707B9">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Ar Ogres novada pašvaldības domes 2025. gada 25. septembra lēmumu “Par Ogres novada pašvaldības interešu izglītības iestādes dibināšanu” (sēdes protokola izraksts Nr. 7, 30.) izveidota Ogres novada pašvaldības interešu izglītības iestāde “Ogres novada Interešu izglītības iestāde”. </w:t>
            </w:r>
          </w:p>
          <w:p w14:paraId="177383F8" w14:textId="526547A4" w:rsidR="00F96729" w:rsidRPr="00110834" w:rsidRDefault="00F96729" w:rsidP="000707B9">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Ņemot vērā minēto, ir nepieciešams papildināt pašvaldības nolikuma 39. punktu, lai tajā iekļautu visas pašvaldības domes izveidotās iestādes un to struktūrvienības. </w:t>
            </w:r>
            <w:r w:rsidR="009F73EC">
              <w:rPr>
                <w:rFonts w:asciiTheme="majorBidi" w:hAnsiTheme="majorBidi" w:cstheme="majorBidi"/>
                <w:sz w:val="24"/>
                <w:szCs w:val="24"/>
              </w:rPr>
              <w:t xml:space="preserve">Līdz ar to grozījumi paredz papildināt </w:t>
            </w:r>
            <w:r>
              <w:rPr>
                <w:rFonts w:asciiTheme="majorBidi" w:hAnsiTheme="majorBidi" w:cstheme="majorBidi"/>
                <w:sz w:val="24"/>
                <w:szCs w:val="24"/>
              </w:rPr>
              <w:t>Ogres novada pašvaldības nolikums ar 39.60. apakšpunktu</w:t>
            </w:r>
            <w:r w:rsidR="009F73EC">
              <w:rPr>
                <w:rFonts w:asciiTheme="majorBidi" w:hAnsiTheme="majorBidi" w:cstheme="majorBidi"/>
                <w:sz w:val="24"/>
                <w:szCs w:val="24"/>
              </w:rPr>
              <w:t>, iekļaujot tajā</w:t>
            </w:r>
            <w:r>
              <w:rPr>
                <w:rFonts w:asciiTheme="majorBidi" w:hAnsiTheme="majorBidi" w:cstheme="majorBidi"/>
                <w:sz w:val="24"/>
                <w:szCs w:val="24"/>
              </w:rPr>
              <w:t xml:space="preserve"> interešu izglītības iestād</w:t>
            </w:r>
            <w:r w:rsidR="009F73EC">
              <w:rPr>
                <w:rFonts w:asciiTheme="majorBidi" w:hAnsiTheme="majorBidi" w:cstheme="majorBidi"/>
                <w:sz w:val="24"/>
                <w:szCs w:val="24"/>
              </w:rPr>
              <w:t>i</w:t>
            </w:r>
            <w:r>
              <w:rPr>
                <w:rFonts w:asciiTheme="majorBidi" w:hAnsiTheme="majorBidi" w:cstheme="majorBidi"/>
                <w:sz w:val="24"/>
                <w:szCs w:val="24"/>
              </w:rPr>
              <w:t xml:space="preserve"> “Ogres novada Interešu izglītības iestāde”.</w:t>
            </w:r>
          </w:p>
        </w:tc>
      </w:tr>
      <w:tr w:rsidR="00CA1C19" w:rsidRPr="00110834" w14:paraId="2743747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lastRenderedPageBreak/>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tcPr>
          <w:p w14:paraId="0CFB7EFD" w14:textId="09C5DF66" w:rsidR="00346A3B" w:rsidRPr="00110834" w:rsidRDefault="00187796" w:rsidP="000707B9">
            <w:pPr>
              <w:shd w:val="clear" w:color="auto" w:fill="FFFFFF"/>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Noteikumiem nav fiskālas ietekmes uz pašvaldības budžetu, jo tas iekļaujas pašvaldībām administratīvajām izmaksām paredzētajā finansējumā.</w:t>
            </w:r>
            <w:r w:rsidR="00086870">
              <w:rPr>
                <w:rFonts w:asciiTheme="majorBidi" w:eastAsia="Times New Roman" w:hAnsiTheme="majorBidi" w:cstheme="majorBidi"/>
                <w:sz w:val="24"/>
                <w:szCs w:val="24"/>
                <w:lang w:eastAsia="lv-LV"/>
              </w:rPr>
              <w:t xml:space="preserve"> Savukārt ietekme uz pašvaldības budžetu saistībā ar </w:t>
            </w:r>
            <w:r w:rsidR="00086870">
              <w:rPr>
                <w:rFonts w:asciiTheme="majorBidi" w:hAnsiTheme="majorBidi" w:cstheme="majorBidi"/>
                <w:sz w:val="24"/>
                <w:szCs w:val="24"/>
              </w:rPr>
              <w:t>interešu izglītības iestādi “Ogres novada Interešu izglītības iestāde” dibināšanu vērtēta, domei 2025. gada 25. septembrī pieņemot lēmumu “Par Ogres novada pašvaldības interešu izglītības iestādes dibināšanu” (sēdes protokola izraksts Nr. 7, 30.).</w:t>
            </w:r>
          </w:p>
        </w:tc>
      </w:tr>
      <w:tr w:rsidR="00CA1C19" w:rsidRPr="00110834" w14:paraId="4498E3FF"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 xml:space="preserve">3. Sociālā ietekme, ietekme uz vidi, iedzīvotāju veselību, uzņēmējdarbības vidi pašvaldības teritorijā, kā arī plānotā </w:t>
            </w:r>
            <w:r w:rsidRPr="00110834">
              <w:rPr>
                <w:rFonts w:ascii="Times New Roman" w:eastAsia="Times New Roman" w:hAnsi="Times New Roman" w:cs="Times New Roman"/>
                <w:sz w:val="24"/>
                <w:szCs w:val="24"/>
                <w:lang w:eastAsia="lv-LV"/>
              </w:rPr>
              <w:lastRenderedPageBreak/>
              <w:t>regulējuma ietekme uz konkurenci</w:t>
            </w:r>
          </w:p>
        </w:tc>
        <w:tc>
          <w:tcPr>
            <w:tcW w:w="3650" w:type="pct"/>
            <w:tcBorders>
              <w:top w:val="outset" w:sz="6" w:space="0" w:color="auto"/>
              <w:left w:val="outset" w:sz="6" w:space="0" w:color="auto"/>
              <w:bottom w:val="outset" w:sz="6" w:space="0" w:color="auto"/>
              <w:right w:val="outset" w:sz="6" w:space="0" w:color="auto"/>
            </w:tcBorders>
          </w:tcPr>
          <w:p w14:paraId="4ABF1A0F" w14:textId="77777777" w:rsidR="00CA1C19" w:rsidRPr="00110834" w:rsidRDefault="00187796" w:rsidP="000707B9">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lastRenderedPageBreak/>
              <w:t xml:space="preserve">Noteikumiem paredzama pozitīva sociālā ietekme, jo tie mērķtiecīgi veicina </w:t>
            </w:r>
            <w:r w:rsidR="000707B9" w:rsidRPr="00110834">
              <w:rPr>
                <w:rFonts w:asciiTheme="majorBidi" w:eastAsia="Times New Roman" w:hAnsiTheme="majorBidi" w:cstheme="majorBidi"/>
                <w:sz w:val="24"/>
                <w:szCs w:val="24"/>
                <w:lang w:eastAsia="lv-LV"/>
              </w:rPr>
              <w:t>domes deputātu, tātad arī viņu vēlētāju</w:t>
            </w:r>
            <w:r w:rsidRPr="00110834">
              <w:rPr>
                <w:rFonts w:asciiTheme="majorBidi" w:eastAsia="Times New Roman" w:hAnsiTheme="majorBidi" w:cstheme="majorBidi"/>
                <w:sz w:val="24"/>
                <w:szCs w:val="24"/>
                <w:lang w:eastAsia="lv-LV"/>
              </w:rPr>
              <w:t xml:space="preserve"> iesaisti pašvaldības lēmumu pieņemšanā un stiprina iedzīvotāju piederības sajūtu vietējai pārvaldei. Vienlaikus noteikumiem nav tiešas ietekmes uz vidi, uzņēmējdarbības vidi pašvaldības teritorijā vai konkurenci. Grozījumi Ogres novada pašvaldības nolikumā skar pašvaldības </w:t>
            </w:r>
            <w:r w:rsidR="000707B9" w:rsidRPr="00110834">
              <w:rPr>
                <w:rFonts w:asciiTheme="majorBidi" w:eastAsia="Times New Roman" w:hAnsiTheme="majorBidi" w:cstheme="majorBidi"/>
                <w:sz w:val="24"/>
                <w:szCs w:val="24"/>
                <w:lang w:eastAsia="lv-LV"/>
              </w:rPr>
              <w:lastRenderedPageBreak/>
              <w:t xml:space="preserve">domes </w:t>
            </w:r>
            <w:r w:rsidRPr="00110834">
              <w:rPr>
                <w:rFonts w:asciiTheme="majorBidi" w:eastAsia="Times New Roman" w:hAnsiTheme="majorBidi" w:cstheme="majorBidi"/>
                <w:sz w:val="24"/>
                <w:szCs w:val="24"/>
                <w:lang w:eastAsia="lv-LV"/>
              </w:rPr>
              <w:t>iekšējo pārvaldes struktūru un organizatoriskos jautājumus, līdz ar to tie neietekmē uzņēmējdarbības vidi vai ekonomiskos procesus pašvaldības teritorijā, kā arī nerada ierobežojumus vai priekšrocības konkrētiem tirgus dalībniekiem.</w:t>
            </w:r>
          </w:p>
          <w:p w14:paraId="4178ED21" w14:textId="77777777" w:rsidR="004D77FC" w:rsidRDefault="004D77FC" w:rsidP="000707B9">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Palielinot līdzdalību, deputāti kļūst atbildīgāki pret sabiedrību, jo lēmumu tapšanas procesā deputātu iesaiste kļūst atklātāka.</w:t>
            </w:r>
          </w:p>
          <w:p w14:paraId="67125021" w14:textId="3CD987A6" w:rsidR="00086870" w:rsidRPr="00110834" w:rsidRDefault="00086870" w:rsidP="000707B9">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Dibinot </w:t>
            </w:r>
            <w:r>
              <w:rPr>
                <w:rFonts w:asciiTheme="majorBidi" w:hAnsiTheme="majorBidi" w:cstheme="majorBidi"/>
                <w:sz w:val="24"/>
                <w:szCs w:val="24"/>
              </w:rPr>
              <w:t>interešu izglītības iestādi “Ogres novada Interešu izglītības iestāde”, tiek veicināta plašākas izglītības iespējas un to pieejamība novada iedzīvotājiem.</w:t>
            </w:r>
          </w:p>
        </w:tc>
      </w:tr>
      <w:tr w:rsidR="00CA1C19" w:rsidRPr="00110834" w14:paraId="31F1A51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lastRenderedPageBreak/>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tcPr>
          <w:p w14:paraId="665CF5F8" w14:textId="70EDF189" w:rsidR="00187796" w:rsidRPr="00110834"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Noteikumiem nav tiešas ietekmes uz administratīvajām procedūrām vai izmaksām. Tiek saglabāti esošie sabiedrības līdzdalības mehānismi un pieejas, tādējādi netiek ieviesti jauni pienākumi vai administratīvā sloga pieaugumi dažādām sociālajām grupām.</w:t>
            </w:r>
          </w:p>
          <w:p w14:paraId="388DC5FF" w14:textId="77962220" w:rsidR="00CA1C19" w:rsidRPr="00110834" w:rsidRDefault="00187796" w:rsidP="00645F8E">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Izmaiņas būtiski nepalielina kopējo administratīvo slogu, bet vērstas uz pārvaldības efektivitātes uzlabošanu</w:t>
            </w:r>
            <w:r w:rsidR="00222723" w:rsidRPr="00110834">
              <w:rPr>
                <w:rFonts w:asciiTheme="majorBidi" w:eastAsia="Times New Roman" w:hAnsiTheme="majorBidi" w:cstheme="majorBidi"/>
                <w:sz w:val="24"/>
                <w:szCs w:val="24"/>
                <w:lang w:eastAsia="lv-LV"/>
              </w:rPr>
              <w:t>.</w:t>
            </w:r>
          </w:p>
        </w:tc>
      </w:tr>
      <w:tr w:rsidR="00CA1C19" w:rsidRPr="00110834" w14:paraId="38F99B03"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tcPr>
          <w:p w14:paraId="2FA16CF7" w14:textId="77777777" w:rsidR="00CA1C19" w:rsidRDefault="00187796"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 izstrādāti</w:t>
            </w:r>
            <w:r w:rsidR="00222723" w:rsidRPr="00110834">
              <w:rPr>
                <w:rFonts w:asciiTheme="majorBidi" w:eastAsia="Times New Roman" w:hAnsiTheme="majorBidi" w:cstheme="majorBidi"/>
                <w:sz w:val="24"/>
                <w:szCs w:val="24"/>
                <w:lang w:eastAsia="lv-LV"/>
              </w:rPr>
              <w:t xml:space="preserve"> atbilstoši Pašvaldību likuma 14. panta otrās daļas </w:t>
            </w:r>
            <w:r w:rsidR="004D77FC" w:rsidRPr="00110834">
              <w:rPr>
                <w:rFonts w:asciiTheme="majorBidi" w:eastAsia="Times New Roman" w:hAnsiTheme="majorBidi" w:cstheme="majorBidi"/>
                <w:sz w:val="24"/>
                <w:szCs w:val="24"/>
                <w:lang w:eastAsia="lv-LV"/>
              </w:rPr>
              <w:t xml:space="preserve">nosacījumiem. Tāpat noteikumi atbilst Satversmes 101. pantā nostiprinātajām tiesībām ievēlētajiem deputātiem piedalīties pašvaldības darbā pilnvērtīgi un bez nepamatotiem ierobežojumiem. Grozījumi komiteju sastāvā stiprina Ogres novada pašvaldības pārvaldes caurskatāmību, jo visiem deputātiem tiek nodrošinātas vienādas iespējas piedalīties visos domes lēmumu sagatavošanas procesos. Šādas izmaiņas atbilst arī labas pārvaldības principam, kas nosaka publiskai personai lēmumus pieņemt pēc iespējas plašākā pārstāvju līdzdalībā un argumentētā diskusijā. Tas ļauj deputātiem </w:t>
            </w:r>
            <w:proofErr w:type="spellStart"/>
            <w:r w:rsidR="003922E7" w:rsidRPr="00110834">
              <w:rPr>
                <w:rFonts w:asciiTheme="majorBidi" w:eastAsia="Times New Roman" w:hAnsiTheme="majorBidi" w:cstheme="majorBidi"/>
                <w:sz w:val="24"/>
                <w:szCs w:val="24"/>
                <w:lang w:eastAsia="lv-LV"/>
              </w:rPr>
              <w:t>atbildīgāk</w:t>
            </w:r>
            <w:proofErr w:type="spellEnd"/>
            <w:r w:rsidR="004D77FC" w:rsidRPr="00110834">
              <w:rPr>
                <w:rFonts w:asciiTheme="majorBidi" w:eastAsia="Times New Roman" w:hAnsiTheme="majorBidi" w:cstheme="majorBidi"/>
                <w:sz w:val="24"/>
                <w:szCs w:val="24"/>
                <w:lang w:eastAsia="lv-LV"/>
              </w:rPr>
              <w:t xml:space="preserve"> izpildīt vēlētājiem dotos solījumus, jo nav šaubu par viņu pieeju pieņemtajiem lēmumiem.</w:t>
            </w:r>
          </w:p>
          <w:p w14:paraId="03E9BCB8" w14:textId="44880400" w:rsidR="00086870" w:rsidRPr="00110834" w:rsidRDefault="00086870" w:rsidP="00645F8E">
            <w:pPr>
              <w:spacing w:before="120" w:after="120" w:line="240" w:lineRule="auto"/>
              <w:jc w:val="both"/>
              <w:rPr>
                <w:rFonts w:ascii="Times New Roman" w:eastAsia="Times New Roman" w:hAnsi="Times New Roman" w:cs="Times New Roman"/>
                <w:sz w:val="24"/>
                <w:szCs w:val="24"/>
                <w:lang w:eastAsia="lv-LV"/>
              </w:rPr>
            </w:pPr>
            <w:r>
              <w:rPr>
                <w:rFonts w:asciiTheme="majorBidi" w:eastAsia="Times New Roman" w:hAnsiTheme="majorBidi" w:cstheme="majorBidi"/>
                <w:sz w:val="24"/>
                <w:szCs w:val="24"/>
                <w:lang w:eastAsia="lv-LV"/>
              </w:rPr>
              <w:t xml:space="preserve">Savukārt ietekme uz pašvaldības funkcijām saistībā ar </w:t>
            </w:r>
            <w:r>
              <w:rPr>
                <w:rFonts w:asciiTheme="majorBidi" w:hAnsiTheme="majorBidi" w:cstheme="majorBidi"/>
                <w:sz w:val="24"/>
                <w:szCs w:val="24"/>
              </w:rPr>
              <w:t>interešu izglītības iestādi “Ogres novada Interešu izglītības iestāde” dibināšanu vērtēta, domei 2025. gada 25. septembrī pieņemot lēmumu “Par Ogres novada pašvaldības interešu izglītības iestādes dibināšanu” (sēdes protokola izraksts Nr. 7, 30.).</w:t>
            </w:r>
          </w:p>
        </w:tc>
      </w:tr>
      <w:tr w:rsidR="00CA1C19" w:rsidRPr="00110834" w14:paraId="5D877EB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tcPr>
          <w:p w14:paraId="0FE4F494" w14:textId="2B66B03A" w:rsidR="00CA1C19" w:rsidRPr="00110834" w:rsidRDefault="00187796" w:rsidP="00645F8E">
            <w:pPr>
              <w:spacing w:before="120" w:after="120" w:line="240" w:lineRule="auto"/>
              <w:jc w:val="both"/>
              <w:rPr>
                <w:rFonts w:ascii="Times New Roman" w:eastAsia="Times New Roman" w:hAnsi="Times New Roman" w:cs="Times New Roman"/>
                <w:sz w:val="24"/>
                <w:szCs w:val="24"/>
                <w:lang w:eastAsia="lv-LV"/>
              </w:rPr>
            </w:pPr>
            <w:r w:rsidRPr="00110834">
              <w:rPr>
                <w:rFonts w:asciiTheme="majorBidi" w:eastAsia="Times New Roman" w:hAnsiTheme="majorBidi" w:cstheme="majorBidi"/>
                <w:sz w:val="24"/>
                <w:szCs w:val="24"/>
                <w:lang w:eastAsia="lv-LV"/>
              </w:rPr>
              <w:t>Noteikumu izpildi nodrošinās pašvaldības administrācija, izmantojot jau iepriekš budžetā plānotos finanšu resursus.</w:t>
            </w:r>
          </w:p>
        </w:tc>
      </w:tr>
      <w:tr w:rsidR="00CA1C19" w:rsidRPr="00110834" w14:paraId="58AAD749"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tcPr>
          <w:p w14:paraId="47DF5EA9" w14:textId="619391C5" w:rsidR="00222723" w:rsidRPr="00110834" w:rsidRDefault="00187796" w:rsidP="00645F8E">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Noteikumi ir atbilstoši iecerētā mērķa sasniegšanai un satur tikai tādus risinājumus, kas ir nepieciešami šī mērķa īstenošanai. Noteikumu tiesiskā regulējuma ietvaros izvēlētie līdzekļi ir leģitīmi, un paredzētā rīcība ir samērīga, atbilst augstāka juridiskā spēka tiesību normām, tostarp</w:t>
            </w:r>
            <w:r w:rsidR="00222723" w:rsidRPr="00110834">
              <w:rPr>
                <w:rFonts w:asciiTheme="majorBidi" w:eastAsia="Times New Roman" w:hAnsiTheme="majorBidi" w:cstheme="majorBidi"/>
                <w:sz w:val="24"/>
                <w:szCs w:val="24"/>
                <w:lang w:eastAsia="lv-LV"/>
              </w:rPr>
              <w:t xml:space="preserve"> </w:t>
            </w:r>
            <w:r w:rsidR="00222723" w:rsidRPr="00110834">
              <w:rPr>
                <w:rFonts w:asciiTheme="majorBidi" w:hAnsiTheme="majorBidi" w:cstheme="majorBidi"/>
                <w:sz w:val="24"/>
                <w:szCs w:val="24"/>
              </w:rPr>
              <w:t>Administratīvas rajona tiesas 2025. gada 15. augusta lēmumam</w:t>
            </w:r>
            <w:r w:rsidR="00086870">
              <w:rPr>
                <w:rFonts w:asciiTheme="majorBidi" w:hAnsiTheme="majorBidi" w:cstheme="majorBidi"/>
                <w:sz w:val="24"/>
                <w:szCs w:val="24"/>
              </w:rPr>
              <w:t xml:space="preserve"> un </w:t>
            </w:r>
            <w:r w:rsidR="00086870">
              <w:rPr>
                <w:rFonts w:asciiTheme="majorBidi" w:eastAsia="Times New Roman" w:hAnsiTheme="majorBidi" w:cstheme="majorBidi"/>
                <w:sz w:val="24"/>
                <w:szCs w:val="24"/>
                <w:lang w:eastAsia="lv-LV"/>
              </w:rPr>
              <w:t xml:space="preserve">Ogres novada pašvaldības </w:t>
            </w:r>
            <w:r w:rsidR="00086870">
              <w:rPr>
                <w:rFonts w:asciiTheme="majorBidi" w:hAnsiTheme="majorBidi" w:cstheme="majorBidi"/>
                <w:sz w:val="24"/>
                <w:szCs w:val="24"/>
              </w:rPr>
              <w:t>domes 2025. gada 25. septembrī pieņemtajam lēmumam “Par Ogres novada pašvaldības interešu izglītības iestādes dibināšanu” (sēdes protokola izraksts Nr. 7, 30.).</w:t>
            </w:r>
          </w:p>
          <w:p w14:paraId="2516042C" w14:textId="3A5C790E" w:rsidR="0087622D" w:rsidRPr="00110834" w:rsidRDefault="00187796" w:rsidP="00645F8E">
            <w:pPr>
              <w:spacing w:before="120" w:after="120" w:line="240" w:lineRule="auto"/>
              <w:jc w:val="both"/>
              <w:rPr>
                <w:rFonts w:ascii="Times New Roman" w:eastAsia="Times New Roman" w:hAnsi="Times New Roman" w:cs="Times New Roman"/>
                <w:sz w:val="24"/>
                <w:szCs w:val="24"/>
                <w:lang w:eastAsia="lv-LV"/>
              </w:rPr>
            </w:pPr>
            <w:r w:rsidRPr="00110834">
              <w:rPr>
                <w:rFonts w:asciiTheme="majorBidi" w:eastAsia="Times New Roman" w:hAnsiTheme="majorBidi" w:cstheme="majorBidi"/>
                <w:sz w:val="24"/>
                <w:szCs w:val="24"/>
                <w:lang w:eastAsia="lv-LV"/>
              </w:rPr>
              <w:lastRenderedPageBreak/>
              <w:t>Ar noteikumiem tiek īstenots pašvaldības pienākums nodrošināt demokrātisku pārvaldību un iedzīvotāju līdzdalību, izmantojot efektīvākos un situācijai atbilstošākos pārvaldības līdzekļus.</w:t>
            </w:r>
          </w:p>
        </w:tc>
      </w:tr>
      <w:tr w:rsidR="00CA1C19" w:rsidRPr="00110834" w14:paraId="6064317E" w14:textId="77777777" w:rsidTr="00187796">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110834" w:rsidRDefault="00CA1C19"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lastRenderedPageBreak/>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tcPr>
          <w:p w14:paraId="72B71EF8" w14:textId="77777777" w:rsidR="00CA1C19" w:rsidRDefault="00187796" w:rsidP="00E80BE8">
            <w:pPr>
              <w:spacing w:before="120" w:after="120" w:line="240" w:lineRule="auto"/>
              <w:jc w:val="both"/>
              <w:textAlignment w:val="baseline"/>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 xml:space="preserve">Atbilstoši Pašvaldību likuma 46. panta trešajai daļai noteikumu projekts un tam pievienotais paskaidrojuma raksts sabiedrības viedokļa noskaidrošanai no 2025. gada </w:t>
            </w:r>
            <w:r w:rsidR="00222723" w:rsidRPr="00110834">
              <w:rPr>
                <w:rFonts w:asciiTheme="majorBidi" w:eastAsia="Times New Roman" w:hAnsiTheme="majorBidi" w:cstheme="majorBidi"/>
                <w:sz w:val="24"/>
                <w:szCs w:val="24"/>
                <w:lang w:eastAsia="lv-LV"/>
              </w:rPr>
              <w:t>6</w:t>
            </w:r>
            <w:r w:rsidRPr="00110834">
              <w:rPr>
                <w:rFonts w:asciiTheme="majorBidi" w:eastAsia="Times New Roman" w:hAnsiTheme="majorBidi" w:cstheme="majorBidi"/>
                <w:sz w:val="24"/>
                <w:szCs w:val="24"/>
                <w:lang w:eastAsia="lv-LV"/>
              </w:rPr>
              <w:t>. </w:t>
            </w:r>
            <w:r w:rsidR="00222723" w:rsidRPr="00110834">
              <w:rPr>
                <w:rFonts w:asciiTheme="majorBidi" w:eastAsia="Times New Roman" w:hAnsiTheme="majorBidi" w:cstheme="majorBidi"/>
                <w:sz w:val="24"/>
                <w:szCs w:val="24"/>
                <w:lang w:eastAsia="lv-LV"/>
              </w:rPr>
              <w:t>oktobra</w:t>
            </w:r>
            <w:r w:rsidRPr="00110834">
              <w:rPr>
                <w:rFonts w:asciiTheme="majorBidi" w:eastAsia="Times New Roman" w:hAnsiTheme="majorBidi" w:cstheme="majorBidi"/>
                <w:sz w:val="24"/>
                <w:szCs w:val="24"/>
                <w:lang w:eastAsia="lv-LV"/>
              </w:rPr>
              <w:t xml:space="preserve"> līdz 2025. gada</w:t>
            </w:r>
            <w:r w:rsidR="00222723" w:rsidRPr="00110834">
              <w:rPr>
                <w:rFonts w:asciiTheme="majorBidi" w:eastAsia="Times New Roman" w:hAnsiTheme="majorBidi" w:cstheme="majorBidi"/>
                <w:sz w:val="24"/>
                <w:szCs w:val="24"/>
                <w:lang w:eastAsia="lv-LV"/>
              </w:rPr>
              <w:t xml:space="preserve"> 21</w:t>
            </w:r>
            <w:r w:rsidRPr="00110834">
              <w:rPr>
                <w:rFonts w:asciiTheme="majorBidi" w:eastAsia="Times New Roman" w:hAnsiTheme="majorBidi" w:cstheme="majorBidi"/>
                <w:sz w:val="24"/>
                <w:szCs w:val="24"/>
                <w:lang w:eastAsia="lv-LV"/>
              </w:rPr>
              <w:t xml:space="preserve">. </w:t>
            </w:r>
            <w:r w:rsidR="00222723" w:rsidRPr="00110834">
              <w:rPr>
                <w:rFonts w:asciiTheme="majorBidi" w:eastAsia="Times New Roman" w:hAnsiTheme="majorBidi" w:cstheme="majorBidi"/>
                <w:sz w:val="24"/>
                <w:szCs w:val="24"/>
                <w:lang w:eastAsia="lv-LV"/>
              </w:rPr>
              <w:t xml:space="preserve">oktobrim </w:t>
            </w:r>
            <w:r w:rsidRPr="00110834">
              <w:rPr>
                <w:rFonts w:asciiTheme="majorBidi" w:eastAsia="Times New Roman" w:hAnsiTheme="majorBidi" w:cstheme="majorBidi"/>
                <w:sz w:val="24"/>
                <w:szCs w:val="24"/>
                <w:lang w:eastAsia="lv-LV"/>
              </w:rPr>
              <w:t xml:space="preserve">publicēts Ogres novada pašvaldības oficiālajā tīmekļvietnē </w:t>
            </w:r>
            <w:r w:rsidRPr="00110834">
              <w:rPr>
                <w:rFonts w:asciiTheme="majorBidi" w:eastAsia="Times New Roman" w:hAnsiTheme="majorBidi" w:cstheme="majorBidi"/>
                <w:i/>
                <w:iCs/>
                <w:sz w:val="24"/>
                <w:szCs w:val="24"/>
                <w:lang w:eastAsia="lv-LV"/>
              </w:rPr>
              <w:t>ogresnovads.lv</w:t>
            </w:r>
            <w:r w:rsidRPr="00110834">
              <w:rPr>
                <w:rFonts w:asciiTheme="majorBidi" w:eastAsia="Times New Roman" w:hAnsiTheme="majorBidi" w:cstheme="majorBidi"/>
                <w:sz w:val="24"/>
                <w:szCs w:val="24"/>
                <w:lang w:eastAsia="lv-LV"/>
              </w:rPr>
              <w:t xml:space="preserve">. </w:t>
            </w:r>
          </w:p>
          <w:p w14:paraId="2C2C130C" w14:textId="59FA4D24" w:rsidR="00E80BE8" w:rsidRDefault="00E80BE8" w:rsidP="00E80BE8">
            <w:pPr>
              <w:spacing w:before="120" w:after="120" w:line="240" w:lineRule="auto"/>
              <w:jc w:val="both"/>
              <w:textAlignment w:val="baseline"/>
              <w:rPr>
                <w:rFonts w:asciiTheme="majorBidi" w:eastAsia="Times New Roman" w:hAnsiTheme="majorBidi" w:cstheme="majorBidi"/>
                <w:sz w:val="24"/>
                <w:szCs w:val="24"/>
                <w:lang w:eastAsia="lv-LV"/>
              </w:rPr>
            </w:pPr>
            <w:bookmarkStart w:id="0" w:name="_Hlk212021670"/>
            <w:r>
              <w:rPr>
                <w:rFonts w:asciiTheme="majorBidi" w:eastAsia="Times New Roman" w:hAnsiTheme="majorBidi" w:cstheme="majorBidi"/>
                <w:sz w:val="24"/>
                <w:szCs w:val="24"/>
                <w:lang w:eastAsia="lv-LV"/>
              </w:rPr>
              <w:t>Sabiedrības viedokļa noskaidrošanai noteiktajā laika periodā Ogres novada pašvaldībā saņemt</w:t>
            </w:r>
            <w:r w:rsidR="00F96729">
              <w:rPr>
                <w:rFonts w:asciiTheme="majorBidi" w:eastAsia="Times New Roman" w:hAnsiTheme="majorBidi" w:cstheme="majorBidi"/>
                <w:sz w:val="24"/>
                <w:szCs w:val="24"/>
                <w:lang w:eastAsia="lv-LV"/>
              </w:rPr>
              <w:t xml:space="preserve">s 1 (viens) Ogres novada Izglītības </w:t>
            </w:r>
            <w:r w:rsidR="00A54611">
              <w:rPr>
                <w:rFonts w:asciiTheme="majorBidi" w:eastAsia="Times New Roman" w:hAnsiTheme="majorBidi" w:cstheme="majorBidi"/>
                <w:sz w:val="24"/>
                <w:szCs w:val="24"/>
                <w:lang w:eastAsia="lv-LV"/>
              </w:rPr>
              <w:t>pārvaldes</w:t>
            </w:r>
            <w:r w:rsidR="00F96729">
              <w:rPr>
                <w:rFonts w:asciiTheme="majorBidi" w:eastAsia="Times New Roman" w:hAnsiTheme="majorBidi" w:cstheme="majorBidi"/>
                <w:sz w:val="24"/>
                <w:szCs w:val="24"/>
                <w:lang w:eastAsia="lv-LV"/>
              </w:rPr>
              <w:t xml:space="preserve"> priekšlikums</w:t>
            </w:r>
            <w:r>
              <w:rPr>
                <w:rFonts w:asciiTheme="majorBidi" w:eastAsia="Times New Roman" w:hAnsiTheme="majorBidi" w:cstheme="majorBidi"/>
                <w:sz w:val="24"/>
                <w:szCs w:val="24"/>
                <w:lang w:eastAsia="lv-LV"/>
              </w:rPr>
              <w:t xml:space="preserve"> </w:t>
            </w:r>
            <w:r w:rsidR="00F96729">
              <w:rPr>
                <w:rFonts w:asciiTheme="majorBidi" w:eastAsia="Times New Roman" w:hAnsiTheme="majorBidi" w:cstheme="majorBidi"/>
                <w:sz w:val="24"/>
                <w:szCs w:val="24"/>
                <w:lang w:eastAsia="lv-LV"/>
              </w:rPr>
              <w:t xml:space="preserve">un </w:t>
            </w:r>
            <w:r>
              <w:rPr>
                <w:rFonts w:asciiTheme="majorBidi" w:eastAsia="Times New Roman" w:hAnsiTheme="majorBidi" w:cstheme="majorBidi"/>
                <w:sz w:val="24"/>
                <w:szCs w:val="24"/>
                <w:lang w:eastAsia="lv-LV"/>
              </w:rPr>
              <w:t xml:space="preserve">7 (septiņi) viedokļi, kas pašvaldības elektroniskajā dokumentu vadības sistēmā “Namejs” reģistrēti ar šādiem numuriem: </w:t>
            </w:r>
            <w:hyperlink r:id="rId5" w:history="1">
              <w:r w:rsidRPr="00E80BE8">
                <w:rPr>
                  <w:rStyle w:val="Hipersaite"/>
                  <w:rFonts w:asciiTheme="majorBidi" w:eastAsia="Times New Roman" w:hAnsiTheme="majorBidi" w:cstheme="majorBidi"/>
                  <w:sz w:val="24"/>
                  <w:szCs w:val="24"/>
                  <w:lang w:eastAsia="lv-LV"/>
                </w:rPr>
                <w:t>2-4.2/3003</w:t>
              </w:r>
            </w:hyperlink>
            <w:r>
              <w:rPr>
                <w:rFonts w:asciiTheme="majorBidi" w:eastAsia="Times New Roman" w:hAnsiTheme="majorBidi" w:cstheme="majorBidi"/>
                <w:sz w:val="24"/>
                <w:szCs w:val="24"/>
                <w:lang w:eastAsia="lv-LV"/>
              </w:rPr>
              <w:t xml:space="preserve"> (saņemts 08.10.2025.); </w:t>
            </w:r>
            <w:hyperlink r:id="rId6" w:history="1">
              <w:r w:rsidRPr="00E80BE8">
                <w:rPr>
                  <w:rStyle w:val="Hipersaite"/>
                  <w:rFonts w:asciiTheme="majorBidi" w:eastAsia="Times New Roman" w:hAnsiTheme="majorBidi" w:cstheme="majorBidi"/>
                  <w:sz w:val="24"/>
                  <w:szCs w:val="24"/>
                  <w:lang w:eastAsia="lv-LV"/>
                </w:rPr>
                <w:t>2-4.1/5576</w:t>
              </w:r>
            </w:hyperlink>
            <w:r>
              <w:rPr>
                <w:rFonts w:asciiTheme="majorBidi" w:eastAsia="Times New Roman" w:hAnsiTheme="majorBidi" w:cstheme="majorBidi"/>
                <w:sz w:val="24"/>
                <w:szCs w:val="24"/>
                <w:lang w:eastAsia="lv-LV"/>
              </w:rPr>
              <w:t xml:space="preserve"> (saņemts 10.10.2025.); </w:t>
            </w:r>
            <w:hyperlink r:id="rId7" w:history="1">
              <w:r w:rsidRPr="00E80BE8">
                <w:rPr>
                  <w:rStyle w:val="Hipersaite"/>
                  <w:rFonts w:asciiTheme="majorBidi" w:eastAsia="Times New Roman" w:hAnsiTheme="majorBidi" w:cstheme="majorBidi"/>
                  <w:sz w:val="24"/>
                  <w:szCs w:val="24"/>
                  <w:lang w:eastAsia="lv-LV"/>
                </w:rPr>
                <w:t>2-4.2/3060</w:t>
              </w:r>
            </w:hyperlink>
            <w:r>
              <w:rPr>
                <w:rFonts w:asciiTheme="majorBidi" w:eastAsia="Times New Roman" w:hAnsiTheme="majorBidi" w:cstheme="majorBidi"/>
                <w:sz w:val="24"/>
                <w:szCs w:val="24"/>
                <w:lang w:eastAsia="lv-LV"/>
              </w:rPr>
              <w:t xml:space="preserve"> (saņemts 14.10.2025.); </w:t>
            </w:r>
            <w:hyperlink r:id="rId8" w:history="1">
              <w:r w:rsidRPr="00E80BE8">
                <w:rPr>
                  <w:rStyle w:val="Hipersaite"/>
                  <w:rFonts w:asciiTheme="majorBidi" w:eastAsia="Times New Roman" w:hAnsiTheme="majorBidi" w:cstheme="majorBidi"/>
                  <w:sz w:val="24"/>
                  <w:szCs w:val="24"/>
                  <w:lang w:eastAsia="lv-LV"/>
                </w:rPr>
                <w:t>2-4.2/3073</w:t>
              </w:r>
            </w:hyperlink>
            <w:r>
              <w:rPr>
                <w:rFonts w:asciiTheme="majorBidi" w:eastAsia="Times New Roman" w:hAnsiTheme="majorBidi" w:cstheme="majorBidi"/>
                <w:sz w:val="24"/>
                <w:szCs w:val="24"/>
                <w:lang w:eastAsia="lv-LV"/>
              </w:rPr>
              <w:t xml:space="preserve"> (saņemts 15.10.2025.); </w:t>
            </w:r>
            <w:hyperlink r:id="rId9" w:history="1">
              <w:r w:rsidRPr="00E80BE8">
                <w:rPr>
                  <w:rStyle w:val="Hipersaite"/>
                  <w:rFonts w:asciiTheme="majorBidi" w:eastAsia="Times New Roman" w:hAnsiTheme="majorBidi" w:cstheme="majorBidi"/>
                  <w:sz w:val="24"/>
                  <w:szCs w:val="24"/>
                  <w:lang w:eastAsia="lv-LV"/>
                </w:rPr>
                <w:t>2-4.2/3078</w:t>
              </w:r>
            </w:hyperlink>
            <w:r>
              <w:rPr>
                <w:rFonts w:asciiTheme="majorBidi" w:eastAsia="Times New Roman" w:hAnsiTheme="majorBidi" w:cstheme="majorBidi"/>
                <w:sz w:val="24"/>
                <w:szCs w:val="24"/>
                <w:lang w:eastAsia="lv-LV"/>
              </w:rPr>
              <w:t xml:space="preserve"> (saņemts 15.10.2025.); </w:t>
            </w:r>
            <w:hyperlink r:id="rId10" w:history="1">
              <w:r w:rsidRPr="00E80BE8">
                <w:rPr>
                  <w:rStyle w:val="Hipersaite"/>
                  <w:rFonts w:asciiTheme="majorBidi" w:eastAsia="Times New Roman" w:hAnsiTheme="majorBidi" w:cstheme="majorBidi"/>
                  <w:sz w:val="24"/>
                  <w:szCs w:val="24"/>
                  <w:lang w:eastAsia="lv-LV"/>
                </w:rPr>
                <w:t>2-4.2/3087</w:t>
              </w:r>
            </w:hyperlink>
            <w:r>
              <w:rPr>
                <w:rFonts w:asciiTheme="majorBidi" w:eastAsia="Times New Roman" w:hAnsiTheme="majorBidi" w:cstheme="majorBidi"/>
                <w:sz w:val="24"/>
                <w:szCs w:val="24"/>
                <w:lang w:eastAsia="lv-LV"/>
              </w:rPr>
              <w:t xml:space="preserve"> (saņemts 16.10.2025.); </w:t>
            </w:r>
            <w:hyperlink r:id="rId11" w:history="1">
              <w:r w:rsidRPr="00E80BE8">
                <w:rPr>
                  <w:rStyle w:val="Hipersaite"/>
                  <w:rFonts w:asciiTheme="majorBidi" w:eastAsia="Times New Roman" w:hAnsiTheme="majorBidi" w:cstheme="majorBidi"/>
                  <w:sz w:val="24"/>
                  <w:szCs w:val="24"/>
                  <w:lang w:eastAsia="lv-LV"/>
                </w:rPr>
                <w:t>2-4.2/3128</w:t>
              </w:r>
            </w:hyperlink>
            <w:r>
              <w:rPr>
                <w:rFonts w:asciiTheme="majorBidi" w:eastAsia="Times New Roman" w:hAnsiTheme="majorBidi" w:cstheme="majorBidi"/>
                <w:sz w:val="24"/>
                <w:szCs w:val="24"/>
                <w:lang w:eastAsia="lv-LV"/>
              </w:rPr>
              <w:t xml:space="preserve"> (saņemts 20.10.2025.).</w:t>
            </w:r>
          </w:p>
          <w:p w14:paraId="0795C0ED" w14:textId="10909737" w:rsidR="00A54611" w:rsidRDefault="00A54611" w:rsidP="00E80BE8">
            <w:pPr>
              <w:spacing w:before="120" w:after="120" w:line="240" w:lineRule="auto"/>
              <w:jc w:val="both"/>
              <w:textAlignment w:val="baseline"/>
              <w:rPr>
                <w:rFonts w:asciiTheme="majorBidi" w:hAnsiTheme="majorBidi" w:cstheme="majorBidi"/>
                <w:sz w:val="24"/>
                <w:szCs w:val="24"/>
              </w:rPr>
            </w:pPr>
            <w:r>
              <w:rPr>
                <w:rFonts w:asciiTheme="majorBidi" w:eastAsia="Times New Roman" w:hAnsiTheme="majorBidi" w:cstheme="majorBidi"/>
                <w:sz w:val="24"/>
                <w:szCs w:val="24"/>
                <w:lang w:eastAsia="lv-LV"/>
              </w:rPr>
              <w:t xml:space="preserve">Ogres novada Izglītības pārvalde lūdz papildus iekļaut grozījumu, papildinot </w:t>
            </w:r>
            <w:r w:rsidR="00086870">
              <w:rPr>
                <w:rFonts w:asciiTheme="majorBidi" w:eastAsia="Times New Roman" w:hAnsiTheme="majorBidi" w:cstheme="majorBidi"/>
                <w:sz w:val="24"/>
                <w:szCs w:val="24"/>
                <w:lang w:eastAsia="lv-LV"/>
              </w:rPr>
              <w:t xml:space="preserve">pašvaldības </w:t>
            </w:r>
            <w:r>
              <w:rPr>
                <w:rFonts w:asciiTheme="majorBidi" w:eastAsia="Times New Roman" w:hAnsiTheme="majorBidi" w:cstheme="majorBidi"/>
                <w:sz w:val="24"/>
                <w:szCs w:val="24"/>
                <w:lang w:eastAsia="lv-LV"/>
              </w:rPr>
              <w:t>nolikumu ar 39.60.</w:t>
            </w:r>
            <w:r w:rsidR="00086870">
              <w:rPr>
                <w:rFonts w:asciiTheme="majorBidi" w:eastAsia="Times New Roman" w:hAnsiTheme="majorBidi" w:cstheme="majorBidi"/>
                <w:sz w:val="24"/>
                <w:szCs w:val="24"/>
                <w:lang w:eastAsia="lv-LV"/>
              </w:rPr>
              <w:t> </w:t>
            </w:r>
            <w:r>
              <w:rPr>
                <w:rFonts w:asciiTheme="majorBidi" w:eastAsia="Times New Roman" w:hAnsiTheme="majorBidi" w:cstheme="majorBidi"/>
                <w:sz w:val="24"/>
                <w:szCs w:val="24"/>
                <w:lang w:eastAsia="lv-LV"/>
              </w:rPr>
              <w:t>apakšpunktu,</w:t>
            </w:r>
            <w:r w:rsidR="00086870">
              <w:rPr>
                <w:rFonts w:asciiTheme="majorBidi" w:eastAsia="Times New Roman" w:hAnsiTheme="majorBidi" w:cstheme="majorBidi"/>
                <w:sz w:val="24"/>
                <w:szCs w:val="24"/>
                <w:lang w:eastAsia="lv-LV"/>
              </w:rPr>
              <w:t xml:space="preserve"> lai</w:t>
            </w:r>
            <w:r>
              <w:rPr>
                <w:rFonts w:asciiTheme="majorBidi" w:eastAsia="Times New Roman" w:hAnsiTheme="majorBidi" w:cstheme="majorBidi"/>
                <w:sz w:val="24"/>
                <w:szCs w:val="24"/>
                <w:lang w:eastAsia="lv-LV"/>
              </w:rPr>
              <w:t xml:space="preserve"> iekļaut</w:t>
            </w:r>
            <w:r w:rsidR="00086870">
              <w:rPr>
                <w:rFonts w:asciiTheme="majorBidi" w:eastAsia="Times New Roman" w:hAnsiTheme="majorBidi" w:cstheme="majorBidi"/>
                <w:sz w:val="24"/>
                <w:szCs w:val="24"/>
                <w:lang w:eastAsia="lv-LV"/>
              </w:rPr>
              <w:t>u</w:t>
            </w:r>
            <w:r>
              <w:rPr>
                <w:rFonts w:asciiTheme="majorBidi" w:eastAsia="Times New Roman" w:hAnsiTheme="majorBidi" w:cstheme="majorBidi"/>
                <w:sz w:val="24"/>
                <w:szCs w:val="24"/>
                <w:lang w:eastAsia="lv-LV"/>
              </w:rPr>
              <w:t xml:space="preserve"> pašvaldības dibināto interešu izglītības iestād</w:t>
            </w:r>
            <w:r w:rsidR="00086870">
              <w:rPr>
                <w:rFonts w:asciiTheme="majorBidi" w:eastAsia="Times New Roman" w:hAnsiTheme="majorBidi" w:cstheme="majorBidi"/>
                <w:sz w:val="24"/>
                <w:szCs w:val="24"/>
                <w:lang w:eastAsia="lv-LV"/>
              </w:rPr>
              <w:t>i</w:t>
            </w:r>
            <w:r>
              <w:rPr>
                <w:rFonts w:asciiTheme="majorBidi" w:eastAsia="Times New Roman" w:hAnsiTheme="majorBidi" w:cstheme="majorBidi"/>
                <w:sz w:val="24"/>
                <w:szCs w:val="24"/>
                <w:lang w:eastAsia="lv-LV"/>
              </w:rPr>
              <w:t xml:space="preserve"> </w:t>
            </w:r>
            <w:r w:rsidR="00BA398F">
              <w:rPr>
                <w:rFonts w:asciiTheme="majorBidi" w:eastAsia="Times New Roman" w:hAnsiTheme="majorBidi" w:cstheme="majorBidi"/>
                <w:sz w:val="24"/>
                <w:szCs w:val="24"/>
                <w:lang w:eastAsia="lv-LV"/>
              </w:rPr>
              <w:t xml:space="preserve">atbilstoši </w:t>
            </w:r>
            <w:r w:rsidR="00BA398F">
              <w:rPr>
                <w:rFonts w:asciiTheme="majorBidi" w:hAnsiTheme="majorBidi" w:cstheme="majorBidi"/>
                <w:sz w:val="24"/>
                <w:szCs w:val="24"/>
              </w:rPr>
              <w:t xml:space="preserve">Ogres novada pašvaldības domes 2025. gada 25. septembra lēmumam “Par Ogres novada pašvaldības interešu izglītības iestādes dibināšanu” (sēdes protokola izraksts Nr. 7, 30.). </w:t>
            </w:r>
          </w:p>
          <w:p w14:paraId="5D45DD66" w14:textId="44A43482" w:rsidR="00BA398F" w:rsidRDefault="00BA398F" w:rsidP="00E80BE8">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Ogres novada Izglītības pārvaldes priekšlikums ņemts vērā un iekļauts saistošo noteikumu “</w:t>
            </w:r>
            <w:r w:rsidRPr="00BA398F">
              <w:rPr>
                <w:rFonts w:asciiTheme="majorBidi" w:eastAsia="Times New Roman" w:hAnsiTheme="majorBidi" w:cstheme="majorBidi"/>
                <w:sz w:val="24"/>
                <w:szCs w:val="24"/>
                <w:lang w:eastAsia="lv-LV"/>
              </w:rPr>
              <w:t>Grozījumi Ogres novada pašvaldības 2024. gada 27. jūnija saistošajos noteikumos Nr. 25/2024 “Ogres novada pašvaldības nolikums””</w:t>
            </w:r>
            <w:r>
              <w:rPr>
                <w:rFonts w:asciiTheme="majorBidi" w:eastAsia="Times New Roman" w:hAnsiTheme="majorBidi" w:cstheme="majorBidi"/>
                <w:sz w:val="24"/>
                <w:szCs w:val="24"/>
                <w:lang w:eastAsia="lv-LV"/>
              </w:rPr>
              <w:t xml:space="preserve"> </w:t>
            </w:r>
            <w:r w:rsidRPr="00BA398F">
              <w:rPr>
                <w:rFonts w:asciiTheme="majorBidi" w:eastAsia="Times New Roman" w:hAnsiTheme="majorBidi" w:cstheme="majorBidi"/>
                <w:sz w:val="24"/>
                <w:szCs w:val="24"/>
                <w:lang w:eastAsia="lv-LV"/>
              </w:rPr>
              <w:t>redakcijā.</w:t>
            </w:r>
          </w:p>
          <w:p w14:paraId="01F6D5FB" w14:textId="3A37BE8C" w:rsidR="00E80BE8" w:rsidRDefault="00E80BE8" w:rsidP="00E80BE8">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Ogres novada pašvaldībā augstāk minētie sabiedrības viedokļi pievienoti pie šī paskaidrojuma raksta, nepārnesot tajos pausto viedokli uz paskaidrojuma raksta saturu, lai nodrošinātu </w:t>
            </w:r>
            <w:r w:rsidR="00FA1196">
              <w:rPr>
                <w:rFonts w:asciiTheme="majorBidi" w:eastAsia="Times New Roman" w:hAnsiTheme="majorBidi" w:cstheme="majorBidi"/>
                <w:sz w:val="24"/>
                <w:szCs w:val="24"/>
                <w:lang w:eastAsia="lv-LV"/>
              </w:rPr>
              <w:t>to objektīvāku</w:t>
            </w:r>
            <w:r>
              <w:rPr>
                <w:rFonts w:asciiTheme="majorBidi" w:eastAsia="Times New Roman" w:hAnsiTheme="majorBidi" w:cstheme="majorBidi"/>
                <w:sz w:val="24"/>
                <w:szCs w:val="24"/>
                <w:lang w:eastAsia="lv-LV"/>
              </w:rPr>
              <w:t xml:space="preserve"> un ērtāku pārskatāmību.</w:t>
            </w:r>
          </w:p>
          <w:p w14:paraId="73B52650" w14:textId="48AA2F1E" w:rsidR="00FA1196" w:rsidRDefault="00FA1196" w:rsidP="00E80BE8">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Ņemot vērā, ka Ogres novada pašvaldībā saņemtajos sabiedrības viedokļos pausts</w:t>
            </w:r>
            <w:r w:rsidR="00086870">
              <w:rPr>
                <w:rFonts w:asciiTheme="majorBidi" w:eastAsia="Times New Roman" w:hAnsiTheme="majorBidi" w:cstheme="majorBidi"/>
                <w:sz w:val="24"/>
                <w:szCs w:val="24"/>
                <w:lang w:eastAsia="lv-LV"/>
              </w:rPr>
              <w:t xml:space="preserve"> ir</w:t>
            </w:r>
            <w:r>
              <w:rPr>
                <w:rFonts w:asciiTheme="majorBidi" w:eastAsia="Times New Roman" w:hAnsiTheme="majorBidi" w:cstheme="majorBidi"/>
                <w:sz w:val="24"/>
                <w:szCs w:val="24"/>
                <w:lang w:eastAsia="lv-LV"/>
              </w:rPr>
              <w:t xml:space="preserve"> vienāds vai </w:t>
            </w:r>
            <w:r w:rsidR="00086870">
              <w:rPr>
                <w:rFonts w:asciiTheme="majorBidi" w:eastAsia="Times New Roman" w:hAnsiTheme="majorBidi" w:cstheme="majorBidi"/>
                <w:sz w:val="24"/>
                <w:szCs w:val="24"/>
                <w:lang w:eastAsia="lv-LV"/>
              </w:rPr>
              <w:t xml:space="preserve">satur </w:t>
            </w:r>
            <w:r>
              <w:rPr>
                <w:rFonts w:asciiTheme="majorBidi" w:eastAsia="Times New Roman" w:hAnsiTheme="majorBidi" w:cstheme="majorBidi"/>
                <w:sz w:val="24"/>
                <w:szCs w:val="24"/>
                <w:lang w:eastAsia="lv-LV"/>
              </w:rPr>
              <w:t>līdzīga satura iebildum</w:t>
            </w:r>
            <w:r w:rsidR="00086870">
              <w:rPr>
                <w:rFonts w:asciiTheme="majorBidi" w:eastAsia="Times New Roman" w:hAnsiTheme="majorBidi" w:cstheme="majorBidi"/>
                <w:sz w:val="24"/>
                <w:szCs w:val="24"/>
                <w:lang w:eastAsia="lv-LV"/>
              </w:rPr>
              <w:t>u</w:t>
            </w:r>
            <w:r>
              <w:rPr>
                <w:rFonts w:asciiTheme="majorBidi" w:eastAsia="Times New Roman" w:hAnsiTheme="majorBidi" w:cstheme="majorBidi"/>
                <w:sz w:val="24"/>
                <w:szCs w:val="24"/>
                <w:lang w:eastAsia="lv-LV"/>
              </w:rPr>
              <w:t xml:space="preserve">s, pašvaldība paskaidrojuma rakstā sniedz kopēju </w:t>
            </w:r>
            <w:proofErr w:type="spellStart"/>
            <w:r>
              <w:rPr>
                <w:rFonts w:asciiTheme="majorBidi" w:eastAsia="Times New Roman" w:hAnsiTheme="majorBidi" w:cstheme="majorBidi"/>
                <w:sz w:val="24"/>
                <w:szCs w:val="24"/>
                <w:lang w:eastAsia="lv-LV"/>
              </w:rPr>
              <w:t>izvērtējumu</w:t>
            </w:r>
            <w:proofErr w:type="spellEnd"/>
            <w:r>
              <w:rPr>
                <w:rFonts w:asciiTheme="majorBidi" w:eastAsia="Times New Roman" w:hAnsiTheme="majorBidi" w:cstheme="majorBidi"/>
                <w:sz w:val="24"/>
                <w:szCs w:val="24"/>
                <w:lang w:eastAsia="lv-LV"/>
              </w:rPr>
              <w:t xml:space="preserve"> par šiem jautājumiem.</w:t>
            </w:r>
          </w:p>
          <w:p w14:paraId="576F5650" w14:textId="654F2B27" w:rsidR="00FA1196" w:rsidRPr="00BF2E2A" w:rsidRDefault="00FA1196" w:rsidP="00BF2E2A">
            <w:pPr>
              <w:pStyle w:val="Sarakstarindkopa"/>
              <w:numPr>
                <w:ilvl w:val="0"/>
                <w:numId w:val="3"/>
              </w:numPr>
              <w:spacing w:before="120" w:after="120" w:line="240" w:lineRule="auto"/>
              <w:jc w:val="both"/>
              <w:textAlignment w:val="baseline"/>
              <w:rPr>
                <w:rFonts w:asciiTheme="majorBidi" w:hAnsiTheme="majorBidi" w:cstheme="majorBidi"/>
                <w:i/>
                <w:iCs/>
                <w:sz w:val="24"/>
                <w:szCs w:val="24"/>
              </w:rPr>
            </w:pPr>
            <w:r w:rsidRPr="00BF2E2A">
              <w:rPr>
                <w:rFonts w:asciiTheme="majorBidi" w:eastAsia="Times New Roman" w:hAnsiTheme="majorBidi" w:cstheme="majorBidi"/>
                <w:i/>
                <w:iCs/>
                <w:sz w:val="24"/>
                <w:szCs w:val="24"/>
                <w:lang w:eastAsia="lv-LV"/>
              </w:rPr>
              <w:t xml:space="preserve">Izstrādātie grozījumi ir mēģinājums apiet likumu un </w:t>
            </w:r>
            <w:r w:rsidRPr="00BF2E2A">
              <w:rPr>
                <w:rFonts w:asciiTheme="majorBidi" w:hAnsiTheme="majorBidi" w:cstheme="majorBidi"/>
                <w:i/>
                <w:iCs/>
                <w:sz w:val="24"/>
                <w:szCs w:val="24"/>
              </w:rPr>
              <w:t>Administratīvās rajona tiesas 2025. gada 15. augusta lēmumu</w:t>
            </w:r>
          </w:p>
          <w:p w14:paraId="046A3E95" w14:textId="5341EFD4" w:rsidR="00BF2E2A" w:rsidRDefault="00BF2E2A" w:rsidP="00BF2E2A">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Pašvaldību likuma 39. panta otrā daļa nosaka, ka d</w:t>
            </w:r>
            <w:r w:rsidRPr="00BF2E2A">
              <w:rPr>
                <w:rFonts w:asciiTheme="majorBidi" w:eastAsia="Times New Roman" w:hAnsiTheme="majorBidi" w:cstheme="majorBidi"/>
                <w:sz w:val="24"/>
                <w:szCs w:val="24"/>
                <w:lang w:eastAsia="lv-LV"/>
              </w:rPr>
              <w:t>ome izveido finanšu komiteju, attīstības komiteju un komitejas, kuru kompetencē ir sociālie, izglītības un kultūras jautājumi. Dome var izveidot arī citas komitejas.</w:t>
            </w:r>
          </w:p>
          <w:p w14:paraId="04639534" w14:textId="77777777" w:rsidR="00BF2E2A" w:rsidRDefault="009126D8" w:rsidP="00BF2E2A">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Savukārt Pašvaldību likuma 14. panta otrā daļa nosaka, ka k</w:t>
            </w:r>
            <w:r w:rsidRPr="009126D8">
              <w:rPr>
                <w:rFonts w:asciiTheme="majorBidi" w:eastAsia="Times New Roman" w:hAnsiTheme="majorBidi" w:cstheme="majorBidi"/>
                <w:sz w:val="24"/>
                <w:szCs w:val="24"/>
                <w:lang w:eastAsia="lv-LV"/>
              </w:rPr>
              <w:t>omitejas, to kompetenci un skaitlisko sastāvu nosaka pašvaldības nolikumā. Komitejas locekļu skaits nedrīkst būt mazāks par trim. Katrs deputāts ir vismaz vienas komitejas loceklis.</w:t>
            </w:r>
          </w:p>
          <w:p w14:paraId="05080951" w14:textId="50DAA88C" w:rsidR="009126D8" w:rsidRDefault="009126D8" w:rsidP="00BF2E2A">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lastRenderedPageBreak/>
              <w:t>Pašvaldību likuma 15. pants paredz pašvaldības domes tiesības veikt komiteju sastāva izmaiņas.</w:t>
            </w:r>
          </w:p>
          <w:p w14:paraId="6A6C57DF" w14:textId="1C8B3D43" w:rsidR="009126D8" w:rsidRDefault="009126D8" w:rsidP="00BF2E2A">
            <w:pPr>
              <w:spacing w:before="120" w:after="120" w:line="240" w:lineRule="auto"/>
              <w:jc w:val="both"/>
              <w:textAlignment w:val="baseline"/>
              <w:rPr>
                <w:rFonts w:asciiTheme="majorBidi" w:hAnsiTheme="majorBidi" w:cstheme="majorBidi"/>
                <w:sz w:val="24"/>
                <w:szCs w:val="24"/>
              </w:rPr>
            </w:pPr>
            <w:r>
              <w:rPr>
                <w:rFonts w:asciiTheme="majorBidi" w:eastAsia="Times New Roman" w:hAnsiTheme="majorBidi" w:cstheme="majorBidi"/>
                <w:sz w:val="24"/>
                <w:szCs w:val="24"/>
                <w:lang w:eastAsia="lv-LV"/>
              </w:rPr>
              <w:t>Arī a</w:t>
            </w:r>
            <w:r w:rsidRPr="00110834">
              <w:rPr>
                <w:rFonts w:asciiTheme="majorBidi" w:hAnsiTheme="majorBidi" w:cstheme="majorBidi"/>
                <w:sz w:val="24"/>
                <w:szCs w:val="24"/>
              </w:rPr>
              <w:t>ttiecībā uz to Administratīvā apgabaltiesa savā 2025. gada 2. oktobra lēmumā nekonstatē, ka Administratīvās rajona tiesas 2025.</w:t>
            </w:r>
            <w:r w:rsidR="00454B2E">
              <w:rPr>
                <w:rFonts w:asciiTheme="majorBidi" w:hAnsiTheme="majorBidi" w:cstheme="majorBidi"/>
                <w:sz w:val="24"/>
                <w:szCs w:val="24"/>
              </w:rPr>
              <w:t> </w:t>
            </w:r>
            <w:r w:rsidRPr="00110834">
              <w:rPr>
                <w:rFonts w:asciiTheme="majorBidi" w:hAnsiTheme="majorBidi" w:cstheme="majorBidi"/>
                <w:sz w:val="24"/>
                <w:szCs w:val="24"/>
              </w:rPr>
              <w:t>gada 15. augusta lēmums varētu jebkādā veidā ierobežot domes Pašvaldību likuma noteiktās tiesības komiteju veidošanā, bet tas norāda uz nepieciešamību pārveidot komiteju sastāvu tā, lai neviens deputāts netiktu diskriminēts.</w:t>
            </w:r>
          </w:p>
          <w:p w14:paraId="56FB477D" w14:textId="77777777" w:rsidR="00B734B9" w:rsidRDefault="009126D8" w:rsidP="00BF2E2A">
            <w:pPr>
              <w:spacing w:before="120" w:after="12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No minētajām likuma normām un Administratīvās apgabaltiesas lēmuma secināms, ka nav ierobežotas domes tiesības attiecībā uz pagaidu noregulējuma laiku pieņemt lēmumu par jaunu komiteju veidošanu vai komiteju skaita sastāva izmaiņām</w:t>
            </w:r>
            <w:r w:rsidR="009A739E">
              <w:rPr>
                <w:rFonts w:asciiTheme="majorBidi" w:hAnsiTheme="majorBidi" w:cstheme="majorBidi"/>
                <w:sz w:val="24"/>
                <w:szCs w:val="24"/>
              </w:rPr>
              <w:t xml:space="preserve">. </w:t>
            </w:r>
          </w:p>
          <w:p w14:paraId="121A9D00" w14:textId="2205C791" w:rsidR="00B734B9" w:rsidRDefault="00B734B9" w:rsidP="009A739E">
            <w:pPr>
              <w:tabs>
                <w:tab w:val="num" w:pos="720"/>
              </w:tabs>
              <w:spacing w:before="120" w:after="12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D</w:t>
            </w:r>
            <w:r w:rsidRPr="00B734B9">
              <w:rPr>
                <w:rFonts w:asciiTheme="majorBidi" w:hAnsiTheme="majorBidi" w:cstheme="majorBidi"/>
                <w:sz w:val="24"/>
                <w:szCs w:val="24"/>
              </w:rPr>
              <w:t xml:space="preserve">omei ir rīcības brīvība </w:t>
            </w:r>
            <w:r w:rsidRPr="00F96729">
              <w:rPr>
                <w:rFonts w:asciiTheme="majorBidi" w:hAnsiTheme="majorBidi" w:cstheme="majorBidi"/>
                <w:sz w:val="24"/>
                <w:szCs w:val="24"/>
              </w:rPr>
              <w:t>izvēlēties tiesiski drošāko veidu, kā</w:t>
            </w:r>
            <w:r w:rsidRPr="00B734B9">
              <w:rPr>
                <w:rFonts w:asciiTheme="majorBidi" w:hAnsiTheme="majorBidi" w:cstheme="majorBidi"/>
                <w:sz w:val="24"/>
                <w:szCs w:val="24"/>
              </w:rPr>
              <w:t xml:space="preserve"> novērst nevienlīdzību.</w:t>
            </w:r>
          </w:p>
          <w:p w14:paraId="2DE72B16" w14:textId="1E1FD1CC" w:rsidR="009A739E" w:rsidRPr="009A739E" w:rsidRDefault="009A739E" w:rsidP="009A739E">
            <w:pPr>
              <w:tabs>
                <w:tab w:val="num" w:pos="720"/>
              </w:tabs>
              <w:spacing w:before="120" w:after="12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L</w:t>
            </w:r>
            <w:r w:rsidRPr="009A739E">
              <w:rPr>
                <w:rFonts w:asciiTheme="majorBidi" w:hAnsiTheme="majorBidi" w:cstheme="majorBidi"/>
                <w:sz w:val="24"/>
                <w:szCs w:val="24"/>
              </w:rPr>
              <w:t>īdz šim domes komiteju sastāvi bija ierobežoti (13 vai 6 locek</w:t>
            </w:r>
            <w:r w:rsidR="00454B2E">
              <w:rPr>
                <w:rFonts w:asciiTheme="majorBidi" w:hAnsiTheme="majorBidi" w:cstheme="majorBidi"/>
                <w:sz w:val="24"/>
                <w:szCs w:val="24"/>
              </w:rPr>
              <w:t>ļu sastāvā</w:t>
            </w:r>
            <w:r w:rsidRPr="009A739E">
              <w:rPr>
                <w:rFonts w:asciiTheme="majorBidi" w:hAnsiTheme="majorBidi" w:cstheme="majorBidi"/>
                <w:sz w:val="24"/>
                <w:szCs w:val="24"/>
              </w:rPr>
              <w:t>). Lai nodrošinātu vienlīdzīgas deputātu tiesības iedzīvotāju interešu pārstāvniecībai domē, ir sagatavoti grozījumi Ogres novada pašvaldības nolikumā, palielinot katras pastāvīgās komitejas sastāvu līdz 23 deputātiem.</w:t>
            </w:r>
          </w:p>
          <w:p w14:paraId="5246611A" w14:textId="77777777" w:rsidR="009126D8" w:rsidRPr="00B734B9" w:rsidRDefault="009A739E" w:rsidP="009A739E">
            <w:pPr>
              <w:pStyle w:val="Sarakstarindkopa"/>
              <w:numPr>
                <w:ilvl w:val="0"/>
                <w:numId w:val="3"/>
              </w:num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hAnsiTheme="majorBidi" w:cstheme="majorBidi"/>
                <w:i/>
                <w:iCs/>
                <w:sz w:val="24"/>
                <w:szCs w:val="24"/>
              </w:rPr>
              <w:t>Komiteju darba efektivitātes un darba kvalitātes zudums</w:t>
            </w:r>
            <w:r w:rsidRPr="009A739E">
              <w:rPr>
                <w:rFonts w:asciiTheme="majorBidi" w:hAnsiTheme="majorBidi" w:cstheme="majorBidi"/>
                <w:sz w:val="24"/>
                <w:szCs w:val="24"/>
              </w:rPr>
              <w:t xml:space="preserve"> </w:t>
            </w:r>
          </w:p>
          <w:p w14:paraId="1138D16A" w14:textId="72433627" w:rsidR="009B369E" w:rsidRDefault="009B369E" w:rsidP="00B734B9">
            <w:pPr>
              <w:spacing w:before="120" w:after="120" w:line="240" w:lineRule="auto"/>
              <w:jc w:val="both"/>
              <w:rPr>
                <w:rFonts w:asciiTheme="majorBidi" w:eastAsia="Times New Roman" w:hAnsiTheme="majorBidi" w:cstheme="majorBidi"/>
                <w:sz w:val="24"/>
                <w:szCs w:val="24"/>
                <w:lang w:eastAsia="lv-LV"/>
              </w:rPr>
            </w:pPr>
            <w:r w:rsidRPr="009B369E">
              <w:rPr>
                <w:rFonts w:asciiTheme="majorBidi" w:eastAsia="Times New Roman" w:hAnsiTheme="majorBidi" w:cstheme="majorBidi"/>
                <w:sz w:val="24"/>
                <w:szCs w:val="24"/>
                <w:lang w:eastAsia="lv-LV"/>
              </w:rPr>
              <w:t>Sabiedrības iebildumos paustas bažas, ka, visiem deputātiem piedaloties komitejās, tiks zaudēta darba efektivitāte</w:t>
            </w:r>
            <w:r>
              <w:rPr>
                <w:rFonts w:asciiTheme="majorBidi" w:eastAsia="Times New Roman" w:hAnsiTheme="majorBidi" w:cstheme="majorBidi"/>
                <w:sz w:val="24"/>
                <w:szCs w:val="24"/>
                <w:lang w:eastAsia="lv-LV"/>
              </w:rPr>
              <w:t>.</w:t>
            </w:r>
          </w:p>
          <w:p w14:paraId="4CB6923F" w14:textId="14836EA8" w:rsidR="00B734B9" w:rsidRPr="00110834" w:rsidRDefault="00B734B9" w:rsidP="00B734B9">
            <w:pPr>
              <w:spacing w:before="120" w:after="120" w:line="240" w:lineRule="auto"/>
              <w:jc w:val="both"/>
              <w:rPr>
                <w:rFonts w:asciiTheme="majorBidi" w:eastAsia="Times New Roman" w:hAnsiTheme="majorBidi" w:cstheme="majorBidi"/>
                <w:sz w:val="24"/>
                <w:szCs w:val="24"/>
                <w:lang w:eastAsia="lv-LV"/>
              </w:rPr>
            </w:pPr>
            <w:r w:rsidRPr="00110834">
              <w:rPr>
                <w:rFonts w:asciiTheme="majorBidi" w:eastAsia="Times New Roman" w:hAnsiTheme="majorBidi" w:cstheme="majorBidi"/>
                <w:sz w:val="24"/>
                <w:szCs w:val="24"/>
                <w:lang w:eastAsia="lv-LV"/>
              </w:rPr>
              <w:t>Pašvaldību likuma 26. panta pirmā daļa nosaka, ka domes darbs notiek domes sēdēs un komiteju sēdēs.</w:t>
            </w:r>
          </w:p>
          <w:p w14:paraId="52193052" w14:textId="5BA74C53" w:rsidR="00B734B9" w:rsidRPr="009B369E" w:rsidRDefault="00454B2E" w:rsidP="00B734B9">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Izvērtējot komitejām noteikto kompetenci, secināms, ka f</w:t>
            </w:r>
            <w:r w:rsidR="00B734B9">
              <w:rPr>
                <w:rFonts w:asciiTheme="majorBidi" w:eastAsia="Times New Roman" w:hAnsiTheme="majorBidi" w:cstheme="majorBidi"/>
                <w:sz w:val="24"/>
                <w:szCs w:val="24"/>
                <w:lang w:eastAsia="lv-LV"/>
              </w:rPr>
              <w:t>aktiski komitejas gatavo domes lēmuma projektus izskatīšanai domes sēdē vai piedalās pašvaldības iestāžu vai speciālistu sagatavo</w:t>
            </w:r>
            <w:r>
              <w:rPr>
                <w:rFonts w:asciiTheme="majorBidi" w:eastAsia="Times New Roman" w:hAnsiTheme="majorBidi" w:cstheme="majorBidi"/>
                <w:sz w:val="24"/>
                <w:szCs w:val="24"/>
                <w:lang w:eastAsia="lv-LV"/>
              </w:rPr>
              <w:t>to</w:t>
            </w:r>
            <w:r w:rsidR="00B734B9">
              <w:rPr>
                <w:rFonts w:asciiTheme="majorBidi" w:eastAsia="Times New Roman" w:hAnsiTheme="majorBidi" w:cstheme="majorBidi"/>
                <w:sz w:val="24"/>
                <w:szCs w:val="24"/>
                <w:lang w:eastAsia="lv-LV"/>
              </w:rPr>
              <w:t xml:space="preserve"> un komitejā</w:t>
            </w:r>
            <w:r>
              <w:rPr>
                <w:rFonts w:asciiTheme="majorBidi" w:eastAsia="Times New Roman" w:hAnsiTheme="majorBidi" w:cstheme="majorBidi"/>
                <w:sz w:val="24"/>
                <w:szCs w:val="24"/>
                <w:lang w:eastAsia="lv-LV"/>
              </w:rPr>
              <w:t>s</w:t>
            </w:r>
            <w:r w:rsidR="00B734B9">
              <w:rPr>
                <w:rFonts w:asciiTheme="majorBidi" w:eastAsia="Times New Roman" w:hAnsiTheme="majorBidi" w:cstheme="majorBidi"/>
                <w:sz w:val="24"/>
                <w:szCs w:val="24"/>
                <w:lang w:eastAsia="lv-LV"/>
              </w:rPr>
              <w:t xml:space="preserve"> iesniegto domes lēmumu projektu izskatīšanā virzīšanai uz domes sēdi lēmuma </w:t>
            </w:r>
            <w:r w:rsidR="00B734B9" w:rsidRPr="00454B2E">
              <w:rPr>
                <w:rFonts w:asciiTheme="majorBidi" w:eastAsia="Times New Roman" w:hAnsiTheme="majorBidi" w:cstheme="majorBidi"/>
                <w:sz w:val="24"/>
                <w:szCs w:val="24"/>
                <w:lang w:eastAsia="lv-LV"/>
              </w:rPr>
              <w:t>pieņemšan</w:t>
            </w:r>
            <w:r w:rsidR="00FA3BA2">
              <w:rPr>
                <w:rFonts w:asciiTheme="majorBidi" w:eastAsia="Times New Roman" w:hAnsiTheme="majorBidi" w:cstheme="majorBidi"/>
                <w:sz w:val="24"/>
                <w:szCs w:val="24"/>
                <w:lang w:eastAsia="lv-LV"/>
              </w:rPr>
              <w:t>ai</w:t>
            </w:r>
            <w:r w:rsidR="00B734B9" w:rsidRPr="00454B2E">
              <w:rPr>
                <w:rFonts w:asciiTheme="majorBidi" w:eastAsia="Times New Roman" w:hAnsiTheme="majorBidi" w:cstheme="majorBidi"/>
                <w:sz w:val="24"/>
                <w:szCs w:val="24"/>
                <w:lang w:eastAsia="lv-LV"/>
              </w:rPr>
              <w:t xml:space="preserve">. Komiteja ir tā domes institūcija, kas pieņem lēmumu par jautājuma </w:t>
            </w:r>
            <w:r w:rsidRPr="00454B2E">
              <w:rPr>
                <w:rFonts w:asciiTheme="majorBidi" w:eastAsia="Times New Roman" w:hAnsiTheme="majorBidi" w:cstheme="majorBidi"/>
                <w:sz w:val="24"/>
                <w:szCs w:val="24"/>
                <w:lang w:eastAsia="lv-LV"/>
              </w:rPr>
              <w:t>virzīšanu</w:t>
            </w:r>
            <w:r w:rsidR="00B734B9" w:rsidRPr="00454B2E">
              <w:rPr>
                <w:rFonts w:asciiTheme="majorBidi" w:eastAsia="Times New Roman" w:hAnsiTheme="majorBidi" w:cstheme="majorBidi"/>
                <w:sz w:val="24"/>
                <w:szCs w:val="24"/>
                <w:lang w:eastAsia="lv-LV"/>
              </w:rPr>
              <w:t xml:space="preserve"> lēmuma pieņemšanai pašvaldības domei vai atgriešanu tā sagatavotājam precizēšanai. Savukārt domes sēdē</w:t>
            </w:r>
            <w:r>
              <w:rPr>
                <w:rFonts w:asciiTheme="majorBidi" w:eastAsia="Times New Roman" w:hAnsiTheme="majorBidi" w:cstheme="majorBidi"/>
                <w:sz w:val="24"/>
                <w:szCs w:val="24"/>
                <w:lang w:eastAsia="lv-LV"/>
              </w:rPr>
              <w:t>s</w:t>
            </w:r>
            <w:r w:rsidR="00B734B9" w:rsidRPr="00454B2E">
              <w:rPr>
                <w:rFonts w:asciiTheme="majorBidi" w:eastAsia="Times New Roman" w:hAnsiTheme="majorBidi" w:cstheme="majorBidi"/>
                <w:sz w:val="24"/>
                <w:szCs w:val="24"/>
                <w:lang w:eastAsia="lv-LV"/>
              </w:rPr>
              <w:t xml:space="preserve"> deputāti piedalās jau gala lēmuma pieņemšanā</w:t>
            </w:r>
            <w:r w:rsidR="00B734B9">
              <w:rPr>
                <w:rFonts w:asciiTheme="majorBidi" w:eastAsia="Times New Roman" w:hAnsiTheme="majorBidi" w:cstheme="majorBidi"/>
                <w:sz w:val="24"/>
                <w:szCs w:val="24"/>
                <w:lang w:eastAsia="lv-LV"/>
              </w:rPr>
              <w:t xml:space="preserve"> par komitejas virzīto domes lēmuma projektu.</w:t>
            </w:r>
            <w:r w:rsidR="00FA3BA2">
              <w:rPr>
                <w:rFonts w:asciiTheme="majorBidi" w:eastAsia="Times New Roman" w:hAnsiTheme="majorBidi" w:cstheme="majorBidi"/>
                <w:sz w:val="24"/>
                <w:szCs w:val="24"/>
                <w:lang w:eastAsia="lv-LV"/>
              </w:rPr>
              <w:t xml:space="preserve"> </w:t>
            </w:r>
            <w:r w:rsidR="00B734B9">
              <w:rPr>
                <w:rFonts w:asciiTheme="majorBidi" w:eastAsia="Times New Roman" w:hAnsiTheme="majorBidi" w:cstheme="majorBidi"/>
                <w:sz w:val="24"/>
                <w:szCs w:val="24"/>
                <w:lang w:eastAsia="lv-LV"/>
              </w:rPr>
              <w:t>No minētā izriet, ka</w:t>
            </w:r>
            <w:r w:rsidR="00B91D8D">
              <w:rPr>
                <w:rFonts w:asciiTheme="majorBidi" w:eastAsia="Times New Roman" w:hAnsiTheme="majorBidi" w:cstheme="majorBidi"/>
                <w:sz w:val="24"/>
                <w:szCs w:val="24"/>
                <w:lang w:eastAsia="lv-LV"/>
              </w:rPr>
              <w:t>, nosakot komiteju skaitlisko sastāvu 13 un 6</w:t>
            </w:r>
            <w:r w:rsidR="00FA3BA2">
              <w:rPr>
                <w:rFonts w:asciiTheme="majorBidi" w:eastAsia="Times New Roman" w:hAnsiTheme="majorBidi" w:cstheme="majorBidi"/>
                <w:sz w:val="24"/>
                <w:szCs w:val="24"/>
                <w:lang w:eastAsia="lv-LV"/>
              </w:rPr>
              <w:t xml:space="preserve"> vai citādu skaitlisko sastāvu, faktiski atsevišķiem deputātiem </w:t>
            </w:r>
            <w:r w:rsidR="00B734B9">
              <w:rPr>
                <w:rFonts w:asciiTheme="majorBidi" w:eastAsia="Times New Roman" w:hAnsiTheme="majorBidi" w:cstheme="majorBidi"/>
                <w:sz w:val="24"/>
                <w:szCs w:val="24"/>
                <w:lang w:eastAsia="lv-LV"/>
              </w:rPr>
              <w:t xml:space="preserve"> </w:t>
            </w:r>
            <w:r w:rsidR="00FA3BA2">
              <w:rPr>
                <w:rFonts w:asciiTheme="majorBidi" w:eastAsia="Times New Roman" w:hAnsiTheme="majorBidi" w:cstheme="majorBidi"/>
                <w:sz w:val="24"/>
                <w:szCs w:val="24"/>
                <w:lang w:eastAsia="lv-LV"/>
              </w:rPr>
              <w:t>tiek</w:t>
            </w:r>
            <w:r>
              <w:rPr>
                <w:rFonts w:asciiTheme="majorBidi" w:eastAsia="Times New Roman" w:hAnsiTheme="majorBidi" w:cstheme="majorBidi"/>
                <w:sz w:val="24"/>
                <w:szCs w:val="24"/>
                <w:lang w:eastAsia="lv-LV"/>
              </w:rPr>
              <w:t xml:space="preserve"> ierobežotas </w:t>
            </w:r>
            <w:r w:rsidR="00FA3BA2">
              <w:rPr>
                <w:rFonts w:asciiTheme="majorBidi" w:eastAsia="Times New Roman" w:hAnsiTheme="majorBidi" w:cstheme="majorBidi"/>
                <w:sz w:val="24"/>
                <w:szCs w:val="24"/>
                <w:lang w:eastAsia="lv-LV"/>
              </w:rPr>
              <w:t>tiesības piedalīties</w:t>
            </w:r>
            <w:r w:rsidR="00B734B9">
              <w:rPr>
                <w:rFonts w:asciiTheme="majorBidi" w:eastAsia="Times New Roman" w:hAnsiTheme="majorBidi" w:cstheme="majorBidi"/>
                <w:sz w:val="24"/>
                <w:szCs w:val="24"/>
                <w:lang w:eastAsia="lv-LV"/>
              </w:rPr>
              <w:t xml:space="preserve"> komiteju darbā jeb domes lēmumu projektu sākotnējā izskatīšanā</w:t>
            </w:r>
            <w:r w:rsidR="00B91D8D">
              <w:rPr>
                <w:rFonts w:asciiTheme="majorBidi" w:eastAsia="Times New Roman" w:hAnsiTheme="majorBidi" w:cstheme="majorBidi"/>
                <w:sz w:val="24"/>
                <w:szCs w:val="24"/>
                <w:lang w:eastAsia="lv-LV"/>
              </w:rPr>
              <w:t xml:space="preserve"> un sagatavošanā,</w:t>
            </w:r>
            <w:r w:rsidR="00B734B9">
              <w:rPr>
                <w:rFonts w:asciiTheme="majorBidi" w:eastAsia="Times New Roman" w:hAnsiTheme="majorBidi" w:cstheme="majorBidi"/>
                <w:sz w:val="24"/>
                <w:szCs w:val="24"/>
                <w:lang w:eastAsia="lv-LV"/>
              </w:rPr>
              <w:t xml:space="preserve"> bet gan tikai pie gala lēmuma pieņemšanas.</w:t>
            </w:r>
            <w:r w:rsidR="009B369E">
              <w:rPr>
                <w:rFonts w:asciiTheme="majorBidi" w:eastAsia="Times New Roman" w:hAnsiTheme="majorBidi" w:cstheme="majorBidi"/>
                <w:sz w:val="24"/>
                <w:szCs w:val="24"/>
                <w:lang w:eastAsia="lv-LV"/>
              </w:rPr>
              <w:t xml:space="preserve"> P</w:t>
            </w:r>
            <w:r w:rsidR="009B369E" w:rsidRPr="009B369E">
              <w:rPr>
                <w:rFonts w:asciiTheme="majorBidi" w:eastAsia="Times New Roman" w:hAnsiTheme="majorBidi" w:cstheme="majorBidi"/>
                <w:sz w:val="24"/>
                <w:szCs w:val="24"/>
                <w:lang w:eastAsia="lv-LV"/>
              </w:rPr>
              <w:t>lašāka deputātu līdzdalība neietekmē gala lēmuma pieņemšanas kvalitāti, bet, gluži pretēji, nodrošina plašāku pārstāvniecību un pārskatāmību jau domes lēmuma projekta</w:t>
            </w:r>
            <w:r w:rsidR="009B369E">
              <w:rPr>
                <w:rFonts w:asciiTheme="majorBidi" w:eastAsia="Times New Roman" w:hAnsiTheme="majorBidi" w:cstheme="majorBidi"/>
                <w:sz w:val="24"/>
                <w:szCs w:val="24"/>
                <w:lang w:eastAsia="lv-LV"/>
              </w:rPr>
              <w:t xml:space="preserve"> sākotnējā</w:t>
            </w:r>
            <w:r w:rsidR="009B369E" w:rsidRPr="009B369E">
              <w:rPr>
                <w:rFonts w:asciiTheme="majorBidi" w:eastAsia="Times New Roman" w:hAnsiTheme="majorBidi" w:cstheme="majorBidi"/>
                <w:sz w:val="24"/>
                <w:szCs w:val="24"/>
                <w:lang w:eastAsia="lv-LV"/>
              </w:rPr>
              <w:t xml:space="preserve"> </w:t>
            </w:r>
            <w:r w:rsidR="009B369E">
              <w:rPr>
                <w:rFonts w:asciiTheme="majorBidi" w:eastAsia="Times New Roman" w:hAnsiTheme="majorBidi" w:cstheme="majorBidi"/>
                <w:sz w:val="24"/>
                <w:szCs w:val="24"/>
                <w:lang w:eastAsia="lv-LV"/>
              </w:rPr>
              <w:t xml:space="preserve">izskatīšanas </w:t>
            </w:r>
            <w:r w:rsidR="009B369E" w:rsidRPr="009B369E">
              <w:rPr>
                <w:rFonts w:asciiTheme="majorBidi" w:eastAsia="Times New Roman" w:hAnsiTheme="majorBidi" w:cstheme="majorBidi"/>
                <w:sz w:val="24"/>
                <w:szCs w:val="24"/>
                <w:lang w:eastAsia="lv-LV"/>
              </w:rPr>
              <w:t>darbā.</w:t>
            </w:r>
            <w:r w:rsidR="009B369E">
              <w:rPr>
                <w:rFonts w:asciiTheme="majorBidi" w:eastAsia="Times New Roman" w:hAnsiTheme="majorBidi" w:cstheme="majorBidi"/>
                <w:sz w:val="24"/>
                <w:szCs w:val="24"/>
                <w:lang w:eastAsia="lv-LV"/>
              </w:rPr>
              <w:t xml:space="preserve"> </w:t>
            </w:r>
            <w:r w:rsidR="009B369E" w:rsidRPr="009B369E">
              <w:rPr>
                <w:rFonts w:asciiTheme="majorBidi" w:eastAsia="Times New Roman" w:hAnsiTheme="majorBidi" w:cstheme="majorBidi"/>
                <w:sz w:val="24"/>
                <w:szCs w:val="24"/>
                <w:lang w:eastAsia="lv-LV"/>
              </w:rPr>
              <w:t xml:space="preserve">Turklāt pašreizējā </w:t>
            </w:r>
            <w:r w:rsidR="009B369E">
              <w:rPr>
                <w:rFonts w:asciiTheme="majorBidi" w:eastAsia="Times New Roman" w:hAnsiTheme="majorBidi" w:cstheme="majorBidi"/>
                <w:sz w:val="24"/>
                <w:szCs w:val="24"/>
                <w:lang w:eastAsia="lv-LV"/>
              </w:rPr>
              <w:t xml:space="preserve">domes deputātu </w:t>
            </w:r>
            <w:r w:rsidR="009B369E" w:rsidRPr="009B369E">
              <w:rPr>
                <w:rFonts w:asciiTheme="majorBidi" w:eastAsia="Times New Roman" w:hAnsiTheme="majorBidi" w:cstheme="majorBidi"/>
                <w:sz w:val="24"/>
                <w:szCs w:val="24"/>
                <w:lang w:eastAsia="lv-LV"/>
              </w:rPr>
              <w:t xml:space="preserve">prakse rāda, ka daudzi deputāti jau piedalās citu komiteju darbā, </w:t>
            </w:r>
            <w:r w:rsidR="009B369E">
              <w:rPr>
                <w:rFonts w:asciiTheme="majorBidi" w:eastAsia="Times New Roman" w:hAnsiTheme="majorBidi" w:cstheme="majorBidi"/>
                <w:sz w:val="24"/>
                <w:szCs w:val="24"/>
                <w:lang w:eastAsia="lv-LV"/>
              </w:rPr>
              <w:t xml:space="preserve">līdz ar to </w:t>
            </w:r>
            <w:r w:rsidR="009B369E" w:rsidRPr="009B369E">
              <w:rPr>
                <w:rFonts w:asciiTheme="majorBidi" w:eastAsia="Times New Roman" w:hAnsiTheme="majorBidi" w:cstheme="majorBidi"/>
                <w:sz w:val="24"/>
                <w:szCs w:val="24"/>
                <w:lang w:eastAsia="lv-LV"/>
              </w:rPr>
              <w:t>pilna deputātu iesaiste tikai formalizē faktisko situāciju, nevis rada jaunu administratīvo slogu.</w:t>
            </w:r>
          </w:p>
          <w:p w14:paraId="23F7B0AA" w14:textId="73EC7085" w:rsidR="00B734B9" w:rsidRDefault="00B734B9" w:rsidP="00B734B9">
            <w:pPr>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 xml:space="preserve">Ņemot vērā minēto, secināms, ka pašvaldībai ir pienākums nodrošināt vienlīdzīgu un nediskriminējošu deputātu līdzdalību komiteju un domes sēžu darbā, un sagatavotie grozījumi Ogres novada pašvaldības nolikumā ir efektīvākais veids, kā pilnībā </w:t>
            </w:r>
            <w:r w:rsidRPr="00B91D8D">
              <w:rPr>
                <w:rFonts w:asciiTheme="majorBidi" w:eastAsia="Times New Roman" w:hAnsiTheme="majorBidi" w:cstheme="majorBidi"/>
                <w:sz w:val="24"/>
                <w:szCs w:val="24"/>
                <w:lang w:eastAsia="lv-LV"/>
              </w:rPr>
              <w:lastRenderedPageBreak/>
              <w:t xml:space="preserve">izpildīt tiesas noteikto pagaidu noregulējumu un izvairīties no turpmākas tiesvedības, </w:t>
            </w:r>
            <w:r w:rsidR="00FA3BA2">
              <w:rPr>
                <w:rFonts w:asciiTheme="majorBidi" w:eastAsia="Times New Roman" w:hAnsiTheme="majorBidi" w:cstheme="majorBidi"/>
                <w:sz w:val="24"/>
                <w:szCs w:val="24"/>
                <w:lang w:eastAsia="lv-LV"/>
              </w:rPr>
              <w:t xml:space="preserve">vienlaikus nodrošinot </w:t>
            </w:r>
            <w:r w:rsidRPr="00B91D8D">
              <w:rPr>
                <w:rFonts w:asciiTheme="majorBidi" w:eastAsia="Times New Roman" w:hAnsiTheme="majorBidi" w:cstheme="majorBidi"/>
                <w:sz w:val="24"/>
                <w:szCs w:val="24"/>
                <w:lang w:eastAsia="lv-LV"/>
              </w:rPr>
              <w:t>vienlīdzīgas deputātu tiesības piedalīties pašvaldības domes un komiteju darbībā.</w:t>
            </w:r>
            <w:r w:rsidR="00B91D8D" w:rsidRPr="00B91D8D">
              <w:rPr>
                <w:rFonts w:asciiTheme="majorBidi" w:eastAsia="Times New Roman" w:hAnsiTheme="majorBidi" w:cstheme="majorBidi"/>
                <w:sz w:val="24"/>
                <w:szCs w:val="24"/>
                <w:lang w:eastAsia="lv-LV"/>
              </w:rPr>
              <w:t xml:space="preserve"> Pilna deputātu iesaiste pilnībā izslēdz iespēju, ka kādam deputātam tiek liegta dalība vai samazinātas tiesības darbā ar domes lēmumu sagatavošanu. Tādējādi dome izpilda tiesas nolēmumu maksimāli pilnā apjomā.</w:t>
            </w:r>
          </w:p>
          <w:p w14:paraId="308A076C" w14:textId="77777777" w:rsidR="00FA3BA2" w:rsidRDefault="0014083F" w:rsidP="00B734B9">
            <w:pPr>
              <w:spacing w:before="120" w:after="120" w:line="240" w:lineRule="auto"/>
              <w:jc w:val="both"/>
              <w:textAlignment w:val="baseline"/>
              <w:rPr>
                <w:rFonts w:asciiTheme="majorBidi" w:eastAsia="Times New Roman" w:hAnsiTheme="majorBidi" w:cstheme="majorBidi"/>
                <w:sz w:val="24"/>
                <w:szCs w:val="24"/>
                <w:lang w:eastAsia="lv-LV"/>
              </w:rPr>
            </w:pPr>
            <w:r w:rsidRPr="0014083F">
              <w:rPr>
                <w:rFonts w:asciiTheme="majorBidi" w:eastAsia="Times New Roman" w:hAnsiTheme="majorBidi" w:cstheme="majorBidi"/>
                <w:sz w:val="24"/>
                <w:szCs w:val="24"/>
                <w:lang w:eastAsia="lv-LV"/>
              </w:rPr>
              <w:t>Proporcionalitāte nenozīmē, ka daļai deputātu ir vairāk tiesību piedalīties</w:t>
            </w:r>
            <w:r w:rsidR="00FA3BA2">
              <w:rPr>
                <w:rFonts w:asciiTheme="majorBidi" w:eastAsia="Times New Roman" w:hAnsiTheme="majorBidi" w:cstheme="majorBidi"/>
                <w:sz w:val="24"/>
                <w:szCs w:val="24"/>
                <w:lang w:eastAsia="lv-LV"/>
              </w:rPr>
              <w:t xml:space="preserve"> komiteju darbā</w:t>
            </w:r>
            <w:r w:rsidRPr="0014083F">
              <w:rPr>
                <w:rFonts w:asciiTheme="majorBidi" w:eastAsia="Times New Roman" w:hAnsiTheme="majorBidi" w:cstheme="majorBidi"/>
                <w:sz w:val="24"/>
                <w:szCs w:val="24"/>
                <w:lang w:eastAsia="lv-LV"/>
              </w:rPr>
              <w:t>.</w:t>
            </w:r>
          </w:p>
          <w:p w14:paraId="5C73E6DB" w14:textId="3A4B8AA2" w:rsidR="0014083F" w:rsidRDefault="0014083F" w:rsidP="00B734B9">
            <w:pPr>
              <w:spacing w:before="120" w:after="120" w:line="240" w:lineRule="auto"/>
              <w:jc w:val="both"/>
              <w:textAlignment w:val="baseline"/>
              <w:rPr>
                <w:rFonts w:asciiTheme="majorBidi" w:eastAsia="Times New Roman" w:hAnsiTheme="majorBidi" w:cstheme="majorBidi"/>
                <w:sz w:val="24"/>
                <w:szCs w:val="24"/>
                <w:lang w:eastAsia="lv-LV"/>
              </w:rPr>
            </w:pPr>
            <w:r w:rsidRPr="0014083F">
              <w:rPr>
                <w:rFonts w:asciiTheme="majorBidi" w:eastAsia="Times New Roman" w:hAnsiTheme="majorBidi" w:cstheme="majorBidi"/>
                <w:sz w:val="24"/>
                <w:szCs w:val="24"/>
                <w:lang w:eastAsia="lv-LV"/>
              </w:rPr>
              <w:t>Tieši pretēji – pilnīga līdzdalība visiem deputātiem ir visaugstākā proporcionalitātes forma, jo neviens netiek izslēgts</w:t>
            </w:r>
            <w:r>
              <w:rPr>
                <w:rFonts w:asciiTheme="majorBidi" w:eastAsia="Times New Roman" w:hAnsiTheme="majorBidi" w:cstheme="majorBidi"/>
                <w:sz w:val="24"/>
                <w:szCs w:val="24"/>
                <w:lang w:eastAsia="lv-LV"/>
              </w:rPr>
              <w:t xml:space="preserve"> no tiesībām tikt ievēlētam komiteju sastāvā.</w:t>
            </w:r>
          </w:p>
          <w:p w14:paraId="1CD644D5" w14:textId="3154B6AA" w:rsidR="00B91D8D" w:rsidRPr="006F012F" w:rsidRDefault="006F012F" w:rsidP="00B734B9">
            <w:pPr>
              <w:spacing w:before="120" w:after="120" w:line="240" w:lineRule="auto"/>
              <w:jc w:val="both"/>
              <w:textAlignment w:val="baseline"/>
              <w:rPr>
                <w:rFonts w:asciiTheme="majorBidi" w:eastAsia="Times New Roman" w:hAnsiTheme="majorBidi" w:cstheme="majorBidi"/>
                <w:sz w:val="24"/>
                <w:szCs w:val="24"/>
                <w:lang w:eastAsia="lv-LV"/>
              </w:rPr>
            </w:pPr>
            <w:r w:rsidRPr="006F012F">
              <w:rPr>
                <w:rFonts w:asciiTheme="majorBidi" w:eastAsia="Times New Roman" w:hAnsiTheme="majorBidi" w:cstheme="majorBidi"/>
                <w:sz w:val="24"/>
                <w:szCs w:val="24"/>
                <w:lang w:eastAsia="lv-LV"/>
              </w:rPr>
              <w:t>Sabiedrības ieteikt</w:t>
            </w:r>
            <w:r w:rsidR="00FA3BA2">
              <w:rPr>
                <w:rFonts w:asciiTheme="majorBidi" w:eastAsia="Times New Roman" w:hAnsiTheme="majorBidi" w:cstheme="majorBidi"/>
                <w:sz w:val="24"/>
                <w:szCs w:val="24"/>
                <w:lang w:eastAsia="lv-LV"/>
              </w:rPr>
              <w:t>ais</w:t>
            </w:r>
            <w:r w:rsidRPr="006F012F">
              <w:rPr>
                <w:rFonts w:asciiTheme="majorBidi" w:eastAsia="Times New Roman" w:hAnsiTheme="majorBidi" w:cstheme="majorBidi"/>
                <w:sz w:val="24"/>
                <w:szCs w:val="24"/>
                <w:lang w:eastAsia="lv-LV"/>
              </w:rPr>
              <w:t xml:space="preserve"> </w:t>
            </w:r>
            <w:r>
              <w:rPr>
                <w:rFonts w:asciiTheme="majorBidi" w:eastAsia="Times New Roman" w:hAnsiTheme="majorBidi" w:cstheme="majorBidi"/>
                <w:sz w:val="24"/>
                <w:szCs w:val="24"/>
                <w:lang w:eastAsia="lv-LV"/>
              </w:rPr>
              <w:t>komiteju sadalījums (6-11)</w:t>
            </w:r>
            <w:r w:rsidRPr="006F012F">
              <w:rPr>
                <w:rFonts w:asciiTheme="majorBidi" w:eastAsia="Times New Roman" w:hAnsiTheme="majorBidi" w:cstheme="majorBidi"/>
                <w:sz w:val="24"/>
                <w:szCs w:val="24"/>
                <w:lang w:eastAsia="lv-LV"/>
              </w:rPr>
              <w:t xml:space="preserve"> faktiski atjaunotu nevienlīdzības risku, kuru tiesa lūdza novērst.</w:t>
            </w:r>
          </w:p>
          <w:p w14:paraId="2A5D6C33" w14:textId="273B618E" w:rsidR="00B91D8D" w:rsidRPr="00B91D8D" w:rsidRDefault="00B91D8D" w:rsidP="00B91D8D">
            <w:pPr>
              <w:pStyle w:val="Sarakstarindkopa"/>
              <w:numPr>
                <w:ilvl w:val="0"/>
                <w:numId w:val="3"/>
              </w:numPr>
              <w:spacing w:before="120" w:after="120" w:line="240" w:lineRule="auto"/>
              <w:jc w:val="both"/>
              <w:textAlignment w:val="baseline"/>
              <w:rPr>
                <w:rFonts w:asciiTheme="majorBidi" w:eastAsia="Times New Roman" w:hAnsiTheme="majorBidi" w:cstheme="majorBidi"/>
                <w:bCs/>
                <w:sz w:val="24"/>
                <w:szCs w:val="24"/>
                <w:lang w:eastAsia="lv-LV"/>
              </w:rPr>
            </w:pPr>
            <w:r>
              <w:rPr>
                <w:rFonts w:asciiTheme="majorBidi" w:eastAsia="Times New Roman" w:hAnsiTheme="majorBidi" w:cstheme="majorBidi"/>
                <w:i/>
                <w:iCs/>
                <w:sz w:val="24"/>
                <w:szCs w:val="24"/>
                <w:lang w:eastAsia="lv-LV"/>
              </w:rPr>
              <w:t xml:space="preserve">Netiek ievērots LPS rokasgrāmatā (2021. gads) noteiktais, ka </w:t>
            </w:r>
            <w:r w:rsidRPr="004D2B2C">
              <w:rPr>
                <w:rFonts w:ascii="Times New Roman" w:hAnsi="Times New Roman" w:cs="Times New Roman"/>
                <w:i/>
                <w:sz w:val="24"/>
                <w:szCs w:val="24"/>
              </w:rPr>
              <w:t xml:space="preserve">. </w:t>
            </w:r>
            <w:r>
              <w:rPr>
                <w:rFonts w:ascii="Times New Roman" w:hAnsi="Times New Roman" w:cs="Times New Roman"/>
                <w:i/>
                <w:sz w:val="24"/>
                <w:szCs w:val="24"/>
              </w:rPr>
              <w:t>l</w:t>
            </w:r>
            <w:r w:rsidRPr="00B91D8D">
              <w:rPr>
                <w:rFonts w:ascii="Times New Roman" w:hAnsi="Times New Roman" w:cs="Times New Roman"/>
                <w:bCs/>
                <w:i/>
                <w:sz w:val="24"/>
                <w:szCs w:val="24"/>
              </w:rPr>
              <w:t>ocekļu skaits komitejās nedrīkst būt mazāks par trim un nedrīkst pārsniegt pusi no pašvaldības domes deputātu kopskaita, izņemot finanšu komiteju, kur locekļu skaits var būt lielāks</w:t>
            </w:r>
          </w:p>
          <w:p w14:paraId="3D383E61" w14:textId="28C49DCD" w:rsidR="00B91D8D" w:rsidRDefault="00B91D8D" w:rsidP="00B91D8D">
            <w:pPr>
              <w:spacing w:before="120" w:after="120" w:line="240" w:lineRule="auto"/>
              <w:jc w:val="both"/>
              <w:textAlignment w:val="baseline"/>
              <w:rPr>
                <w:rFonts w:asciiTheme="majorBidi" w:eastAsia="Times New Roman" w:hAnsiTheme="majorBidi" w:cstheme="majorBidi"/>
                <w:i/>
                <w:iCs/>
                <w:sz w:val="24"/>
                <w:szCs w:val="24"/>
                <w:lang w:eastAsia="lv-LV"/>
              </w:rPr>
            </w:pPr>
            <w:r>
              <w:rPr>
                <w:rFonts w:asciiTheme="majorBidi" w:eastAsia="Times New Roman" w:hAnsiTheme="majorBidi" w:cstheme="majorBidi"/>
                <w:sz w:val="24"/>
                <w:szCs w:val="24"/>
                <w:lang w:eastAsia="lv-LV"/>
              </w:rPr>
              <w:t xml:space="preserve">Likuma “Par pašvaldībām” (kas zaudēja spēku ar 01.01.2023.) 54. panta otrā daļa noteica, ka </w:t>
            </w:r>
            <w:r w:rsidRPr="00B91D8D">
              <w:rPr>
                <w:rFonts w:asciiTheme="majorBidi" w:eastAsia="Times New Roman" w:hAnsiTheme="majorBidi" w:cstheme="majorBidi"/>
                <w:i/>
                <w:iCs/>
                <w:sz w:val="24"/>
                <w:szCs w:val="24"/>
                <w:lang w:eastAsia="lv-LV"/>
              </w:rPr>
              <w:t>komitejas locekļu skaits nedrīkst būt mazāks par trijiem. Komitejas locekļu skaits nedrīkst pārsniegt pusi no domes deputātu kopskaita, izņemot finanšu komiteju.</w:t>
            </w:r>
          </w:p>
          <w:p w14:paraId="3B99C380" w14:textId="6DE3785B" w:rsidR="00B91D8D" w:rsidRDefault="0014083F" w:rsidP="00B91D8D">
            <w:pPr>
              <w:spacing w:before="120" w:after="120" w:line="240" w:lineRule="auto"/>
              <w:jc w:val="both"/>
              <w:textAlignment w:val="baseline"/>
              <w:rPr>
                <w:rFonts w:asciiTheme="majorBidi" w:eastAsia="Times New Roman" w:hAnsiTheme="majorBidi" w:cstheme="majorBidi"/>
                <w:sz w:val="24"/>
                <w:szCs w:val="24"/>
                <w:lang w:eastAsia="lv-LV"/>
              </w:rPr>
            </w:pPr>
            <w:r w:rsidRPr="0014083F">
              <w:rPr>
                <w:rFonts w:asciiTheme="majorBidi" w:eastAsia="Times New Roman" w:hAnsiTheme="majorBidi" w:cstheme="majorBidi"/>
                <w:sz w:val="24"/>
                <w:szCs w:val="24"/>
                <w:lang w:eastAsia="lv-LV"/>
              </w:rPr>
              <w:t>08.10.2020.</w:t>
            </w:r>
            <w:r>
              <w:rPr>
                <w:rFonts w:asciiTheme="majorBidi" w:eastAsia="Times New Roman" w:hAnsiTheme="majorBidi" w:cstheme="majorBidi"/>
                <w:sz w:val="24"/>
                <w:szCs w:val="24"/>
                <w:lang w:eastAsia="lv-LV"/>
              </w:rPr>
              <w:t xml:space="preserve"> tika pieņemts likums “Grozījumi likumā “Par pašvaldībām””, kas paredzēja i</w:t>
            </w:r>
            <w:r w:rsidRPr="0014083F">
              <w:rPr>
                <w:rFonts w:asciiTheme="majorBidi" w:eastAsia="Times New Roman" w:hAnsiTheme="majorBidi" w:cstheme="majorBidi"/>
                <w:sz w:val="24"/>
                <w:szCs w:val="24"/>
                <w:lang w:eastAsia="lv-LV"/>
              </w:rPr>
              <w:t>zslēgt 54. panta otrās daļas otro teikumu.</w:t>
            </w:r>
          </w:p>
          <w:p w14:paraId="2644353B" w14:textId="1818ABEF" w:rsidR="0014083F" w:rsidRDefault="0014083F" w:rsidP="00B91D8D">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No minētā secināms, ka līdz ar </w:t>
            </w:r>
            <w:r w:rsidR="00FA3BA2">
              <w:rPr>
                <w:rFonts w:asciiTheme="majorBidi" w:eastAsia="Times New Roman" w:hAnsiTheme="majorBidi" w:cstheme="majorBidi"/>
                <w:sz w:val="24"/>
                <w:szCs w:val="24"/>
                <w:lang w:eastAsia="lv-LV"/>
              </w:rPr>
              <w:t>08.10.2020.</w:t>
            </w:r>
            <w:r>
              <w:rPr>
                <w:rFonts w:asciiTheme="majorBidi" w:eastAsia="Times New Roman" w:hAnsiTheme="majorBidi" w:cstheme="majorBidi"/>
                <w:sz w:val="24"/>
                <w:szCs w:val="24"/>
                <w:lang w:eastAsia="lv-LV"/>
              </w:rPr>
              <w:t xml:space="preserve">  grozījumiem likumā “Par pašvaldībām” likumdevējs bija atteicies ierobežot domes tiesības noteikt domes komiteju locekļu maksimālo skaitu (nedrīkst pārsniegt pusi no domes deputātu kopskaita). Šie grozījumi stājās spēkā 02.11.2020.</w:t>
            </w:r>
          </w:p>
          <w:p w14:paraId="0DAABAF0" w14:textId="0588A913" w:rsidR="00B91D8D" w:rsidRPr="00B91D8D" w:rsidRDefault="00B91D8D" w:rsidP="00B91D8D">
            <w:pPr>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Pašvaldību likums, kas ir spēkā no 01.01.2023., nenosaka maksimālo komiteju locekļu skaitu, bet nosaka tikai minimālo locekļu skaitu - komitejas locekļu skaits nedrīkst būt mazāks par trim.</w:t>
            </w:r>
          </w:p>
          <w:p w14:paraId="51D80822" w14:textId="7CCE5A6B" w:rsidR="00B91D8D" w:rsidRPr="00B91D8D" w:rsidRDefault="00B91D8D" w:rsidP="00B91D8D">
            <w:pPr>
              <w:tabs>
                <w:tab w:val="num" w:pos="720"/>
              </w:tabs>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Līdz ar to secināms, ka spēkā esošajā Pašvaldību likumā:</w:t>
            </w:r>
          </w:p>
          <w:p w14:paraId="7C9A698C" w14:textId="6D6ACB72" w:rsidR="00B91D8D" w:rsidRPr="00B91D8D" w:rsidRDefault="00B91D8D" w:rsidP="00B91D8D">
            <w:pPr>
              <w:pStyle w:val="Sarakstarindkopa"/>
              <w:numPr>
                <w:ilvl w:val="0"/>
                <w:numId w:val="5"/>
              </w:numPr>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 xml:space="preserve"> nav aizlieguma, ka komitejā var piedalīties visi deputāti;</w:t>
            </w:r>
          </w:p>
          <w:p w14:paraId="4AD00B62" w14:textId="77777777" w:rsidR="00B91D8D" w:rsidRPr="00B91D8D" w:rsidRDefault="00B91D8D" w:rsidP="00B91D8D">
            <w:pPr>
              <w:numPr>
                <w:ilvl w:val="0"/>
                <w:numId w:val="5"/>
              </w:numPr>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 xml:space="preserve">domei ir tiesības pieņemt organizatorisku lēmumu, kas labāk nodrošina vienlīdzīgu līdzdalību un </w:t>
            </w:r>
            <w:proofErr w:type="spellStart"/>
            <w:r w:rsidRPr="00B91D8D">
              <w:rPr>
                <w:rFonts w:asciiTheme="majorBidi" w:eastAsia="Times New Roman" w:hAnsiTheme="majorBidi" w:cstheme="majorBidi"/>
                <w:sz w:val="24"/>
                <w:szCs w:val="24"/>
                <w:lang w:eastAsia="lv-LV"/>
              </w:rPr>
              <w:t>pārredzamību</w:t>
            </w:r>
            <w:proofErr w:type="spellEnd"/>
            <w:r w:rsidRPr="00B91D8D">
              <w:rPr>
                <w:rFonts w:asciiTheme="majorBidi" w:eastAsia="Times New Roman" w:hAnsiTheme="majorBidi" w:cstheme="majorBidi"/>
                <w:sz w:val="24"/>
                <w:szCs w:val="24"/>
                <w:lang w:eastAsia="lv-LV"/>
              </w:rPr>
              <w:t>.</w:t>
            </w:r>
          </w:p>
          <w:p w14:paraId="2A517B41" w14:textId="7571872F" w:rsidR="00B91D8D" w:rsidRDefault="00B91D8D" w:rsidP="00B91D8D">
            <w:pPr>
              <w:spacing w:before="120" w:after="120" w:line="240" w:lineRule="auto"/>
              <w:jc w:val="both"/>
              <w:textAlignment w:val="baseline"/>
              <w:rPr>
                <w:rFonts w:asciiTheme="majorBidi" w:eastAsia="Times New Roman" w:hAnsiTheme="majorBidi" w:cstheme="majorBidi"/>
                <w:sz w:val="24"/>
                <w:szCs w:val="24"/>
                <w:lang w:eastAsia="lv-LV"/>
              </w:rPr>
            </w:pPr>
            <w:r w:rsidRPr="00B91D8D">
              <w:rPr>
                <w:rFonts w:asciiTheme="majorBidi" w:eastAsia="Times New Roman" w:hAnsiTheme="majorBidi" w:cstheme="majorBidi"/>
                <w:sz w:val="24"/>
                <w:szCs w:val="24"/>
                <w:lang w:eastAsia="lv-LV"/>
              </w:rPr>
              <w:t xml:space="preserve">Tāpēc biedrības un iedzīvotāju argumenti, kas balstīti </w:t>
            </w:r>
            <w:r w:rsidR="00FA3BA2">
              <w:rPr>
                <w:rFonts w:asciiTheme="majorBidi" w:eastAsia="Times New Roman" w:hAnsiTheme="majorBidi" w:cstheme="majorBidi"/>
                <w:sz w:val="24"/>
                <w:szCs w:val="24"/>
                <w:lang w:eastAsia="lv-LV"/>
              </w:rPr>
              <w:t xml:space="preserve">uz </w:t>
            </w:r>
            <w:r w:rsidRPr="00B91D8D">
              <w:rPr>
                <w:rFonts w:asciiTheme="majorBidi" w:eastAsia="Times New Roman" w:hAnsiTheme="majorBidi" w:cstheme="majorBidi"/>
                <w:sz w:val="24"/>
                <w:szCs w:val="24"/>
                <w:lang w:eastAsia="lv-LV"/>
              </w:rPr>
              <w:t xml:space="preserve">LPS 2021. gada </w:t>
            </w:r>
            <w:r w:rsidRPr="00B91D8D">
              <w:rPr>
                <w:rFonts w:asciiTheme="majorBidi" w:eastAsia="Times New Roman" w:hAnsiTheme="majorBidi" w:cstheme="majorBidi"/>
                <w:i/>
                <w:iCs/>
                <w:sz w:val="24"/>
                <w:szCs w:val="24"/>
                <w:lang w:eastAsia="lv-LV"/>
              </w:rPr>
              <w:t>rokasgrāmatas</w:t>
            </w:r>
            <w:r w:rsidRPr="00B91D8D">
              <w:rPr>
                <w:rFonts w:asciiTheme="majorBidi" w:eastAsia="Times New Roman" w:hAnsiTheme="majorBidi" w:cstheme="majorBidi"/>
                <w:sz w:val="24"/>
                <w:szCs w:val="24"/>
                <w:lang w:eastAsia="lv-LV"/>
              </w:rPr>
              <w:t xml:space="preserve"> ieteikum</w:t>
            </w:r>
            <w:r w:rsidR="00FA3BA2">
              <w:rPr>
                <w:rFonts w:asciiTheme="majorBidi" w:eastAsia="Times New Roman" w:hAnsiTheme="majorBidi" w:cstheme="majorBidi"/>
                <w:sz w:val="24"/>
                <w:szCs w:val="24"/>
                <w:lang w:eastAsia="lv-LV"/>
              </w:rPr>
              <w:t>os minēto,</w:t>
            </w:r>
            <w:r w:rsidRPr="00B91D8D">
              <w:rPr>
                <w:rFonts w:asciiTheme="majorBidi" w:eastAsia="Times New Roman" w:hAnsiTheme="majorBidi" w:cstheme="majorBidi"/>
                <w:sz w:val="24"/>
                <w:szCs w:val="24"/>
                <w:lang w:eastAsia="lv-LV"/>
              </w:rPr>
              <w:t xml:space="preserve"> nav atbil</w:t>
            </w:r>
            <w:r>
              <w:rPr>
                <w:rFonts w:asciiTheme="majorBidi" w:eastAsia="Times New Roman" w:hAnsiTheme="majorBidi" w:cstheme="majorBidi"/>
                <w:sz w:val="24"/>
                <w:szCs w:val="24"/>
                <w:lang w:eastAsia="lv-LV"/>
              </w:rPr>
              <w:t>s</w:t>
            </w:r>
            <w:r w:rsidRPr="00B91D8D">
              <w:rPr>
                <w:rFonts w:asciiTheme="majorBidi" w:eastAsia="Times New Roman" w:hAnsiTheme="majorBidi" w:cstheme="majorBidi"/>
                <w:sz w:val="24"/>
                <w:szCs w:val="24"/>
                <w:lang w:eastAsia="lv-LV"/>
              </w:rPr>
              <w:t>toši spēkā esošajam tiesiskajam regulējumam, turklāt tiem ir tikai ieteikuma raksturs un nevar būt pamats iebildumu apmierināšanai.</w:t>
            </w:r>
          </w:p>
          <w:p w14:paraId="2A267187" w14:textId="0DFB6D3C" w:rsidR="004F2FD6" w:rsidRPr="004F2FD6" w:rsidRDefault="004F2FD6" w:rsidP="004F2FD6">
            <w:pPr>
              <w:pStyle w:val="Sarakstarindkopa"/>
              <w:numPr>
                <w:ilvl w:val="0"/>
                <w:numId w:val="3"/>
              </w:numPr>
              <w:spacing w:before="120" w:after="120" w:line="240" w:lineRule="auto"/>
              <w:jc w:val="both"/>
              <w:textAlignment w:val="baseline"/>
              <w:rPr>
                <w:rFonts w:asciiTheme="majorBidi" w:eastAsia="Times New Roman" w:hAnsiTheme="majorBidi" w:cstheme="majorBidi"/>
                <w:i/>
                <w:iCs/>
                <w:sz w:val="24"/>
                <w:szCs w:val="24"/>
                <w:lang w:eastAsia="lv-LV"/>
              </w:rPr>
            </w:pPr>
            <w:r w:rsidRPr="004F2FD6">
              <w:rPr>
                <w:rFonts w:asciiTheme="majorBidi" w:eastAsia="Times New Roman" w:hAnsiTheme="majorBidi" w:cstheme="majorBidi"/>
                <w:i/>
                <w:iCs/>
                <w:sz w:val="24"/>
                <w:szCs w:val="24"/>
                <w:lang w:eastAsia="lv-LV"/>
              </w:rPr>
              <w:t>Pašvaldības nolikums bieži tiek mainīts</w:t>
            </w:r>
          </w:p>
          <w:p w14:paraId="630DC32A" w14:textId="73D61C3D" w:rsidR="009B369E" w:rsidRDefault="009B369E" w:rsidP="004F2FD6">
            <w:pPr>
              <w:spacing w:before="120" w:after="120" w:line="240" w:lineRule="auto"/>
              <w:jc w:val="both"/>
              <w:textAlignment w:val="baseline"/>
              <w:rPr>
                <w:rFonts w:asciiTheme="majorBidi" w:eastAsia="Times New Roman" w:hAnsiTheme="majorBidi" w:cstheme="majorBidi"/>
                <w:sz w:val="24"/>
                <w:szCs w:val="24"/>
                <w:lang w:eastAsia="lv-LV"/>
              </w:rPr>
            </w:pPr>
            <w:r w:rsidRPr="009B369E">
              <w:rPr>
                <w:rFonts w:asciiTheme="majorBidi" w:eastAsia="Times New Roman" w:hAnsiTheme="majorBidi" w:cstheme="majorBidi"/>
                <w:sz w:val="24"/>
                <w:szCs w:val="24"/>
                <w:lang w:eastAsia="lv-LV"/>
              </w:rPr>
              <w:lastRenderedPageBreak/>
              <w:t>Sabiedrības iebildumos norādīts, ka pašvaldības nolikums tiek bieži mainīts.</w:t>
            </w:r>
            <w:r>
              <w:rPr>
                <w:rFonts w:asciiTheme="majorBidi" w:eastAsia="Times New Roman" w:hAnsiTheme="majorBidi" w:cstheme="majorBidi"/>
                <w:sz w:val="24"/>
                <w:szCs w:val="24"/>
                <w:lang w:eastAsia="lv-LV"/>
              </w:rPr>
              <w:t xml:space="preserve"> Tomēr š</w:t>
            </w:r>
            <w:r w:rsidRPr="009B369E">
              <w:rPr>
                <w:rFonts w:asciiTheme="majorBidi" w:eastAsia="Times New Roman" w:hAnsiTheme="majorBidi" w:cstheme="majorBidi"/>
                <w:sz w:val="24"/>
                <w:szCs w:val="24"/>
                <w:lang w:eastAsia="lv-LV"/>
              </w:rPr>
              <w:t>is apgalvojums neatbilst faktiskaj</w:t>
            </w:r>
            <w:r>
              <w:rPr>
                <w:rFonts w:asciiTheme="majorBidi" w:eastAsia="Times New Roman" w:hAnsiTheme="majorBidi" w:cstheme="majorBidi"/>
                <w:sz w:val="24"/>
                <w:szCs w:val="24"/>
                <w:lang w:eastAsia="lv-LV"/>
              </w:rPr>
              <w:t>ai situācijai</w:t>
            </w:r>
            <w:r w:rsidRPr="009B369E">
              <w:rPr>
                <w:rFonts w:asciiTheme="majorBidi" w:eastAsia="Times New Roman" w:hAnsiTheme="majorBidi" w:cstheme="majorBidi"/>
                <w:sz w:val="24"/>
                <w:szCs w:val="24"/>
                <w:lang w:eastAsia="lv-LV"/>
              </w:rPr>
              <w:t>.</w:t>
            </w:r>
          </w:p>
          <w:p w14:paraId="1781ECB5" w14:textId="3C27EF22" w:rsidR="004F2FD6" w:rsidRDefault="004F2FD6" w:rsidP="004F2FD6">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Pēc novadu administratīvi teritoriālās reformas 2021. gadā, kad tika apvienoti Ikšķiles, Ogres, Ķeguma un Lielvārdes novadi, izveidot jaunu Ogres novadu, 2021. gada </w:t>
            </w:r>
            <w:r w:rsidRPr="004F2FD6">
              <w:rPr>
                <w:rFonts w:asciiTheme="majorBidi" w:eastAsia="Times New Roman" w:hAnsiTheme="majorBidi" w:cstheme="majorBidi"/>
                <w:sz w:val="24"/>
                <w:szCs w:val="24"/>
                <w:lang w:eastAsia="lv-LV"/>
              </w:rPr>
              <w:t xml:space="preserve">1. jūlija </w:t>
            </w:r>
            <w:r>
              <w:rPr>
                <w:rFonts w:asciiTheme="majorBidi" w:eastAsia="Times New Roman" w:hAnsiTheme="majorBidi" w:cstheme="majorBidi"/>
                <w:sz w:val="24"/>
                <w:szCs w:val="24"/>
                <w:lang w:eastAsia="lv-LV"/>
              </w:rPr>
              <w:t xml:space="preserve">tika izdoti </w:t>
            </w:r>
            <w:r w:rsidRPr="004F2FD6">
              <w:rPr>
                <w:rFonts w:asciiTheme="majorBidi" w:eastAsia="Times New Roman" w:hAnsiTheme="majorBidi" w:cstheme="majorBidi"/>
                <w:sz w:val="24"/>
                <w:szCs w:val="24"/>
                <w:lang w:eastAsia="lv-LV"/>
              </w:rPr>
              <w:t>saistošie noteikumi Nr. 12/2021 "Ogres novada pašvaldības nolikums" (apstiprināti ar Ogres novada pašvaldības domes 2021. gada 1. jūlija lēmumu (sēdes protokola izraksts Nr. 2; 3.)).</w:t>
            </w:r>
          </w:p>
          <w:p w14:paraId="7CBA4623" w14:textId="6C6F4159" w:rsidR="00FA3BA2" w:rsidRDefault="004F2FD6" w:rsidP="004F2FD6">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2023. gada 1. janvārī stājoties spējā jaunajam Pašvaldību likumam, visām pašvaldībām bija pienākums </w:t>
            </w:r>
            <w:r w:rsidRPr="004F2FD6">
              <w:rPr>
                <w:rFonts w:asciiTheme="majorBidi" w:eastAsia="Times New Roman" w:hAnsiTheme="majorBidi" w:cstheme="majorBidi"/>
                <w:sz w:val="24"/>
                <w:szCs w:val="24"/>
                <w:lang w:eastAsia="lv-LV"/>
              </w:rPr>
              <w:t>izvērtē</w:t>
            </w:r>
            <w:r>
              <w:rPr>
                <w:rFonts w:asciiTheme="majorBidi" w:eastAsia="Times New Roman" w:hAnsiTheme="majorBidi" w:cstheme="majorBidi"/>
                <w:sz w:val="24"/>
                <w:szCs w:val="24"/>
                <w:lang w:eastAsia="lv-LV"/>
              </w:rPr>
              <w:t>t</w:t>
            </w:r>
            <w:r w:rsidRPr="004F2FD6">
              <w:rPr>
                <w:rFonts w:asciiTheme="majorBidi" w:eastAsia="Times New Roman" w:hAnsiTheme="majorBidi" w:cstheme="majorBidi"/>
                <w:sz w:val="24"/>
                <w:szCs w:val="24"/>
                <w:lang w:eastAsia="lv-LV"/>
              </w:rPr>
              <w:t xml:space="preserve"> uz likuma "</w:t>
            </w:r>
            <w:hyperlink r:id="rId12" w:tgtFrame="_blank" w:history="1">
              <w:r w:rsidRPr="004F2FD6">
                <w:rPr>
                  <w:rStyle w:val="Hipersaite"/>
                  <w:rFonts w:asciiTheme="majorBidi" w:eastAsia="Times New Roman" w:hAnsiTheme="majorBidi" w:cstheme="majorBidi"/>
                  <w:sz w:val="24"/>
                  <w:szCs w:val="24"/>
                  <w:lang w:eastAsia="lv-LV"/>
                </w:rPr>
                <w:t>Par pašvaldībām</w:t>
              </w:r>
            </w:hyperlink>
            <w:r w:rsidRPr="004F2FD6">
              <w:rPr>
                <w:rFonts w:asciiTheme="majorBidi" w:eastAsia="Times New Roman" w:hAnsiTheme="majorBidi" w:cstheme="majorBidi"/>
                <w:sz w:val="24"/>
                <w:szCs w:val="24"/>
                <w:lang w:eastAsia="lv-LV"/>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w:t>
            </w:r>
            <w:r w:rsidR="00FA3BA2">
              <w:rPr>
                <w:rFonts w:asciiTheme="majorBidi" w:eastAsia="Times New Roman" w:hAnsiTheme="majorBidi" w:cstheme="majorBidi"/>
                <w:sz w:val="24"/>
                <w:szCs w:val="24"/>
                <w:lang w:eastAsia="lv-LV"/>
              </w:rPr>
              <w:t xml:space="preserve">bija </w:t>
            </w:r>
            <w:r w:rsidRPr="004F2FD6">
              <w:rPr>
                <w:rFonts w:asciiTheme="majorBidi" w:eastAsia="Times New Roman" w:hAnsiTheme="majorBidi" w:cstheme="majorBidi"/>
                <w:sz w:val="24"/>
                <w:szCs w:val="24"/>
                <w:lang w:eastAsia="lv-LV"/>
              </w:rPr>
              <w:t>piemērojami uz likuma "</w:t>
            </w:r>
            <w:hyperlink r:id="rId13" w:tgtFrame="_blank" w:history="1">
              <w:r w:rsidRPr="004F2FD6">
                <w:rPr>
                  <w:rStyle w:val="Hipersaite"/>
                  <w:rFonts w:asciiTheme="majorBidi" w:eastAsia="Times New Roman" w:hAnsiTheme="majorBidi" w:cstheme="majorBidi"/>
                  <w:sz w:val="24"/>
                  <w:szCs w:val="24"/>
                  <w:lang w:eastAsia="lv-LV"/>
                </w:rPr>
                <w:t>Par pašvaldībām</w:t>
              </w:r>
            </w:hyperlink>
            <w:r w:rsidRPr="004F2FD6">
              <w:rPr>
                <w:rFonts w:asciiTheme="majorBidi" w:eastAsia="Times New Roman" w:hAnsiTheme="majorBidi" w:cstheme="majorBidi"/>
                <w:sz w:val="24"/>
                <w:szCs w:val="24"/>
                <w:lang w:eastAsia="lv-LV"/>
              </w:rPr>
              <w:t>" normu pamata izdotie saistošie noteikumi, ciktāl tie n</w:t>
            </w:r>
            <w:r w:rsidR="00FA3BA2">
              <w:rPr>
                <w:rFonts w:asciiTheme="majorBidi" w:eastAsia="Times New Roman" w:hAnsiTheme="majorBidi" w:cstheme="majorBidi"/>
                <w:sz w:val="24"/>
                <w:szCs w:val="24"/>
                <w:lang w:eastAsia="lv-LV"/>
              </w:rPr>
              <w:t>ebija</w:t>
            </w:r>
            <w:r w:rsidRPr="004F2FD6">
              <w:rPr>
                <w:rFonts w:asciiTheme="majorBidi" w:eastAsia="Times New Roman" w:hAnsiTheme="majorBidi" w:cstheme="majorBidi"/>
                <w:sz w:val="24"/>
                <w:szCs w:val="24"/>
                <w:lang w:eastAsia="lv-LV"/>
              </w:rPr>
              <w:t xml:space="preserve"> pretrunā ar šo likumu.</w:t>
            </w:r>
            <w:r>
              <w:rPr>
                <w:rFonts w:asciiTheme="majorBidi" w:eastAsia="Times New Roman" w:hAnsiTheme="majorBidi" w:cstheme="majorBidi"/>
                <w:sz w:val="24"/>
                <w:szCs w:val="24"/>
                <w:lang w:eastAsia="lv-LV"/>
              </w:rPr>
              <w:t xml:space="preserve"> </w:t>
            </w:r>
          </w:p>
          <w:p w14:paraId="1D1936A2" w14:textId="77777777" w:rsidR="00FA3BA2" w:rsidRDefault="004F2FD6" w:rsidP="004F2FD6">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Ņemot vērā minēto, Ogres novada pašvaldība 2024. gada 27. jūnijā pieņēma jaunus saistošos noteikumus Nr. 25/2024 “Ogres novada pašvaldības nolikums”.</w:t>
            </w:r>
          </w:p>
          <w:p w14:paraId="13DFD84B" w14:textId="694828CF" w:rsidR="00AC33B5" w:rsidRDefault="00FA3BA2" w:rsidP="004F2FD6">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Laika periodā no 2021. gada 1. jūlija līdz pat šim brīdim šie ir tikai otrie grozījumi, kas tiek veikti </w:t>
            </w:r>
            <w:proofErr w:type="spellStart"/>
            <w:r>
              <w:rPr>
                <w:rFonts w:asciiTheme="majorBidi" w:eastAsia="Times New Roman" w:hAnsiTheme="majorBidi" w:cstheme="majorBidi"/>
                <w:sz w:val="24"/>
                <w:szCs w:val="24"/>
                <w:lang w:eastAsia="lv-LV"/>
              </w:rPr>
              <w:t>jaunizveidotās</w:t>
            </w:r>
            <w:proofErr w:type="spellEnd"/>
            <w:r>
              <w:rPr>
                <w:rFonts w:asciiTheme="majorBidi" w:eastAsia="Times New Roman" w:hAnsiTheme="majorBidi" w:cstheme="majorBidi"/>
                <w:sz w:val="24"/>
                <w:szCs w:val="24"/>
                <w:lang w:eastAsia="lv-LV"/>
              </w:rPr>
              <w:t xml:space="preserve"> Ogres novada pašvaldības nolikumā.</w:t>
            </w:r>
            <w:r w:rsidR="00AC33B5">
              <w:rPr>
                <w:rFonts w:asciiTheme="majorBidi" w:eastAsia="Times New Roman" w:hAnsiTheme="majorBidi" w:cstheme="majorBidi"/>
                <w:sz w:val="24"/>
                <w:szCs w:val="24"/>
                <w:lang w:eastAsia="lv-LV"/>
              </w:rPr>
              <w:t xml:space="preserve"> Savukārt šie </w:t>
            </w:r>
            <w:r w:rsidR="004F2FD6">
              <w:rPr>
                <w:rFonts w:asciiTheme="majorBidi" w:eastAsia="Times New Roman" w:hAnsiTheme="majorBidi" w:cstheme="majorBidi"/>
                <w:sz w:val="24"/>
                <w:szCs w:val="24"/>
                <w:lang w:eastAsia="lv-LV"/>
              </w:rPr>
              <w:t xml:space="preserve"> </w:t>
            </w:r>
            <w:r w:rsidR="006F012F">
              <w:rPr>
                <w:rFonts w:asciiTheme="majorBidi" w:eastAsia="Times New Roman" w:hAnsiTheme="majorBidi" w:cstheme="majorBidi"/>
                <w:sz w:val="24"/>
                <w:szCs w:val="24"/>
                <w:lang w:eastAsia="lv-LV"/>
              </w:rPr>
              <w:t>grozījumi</w:t>
            </w:r>
            <w:r w:rsidR="00AC33B5">
              <w:rPr>
                <w:rFonts w:asciiTheme="majorBidi" w:eastAsia="Times New Roman" w:hAnsiTheme="majorBidi" w:cstheme="majorBidi"/>
                <w:sz w:val="24"/>
                <w:szCs w:val="24"/>
                <w:lang w:eastAsia="lv-LV"/>
              </w:rPr>
              <w:t xml:space="preserve"> ir nepieciešami, lai izpildītu tiesas nolēmumu maksimāli ievērojot visu domes deputātu vienlīdzīgas tiesības darboties domes un komiteju darbā, kā arī veiktu papildināju atbilstoši Ogres novada pašvaldības domes </w:t>
            </w:r>
            <w:r w:rsidR="00AC33B5">
              <w:rPr>
                <w:rFonts w:asciiTheme="majorBidi" w:hAnsiTheme="majorBidi" w:cstheme="majorBidi"/>
                <w:sz w:val="24"/>
                <w:szCs w:val="24"/>
              </w:rPr>
              <w:t>2025. gada 25. septembrī pieņemtajam lēmumam “Par Ogres novada pašvaldības interešu izglītības iestādes dibināšanu” (sēdes protokola izraksts Nr. 7, 30.).</w:t>
            </w:r>
          </w:p>
          <w:p w14:paraId="187F502B" w14:textId="56B44C78" w:rsidR="004F2FD6" w:rsidRPr="004F2FD6" w:rsidRDefault="006F012F" w:rsidP="004F2FD6">
            <w:pPr>
              <w:spacing w:before="120" w:after="120" w:line="240" w:lineRule="auto"/>
              <w:jc w:val="both"/>
              <w:textAlignment w:val="baseline"/>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Ņemot vērā minēto</w:t>
            </w:r>
            <w:r w:rsidR="00C628CB">
              <w:rPr>
                <w:rFonts w:asciiTheme="majorBidi" w:eastAsia="Times New Roman" w:hAnsiTheme="majorBidi" w:cstheme="majorBidi"/>
                <w:sz w:val="24"/>
                <w:szCs w:val="24"/>
                <w:lang w:eastAsia="lv-LV"/>
              </w:rPr>
              <w:t xml:space="preserve"> </w:t>
            </w:r>
            <w:r>
              <w:rPr>
                <w:rFonts w:asciiTheme="majorBidi" w:eastAsia="Times New Roman" w:hAnsiTheme="majorBidi" w:cstheme="majorBidi"/>
                <w:sz w:val="24"/>
                <w:szCs w:val="24"/>
                <w:lang w:eastAsia="lv-LV"/>
              </w:rPr>
              <w:t>secināms, ka Pašvaldības nolikums netiek bieži mainīts. Tieši pretēji, pašvaldība nodrošina tā pastāvību, bet grozījumus veic pārdomāti, izsvērti, ar mē</w:t>
            </w:r>
            <w:r w:rsidR="00FA3BA2">
              <w:rPr>
                <w:rFonts w:asciiTheme="majorBidi" w:eastAsia="Times New Roman" w:hAnsiTheme="majorBidi" w:cstheme="majorBidi"/>
                <w:sz w:val="24"/>
                <w:szCs w:val="24"/>
                <w:lang w:eastAsia="lv-LV"/>
              </w:rPr>
              <w:t>rķ</w:t>
            </w:r>
            <w:r>
              <w:rPr>
                <w:rFonts w:asciiTheme="majorBidi" w:eastAsia="Times New Roman" w:hAnsiTheme="majorBidi" w:cstheme="majorBidi"/>
                <w:sz w:val="24"/>
                <w:szCs w:val="24"/>
                <w:lang w:eastAsia="lv-LV"/>
              </w:rPr>
              <w:t xml:space="preserve">i </w:t>
            </w:r>
            <w:r w:rsidR="00AC33B5">
              <w:rPr>
                <w:rFonts w:asciiTheme="majorBidi" w:eastAsia="Times New Roman" w:hAnsiTheme="majorBidi" w:cstheme="majorBidi"/>
                <w:sz w:val="24"/>
                <w:szCs w:val="24"/>
                <w:lang w:eastAsia="lv-LV"/>
              </w:rPr>
              <w:t>uzlabot</w:t>
            </w:r>
            <w:r>
              <w:rPr>
                <w:rFonts w:asciiTheme="majorBidi" w:eastAsia="Times New Roman" w:hAnsiTheme="majorBidi" w:cstheme="majorBidi"/>
                <w:sz w:val="24"/>
                <w:szCs w:val="24"/>
                <w:lang w:eastAsia="lv-LV"/>
              </w:rPr>
              <w:t xml:space="preserve"> pašvaldības darbu.</w:t>
            </w:r>
          </w:p>
          <w:bookmarkEnd w:id="0"/>
          <w:p w14:paraId="710D3A60" w14:textId="6A48FC1B" w:rsidR="004F2FD6" w:rsidRPr="00AC33B5" w:rsidRDefault="004F2FD6" w:rsidP="00B734B9">
            <w:pPr>
              <w:spacing w:before="120" w:after="120" w:line="240" w:lineRule="auto"/>
              <w:jc w:val="both"/>
              <w:textAlignment w:val="baseline"/>
              <w:rPr>
                <w:rFonts w:asciiTheme="majorBidi" w:eastAsia="Times New Roman" w:hAnsiTheme="majorBidi" w:cstheme="majorBidi"/>
                <w:i/>
                <w:iCs/>
                <w:sz w:val="24"/>
                <w:szCs w:val="24"/>
                <w:lang w:eastAsia="lv-LV"/>
              </w:rPr>
            </w:pPr>
            <w:r w:rsidRPr="00AC33B5">
              <w:rPr>
                <w:rFonts w:asciiTheme="majorBidi" w:eastAsia="Times New Roman" w:hAnsiTheme="majorBidi" w:cstheme="majorBidi"/>
                <w:i/>
                <w:iCs/>
                <w:sz w:val="24"/>
                <w:szCs w:val="24"/>
                <w:lang w:eastAsia="lv-LV"/>
              </w:rPr>
              <w:t>Kopsavilkums:</w:t>
            </w:r>
          </w:p>
          <w:p w14:paraId="2F8019A2" w14:textId="1B145567" w:rsidR="004F2FD6" w:rsidRPr="00B734B9" w:rsidRDefault="004F2FD6" w:rsidP="00B734B9">
            <w:pPr>
              <w:spacing w:before="120" w:after="120" w:line="240" w:lineRule="auto"/>
              <w:jc w:val="both"/>
              <w:textAlignment w:val="baseline"/>
              <w:rPr>
                <w:rFonts w:asciiTheme="majorBidi" w:eastAsia="Times New Roman" w:hAnsiTheme="majorBidi" w:cstheme="majorBidi"/>
                <w:sz w:val="24"/>
                <w:szCs w:val="24"/>
                <w:lang w:eastAsia="lv-LV"/>
              </w:rPr>
            </w:pPr>
            <w:r w:rsidRPr="004F2FD6">
              <w:rPr>
                <w:rFonts w:asciiTheme="majorBidi" w:eastAsia="Times New Roman" w:hAnsiTheme="majorBidi" w:cstheme="majorBidi"/>
                <w:sz w:val="24"/>
                <w:szCs w:val="24"/>
                <w:lang w:eastAsia="lv-LV"/>
              </w:rPr>
              <w:t xml:space="preserve">Izvērtējot sabiedrības iesniegtos viedokļus un priekšlikumus, dome konstatē, ka tie nesniedz jaunus tiesiskus vai faktiskus apstākļus, kas mainītu </w:t>
            </w:r>
            <w:r w:rsidR="00AC33B5">
              <w:rPr>
                <w:rFonts w:asciiTheme="majorBidi" w:eastAsia="Times New Roman" w:hAnsiTheme="majorBidi" w:cstheme="majorBidi"/>
                <w:sz w:val="24"/>
                <w:szCs w:val="24"/>
                <w:lang w:eastAsia="lv-LV"/>
              </w:rPr>
              <w:t>sagatavoto saistošo noteikumu “</w:t>
            </w:r>
            <w:r w:rsidR="00AC33B5" w:rsidRPr="00BA398F">
              <w:rPr>
                <w:rFonts w:asciiTheme="majorBidi" w:eastAsia="Times New Roman" w:hAnsiTheme="majorBidi" w:cstheme="majorBidi"/>
                <w:sz w:val="24"/>
                <w:szCs w:val="24"/>
                <w:lang w:eastAsia="lv-LV"/>
              </w:rPr>
              <w:t>Grozījumi Ogres novada pašvaldības 2024. gada 27. jūnija saistošajos noteikumos Nr. 25/2024 “Ogres novada pašvaldības nolikums””</w:t>
            </w:r>
            <w:r w:rsidR="00AC33B5">
              <w:rPr>
                <w:rFonts w:asciiTheme="majorBidi" w:eastAsia="Times New Roman" w:hAnsiTheme="majorBidi" w:cstheme="majorBidi"/>
                <w:sz w:val="24"/>
                <w:szCs w:val="24"/>
                <w:lang w:eastAsia="lv-LV"/>
              </w:rPr>
              <w:t xml:space="preserve"> </w:t>
            </w:r>
            <w:r w:rsidRPr="004F2FD6">
              <w:rPr>
                <w:rFonts w:asciiTheme="majorBidi" w:eastAsia="Times New Roman" w:hAnsiTheme="majorBidi" w:cstheme="majorBidi"/>
                <w:sz w:val="24"/>
                <w:szCs w:val="24"/>
                <w:lang w:eastAsia="lv-LV"/>
              </w:rPr>
              <w:t xml:space="preserve">nepieciešamību un būtību. Piedāvātie grozījumi </w:t>
            </w:r>
            <w:r w:rsidR="00AC33B5">
              <w:rPr>
                <w:rFonts w:asciiTheme="majorBidi" w:eastAsia="Times New Roman" w:hAnsiTheme="majorBidi" w:cstheme="majorBidi"/>
                <w:sz w:val="24"/>
                <w:szCs w:val="24"/>
                <w:lang w:eastAsia="lv-LV"/>
              </w:rPr>
              <w:t xml:space="preserve">Ogres novada pašvaldības nolikumā </w:t>
            </w:r>
            <w:r w:rsidRPr="004F2FD6">
              <w:rPr>
                <w:rFonts w:asciiTheme="majorBidi" w:eastAsia="Times New Roman" w:hAnsiTheme="majorBidi" w:cstheme="majorBidi"/>
                <w:sz w:val="24"/>
                <w:szCs w:val="24"/>
                <w:lang w:eastAsia="lv-LV"/>
              </w:rPr>
              <w:t>nodrošina deputātu vienlīdzīgu un nediskriminējošu līdzdalību komiteju darbā, pilnībā izpildot tiesas noteikto pagaidu noregulējumu un atbilst</w:t>
            </w:r>
            <w:r w:rsidR="00AC33B5">
              <w:rPr>
                <w:rFonts w:asciiTheme="majorBidi" w:eastAsia="Times New Roman" w:hAnsiTheme="majorBidi" w:cstheme="majorBidi"/>
                <w:sz w:val="24"/>
                <w:szCs w:val="24"/>
                <w:lang w:eastAsia="lv-LV"/>
              </w:rPr>
              <w:t xml:space="preserve">ību </w:t>
            </w:r>
            <w:r w:rsidRPr="004F2FD6">
              <w:rPr>
                <w:rFonts w:asciiTheme="majorBidi" w:eastAsia="Times New Roman" w:hAnsiTheme="majorBidi" w:cstheme="majorBidi"/>
                <w:sz w:val="24"/>
                <w:szCs w:val="24"/>
                <w:lang w:eastAsia="lv-LV"/>
              </w:rPr>
              <w:t>Pašvaldību likuma</w:t>
            </w:r>
            <w:r w:rsidR="00AC33B5">
              <w:rPr>
                <w:rFonts w:asciiTheme="majorBidi" w:eastAsia="Times New Roman" w:hAnsiTheme="majorBidi" w:cstheme="majorBidi"/>
                <w:sz w:val="24"/>
                <w:szCs w:val="24"/>
                <w:lang w:eastAsia="lv-LV"/>
              </w:rPr>
              <w:t xml:space="preserve">m. </w:t>
            </w:r>
            <w:r w:rsidRPr="004F2FD6">
              <w:rPr>
                <w:rFonts w:asciiTheme="majorBidi" w:eastAsia="Times New Roman" w:hAnsiTheme="majorBidi" w:cstheme="majorBidi"/>
                <w:sz w:val="24"/>
                <w:szCs w:val="24"/>
                <w:lang w:eastAsia="lv-LV"/>
              </w:rPr>
              <w:t>Līdz ar to sabiedrības iebildumi tiek noraidīti kā nepamatoti.</w:t>
            </w:r>
          </w:p>
        </w:tc>
      </w:tr>
    </w:tbl>
    <w:p w14:paraId="59EDA733" w14:textId="77777777" w:rsidR="0087622D" w:rsidRPr="00110834"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Pr="00110834" w:rsidRDefault="00DB52A0" w:rsidP="00CA1C19">
      <w:pPr>
        <w:spacing w:after="0" w:line="240" w:lineRule="auto"/>
        <w:rPr>
          <w:rFonts w:ascii="Times New Roman" w:eastAsia="Times New Roman" w:hAnsi="Times New Roman" w:cs="Times New Roman"/>
          <w:sz w:val="24"/>
          <w:szCs w:val="24"/>
          <w:lang w:eastAsia="lv-LV"/>
        </w:rPr>
      </w:pPr>
    </w:p>
    <w:p w14:paraId="7ECBA036" w14:textId="08221C1F" w:rsidR="00CA1C19" w:rsidRPr="00CA1C19" w:rsidRDefault="00DB52A0" w:rsidP="00CA1C19">
      <w:pPr>
        <w:spacing w:after="0" w:line="240" w:lineRule="auto"/>
        <w:rPr>
          <w:rFonts w:ascii="Times New Roman" w:eastAsia="Times New Roman" w:hAnsi="Times New Roman" w:cs="Times New Roman"/>
          <w:sz w:val="24"/>
          <w:szCs w:val="24"/>
          <w:lang w:eastAsia="lv-LV"/>
        </w:rPr>
      </w:pPr>
      <w:r w:rsidRPr="00110834">
        <w:rPr>
          <w:rFonts w:ascii="Times New Roman" w:eastAsia="Times New Roman" w:hAnsi="Times New Roman" w:cs="Times New Roman"/>
          <w:sz w:val="24"/>
          <w:szCs w:val="24"/>
          <w:lang w:eastAsia="lv-LV"/>
        </w:rPr>
        <w:t>D</w:t>
      </w:r>
      <w:r w:rsidR="00CA1C19" w:rsidRPr="00110834">
        <w:rPr>
          <w:rFonts w:ascii="Times New Roman" w:eastAsia="Times New Roman" w:hAnsi="Times New Roman" w:cs="Times New Roman"/>
          <w:sz w:val="24"/>
          <w:szCs w:val="24"/>
          <w:lang w:eastAsia="lv-LV"/>
        </w:rPr>
        <w:t>omes priekšsēdētāj</w:t>
      </w:r>
      <w:r w:rsidR="00222723" w:rsidRPr="00110834">
        <w:rPr>
          <w:rFonts w:ascii="Times New Roman" w:eastAsia="Times New Roman" w:hAnsi="Times New Roman" w:cs="Times New Roman"/>
          <w:sz w:val="24"/>
          <w:szCs w:val="24"/>
          <w:lang w:eastAsia="lv-LV"/>
        </w:rPr>
        <w:t>a vietnieks</w:t>
      </w:r>
      <w:r w:rsidR="00284D07" w:rsidRPr="00110834">
        <w:rPr>
          <w:rFonts w:ascii="Times New Roman" w:eastAsia="Times New Roman" w:hAnsi="Times New Roman" w:cs="Times New Roman"/>
          <w:sz w:val="24"/>
          <w:szCs w:val="24"/>
          <w:lang w:eastAsia="lv-LV"/>
        </w:rPr>
        <w:t xml:space="preserve">         </w:t>
      </w:r>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bookmarkStart w:id="1" w:name="_GoBack"/>
      <w:bookmarkEnd w:id="1"/>
      <w:r w:rsidRPr="00110834">
        <w:rPr>
          <w:rFonts w:ascii="Times New Roman" w:eastAsia="Times New Roman" w:hAnsi="Times New Roman" w:cs="Times New Roman"/>
          <w:sz w:val="24"/>
          <w:szCs w:val="24"/>
          <w:lang w:eastAsia="lv-LV"/>
        </w:rPr>
        <w:tab/>
      </w:r>
      <w:r w:rsidRPr="00110834">
        <w:rPr>
          <w:rFonts w:ascii="Times New Roman" w:eastAsia="Times New Roman" w:hAnsi="Times New Roman" w:cs="Times New Roman"/>
          <w:sz w:val="24"/>
          <w:szCs w:val="24"/>
          <w:lang w:eastAsia="lv-LV"/>
        </w:rPr>
        <w:tab/>
      </w:r>
      <w:r w:rsidR="00284D07" w:rsidRPr="00110834">
        <w:rPr>
          <w:rFonts w:ascii="Times New Roman" w:eastAsia="Times New Roman" w:hAnsi="Times New Roman" w:cs="Times New Roman"/>
          <w:sz w:val="24"/>
          <w:szCs w:val="24"/>
          <w:lang w:eastAsia="lv-LV"/>
        </w:rPr>
        <w:t xml:space="preserve">                           </w:t>
      </w:r>
      <w:r w:rsidR="00777524" w:rsidRPr="00110834">
        <w:rPr>
          <w:rFonts w:ascii="Times New Roman" w:eastAsia="Times New Roman" w:hAnsi="Times New Roman" w:cs="Times New Roman"/>
          <w:sz w:val="24"/>
          <w:szCs w:val="24"/>
          <w:lang w:eastAsia="lv-LV"/>
        </w:rPr>
        <w:t xml:space="preserve">    </w:t>
      </w:r>
      <w:r w:rsidR="00222723" w:rsidRPr="00110834">
        <w:rPr>
          <w:rFonts w:ascii="Times New Roman" w:eastAsia="Times New Roman" w:hAnsi="Times New Roman" w:cs="Times New Roman"/>
          <w:sz w:val="24"/>
          <w:szCs w:val="24"/>
          <w:lang w:eastAsia="lv-LV"/>
        </w:rPr>
        <w:t>A. Krauja</w:t>
      </w:r>
    </w:p>
    <w:p w14:paraId="64CE37F8" w14:textId="77777777" w:rsidR="008331F8" w:rsidRDefault="008331F8"/>
    <w:sectPr w:rsidR="008331F8" w:rsidSect="00437D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712"/>
    <w:multiLevelType w:val="multilevel"/>
    <w:tmpl w:val="9B9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10C9D"/>
    <w:multiLevelType w:val="hybridMultilevel"/>
    <w:tmpl w:val="C1A43E7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4A6B17"/>
    <w:multiLevelType w:val="multilevel"/>
    <w:tmpl w:val="55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044E9"/>
    <w:multiLevelType w:val="hybridMultilevel"/>
    <w:tmpl w:val="F6A60296"/>
    <w:lvl w:ilvl="0" w:tplc="43A0AFF0">
      <w:start w:val="2025"/>
      <w:numFmt w:val="bullet"/>
      <w:lvlText w:val=""/>
      <w:lvlJc w:val="left"/>
      <w:pPr>
        <w:ind w:left="720" w:hanging="360"/>
      </w:pPr>
      <w:rPr>
        <w:rFonts w:ascii="Symbol" w:eastAsia="Times New Roman" w:hAnsi="Symbol" w:cstheme="maj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707B9"/>
    <w:rsid w:val="00086870"/>
    <w:rsid w:val="00110834"/>
    <w:rsid w:val="0014083F"/>
    <w:rsid w:val="00187796"/>
    <w:rsid w:val="00222723"/>
    <w:rsid w:val="0023628C"/>
    <w:rsid w:val="00284D07"/>
    <w:rsid w:val="003306B2"/>
    <w:rsid w:val="00346A3B"/>
    <w:rsid w:val="003503EC"/>
    <w:rsid w:val="00370987"/>
    <w:rsid w:val="00377509"/>
    <w:rsid w:val="003922E7"/>
    <w:rsid w:val="003C0D3A"/>
    <w:rsid w:val="00437D98"/>
    <w:rsid w:val="00441195"/>
    <w:rsid w:val="00454B2E"/>
    <w:rsid w:val="00463F34"/>
    <w:rsid w:val="004C00BB"/>
    <w:rsid w:val="004D77FC"/>
    <w:rsid w:val="004F2FD6"/>
    <w:rsid w:val="005A70E0"/>
    <w:rsid w:val="005F5F49"/>
    <w:rsid w:val="00623798"/>
    <w:rsid w:val="00645F8E"/>
    <w:rsid w:val="006F012F"/>
    <w:rsid w:val="00706626"/>
    <w:rsid w:val="0071377C"/>
    <w:rsid w:val="00731345"/>
    <w:rsid w:val="00777524"/>
    <w:rsid w:val="00793153"/>
    <w:rsid w:val="008331F8"/>
    <w:rsid w:val="0087622D"/>
    <w:rsid w:val="008E0DEB"/>
    <w:rsid w:val="009126D8"/>
    <w:rsid w:val="00912C0D"/>
    <w:rsid w:val="00916382"/>
    <w:rsid w:val="00964E07"/>
    <w:rsid w:val="009A739E"/>
    <w:rsid w:val="009B290B"/>
    <w:rsid w:val="009B369E"/>
    <w:rsid w:val="009C7754"/>
    <w:rsid w:val="009F73EC"/>
    <w:rsid w:val="00A46047"/>
    <w:rsid w:val="00A54611"/>
    <w:rsid w:val="00AA294B"/>
    <w:rsid w:val="00AC33B5"/>
    <w:rsid w:val="00B03544"/>
    <w:rsid w:val="00B3321D"/>
    <w:rsid w:val="00B53469"/>
    <w:rsid w:val="00B734B9"/>
    <w:rsid w:val="00B91D8D"/>
    <w:rsid w:val="00BA398F"/>
    <w:rsid w:val="00BF2E2A"/>
    <w:rsid w:val="00C1356C"/>
    <w:rsid w:val="00C27152"/>
    <w:rsid w:val="00C628CB"/>
    <w:rsid w:val="00CA1C19"/>
    <w:rsid w:val="00D14314"/>
    <w:rsid w:val="00DB52A0"/>
    <w:rsid w:val="00E0314C"/>
    <w:rsid w:val="00E80BE8"/>
    <w:rsid w:val="00E91E3A"/>
    <w:rsid w:val="00F20EC7"/>
    <w:rsid w:val="00F96729"/>
    <w:rsid w:val="00FA1196"/>
    <w:rsid w:val="00FA3BA2"/>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character" w:customStyle="1" w:styleId="UnresolvedMention">
    <w:name w:val="Unresolved Mention"/>
    <w:basedOn w:val="Noklusjumarindkopasfonts"/>
    <w:uiPriority w:val="99"/>
    <w:semiHidden/>
    <w:unhideWhenUsed/>
    <w:rsid w:val="00645F8E"/>
    <w:rPr>
      <w:color w:val="605E5C"/>
      <w:shd w:val="clear" w:color="auto" w:fill="E1DFDD"/>
    </w:rPr>
  </w:style>
  <w:style w:type="paragraph" w:styleId="Sarakstarindkopa">
    <w:name w:val="List Paragraph"/>
    <w:basedOn w:val="Parasts"/>
    <w:uiPriority w:val="34"/>
    <w:qFormat/>
    <w:rsid w:val="00222723"/>
    <w:pPr>
      <w:ind w:left="720"/>
      <w:contextualSpacing/>
    </w:pPr>
  </w:style>
  <w:style w:type="character" w:styleId="Izmantotahipersaite">
    <w:name w:val="FollowedHyperlink"/>
    <w:basedOn w:val="Noklusjumarindkopasfonts"/>
    <w:uiPriority w:val="99"/>
    <w:semiHidden/>
    <w:unhideWhenUsed/>
    <w:rsid w:val="00FA1196"/>
    <w:rPr>
      <w:color w:val="954F72" w:themeColor="followedHyperlink"/>
      <w:u w:val="single"/>
    </w:rPr>
  </w:style>
  <w:style w:type="paragraph" w:styleId="Paraststmeklis">
    <w:name w:val="Normal (Web)"/>
    <w:basedOn w:val="Parasts"/>
    <w:uiPriority w:val="99"/>
    <w:semiHidden/>
    <w:unhideWhenUsed/>
    <w:rsid w:val="009A739E"/>
    <w:rPr>
      <w:rFonts w:ascii="Times New Roman" w:hAnsi="Times New Roman" w:cs="Times New Roman"/>
      <w:sz w:val="24"/>
      <w:szCs w:val="24"/>
    </w:rPr>
  </w:style>
  <w:style w:type="paragraph" w:styleId="Balonteksts">
    <w:name w:val="Balloon Text"/>
    <w:basedOn w:val="Parasts"/>
    <w:link w:val="BalontekstsRakstz"/>
    <w:uiPriority w:val="99"/>
    <w:semiHidden/>
    <w:unhideWhenUsed/>
    <w:rsid w:val="00437D9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0989">
      <w:bodyDiv w:val="1"/>
      <w:marLeft w:val="0"/>
      <w:marRight w:val="0"/>
      <w:marTop w:val="0"/>
      <w:marBottom w:val="0"/>
      <w:divBdr>
        <w:top w:val="none" w:sz="0" w:space="0" w:color="auto"/>
        <w:left w:val="none" w:sz="0" w:space="0" w:color="auto"/>
        <w:bottom w:val="none" w:sz="0" w:space="0" w:color="auto"/>
        <w:right w:val="none" w:sz="0" w:space="0" w:color="auto"/>
      </w:divBdr>
    </w:div>
    <w:div w:id="382028288">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3029146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09083468">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9059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435242" TargetMode="External"/><Relationship Id="rId13" Type="http://schemas.openxmlformats.org/officeDocument/2006/relationships/hyperlink" Target="https://likumi.lv/ta/id/57255-par-pasvaldibam" TargetMode="External"/><Relationship Id="rId3" Type="http://schemas.openxmlformats.org/officeDocument/2006/relationships/settings" Target="settings.xml"/><Relationship Id="rId7" Type="http://schemas.openxmlformats.org/officeDocument/2006/relationships/hyperlink" Target="https://namejs.ogresnovads.lv/Portal/Documents/Update/1434530" TargetMode="External"/><Relationship Id="rId12" Type="http://schemas.openxmlformats.org/officeDocument/2006/relationships/hyperlink" Target="https://likumi.lv/ta/id/57255-par-pasvaldib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ejs.ogresnovads.lv/Portal/Documents/Update/1433594" TargetMode="External"/><Relationship Id="rId11" Type="http://schemas.openxmlformats.org/officeDocument/2006/relationships/hyperlink" Target="https://namejs.ogresnovads.lv/Portal/Documents/Update/1436475" TargetMode="External"/><Relationship Id="rId5" Type="http://schemas.openxmlformats.org/officeDocument/2006/relationships/hyperlink" Target="https://namejs.ogresnovads.lv/Portal/Documents/Update/1432840" TargetMode="External"/><Relationship Id="rId15" Type="http://schemas.openxmlformats.org/officeDocument/2006/relationships/theme" Target="theme/theme1.xml"/><Relationship Id="rId10" Type="http://schemas.openxmlformats.org/officeDocument/2006/relationships/hyperlink" Target="https://namejs.ogresnovads.lv/Portal/Documents/Update/1435565" TargetMode="External"/><Relationship Id="rId4" Type="http://schemas.openxmlformats.org/officeDocument/2006/relationships/webSettings" Target="webSettings.xml"/><Relationship Id="rId9" Type="http://schemas.openxmlformats.org/officeDocument/2006/relationships/hyperlink" Target="https://namejs.ogresnovads.lv/Portal/Documents/Update/14353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12459</Words>
  <Characters>7103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2025-10-23T10:16:00Z</cp:lastPrinted>
  <dcterms:created xsi:type="dcterms:W3CDTF">2025-10-23T10:17:00Z</dcterms:created>
  <dcterms:modified xsi:type="dcterms:W3CDTF">2025-10-23T10:17:00Z</dcterms:modified>
</cp:coreProperties>
</file>