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A2B3BE" w14:textId="77777777" w:rsidR="00E7269C" w:rsidRDefault="000C59D9">
      <w:pPr>
        <w:ind w:firstLine="10"/>
        <w:jc w:val="center"/>
        <w:rPr>
          <w:sz w:val="36"/>
          <w:szCs w:val="36"/>
        </w:rPr>
      </w:pPr>
      <w:r>
        <w:rPr>
          <w:noProof/>
          <w:lang w:val="lv-LV"/>
        </w:rPr>
        <w:drawing>
          <wp:anchor distT="0" distB="0" distL="114300" distR="114300" simplePos="0" relativeHeight="251658240" behindDoc="0" locked="0" layoutInCell="1" hidden="0" allowOverlap="1" wp14:anchorId="6DA2B41E" wp14:editId="6DA2B41F">
            <wp:simplePos x="0" y="0"/>
            <wp:positionH relativeFrom="margin">
              <wp:posOffset>2875915</wp:posOffset>
            </wp:positionH>
            <wp:positionV relativeFrom="margin">
              <wp:posOffset>-253998</wp:posOffset>
            </wp:positionV>
            <wp:extent cx="604520" cy="715645"/>
            <wp:effectExtent l="0" t="0" r="0" b="0"/>
            <wp:wrapSquare wrapText="bothSides" distT="0" distB="0" distL="114300" distR="11430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4520" cy="715645"/>
                    </a:xfrm>
                    <a:prstGeom prst="rect">
                      <a:avLst/>
                    </a:prstGeom>
                    <a:ln/>
                  </pic:spPr>
                </pic:pic>
              </a:graphicData>
            </a:graphic>
          </wp:anchor>
        </w:drawing>
      </w:r>
      <w:r>
        <w:rPr>
          <w:sz w:val="36"/>
          <w:szCs w:val="36"/>
        </w:rPr>
        <w:t xml:space="preserve"> </w:t>
      </w:r>
    </w:p>
    <w:p w14:paraId="6DA2B3BF" w14:textId="77777777" w:rsidR="00E7269C" w:rsidRDefault="00E7269C">
      <w:pPr>
        <w:ind w:firstLine="10"/>
        <w:jc w:val="center"/>
      </w:pPr>
    </w:p>
    <w:p w14:paraId="6DA2B3C0" w14:textId="77777777" w:rsidR="00E7269C" w:rsidRDefault="00E7269C">
      <w:pPr>
        <w:ind w:firstLine="10"/>
        <w:jc w:val="center"/>
        <w:rPr>
          <w:rFonts w:ascii="RimBelwe" w:eastAsia="RimBelwe" w:hAnsi="RimBelwe" w:cs="RimBelwe"/>
          <w:sz w:val="12"/>
          <w:szCs w:val="12"/>
        </w:rPr>
      </w:pPr>
    </w:p>
    <w:p w14:paraId="6DA2B3C1" w14:textId="77777777" w:rsidR="00E7269C" w:rsidRDefault="000C59D9">
      <w:pPr>
        <w:ind w:firstLine="10"/>
        <w:jc w:val="center"/>
        <w:rPr>
          <w:sz w:val="36"/>
          <w:szCs w:val="36"/>
        </w:rPr>
      </w:pPr>
      <w:r>
        <w:rPr>
          <w:sz w:val="36"/>
          <w:szCs w:val="36"/>
        </w:rPr>
        <w:t>OGRES  NOVADA  PAŠVALDĪBA</w:t>
      </w:r>
    </w:p>
    <w:p w14:paraId="6DA2B3C2" w14:textId="77777777" w:rsidR="00E7269C" w:rsidRDefault="000C59D9">
      <w:pPr>
        <w:ind w:firstLine="10"/>
        <w:jc w:val="center"/>
        <w:rPr>
          <w:sz w:val="18"/>
          <w:szCs w:val="18"/>
        </w:rPr>
      </w:pPr>
      <w:r>
        <w:rPr>
          <w:sz w:val="18"/>
          <w:szCs w:val="18"/>
        </w:rPr>
        <w:t>Reģ.Nr.90000024455, Brīvības iela 33, Ogre, Ogres nov., LV-5001</w:t>
      </w:r>
    </w:p>
    <w:p w14:paraId="6DA2B3C3" w14:textId="77777777" w:rsidR="00E7269C" w:rsidRDefault="000C59D9">
      <w:pPr>
        <w:pBdr>
          <w:bottom w:val="single" w:sz="4" w:space="1" w:color="000000"/>
        </w:pBdr>
        <w:ind w:firstLine="10"/>
        <w:jc w:val="center"/>
        <w:rPr>
          <w:sz w:val="18"/>
          <w:szCs w:val="18"/>
        </w:rPr>
      </w:pPr>
      <w:r>
        <w:rPr>
          <w:sz w:val="18"/>
          <w:szCs w:val="18"/>
        </w:rPr>
        <w:t>tālrunis 65071160, e-pasts: ogredome@ogresnovads.lv, www.ogresnovads.lv</w:t>
      </w:r>
    </w:p>
    <w:tbl>
      <w:tblPr>
        <w:tblW w:w="906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7"/>
      </w:tblGrid>
      <w:tr w:rsidR="00F4353A" w:rsidRPr="00F4353A" w14:paraId="44718B30" w14:textId="77777777" w:rsidTr="00A00544">
        <w:tc>
          <w:tcPr>
            <w:tcW w:w="9067" w:type="dxa"/>
            <w:shd w:val="clear" w:color="auto" w:fill="auto"/>
          </w:tcPr>
          <w:p w14:paraId="623EB890" w14:textId="77777777" w:rsidR="00F4353A" w:rsidRPr="00F4353A" w:rsidRDefault="00F4353A" w:rsidP="00F4353A">
            <w:pPr>
              <w:spacing w:after="0" w:line="240" w:lineRule="auto"/>
              <w:ind w:left="0" w:right="0" w:hanging="2"/>
              <w:jc w:val="left"/>
              <w:rPr>
                <w:rFonts w:eastAsia="Arial"/>
                <w:b/>
                <w:sz w:val="20"/>
                <w:lang w:val="lv-LV"/>
              </w:rPr>
            </w:pPr>
            <w:r w:rsidRPr="00F4353A">
              <w:rPr>
                <w:rFonts w:eastAsia="Arial"/>
                <w:b/>
                <w:sz w:val="20"/>
                <w:lang w:val="lv-LV"/>
              </w:rPr>
              <w:t>Tiesību akta pase</w:t>
            </w:r>
          </w:p>
          <w:p w14:paraId="1B3B63AE" w14:textId="77777777" w:rsidR="00F4353A" w:rsidRPr="00F4353A" w:rsidRDefault="00F4353A" w:rsidP="00F4353A">
            <w:pPr>
              <w:spacing w:after="0" w:line="240" w:lineRule="auto"/>
              <w:ind w:left="0" w:right="0" w:hanging="2"/>
              <w:jc w:val="left"/>
              <w:rPr>
                <w:rFonts w:eastAsia="Arial"/>
                <w:sz w:val="20"/>
                <w:lang w:val="lv-LV"/>
              </w:rPr>
            </w:pPr>
            <w:r w:rsidRPr="00F4353A">
              <w:rPr>
                <w:rFonts w:eastAsia="Arial"/>
                <w:sz w:val="20"/>
                <w:lang w:val="lv-LV"/>
              </w:rPr>
              <w:t>Izdevējs: Ogres novada pašvaldības dome</w:t>
            </w:r>
          </w:p>
          <w:p w14:paraId="506BBBE3" w14:textId="77777777" w:rsidR="00F4353A" w:rsidRPr="00F4353A" w:rsidRDefault="00F4353A" w:rsidP="00F4353A">
            <w:pPr>
              <w:spacing w:after="0" w:line="240" w:lineRule="auto"/>
              <w:ind w:left="0" w:right="0" w:hanging="2"/>
              <w:jc w:val="left"/>
              <w:rPr>
                <w:rFonts w:eastAsia="Arial"/>
                <w:sz w:val="20"/>
                <w:lang w:val="lv-LV"/>
              </w:rPr>
            </w:pPr>
            <w:r w:rsidRPr="00F4353A">
              <w:rPr>
                <w:rFonts w:eastAsia="Arial"/>
                <w:sz w:val="20"/>
                <w:lang w:val="lv-LV"/>
              </w:rPr>
              <w:t>Veids: Iekšējais normatīvais akts</w:t>
            </w:r>
          </w:p>
          <w:p w14:paraId="5013DDB6" w14:textId="0E1EC5C1" w:rsidR="00F4353A" w:rsidRPr="00F4353A" w:rsidRDefault="00F4353A" w:rsidP="00F4353A">
            <w:pPr>
              <w:spacing w:after="0" w:line="240" w:lineRule="auto"/>
              <w:ind w:left="0" w:right="0" w:hanging="2"/>
              <w:jc w:val="left"/>
              <w:rPr>
                <w:rFonts w:eastAsia="Arial"/>
                <w:sz w:val="20"/>
                <w:lang w:val="lv-LV"/>
              </w:rPr>
            </w:pPr>
            <w:r w:rsidRPr="00F4353A">
              <w:rPr>
                <w:rFonts w:eastAsia="Arial"/>
                <w:sz w:val="20"/>
                <w:lang w:val="lv-LV"/>
              </w:rPr>
              <w:t xml:space="preserve">Numurs: </w:t>
            </w:r>
            <w:r>
              <w:rPr>
                <w:rFonts w:eastAsia="Arial"/>
                <w:sz w:val="20"/>
                <w:lang w:val="lv-LV"/>
              </w:rPr>
              <w:t>16/2025</w:t>
            </w:r>
          </w:p>
          <w:p w14:paraId="252D7EB0" w14:textId="4A0E7DDC" w:rsidR="00F4353A" w:rsidRPr="00F4353A" w:rsidRDefault="00F4353A" w:rsidP="00F4353A">
            <w:pPr>
              <w:spacing w:after="0" w:line="240" w:lineRule="auto"/>
              <w:ind w:left="0" w:right="0" w:hanging="2"/>
              <w:jc w:val="left"/>
              <w:rPr>
                <w:rFonts w:eastAsia="Arial"/>
                <w:sz w:val="20"/>
                <w:lang w:val="lv-LV"/>
              </w:rPr>
            </w:pPr>
            <w:r w:rsidRPr="00F4353A">
              <w:rPr>
                <w:rFonts w:eastAsia="Arial"/>
                <w:sz w:val="20"/>
                <w:lang w:val="lv-LV"/>
              </w:rPr>
              <w:t xml:space="preserve">Pieņemts: </w:t>
            </w:r>
            <w:r>
              <w:rPr>
                <w:rFonts w:eastAsia="Arial"/>
                <w:sz w:val="20"/>
                <w:lang w:val="lv-LV"/>
              </w:rPr>
              <w:t>25</w:t>
            </w:r>
            <w:r w:rsidRPr="00F4353A">
              <w:rPr>
                <w:rFonts w:eastAsia="Arial"/>
                <w:sz w:val="20"/>
                <w:lang w:val="lv-LV"/>
              </w:rPr>
              <w:t>.</w:t>
            </w:r>
            <w:r>
              <w:rPr>
                <w:rFonts w:eastAsia="Arial"/>
                <w:sz w:val="20"/>
                <w:lang w:val="lv-LV"/>
              </w:rPr>
              <w:t>09.2025</w:t>
            </w:r>
            <w:r w:rsidRPr="00F4353A">
              <w:rPr>
                <w:rFonts w:eastAsia="Arial"/>
                <w:sz w:val="20"/>
                <w:lang w:val="lv-LV"/>
              </w:rPr>
              <w:t>.</w:t>
            </w:r>
          </w:p>
          <w:p w14:paraId="5D61EB2B" w14:textId="2FA74EDF" w:rsidR="00F4353A" w:rsidRPr="00F4353A" w:rsidRDefault="00F4353A" w:rsidP="00F4353A">
            <w:pPr>
              <w:spacing w:after="0" w:line="240" w:lineRule="auto"/>
              <w:ind w:left="0" w:right="0" w:hanging="2"/>
              <w:jc w:val="left"/>
              <w:rPr>
                <w:rFonts w:eastAsia="Arial"/>
                <w:sz w:val="20"/>
                <w:lang w:val="lv-LV"/>
              </w:rPr>
            </w:pPr>
            <w:r w:rsidRPr="00F4353A">
              <w:rPr>
                <w:rFonts w:eastAsia="Arial"/>
                <w:sz w:val="20"/>
                <w:lang w:val="lv-LV"/>
              </w:rPr>
              <w:t xml:space="preserve">Stājas spēkā: </w:t>
            </w:r>
            <w:r>
              <w:rPr>
                <w:rFonts w:eastAsia="Arial"/>
                <w:sz w:val="20"/>
                <w:lang w:val="lv-LV"/>
              </w:rPr>
              <w:t>25.09.2025</w:t>
            </w:r>
            <w:r w:rsidRPr="00F4353A">
              <w:rPr>
                <w:rFonts w:eastAsia="Arial"/>
                <w:sz w:val="20"/>
                <w:lang w:val="lv-LV"/>
              </w:rPr>
              <w:t>.</w:t>
            </w:r>
          </w:p>
          <w:p w14:paraId="1087CA88" w14:textId="77777777" w:rsidR="00F4353A" w:rsidRPr="00F4353A" w:rsidRDefault="00F4353A" w:rsidP="00F4353A">
            <w:pPr>
              <w:spacing w:after="0" w:line="240" w:lineRule="auto"/>
              <w:ind w:left="0" w:right="0" w:hanging="2"/>
              <w:jc w:val="left"/>
              <w:rPr>
                <w:rFonts w:eastAsia="Arial"/>
                <w:sz w:val="20"/>
                <w:lang w:val="lv-LV"/>
              </w:rPr>
            </w:pPr>
          </w:p>
        </w:tc>
      </w:tr>
      <w:tr w:rsidR="00F4353A" w:rsidRPr="00F4353A" w14:paraId="30D7D6B1" w14:textId="77777777" w:rsidTr="00A00544">
        <w:tc>
          <w:tcPr>
            <w:tcW w:w="9067" w:type="dxa"/>
            <w:shd w:val="clear" w:color="auto" w:fill="auto"/>
          </w:tcPr>
          <w:p w14:paraId="52F58ABA" w14:textId="77777777" w:rsidR="00F4353A" w:rsidRPr="00F4353A" w:rsidRDefault="00F4353A" w:rsidP="00F4353A">
            <w:pPr>
              <w:spacing w:after="0" w:line="240" w:lineRule="auto"/>
              <w:ind w:left="0" w:right="0" w:hanging="2"/>
              <w:jc w:val="center"/>
              <w:rPr>
                <w:rFonts w:eastAsia="Arial"/>
                <w:b/>
                <w:color w:val="FF0000"/>
                <w:sz w:val="20"/>
                <w:lang w:val="lv-LV"/>
              </w:rPr>
            </w:pPr>
            <w:r w:rsidRPr="00F4353A">
              <w:rPr>
                <w:rFonts w:eastAsia="Arial"/>
                <w:b/>
                <w:color w:val="FF0000"/>
                <w:sz w:val="20"/>
                <w:lang w:val="lv-LV"/>
              </w:rPr>
              <w:t>Spēkā esošā redakcija</w:t>
            </w:r>
          </w:p>
        </w:tc>
      </w:tr>
      <w:tr w:rsidR="00F4353A" w:rsidRPr="00F4353A" w14:paraId="31E0AE2D" w14:textId="77777777" w:rsidTr="00A00544">
        <w:tc>
          <w:tcPr>
            <w:tcW w:w="9067" w:type="dxa"/>
            <w:shd w:val="clear" w:color="auto" w:fill="auto"/>
          </w:tcPr>
          <w:p w14:paraId="635404F6" w14:textId="77777777" w:rsidR="00F4353A" w:rsidRPr="00F4353A" w:rsidRDefault="00F4353A" w:rsidP="00F4353A">
            <w:pPr>
              <w:spacing w:after="0" w:line="240" w:lineRule="auto"/>
              <w:ind w:left="0" w:right="0" w:hanging="2"/>
              <w:jc w:val="left"/>
              <w:rPr>
                <w:rFonts w:eastAsia="Arial"/>
                <w:sz w:val="20"/>
                <w:lang w:val="lv-LV"/>
              </w:rPr>
            </w:pPr>
          </w:p>
          <w:p w14:paraId="294F4835" w14:textId="77777777" w:rsidR="00F4353A" w:rsidRPr="00F4353A" w:rsidRDefault="00F4353A" w:rsidP="00F4353A">
            <w:pPr>
              <w:spacing w:after="0" w:line="240" w:lineRule="auto"/>
              <w:ind w:left="0" w:right="0" w:hanging="2"/>
              <w:jc w:val="left"/>
              <w:rPr>
                <w:rFonts w:eastAsia="Arial"/>
                <w:sz w:val="20"/>
                <w:lang w:val="lv-LV"/>
              </w:rPr>
            </w:pPr>
            <w:r w:rsidRPr="00F4353A">
              <w:rPr>
                <w:rFonts w:eastAsia="Arial"/>
                <w:sz w:val="20"/>
                <w:lang w:val="lv-LV"/>
              </w:rPr>
              <w:t>Grozījumi:</w:t>
            </w:r>
          </w:p>
          <w:p w14:paraId="6191CFE0" w14:textId="14BA5801" w:rsidR="00F4353A" w:rsidRPr="00F4353A" w:rsidRDefault="00F4353A" w:rsidP="00F4353A">
            <w:pPr>
              <w:spacing w:after="0" w:line="240" w:lineRule="auto"/>
              <w:ind w:left="0" w:right="0"/>
              <w:jc w:val="left"/>
              <w:rPr>
                <w:rFonts w:eastAsia="Arial"/>
                <w:sz w:val="20"/>
                <w:lang w:val="lv-LV"/>
              </w:rPr>
            </w:pPr>
            <w:r>
              <w:rPr>
                <w:rFonts w:eastAsia="Arial"/>
                <w:sz w:val="20"/>
                <w:lang w:val="lv-LV"/>
              </w:rPr>
              <w:t>30</w:t>
            </w:r>
            <w:r w:rsidRPr="00F4353A">
              <w:rPr>
                <w:rFonts w:eastAsia="Arial"/>
                <w:sz w:val="20"/>
                <w:lang w:val="lv-LV"/>
              </w:rPr>
              <w:t>.</w:t>
            </w:r>
            <w:r>
              <w:rPr>
                <w:rFonts w:eastAsia="Arial"/>
                <w:sz w:val="20"/>
                <w:lang w:val="lv-LV"/>
              </w:rPr>
              <w:t>10</w:t>
            </w:r>
            <w:r w:rsidRPr="00F4353A">
              <w:rPr>
                <w:rFonts w:eastAsia="Arial"/>
                <w:sz w:val="20"/>
                <w:lang w:val="lv-LV"/>
              </w:rPr>
              <w:t xml:space="preserve">.2025. iekšējie noteikumi Nr. </w:t>
            </w:r>
            <w:r>
              <w:rPr>
                <w:rFonts w:eastAsia="Arial"/>
                <w:sz w:val="20"/>
                <w:lang w:val="lv-LV"/>
              </w:rPr>
              <w:t>17</w:t>
            </w:r>
            <w:r w:rsidRPr="00F4353A">
              <w:rPr>
                <w:rFonts w:eastAsia="Arial"/>
                <w:sz w:val="20"/>
                <w:lang w:val="lv-LV"/>
              </w:rPr>
              <w:t>/2025 (prot. Nr.</w:t>
            </w:r>
            <w:r>
              <w:rPr>
                <w:rFonts w:eastAsia="Arial"/>
                <w:sz w:val="20"/>
                <w:lang w:val="lv-LV"/>
              </w:rPr>
              <w:t>10</w:t>
            </w:r>
            <w:r w:rsidRPr="00F4353A">
              <w:rPr>
                <w:rFonts w:eastAsia="Arial"/>
                <w:sz w:val="20"/>
                <w:lang w:val="lv-LV"/>
              </w:rPr>
              <w:t xml:space="preserve">; </w:t>
            </w:r>
            <w:r>
              <w:rPr>
                <w:rFonts w:eastAsia="Arial"/>
                <w:sz w:val="20"/>
                <w:lang w:val="lv-LV"/>
              </w:rPr>
              <w:t>2</w:t>
            </w:r>
            <w:r w:rsidRPr="00F4353A">
              <w:rPr>
                <w:rFonts w:eastAsia="Arial"/>
                <w:sz w:val="20"/>
                <w:lang w:val="lv-LV"/>
              </w:rPr>
              <w:t xml:space="preserve">.) </w:t>
            </w:r>
            <w:r w:rsidRPr="00F4353A">
              <w:rPr>
                <w:rFonts w:eastAsia="Arial"/>
                <w:sz w:val="20"/>
                <w:lang w:val="lv-LV" w:eastAsia="ar-SA"/>
              </w:rPr>
              <w:t xml:space="preserve">stājas spēkā </w:t>
            </w:r>
            <w:r>
              <w:rPr>
                <w:rFonts w:eastAsia="Arial"/>
                <w:sz w:val="20"/>
                <w:lang w:val="lv-LV" w:eastAsia="ar-SA"/>
              </w:rPr>
              <w:t>30</w:t>
            </w:r>
            <w:r w:rsidRPr="00F4353A">
              <w:rPr>
                <w:rFonts w:eastAsia="Arial"/>
                <w:sz w:val="20"/>
                <w:lang w:val="lv-LV" w:eastAsia="ar-SA"/>
              </w:rPr>
              <w:t>.</w:t>
            </w:r>
            <w:r>
              <w:rPr>
                <w:rFonts w:eastAsia="Arial"/>
                <w:sz w:val="20"/>
                <w:lang w:val="lv-LV" w:eastAsia="ar-SA"/>
              </w:rPr>
              <w:t>10</w:t>
            </w:r>
            <w:r w:rsidRPr="00F4353A">
              <w:rPr>
                <w:rFonts w:eastAsia="Arial"/>
                <w:sz w:val="20"/>
                <w:lang w:val="lv-LV" w:eastAsia="ar-SA"/>
              </w:rPr>
              <w:t>.2025.</w:t>
            </w:r>
          </w:p>
        </w:tc>
      </w:tr>
    </w:tbl>
    <w:p w14:paraId="0301419C" w14:textId="77777777" w:rsidR="00F4353A" w:rsidRDefault="00F4353A" w:rsidP="00F4353A">
      <w:pPr>
        <w:spacing w:line="261" w:lineRule="auto"/>
        <w:ind w:left="0" w:right="59"/>
      </w:pPr>
    </w:p>
    <w:p w14:paraId="6DA2B3C5" w14:textId="77777777" w:rsidR="00E7269C" w:rsidRDefault="000C59D9">
      <w:pPr>
        <w:spacing w:line="261" w:lineRule="auto"/>
        <w:ind w:left="641" w:right="59"/>
        <w:jc w:val="right"/>
      </w:pPr>
      <w:r>
        <w:t>APSTIPRINĀTS</w:t>
      </w:r>
    </w:p>
    <w:p w14:paraId="6DA2B3C6" w14:textId="77777777" w:rsidR="00E7269C" w:rsidRDefault="000C59D9">
      <w:pPr>
        <w:spacing w:line="261" w:lineRule="auto"/>
        <w:ind w:left="641" w:right="59"/>
        <w:jc w:val="right"/>
        <w:rPr>
          <w:color w:val="000000"/>
        </w:rPr>
      </w:pPr>
      <w:r>
        <w:rPr>
          <w:color w:val="000000"/>
        </w:rPr>
        <w:t xml:space="preserve"> ar Ogres novada pašvaldības domes </w:t>
      </w:r>
    </w:p>
    <w:p w14:paraId="71B9744C" w14:textId="77777777" w:rsidR="00AF1A04" w:rsidRDefault="00AF1A04">
      <w:pPr>
        <w:spacing w:line="261" w:lineRule="auto"/>
        <w:ind w:left="641" w:right="59"/>
        <w:jc w:val="right"/>
        <w:rPr>
          <w:color w:val="000000"/>
        </w:rPr>
      </w:pPr>
      <w:r>
        <w:t>25.09.2025</w:t>
      </w:r>
      <w:r w:rsidR="000C59D9">
        <w:rPr>
          <w:color w:val="000000"/>
        </w:rPr>
        <w:t xml:space="preserve">. sēdes lēmumu </w:t>
      </w:r>
    </w:p>
    <w:p w14:paraId="6DA2B3C7" w14:textId="0B810225" w:rsidR="00E7269C" w:rsidRDefault="000C59D9">
      <w:pPr>
        <w:spacing w:line="261" w:lineRule="auto"/>
        <w:ind w:left="641" w:right="59"/>
        <w:jc w:val="right"/>
        <w:rPr>
          <w:color w:val="000000"/>
        </w:rPr>
      </w:pPr>
      <w:r>
        <w:rPr>
          <w:color w:val="000000"/>
        </w:rPr>
        <w:t>(</w:t>
      </w:r>
      <w:r w:rsidR="00AF1A04">
        <w:rPr>
          <w:color w:val="000000"/>
        </w:rPr>
        <w:t xml:space="preserve">protokols </w:t>
      </w:r>
      <w:r>
        <w:rPr>
          <w:color w:val="000000"/>
        </w:rPr>
        <w:t>Nr.</w:t>
      </w:r>
      <w:r w:rsidR="00AF1A04">
        <w:rPr>
          <w:color w:val="000000"/>
        </w:rPr>
        <w:t>7</w:t>
      </w:r>
      <w:r>
        <w:rPr>
          <w:color w:val="000000"/>
        </w:rPr>
        <w:t xml:space="preserve">; </w:t>
      </w:r>
      <w:r w:rsidR="00AF1A04">
        <w:rPr>
          <w:color w:val="000000"/>
        </w:rPr>
        <w:t>30</w:t>
      </w:r>
      <w:r>
        <w:rPr>
          <w:color w:val="000000"/>
        </w:rPr>
        <w:t xml:space="preserve">.) </w:t>
      </w:r>
    </w:p>
    <w:p w14:paraId="099BA68C" w14:textId="77777777" w:rsidR="000C59D9" w:rsidRDefault="000C59D9">
      <w:pPr>
        <w:spacing w:line="261" w:lineRule="auto"/>
        <w:ind w:left="641" w:right="59"/>
        <w:jc w:val="right"/>
        <w:rPr>
          <w:color w:val="000000"/>
        </w:rPr>
      </w:pPr>
    </w:p>
    <w:p w14:paraId="6DA2B3C8" w14:textId="468579BA" w:rsidR="00E7269C" w:rsidRPr="000C59D9" w:rsidRDefault="000C59D9" w:rsidP="000C59D9">
      <w:pPr>
        <w:spacing w:after="0" w:line="259" w:lineRule="auto"/>
        <w:ind w:left="0" w:right="0"/>
        <w:jc w:val="center"/>
        <w:rPr>
          <w:b/>
          <w:caps/>
          <w:sz w:val="28"/>
          <w:szCs w:val="28"/>
        </w:rPr>
      </w:pPr>
      <w:r w:rsidRPr="000C59D9">
        <w:rPr>
          <w:b/>
          <w:caps/>
          <w:sz w:val="28"/>
          <w:szCs w:val="28"/>
        </w:rPr>
        <w:t>Iekšējie noteikumi</w:t>
      </w:r>
    </w:p>
    <w:p w14:paraId="0429AFA5" w14:textId="68A2BEFA" w:rsidR="000C59D9" w:rsidRDefault="000C59D9" w:rsidP="000C59D9">
      <w:pPr>
        <w:spacing w:after="0" w:line="259" w:lineRule="auto"/>
        <w:ind w:left="0" w:right="0"/>
        <w:jc w:val="center"/>
      </w:pPr>
      <w:r>
        <w:rPr>
          <w:sz w:val="28"/>
          <w:szCs w:val="28"/>
        </w:rPr>
        <w:t>Ogrē</w:t>
      </w:r>
    </w:p>
    <w:p w14:paraId="6DA2B3C9" w14:textId="77777777" w:rsidR="00E7269C" w:rsidRDefault="00E7269C">
      <w:pPr>
        <w:pStyle w:val="Title"/>
        <w:rPr>
          <w:rFonts w:ascii="Times New Roman" w:eastAsia="Times New Roman" w:hAnsi="Times New Roman" w:cs="Times New Roman"/>
          <w:b/>
          <w:sz w:val="24"/>
          <w:szCs w:val="24"/>
        </w:rPr>
      </w:pPr>
    </w:p>
    <w:tbl>
      <w:tblPr>
        <w:tblStyle w:val="a1"/>
        <w:tblW w:w="9559" w:type="dxa"/>
        <w:tblInd w:w="0" w:type="dxa"/>
        <w:tblLayout w:type="fixed"/>
        <w:tblLook w:val="0000" w:firstRow="0" w:lastRow="0" w:firstColumn="0" w:lastColumn="0" w:noHBand="0" w:noVBand="0"/>
      </w:tblPr>
      <w:tblGrid>
        <w:gridCol w:w="3187"/>
        <w:gridCol w:w="3187"/>
        <w:gridCol w:w="3185"/>
      </w:tblGrid>
      <w:tr w:rsidR="00E7269C" w14:paraId="6DA2B3CD" w14:textId="77777777">
        <w:tc>
          <w:tcPr>
            <w:tcW w:w="3187" w:type="dxa"/>
          </w:tcPr>
          <w:p w14:paraId="6DA2B3CA" w14:textId="75D4E78A" w:rsidR="00E7269C" w:rsidRDefault="000C59D9" w:rsidP="00AF1A04">
            <w:pPr>
              <w:pStyle w:val="Title"/>
              <w:spacing w:line="276"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2025. gada </w:t>
            </w:r>
            <w:r w:rsidR="00AF1A04">
              <w:rPr>
                <w:rFonts w:ascii="Times New Roman" w:eastAsia="Times New Roman" w:hAnsi="Times New Roman" w:cs="Times New Roman"/>
                <w:sz w:val="24"/>
                <w:szCs w:val="24"/>
              </w:rPr>
              <w:t>25</w:t>
            </w:r>
            <w:r>
              <w:rPr>
                <w:rFonts w:ascii="Times New Roman" w:eastAsia="Times New Roman" w:hAnsi="Times New Roman" w:cs="Times New Roman"/>
                <w:sz w:val="24"/>
                <w:szCs w:val="24"/>
              </w:rPr>
              <w:t>. septembrī</w:t>
            </w:r>
          </w:p>
        </w:tc>
        <w:tc>
          <w:tcPr>
            <w:tcW w:w="3187" w:type="dxa"/>
          </w:tcPr>
          <w:p w14:paraId="6DA2B3CB" w14:textId="77777777" w:rsidR="00E7269C" w:rsidRDefault="00E7269C">
            <w:pPr>
              <w:pStyle w:val="Heading4"/>
              <w:spacing w:line="276" w:lineRule="auto"/>
              <w:ind w:firstLine="10"/>
              <w:jc w:val="right"/>
              <w:rPr>
                <w:b/>
              </w:rPr>
            </w:pPr>
          </w:p>
        </w:tc>
        <w:tc>
          <w:tcPr>
            <w:tcW w:w="3185" w:type="dxa"/>
          </w:tcPr>
          <w:p w14:paraId="6DA2B3CC" w14:textId="2768CDAF" w:rsidR="00E7269C" w:rsidRDefault="000C59D9" w:rsidP="00AF1A04">
            <w:pPr>
              <w:pStyle w:val="Heading4"/>
              <w:spacing w:line="276" w:lineRule="auto"/>
              <w:ind w:firstLine="10"/>
              <w:jc w:val="right"/>
              <w:rPr>
                <w:rFonts w:ascii="Times New Roman" w:eastAsia="Times New Roman" w:hAnsi="Times New Roman" w:cs="Times New Roman"/>
                <w:i w:val="0"/>
                <w:color w:val="000000"/>
              </w:rPr>
            </w:pPr>
            <w:bookmarkStart w:id="0" w:name="_heading=h.kjkcfucllwks" w:colFirst="0" w:colLast="0"/>
            <w:bookmarkEnd w:id="0"/>
            <w:r>
              <w:rPr>
                <w:rFonts w:ascii="Times New Roman" w:eastAsia="Times New Roman" w:hAnsi="Times New Roman" w:cs="Times New Roman"/>
                <w:i w:val="0"/>
                <w:color w:val="000000"/>
              </w:rPr>
              <w:t>Nr.</w:t>
            </w:r>
            <w:r w:rsidR="00AF1A04">
              <w:rPr>
                <w:rFonts w:ascii="Times New Roman" w:eastAsia="Times New Roman" w:hAnsi="Times New Roman" w:cs="Times New Roman"/>
                <w:i w:val="0"/>
                <w:color w:val="000000"/>
              </w:rPr>
              <w:t>16</w:t>
            </w:r>
            <w:r>
              <w:rPr>
                <w:rFonts w:ascii="Times New Roman" w:eastAsia="Times New Roman" w:hAnsi="Times New Roman" w:cs="Times New Roman"/>
                <w:i w:val="0"/>
                <w:color w:val="000000"/>
              </w:rPr>
              <w:t>/2025</w:t>
            </w:r>
          </w:p>
        </w:tc>
      </w:tr>
    </w:tbl>
    <w:p w14:paraId="6DA2B3CE" w14:textId="77777777" w:rsidR="00E7269C" w:rsidRDefault="00E7269C">
      <w:pPr>
        <w:spacing w:after="88" w:line="259" w:lineRule="auto"/>
        <w:ind w:left="0" w:right="0"/>
        <w:jc w:val="center"/>
        <w:rPr>
          <w:sz w:val="36"/>
          <w:szCs w:val="36"/>
        </w:rPr>
      </w:pPr>
    </w:p>
    <w:p w14:paraId="6DA2B3CF" w14:textId="77777777" w:rsidR="00E7269C" w:rsidRDefault="000C59D9">
      <w:pPr>
        <w:spacing w:line="276" w:lineRule="auto"/>
        <w:ind w:firstLine="10"/>
        <w:jc w:val="center"/>
        <w:rPr>
          <w:b/>
          <w:color w:val="000000"/>
        </w:rPr>
      </w:pPr>
      <w:r>
        <w:rPr>
          <w:b/>
          <w:color w:val="000000"/>
        </w:rPr>
        <w:t xml:space="preserve">OGRES </w:t>
      </w:r>
      <w:r>
        <w:rPr>
          <w:b/>
        </w:rPr>
        <w:t>NOVADA INTEREŠU IZGLĪTĪBAS IESTĀDES</w:t>
      </w:r>
    </w:p>
    <w:p w14:paraId="6DA2B3D0" w14:textId="77777777" w:rsidR="00E7269C" w:rsidRDefault="000C59D9">
      <w:pPr>
        <w:spacing w:line="276" w:lineRule="auto"/>
        <w:ind w:firstLine="10"/>
        <w:jc w:val="center"/>
        <w:rPr>
          <w:b/>
          <w:color w:val="000000"/>
        </w:rPr>
      </w:pPr>
      <w:r>
        <w:rPr>
          <w:b/>
          <w:color w:val="000000"/>
        </w:rPr>
        <w:t>NOLIKUMS</w:t>
      </w:r>
    </w:p>
    <w:p w14:paraId="6DA2B3D1" w14:textId="77777777" w:rsidR="00E7269C" w:rsidRDefault="00E7269C">
      <w:pPr>
        <w:pBdr>
          <w:top w:val="nil"/>
          <w:left w:val="nil"/>
          <w:bottom w:val="nil"/>
          <w:right w:val="nil"/>
          <w:between w:val="nil"/>
        </w:pBdr>
        <w:spacing w:after="0" w:line="240" w:lineRule="auto"/>
        <w:ind w:left="0" w:right="0"/>
        <w:jc w:val="right"/>
        <w:rPr>
          <w:color w:val="000000"/>
        </w:rPr>
      </w:pPr>
    </w:p>
    <w:p w14:paraId="6DA2B3D2" w14:textId="147EE7D5" w:rsidR="00E7269C" w:rsidRDefault="00047663">
      <w:pPr>
        <w:pBdr>
          <w:top w:val="nil"/>
          <w:left w:val="nil"/>
          <w:bottom w:val="nil"/>
          <w:right w:val="nil"/>
          <w:between w:val="nil"/>
        </w:pBdr>
        <w:spacing w:after="0" w:line="240" w:lineRule="auto"/>
        <w:ind w:left="0" w:right="0"/>
        <w:jc w:val="right"/>
        <w:rPr>
          <w:i/>
          <w:color w:val="000000"/>
        </w:rPr>
      </w:pPr>
      <w:r>
        <w:rPr>
          <w:i/>
          <w:color w:val="000000"/>
        </w:rPr>
        <w:t>Izdoti</w:t>
      </w:r>
      <w:r w:rsidR="000C59D9">
        <w:rPr>
          <w:i/>
          <w:color w:val="000000"/>
        </w:rPr>
        <w:t xml:space="preserve"> saskaņā ar </w:t>
      </w:r>
    </w:p>
    <w:p w14:paraId="6DA2B3D3" w14:textId="77777777" w:rsidR="00E7269C" w:rsidRDefault="000C59D9">
      <w:pPr>
        <w:ind w:firstLine="10"/>
        <w:jc w:val="right"/>
        <w:rPr>
          <w:b/>
          <w:sz w:val="28"/>
          <w:szCs w:val="28"/>
        </w:rPr>
      </w:pPr>
      <w:r>
        <w:rPr>
          <w:i/>
        </w:rPr>
        <w:t>Izglītības likuma 22. panta pirmo un otro daļu</w:t>
      </w:r>
    </w:p>
    <w:p w14:paraId="6DA2B3D4" w14:textId="77777777" w:rsidR="00E7269C" w:rsidRDefault="000C59D9">
      <w:pPr>
        <w:spacing w:before="120" w:after="120" w:line="266" w:lineRule="auto"/>
        <w:ind w:firstLine="10"/>
        <w:jc w:val="center"/>
      </w:pPr>
      <w:r>
        <w:rPr>
          <w:b/>
        </w:rPr>
        <w:t>I. Vispārīgie jautājumi</w:t>
      </w:r>
    </w:p>
    <w:p w14:paraId="6DA2B3D5" w14:textId="669B224A" w:rsidR="00E7269C" w:rsidRDefault="00F4353A">
      <w:pPr>
        <w:numPr>
          <w:ilvl w:val="0"/>
          <w:numId w:val="1"/>
        </w:numPr>
        <w:pBdr>
          <w:top w:val="nil"/>
          <w:left w:val="nil"/>
          <w:bottom w:val="nil"/>
          <w:right w:val="nil"/>
          <w:between w:val="nil"/>
        </w:pBdr>
        <w:spacing w:after="120" w:line="240" w:lineRule="auto"/>
        <w:ind w:right="0"/>
      </w:pPr>
      <w:r w:rsidRPr="00F4353A">
        <w:rPr>
          <w:rFonts w:eastAsia="SimSun"/>
          <w:iCs/>
          <w:color w:val="00000A"/>
          <w:lang w:val="lv-LV"/>
        </w:rPr>
        <w:t>Ogres novada Interešu izglītības iestāde</w:t>
      </w:r>
      <w:r>
        <w:t xml:space="preserve"> </w:t>
      </w:r>
      <w:r w:rsidR="000C59D9">
        <w:t>(turpmāk – iestāde) ir Ogres novada pašvaldības</w:t>
      </w:r>
      <w:r w:rsidRPr="00F4353A">
        <w:rPr>
          <w:rFonts w:eastAsia="SimSun"/>
          <w:iCs/>
          <w:color w:val="00000A"/>
          <w:lang w:val="lv-LV"/>
        </w:rPr>
        <w:t xml:space="preserve"> </w:t>
      </w:r>
      <w:r w:rsidRPr="00F4353A">
        <w:rPr>
          <w:rFonts w:eastAsia="SimSun"/>
          <w:iCs/>
          <w:color w:val="00000A"/>
          <w:lang w:val="lv-LV"/>
        </w:rPr>
        <w:t>domes</w:t>
      </w:r>
      <w:r w:rsidR="000C59D9">
        <w:t xml:space="preserve"> (turpmāk – dibinātājs) dibināta interešu izglītības iestāde, kas īsteno personas individuālajām izglītības vajadzībām un vēlmēm atbilstošas interešu izglītības programmas un veic interešu izglītības organizatoriski metodisko un informatīvo darbību.</w:t>
      </w:r>
    </w:p>
    <w:p w14:paraId="329E7BC5" w14:textId="7B7F321E" w:rsidR="00F4353A" w:rsidRPr="00F4353A" w:rsidRDefault="00F4353A" w:rsidP="00F4353A">
      <w:pPr>
        <w:pStyle w:val="Punkts1"/>
        <w:numPr>
          <w:ilvl w:val="0"/>
          <w:numId w:val="0"/>
        </w:numPr>
        <w:spacing w:before="60" w:after="60"/>
        <w:ind w:left="862" w:hanging="142"/>
        <w:contextualSpacing w:val="0"/>
        <w:rPr>
          <w:sz w:val="20"/>
          <w:szCs w:val="20"/>
        </w:rPr>
      </w:pPr>
      <w:r w:rsidRPr="00C01FAE">
        <w:rPr>
          <w:sz w:val="20"/>
          <w:szCs w:val="20"/>
        </w:rPr>
        <w:t>(</w:t>
      </w:r>
      <w:r>
        <w:rPr>
          <w:sz w:val="20"/>
          <w:szCs w:val="20"/>
        </w:rPr>
        <w:t>30</w:t>
      </w:r>
      <w:r w:rsidRPr="00C01FAE">
        <w:rPr>
          <w:sz w:val="20"/>
          <w:szCs w:val="20"/>
        </w:rPr>
        <w:t>.</w:t>
      </w:r>
      <w:r>
        <w:rPr>
          <w:sz w:val="20"/>
          <w:szCs w:val="20"/>
        </w:rPr>
        <w:t>10</w:t>
      </w:r>
      <w:r w:rsidRPr="00C01FAE">
        <w:rPr>
          <w:sz w:val="20"/>
          <w:szCs w:val="20"/>
        </w:rPr>
        <w:t xml:space="preserve">.2025. iekšējo noteikumu Nr. </w:t>
      </w:r>
      <w:r>
        <w:rPr>
          <w:sz w:val="20"/>
          <w:szCs w:val="20"/>
        </w:rPr>
        <w:t>17</w:t>
      </w:r>
      <w:r w:rsidRPr="00C01FAE">
        <w:rPr>
          <w:sz w:val="20"/>
          <w:szCs w:val="20"/>
        </w:rPr>
        <w:t>/2025 redakcijā)</w:t>
      </w:r>
    </w:p>
    <w:p w14:paraId="6DA2B3D6" w14:textId="77777777" w:rsidR="00E7269C" w:rsidRDefault="000C59D9">
      <w:pPr>
        <w:numPr>
          <w:ilvl w:val="0"/>
          <w:numId w:val="1"/>
        </w:numPr>
        <w:pBdr>
          <w:top w:val="nil"/>
          <w:left w:val="nil"/>
          <w:bottom w:val="nil"/>
          <w:right w:val="nil"/>
          <w:between w:val="nil"/>
        </w:pBdr>
        <w:spacing w:after="120" w:line="240" w:lineRule="auto"/>
        <w:ind w:right="0"/>
      </w:pPr>
      <w:r>
        <w:t>Iestādes darbības tiesiskais pamats ir Izglītības likums, Profesionālās izglītības likums, citi normatīvie akti, kā arī dibinātāja izdotie tiesību akti un šis nolikums.</w:t>
      </w:r>
    </w:p>
    <w:p w14:paraId="6DA2B3D7" w14:textId="77777777" w:rsidR="00E7269C" w:rsidRDefault="000C59D9">
      <w:pPr>
        <w:numPr>
          <w:ilvl w:val="0"/>
          <w:numId w:val="1"/>
        </w:numPr>
        <w:pBdr>
          <w:top w:val="nil"/>
          <w:left w:val="nil"/>
          <w:bottom w:val="nil"/>
          <w:right w:val="nil"/>
          <w:between w:val="nil"/>
        </w:pBdr>
        <w:spacing w:after="120" w:line="240" w:lineRule="auto"/>
        <w:ind w:right="0"/>
      </w:pPr>
      <w:r>
        <w:t>Iestāde ir pastarpinātās pārvaldes iestāde ar savu budžetu, ko apstiprina dibinātājs un administrē Ogres novada pašvaldības centrālā administrācija. Iestādei ir savs zīmogs, noteikta parauga veidlapa, sava simbolika.</w:t>
      </w:r>
    </w:p>
    <w:p w14:paraId="6DA2B3D8" w14:textId="77777777" w:rsidR="00E7269C" w:rsidRDefault="000C59D9">
      <w:pPr>
        <w:numPr>
          <w:ilvl w:val="0"/>
          <w:numId w:val="1"/>
        </w:numPr>
        <w:pBdr>
          <w:top w:val="nil"/>
          <w:left w:val="nil"/>
          <w:bottom w:val="nil"/>
          <w:right w:val="nil"/>
          <w:between w:val="nil"/>
        </w:pBdr>
        <w:spacing w:after="120" w:line="240" w:lineRule="auto"/>
        <w:ind w:right="0"/>
      </w:pPr>
      <w:r>
        <w:t>Iestāde atrodas Ogres novada Izglītības pārvaldes pakļautībā.</w:t>
      </w:r>
    </w:p>
    <w:p w14:paraId="6DA2B3D9" w14:textId="77777777" w:rsidR="00E7269C" w:rsidRDefault="000C59D9">
      <w:pPr>
        <w:numPr>
          <w:ilvl w:val="0"/>
          <w:numId w:val="1"/>
        </w:numPr>
        <w:pBdr>
          <w:top w:val="nil"/>
          <w:left w:val="nil"/>
          <w:bottom w:val="nil"/>
          <w:right w:val="nil"/>
          <w:between w:val="nil"/>
        </w:pBdr>
        <w:spacing w:after="120" w:line="240" w:lineRule="auto"/>
        <w:ind w:right="0"/>
      </w:pPr>
      <w:r>
        <w:t>Iestādes juridiskā adrese: Brīvības iela 37, Ogre, Ogres novads, LV-5001.</w:t>
      </w:r>
    </w:p>
    <w:p w14:paraId="6DA2B3DA" w14:textId="77777777" w:rsidR="00E7269C" w:rsidRDefault="000C59D9">
      <w:pPr>
        <w:numPr>
          <w:ilvl w:val="0"/>
          <w:numId w:val="1"/>
        </w:numPr>
        <w:pBdr>
          <w:top w:val="nil"/>
          <w:left w:val="nil"/>
          <w:bottom w:val="nil"/>
          <w:right w:val="nil"/>
          <w:between w:val="nil"/>
        </w:pBdr>
        <w:spacing w:after="120" w:line="240" w:lineRule="auto"/>
        <w:ind w:right="0"/>
      </w:pPr>
      <w:r>
        <w:t>Dibinātāja juridiskā adrese: Brīvības iela 33, Ogre, Ogres novads, LV 5001.</w:t>
      </w:r>
    </w:p>
    <w:p w14:paraId="6DA2B3DB" w14:textId="77777777" w:rsidR="00E7269C" w:rsidRDefault="000C59D9">
      <w:pPr>
        <w:numPr>
          <w:ilvl w:val="0"/>
          <w:numId w:val="1"/>
        </w:numPr>
        <w:pBdr>
          <w:top w:val="nil"/>
          <w:left w:val="nil"/>
          <w:bottom w:val="nil"/>
          <w:right w:val="nil"/>
          <w:between w:val="nil"/>
        </w:pBdr>
        <w:spacing w:after="120" w:line="240" w:lineRule="auto"/>
        <w:ind w:right="0"/>
      </w:pPr>
      <w:r>
        <w:lastRenderedPageBreak/>
        <w:t>Iestādes izglītības programmu īstenošanas vietas adreses norādītas Valsts izglītības informācijas sistēmā Ministru kabineta noteiktajā kārtībā.</w:t>
      </w:r>
    </w:p>
    <w:p w14:paraId="6DA2B3DC" w14:textId="77777777" w:rsidR="00E7269C" w:rsidRDefault="000C59D9">
      <w:pPr>
        <w:spacing w:before="120" w:after="120" w:line="266" w:lineRule="auto"/>
        <w:ind w:firstLine="10"/>
        <w:jc w:val="center"/>
      </w:pPr>
      <w:r>
        <w:rPr>
          <w:b/>
        </w:rPr>
        <w:t>II. Iestādes darbības mērķi, pamatvirziens un uzdevumi</w:t>
      </w:r>
    </w:p>
    <w:p w14:paraId="6DA2B3DD" w14:textId="77777777" w:rsidR="00E7269C" w:rsidRDefault="000C59D9">
      <w:pPr>
        <w:numPr>
          <w:ilvl w:val="0"/>
          <w:numId w:val="1"/>
        </w:numPr>
        <w:pBdr>
          <w:top w:val="nil"/>
          <w:left w:val="nil"/>
          <w:bottom w:val="nil"/>
          <w:right w:val="nil"/>
          <w:between w:val="nil"/>
        </w:pBdr>
        <w:spacing w:after="120" w:line="240" w:lineRule="auto"/>
        <w:ind w:right="0"/>
      </w:pPr>
      <w:r>
        <w:t>Iestādes darbības mērķis ir izglītojamo prasmju, spēju attīstīšana atbilstoši viņu vecumam, interesēm, individuālajām vajadzībām un vēlmēm neatkarīgi no vecuma un iepriekš iegūtās izglītības.</w:t>
      </w:r>
    </w:p>
    <w:p w14:paraId="6DA2B3DE" w14:textId="77777777" w:rsidR="00E7269C" w:rsidRDefault="000C59D9">
      <w:pPr>
        <w:numPr>
          <w:ilvl w:val="0"/>
          <w:numId w:val="1"/>
        </w:numPr>
        <w:pBdr>
          <w:top w:val="nil"/>
          <w:left w:val="nil"/>
          <w:bottom w:val="nil"/>
          <w:right w:val="nil"/>
          <w:between w:val="nil"/>
        </w:pBdr>
        <w:spacing w:after="120" w:line="240" w:lineRule="auto"/>
        <w:ind w:right="0"/>
      </w:pPr>
      <w:r>
        <w:t>Iestādes pamatuzdevumi ir šādi:</w:t>
      </w:r>
    </w:p>
    <w:p w14:paraId="6DA2B3DF" w14:textId="77777777" w:rsidR="00E7269C" w:rsidRDefault="000C59D9">
      <w:pPr>
        <w:numPr>
          <w:ilvl w:val="1"/>
          <w:numId w:val="1"/>
        </w:numPr>
        <w:pBdr>
          <w:top w:val="nil"/>
          <w:left w:val="nil"/>
          <w:bottom w:val="nil"/>
          <w:right w:val="nil"/>
          <w:between w:val="nil"/>
        </w:pBdr>
        <w:spacing w:after="120" w:line="240" w:lineRule="auto"/>
        <w:ind w:right="0"/>
      </w:pPr>
      <w:r>
        <w:t>izstrādāt un īstenot personas individuālajām izglītības vajadzībām un vēlmēm atbilstošas interešu izglītības programmas, kas saskaņotas ar dibinātāju;</w:t>
      </w:r>
    </w:p>
    <w:p w14:paraId="6DA2B3E0" w14:textId="77777777" w:rsidR="00E7269C" w:rsidRDefault="000C59D9">
      <w:pPr>
        <w:numPr>
          <w:ilvl w:val="1"/>
          <w:numId w:val="1"/>
        </w:numPr>
        <w:pBdr>
          <w:top w:val="nil"/>
          <w:left w:val="nil"/>
          <w:bottom w:val="nil"/>
          <w:right w:val="nil"/>
          <w:between w:val="nil"/>
        </w:pBdr>
        <w:spacing w:after="120" w:line="240" w:lineRule="auto"/>
        <w:ind w:right="0"/>
      </w:pPr>
      <w:r>
        <w:t>nodrošināt iespējas izglītojamo intelektuālajai attīstībai, interešu, spēju un talantu izkopšanai, pašizglītībai, profesijas izvēlei, lietderīgai brīvā laika un atpūtas organizācijai, sekmējot izglītojamo spēju un talantu attīstību, pašapziņas veidošanos, izziņas darbības un zinātkāres attīstību;</w:t>
      </w:r>
    </w:p>
    <w:p w14:paraId="6DA2B3E1" w14:textId="77777777" w:rsidR="00E7269C" w:rsidRDefault="000C59D9">
      <w:pPr>
        <w:numPr>
          <w:ilvl w:val="1"/>
          <w:numId w:val="1"/>
        </w:numPr>
        <w:pBdr>
          <w:top w:val="nil"/>
          <w:left w:val="nil"/>
          <w:bottom w:val="nil"/>
          <w:right w:val="nil"/>
          <w:between w:val="nil"/>
        </w:pBdr>
        <w:spacing w:after="120" w:line="240" w:lineRule="auto"/>
        <w:ind w:right="0"/>
      </w:pPr>
      <w:r>
        <w:t>īstenot darbu ar jaunatni, sadarboties ar jauniešu un citām nevalstiskajām organizācijām un izglītojamo pašpārvaldēm;</w:t>
      </w:r>
    </w:p>
    <w:p w14:paraId="6DA2B3E2" w14:textId="77777777" w:rsidR="00E7269C" w:rsidRDefault="000C59D9">
      <w:pPr>
        <w:numPr>
          <w:ilvl w:val="1"/>
          <w:numId w:val="1"/>
        </w:numPr>
        <w:pBdr>
          <w:top w:val="nil"/>
          <w:left w:val="nil"/>
          <w:bottom w:val="nil"/>
          <w:right w:val="nil"/>
          <w:between w:val="nil"/>
        </w:pBdr>
        <w:spacing w:after="120" w:line="240" w:lineRule="auto"/>
        <w:ind w:right="0"/>
      </w:pPr>
      <w:r>
        <w:t>sekmēt pozitīvas, sociāli aktīvas un atbildīgas attieksmes veidošanos izglītojamajam pašam pret sevi, sabiedrību, apkārtējo vidi un Latvijas valsti;</w:t>
      </w:r>
    </w:p>
    <w:p w14:paraId="6DA2B3E3" w14:textId="77777777" w:rsidR="00E7269C" w:rsidRDefault="000C59D9">
      <w:pPr>
        <w:numPr>
          <w:ilvl w:val="1"/>
          <w:numId w:val="1"/>
        </w:numPr>
        <w:pBdr>
          <w:top w:val="nil"/>
          <w:left w:val="nil"/>
          <w:bottom w:val="nil"/>
          <w:right w:val="nil"/>
          <w:between w:val="nil"/>
        </w:pBdr>
        <w:spacing w:after="120" w:line="240" w:lineRule="auto"/>
        <w:ind w:right="0"/>
      </w:pPr>
      <w:r>
        <w:t>sekmēt izglītojamo ar speciālām vajadzībām iesaistīšanu iestādes darbībā, veicināt viņu integrēšanos sabiedrībā;</w:t>
      </w:r>
    </w:p>
    <w:p w14:paraId="6DA2B3E4" w14:textId="77777777" w:rsidR="00E7269C" w:rsidRDefault="000C59D9">
      <w:pPr>
        <w:numPr>
          <w:ilvl w:val="1"/>
          <w:numId w:val="1"/>
        </w:numPr>
        <w:pBdr>
          <w:top w:val="nil"/>
          <w:left w:val="nil"/>
          <w:bottom w:val="nil"/>
          <w:right w:val="nil"/>
          <w:between w:val="nil"/>
        </w:pBdr>
        <w:spacing w:after="120" w:line="240" w:lineRule="auto"/>
        <w:ind w:right="0"/>
      </w:pPr>
      <w:r>
        <w:t>veikt interešu izglītības organizatoriski metodisko un informatīvo darbu;</w:t>
      </w:r>
    </w:p>
    <w:p w14:paraId="6DA2B3E5" w14:textId="77777777" w:rsidR="00E7269C" w:rsidRDefault="000C59D9">
      <w:pPr>
        <w:numPr>
          <w:ilvl w:val="1"/>
          <w:numId w:val="1"/>
        </w:numPr>
        <w:pBdr>
          <w:top w:val="nil"/>
          <w:left w:val="nil"/>
          <w:bottom w:val="nil"/>
          <w:right w:val="nil"/>
          <w:between w:val="nil"/>
        </w:pBdr>
        <w:spacing w:after="120" w:line="240" w:lineRule="auto"/>
        <w:ind w:right="0"/>
      </w:pPr>
      <w:r>
        <w:t>organizēt interešu izglītības pasākumus;</w:t>
      </w:r>
    </w:p>
    <w:p w14:paraId="6DA2B3E6" w14:textId="77777777" w:rsidR="00E7269C" w:rsidRDefault="000C59D9">
      <w:pPr>
        <w:numPr>
          <w:ilvl w:val="1"/>
          <w:numId w:val="1"/>
        </w:numPr>
        <w:pBdr>
          <w:top w:val="nil"/>
          <w:left w:val="nil"/>
          <w:bottom w:val="nil"/>
          <w:right w:val="nil"/>
          <w:between w:val="nil"/>
        </w:pBdr>
        <w:spacing w:after="120" w:line="240" w:lineRule="auto"/>
        <w:ind w:right="0"/>
      </w:pPr>
      <w:r>
        <w:t>racionāli un efektīvi izmantot izglītībai atvēlētos finanšu, materiālos un personāla resursus;</w:t>
      </w:r>
    </w:p>
    <w:p w14:paraId="6DA2B3E7" w14:textId="77777777" w:rsidR="00E7269C" w:rsidRDefault="000C59D9">
      <w:pPr>
        <w:numPr>
          <w:ilvl w:val="1"/>
          <w:numId w:val="1"/>
        </w:numPr>
        <w:pBdr>
          <w:top w:val="nil"/>
          <w:left w:val="nil"/>
          <w:bottom w:val="nil"/>
          <w:right w:val="nil"/>
          <w:between w:val="nil"/>
        </w:pBdr>
        <w:spacing w:after="120" w:line="240" w:lineRule="auto"/>
        <w:ind w:right="0"/>
      </w:pPr>
      <w:r>
        <w:t>aktualizēt Izglītības iestāžu reģistrā norādāmo informāciju atbilstoši Ministru kabineta noteikumiem par Valsts izglītības informācijas sistēmas saturu, uzturēšanas un aktualizācijas kārtību;</w:t>
      </w:r>
    </w:p>
    <w:p w14:paraId="6DA2B3E8" w14:textId="77777777" w:rsidR="00E7269C" w:rsidRDefault="000C59D9">
      <w:pPr>
        <w:numPr>
          <w:ilvl w:val="1"/>
          <w:numId w:val="1"/>
        </w:numPr>
        <w:pBdr>
          <w:top w:val="nil"/>
          <w:left w:val="nil"/>
          <w:bottom w:val="nil"/>
          <w:right w:val="nil"/>
          <w:between w:val="nil"/>
        </w:pBdr>
        <w:spacing w:after="120" w:line="240" w:lineRule="auto"/>
        <w:ind w:right="0"/>
      </w:pPr>
      <w:r>
        <w:t>pildīt citus normatīvajos aktos paredzētos izglītības iestādes uzdevumus.</w:t>
      </w:r>
    </w:p>
    <w:p w14:paraId="6DA2B3E9" w14:textId="77777777" w:rsidR="00E7269C" w:rsidRDefault="000C59D9">
      <w:pPr>
        <w:pBdr>
          <w:top w:val="nil"/>
          <w:left w:val="nil"/>
          <w:bottom w:val="nil"/>
          <w:right w:val="nil"/>
          <w:between w:val="nil"/>
        </w:pBdr>
        <w:spacing w:before="120" w:after="120" w:line="266" w:lineRule="auto"/>
        <w:jc w:val="center"/>
        <w:rPr>
          <w:b/>
        </w:rPr>
      </w:pPr>
      <w:r>
        <w:rPr>
          <w:b/>
        </w:rPr>
        <w:t>III. Iestādē</w:t>
      </w:r>
      <w:r>
        <w:t xml:space="preserve"> </w:t>
      </w:r>
      <w:r>
        <w:rPr>
          <w:b/>
        </w:rPr>
        <w:t>īstenojamās izglītības programmas</w:t>
      </w:r>
    </w:p>
    <w:p w14:paraId="6DA2B3EA" w14:textId="77777777" w:rsidR="00E7269C" w:rsidRDefault="000C59D9">
      <w:pPr>
        <w:numPr>
          <w:ilvl w:val="0"/>
          <w:numId w:val="1"/>
        </w:numPr>
        <w:pBdr>
          <w:top w:val="nil"/>
          <w:left w:val="nil"/>
          <w:bottom w:val="nil"/>
          <w:right w:val="nil"/>
          <w:between w:val="nil"/>
        </w:pBdr>
        <w:spacing w:after="120" w:line="240" w:lineRule="auto"/>
        <w:ind w:right="0"/>
      </w:pPr>
      <w:r>
        <w:t>Iestāde īsteno šādas interešu izglītības programmas:</w:t>
      </w:r>
    </w:p>
    <w:p w14:paraId="6DA2B3EB" w14:textId="77777777" w:rsidR="00E7269C" w:rsidRDefault="000C59D9">
      <w:pPr>
        <w:numPr>
          <w:ilvl w:val="1"/>
          <w:numId w:val="1"/>
        </w:numPr>
        <w:pBdr>
          <w:top w:val="nil"/>
          <w:left w:val="nil"/>
          <w:bottom w:val="nil"/>
          <w:right w:val="nil"/>
          <w:between w:val="nil"/>
        </w:pBdr>
        <w:spacing w:after="120" w:line="240" w:lineRule="auto"/>
        <w:ind w:right="0"/>
      </w:pPr>
      <w:r>
        <w:t>tehniskās jaunrades programmas;</w:t>
      </w:r>
    </w:p>
    <w:p w14:paraId="6DA2B3EC" w14:textId="77777777" w:rsidR="00E7269C" w:rsidRDefault="000C59D9">
      <w:pPr>
        <w:numPr>
          <w:ilvl w:val="1"/>
          <w:numId w:val="1"/>
        </w:numPr>
        <w:pBdr>
          <w:top w:val="nil"/>
          <w:left w:val="nil"/>
          <w:bottom w:val="nil"/>
          <w:right w:val="nil"/>
          <w:between w:val="nil"/>
        </w:pBdr>
        <w:spacing w:after="120" w:line="240" w:lineRule="auto"/>
        <w:ind w:right="0"/>
      </w:pPr>
      <w:r>
        <w:t>vides izglītības programmas;</w:t>
      </w:r>
    </w:p>
    <w:p w14:paraId="6DA2B3ED" w14:textId="77777777" w:rsidR="00E7269C" w:rsidRDefault="000C59D9">
      <w:pPr>
        <w:numPr>
          <w:ilvl w:val="1"/>
          <w:numId w:val="1"/>
        </w:numPr>
        <w:pBdr>
          <w:top w:val="nil"/>
          <w:left w:val="nil"/>
          <w:bottom w:val="nil"/>
          <w:right w:val="nil"/>
          <w:between w:val="nil"/>
        </w:pBdr>
        <w:spacing w:after="120" w:line="240" w:lineRule="auto"/>
        <w:ind w:right="0"/>
      </w:pPr>
      <w:r>
        <w:t>citas interešu izglītības programmas.</w:t>
      </w:r>
    </w:p>
    <w:p w14:paraId="6DA2B3EE" w14:textId="77777777" w:rsidR="00E7269C" w:rsidRDefault="000C59D9">
      <w:pPr>
        <w:numPr>
          <w:ilvl w:val="0"/>
          <w:numId w:val="1"/>
        </w:numPr>
        <w:pBdr>
          <w:top w:val="nil"/>
          <w:left w:val="nil"/>
          <w:bottom w:val="nil"/>
          <w:right w:val="nil"/>
          <w:between w:val="nil"/>
        </w:pBdr>
        <w:spacing w:after="120" w:line="240" w:lineRule="auto"/>
        <w:ind w:right="0"/>
      </w:pPr>
      <w:r>
        <w:t>Iestāde var īstenot arī pedagogu profesionālās kompetences pilnveides programmas, pieaugušo neformālās izglītības programmas un citas izglītības programmas ārējos normatīvajos aktos noteiktajā kārtībā.</w:t>
      </w:r>
    </w:p>
    <w:p w14:paraId="6DA2B3EF" w14:textId="77777777" w:rsidR="00E7269C" w:rsidRDefault="000C59D9">
      <w:pPr>
        <w:pBdr>
          <w:top w:val="nil"/>
          <w:left w:val="nil"/>
          <w:bottom w:val="nil"/>
          <w:right w:val="nil"/>
          <w:between w:val="nil"/>
        </w:pBdr>
        <w:spacing w:before="120" w:after="120" w:line="266" w:lineRule="auto"/>
        <w:jc w:val="center"/>
        <w:rPr>
          <w:b/>
        </w:rPr>
      </w:pPr>
      <w:r>
        <w:rPr>
          <w:b/>
        </w:rPr>
        <w:t>IV. Izglītības procesa organizācija</w:t>
      </w:r>
    </w:p>
    <w:p w14:paraId="6DA2B3F0" w14:textId="77777777" w:rsidR="00E7269C" w:rsidRDefault="000C59D9">
      <w:pPr>
        <w:numPr>
          <w:ilvl w:val="0"/>
          <w:numId w:val="1"/>
        </w:numPr>
        <w:pBdr>
          <w:top w:val="nil"/>
          <w:left w:val="nil"/>
          <w:bottom w:val="nil"/>
          <w:right w:val="nil"/>
          <w:between w:val="nil"/>
        </w:pBdr>
        <w:spacing w:after="120" w:line="240" w:lineRule="auto"/>
        <w:ind w:right="0"/>
      </w:pPr>
      <w:r>
        <w:t>Izglītības procesa organizāciju iestādē nosaka Izglītības likums, citi ārējie normatīvie akti, šis nolikums, iestādes Darba kārtības noteikumi, Iekšējās kārtības noteikumi un citi iestādes iekšējie normatīvie akti, kā arī citi iestādes direktora (turpmāk – iestādes direktors) izdotie tiesību akti un lēmumi.</w:t>
      </w:r>
    </w:p>
    <w:p w14:paraId="6DA2B3F1" w14:textId="77777777" w:rsidR="00E7269C" w:rsidRDefault="000C59D9">
      <w:pPr>
        <w:numPr>
          <w:ilvl w:val="0"/>
          <w:numId w:val="1"/>
        </w:numPr>
        <w:pBdr>
          <w:top w:val="nil"/>
          <w:left w:val="nil"/>
          <w:bottom w:val="nil"/>
          <w:right w:val="nil"/>
          <w:between w:val="nil"/>
        </w:pBdr>
        <w:spacing w:after="120" w:line="240" w:lineRule="auto"/>
        <w:ind w:right="0"/>
      </w:pPr>
      <w:r>
        <w:t>Izglītības process iestādē ietver izglītības programmu īstenošanu, izglītojamo audzināšanu un metodisko darbu.</w:t>
      </w:r>
    </w:p>
    <w:p w14:paraId="6DA2B3F2" w14:textId="77777777" w:rsidR="00E7269C" w:rsidRDefault="000C59D9">
      <w:pPr>
        <w:numPr>
          <w:ilvl w:val="0"/>
          <w:numId w:val="1"/>
        </w:numPr>
        <w:pBdr>
          <w:top w:val="nil"/>
          <w:left w:val="nil"/>
          <w:bottom w:val="nil"/>
          <w:right w:val="nil"/>
          <w:between w:val="nil"/>
        </w:pBdr>
        <w:spacing w:after="120" w:line="240" w:lineRule="auto"/>
        <w:ind w:right="0"/>
      </w:pPr>
      <w:r>
        <w:lastRenderedPageBreak/>
        <w:t>Iestādes mērķauditorija ir bērni un jaunieši no 6 līdz 25 gadu vecumam.</w:t>
      </w:r>
    </w:p>
    <w:p w14:paraId="6DA2B3F3" w14:textId="77777777" w:rsidR="00E7269C" w:rsidRDefault="000C59D9">
      <w:pPr>
        <w:numPr>
          <w:ilvl w:val="0"/>
          <w:numId w:val="1"/>
        </w:numPr>
        <w:pBdr>
          <w:top w:val="nil"/>
          <w:left w:val="nil"/>
          <w:bottom w:val="nil"/>
          <w:right w:val="nil"/>
          <w:between w:val="nil"/>
        </w:pBdr>
        <w:spacing w:after="120" w:line="240" w:lineRule="auto"/>
        <w:ind w:right="0"/>
      </w:pPr>
      <w:r>
        <w:t>Izglītojamo uzņemšana iestādē, pārcelšana nākamajā apmācības grupā un atskaitīšana no iestādes notiek saskaņā ar iestādes iekšējiem normatīvajiem aktiem, kas saskaņoti ar Ogres novada Izglītības pārvaldi, ievērojot normatīvajos aktos noteiktās prasības.</w:t>
      </w:r>
    </w:p>
    <w:p w14:paraId="6DA2B3F4" w14:textId="77777777" w:rsidR="00E7269C" w:rsidRDefault="000C59D9">
      <w:pPr>
        <w:numPr>
          <w:ilvl w:val="0"/>
          <w:numId w:val="1"/>
        </w:numPr>
        <w:pBdr>
          <w:top w:val="nil"/>
          <w:left w:val="nil"/>
          <w:bottom w:val="nil"/>
          <w:right w:val="nil"/>
          <w:between w:val="nil"/>
        </w:pBdr>
        <w:spacing w:after="120" w:line="240" w:lineRule="auto"/>
        <w:ind w:right="0"/>
      </w:pPr>
      <w:r>
        <w:t>Iestādes pamatdarbības forma ir pulciņu (grupu) nodarbība, kas notiek saskaņā ar iestādes direktora apstiprinātām interešu izglītības programmām un nodarbību sarakstu.</w:t>
      </w:r>
    </w:p>
    <w:p w14:paraId="6DA2B3F5" w14:textId="77777777" w:rsidR="00E7269C" w:rsidRDefault="000C59D9">
      <w:pPr>
        <w:numPr>
          <w:ilvl w:val="0"/>
          <w:numId w:val="1"/>
        </w:numPr>
        <w:pBdr>
          <w:top w:val="nil"/>
          <w:left w:val="nil"/>
          <w:bottom w:val="nil"/>
          <w:right w:val="nil"/>
          <w:between w:val="nil"/>
        </w:pBdr>
        <w:spacing w:after="120" w:line="240" w:lineRule="auto"/>
        <w:ind w:right="0"/>
      </w:pPr>
      <w:r>
        <w:t>Iestādē nodarbības notiek 5 (piecas) dienas nedēļā. Nodarbības ilgums ir 40 minūtes.</w:t>
      </w:r>
    </w:p>
    <w:p w14:paraId="6DA2B3F6" w14:textId="77777777" w:rsidR="00E7269C" w:rsidRDefault="000C59D9">
      <w:pPr>
        <w:numPr>
          <w:ilvl w:val="0"/>
          <w:numId w:val="1"/>
        </w:numPr>
        <w:pBdr>
          <w:top w:val="nil"/>
          <w:left w:val="nil"/>
          <w:bottom w:val="nil"/>
          <w:right w:val="nil"/>
          <w:between w:val="nil"/>
        </w:pBdr>
        <w:spacing w:after="120" w:line="240" w:lineRule="auto"/>
        <w:ind w:right="0"/>
      </w:pPr>
      <w:r>
        <w:t>Mācību darba organizācijas pamatforma ir nodarbība. Interešu izglītības programmas tiek īstenotas saskaņā ar izglītības programmā noteikto.</w:t>
      </w:r>
    </w:p>
    <w:p w14:paraId="6DA2B3F7" w14:textId="77777777" w:rsidR="00E7269C" w:rsidRDefault="000C59D9">
      <w:pPr>
        <w:numPr>
          <w:ilvl w:val="0"/>
          <w:numId w:val="1"/>
        </w:numPr>
        <w:pBdr>
          <w:top w:val="nil"/>
          <w:left w:val="nil"/>
          <w:bottom w:val="nil"/>
          <w:right w:val="nil"/>
          <w:between w:val="nil"/>
        </w:pBdr>
        <w:spacing w:after="120" w:line="240" w:lineRule="auto"/>
        <w:ind w:right="0"/>
      </w:pPr>
      <w:r>
        <w:t>Iestādes struktūru un mācību tehniskos līdzekļus nodrošina, ievērojot izglītības programmu saturu un īstenošanas specifiku, un pašvaldības budžeta iespējas.</w:t>
      </w:r>
    </w:p>
    <w:p w14:paraId="6DA2B3F8" w14:textId="77777777" w:rsidR="00E7269C" w:rsidRDefault="000C59D9">
      <w:pPr>
        <w:pBdr>
          <w:top w:val="nil"/>
          <w:left w:val="nil"/>
          <w:bottom w:val="nil"/>
          <w:right w:val="nil"/>
          <w:between w:val="nil"/>
        </w:pBdr>
        <w:spacing w:before="120" w:after="120" w:line="266" w:lineRule="auto"/>
        <w:jc w:val="center"/>
      </w:pPr>
      <w:r>
        <w:rPr>
          <w:b/>
        </w:rPr>
        <w:t>V. Pedagogu un citu darbinieku tiesības un pienākumi</w:t>
      </w:r>
    </w:p>
    <w:p w14:paraId="6DA2B3F9" w14:textId="77777777" w:rsidR="00E7269C" w:rsidRDefault="000C59D9">
      <w:pPr>
        <w:numPr>
          <w:ilvl w:val="0"/>
          <w:numId w:val="1"/>
        </w:numPr>
        <w:pBdr>
          <w:top w:val="nil"/>
          <w:left w:val="nil"/>
          <w:bottom w:val="nil"/>
          <w:right w:val="nil"/>
          <w:between w:val="nil"/>
        </w:pBdr>
        <w:spacing w:after="120" w:line="240" w:lineRule="auto"/>
        <w:ind w:right="0"/>
      </w:pPr>
      <w:r>
        <w:rPr>
          <w:color w:val="000000"/>
        </w:rPr>
        <w:t>Iestādi vada iestādes direktors. Iestādes direktora tiesības un pienākumi ir noteikti Izglītības likumā, Profesionālās izglītības likumā, Bērnu tiesību aizsardzības likumā, Fizisko personu datu apstrādes likumā, Darba likumā un citos normatīvajos aktos. Iestādes direktora tiesības un pienākumus precizē darba līgums un amata apraksts.</w:t>
      </w:r>
    </w:p>
    <w:p w14:paraId="6DA2B3FA" w14:textId="77777777" w:rsidR="00E7269C" w:rsidRDefault="000C59D9">
      <w:pPr>
        <w:numPr>
          <w:ilvl w:val="0"/>
          <w:numId w:val="1"/>
        </w:numPr>
        <w:pBdr>
          <w:top w:val="nil"/>
          <w:left w:val="nil"/>
          <w:bottom w:val="nil"/>
          <w:right w:val="nil"/>
          <w:between w:val="nil"/>
        </w:pBdr>
        <w:spacing w:after="120" w:line="240" w:lineRule="auto"/>
        <w:ind w:right="0"/>
      </w:pPr>
      <w:r>
        <w:rPr>
          <w:color w:val="000000"/>
        </w:rPr>
        <w:t>Iestādes pedagogus un citus darbiniekus darbā pieņem un atbrīvo iestādes direktors normatīvajos aktos noteiktā kārtībā. Iestādes direktors ir tiesīgs deleģēt pedagogiem un citiem iestādes darbiniekiem konkrētu uzdevumu veikšanu.</w:t>
      </w:r>
    </w:p>
    <w:p w14:paraId="6DA2B3FB" w14:textId="77777777" w:rsidR="00E7269C" w:rsidRDefault="000C59D9">
      <w:pPr>
        <w:numPr>
          <w:ilvl w:val="0"/>
          <w:numId w:val="1"/>
        </w:numPr>
        <w:pBdr>
          <w:top w:val="nil"/>
          <w:left w:val="nil"/>
          <w:bottom w:val="nil"/>
          <w:right w:val="nil"/>
          <w:between w:val="nil"/>
        </w:pBdr>
        <w:spacing w:after="120" w:line="240" w:lineRule="auto"/>
        <w:ind w:right="0"/>
      </w:pPr>
      <w:r>
        <w:rPr>
          <w:color w:val="000000"/>
        </w:rPr>
        <w:t>Iestādes pedagogu tiesības un pienākumi ir noteikti Izglītības likumā, Profesionālās izglītības likumā, Bērnu tiesību aizsardzības likumā, Fizisko personu datu apstrādes likumā, Darba likumā un citos normatīvajos aktos. Pedagoga tiesības un pienākumus precizē darba līgums un amata apraksts.</w:t>
      </w:r>
    </w:p>
    <w:p w14:paraId="6DA2B3FC" w14:textId="77777777" w:rsidR="00E7269C" w:rsidRDefault="000C59D9">
      <w:pPr>
        <w:numPr>
          <w:ilvl w:val="0"/>
          <w:numId w:val="1"/>
        </w:numPr>
        <w:pBdr>
          <w:top w:val="nil"/>
          <w:left w:val="nil"/>
          <w:bottom w:val="nil"/>
          <w:right w:val="nil"/>
          <w:between w:val="nil"/>
        </w:pBdr>
        <w:spacing w:after="120" w:line="240" w:lineRule="auto"/>
        <w:ind w:right="0"/>
      </w:pPr>
      <w:r>
        <w:t>Iestādes citu darbinieku tiesības un pienākumi ir noteikti Darba likumā, Bērnu tiesību aizsardzības likumā un citos normatīvajos aktos. Iestādes citu darbinieku tiesības un pienākumus precizē darba līgums un amata apraksts.</w:t>
      </w:r>
    </w:p>
    <w:p w14:paraId="6DA2B3FD" w14:textId="77777777" w:rsidR="00E7269C" w:rsidRDefault="000C59D9">
      <w:pPr>
        <w:pBdr>
          <w:top w:val="nil"/>
          <w:left w:val="nil"/>
          <w:bottom w:val="nil"/>
          <w:right w:val="nil"/>
          <w:between w:val="nil"/>
        </w:pBdr>
        <w:spacing w:before="120" w:after="120" w:line="266" w:lineRule="auto"/>
        <w:jc w:val="center"/>
      </w:pPr>
      <w:r>
        <w:rPr>
          <w:b/>
        </w:rPr>
        <w:t>VI. Izglītojamo tiesības un pienākumi</w:t>
      </w:r>
    </w:p>
    <w:p w14:paraId="6DA2B3FE" w14:textId="77777777" w:rsidR="00E7269C" w:rsidRDefault="000C59D9">
      <w:pPr>
        <w:numPr>
          <w:ilvl w:val="0"/>
          <w:numId w:val="1"/>
        </w:numPr>
        <w:pBdr>
          <w:top w:val="nil"/>
          <w:left w:val="nil"/>
          <w:bottom w:val="nil"/>
          <w:right w:val="nil"/>
          <w:between w:val="nil"/>
        </w:pBdr>
        <w:spacing w:after="120" w:line="240" w:lineRule="auto"/>
        <w:ind w:right="0"/>
      </w:pPr>
      <w:r>
        <w:t>Izglītojamo tiesības un pienākumi ir noteikti Izglītības likumā, Bērnu tiesību aizsardzības likumā, citos ārējos normatīvajos aktos un iestādes iekšējos normatīvajos aktos.</w:t>
      </w:r>
    </w:p>
    <w:p w14:paraId="6DA2B3FF" w14:textId="77777777" w:rsidR="00E7269C" w:rsidRDefault="000C59D9">
      <w:pPr>
        <w:numPr>
          <w:ilvl w:val="0"/>
          <w:numId w:val="1"/>
        </w:numPr>
        <w:pBdr>
          <w:top w:val="nil"/>
          <w:left w:val="nil"/>
          <w:bottom w:val="nil"/>
          <w:right w:val="nil"/>
          <w:between w:val="nil"/>
        </w:pBdr>
        <w:spacing w:after="120" w:line="240" w:lineRule="auto"/>
        <w:ind w:right="0"/>
      </w:pPr>
      <w:r>
        <w:rPr>
          <w:color w:val="000000"/>
        </w:rPr>
        <w:t>Izglītojamais ir atbildīgs par savu rīcību iestādē atbilstoši normatīvajos aktos noteiktajam.</w:t>
      </w:r>
    </w:p>
    <w:p w14:paraId="6DA2B400" w14:textId="77777777" w:rsidR="00E7269C" w:rsidRDefault="000C59D9">
      <w:pPr>
        <w:pBdr>
          <w:top w:val="nil"/>
          <w:left w:val="nil"/>
          <w:bottom w:val="nil"/>
          <w:right w:val="nil"/>
          <w:between w:val="nil"/>
        </w:pBdr>
        <w:spacing w:before="120" w:after="120" w:line="266" w:lineRule="auto"/>
        <w:jc w:val="center"/>
      </w:pPr>
      <w:r>
        <w:rPr>
          <w:b/>
        </w:rPr>
        <w:t>VII. Iestādes pašpārvaldes izveidošanas kārtība, tās kompetence</w:t>
      </w:r>
    </w:p>
    <w:p w14:paraId="6DA2B401" w14:textId="19779B4B" w:rsidR="00E7269C" w:rsidRDefault="000C59D9">
      <w:pPr>
        <w:numPr>
          <w:ilvl w:val="0"/>
          <w:numId w:val="1"/>
        </w:numPr>
        <w:pBdr>
          <w:top w:val="nil"/>
          <w:left w:val="nil"/>
          <w:bottom w:val="nil"/>
          <w:right w:val="nil"/>
          <w:between w:val="nil"/>
        </w:pBdr>
        <w:spacing w:after="120" w:line="240" w:lineRule="auto"/>
        <w:ind w:right="0"/>
      </w:pPr>
      <w:r>
        <w:t xml:space="preserve">Iestādes direktors </w:t>
      </w:r>
      <w:r w:rsidR="00F4353A" w:rsidRPr="00F4353A">
        <w:rPr>
          <w:rFonts w:eastAsia="SimSun"/>
          <w:iCs/>
          <w:color w:val="00000A"/>
          <w:lang w:val="lv-LV"/>
        </w:rPr>
        <w:t>nosaka un saskaņo ar Ogres novada pašvaldības izpilddirektoru iestādes organizatorisko struktūru un nodrošina iestādes padomes izveidošanu un darbību.</w:t>
      </w:r>
    </w:p>
    <w:p w14:paraId="488C44F6" w14:textId="74E4BE2B" w:rsidR="00F4353A" w:rsidRPr="00F4353A" w:rsidRDefault="00F4353A" w:rsidP="00F4353A">
      <w:pPr>
        <w:pStyle w:val="Punkts1"/>
        <w:numPr>
          <w:ilvl w:val="0"/>
          <w:numId w:val="0"/>
        </w:numPr>
        <w:spacing w:before="60" w:after="60"/>
        <w:ind w:left="862" w:hanging="142"/>
        <w:contextualSpacing w:val="0"/>
        <w:rPr>
          <w:sz w:val="20"/>
          <w:szCs w:val="20"/>
        </w:rPr>
      </w:pPr>
      <w:r w:rsidRPr="00C01FAE">
        <w:rPr>
          <w:sz w:val="20"/>
          <w:szCs w:val="20"/>
        </w:rPr>
        <w:t>(</w:t>
      </w:r>
      <w:r>
        <w:rPr>
          <w:sz w:val="20"/>
          <w:szCs w:val="20"/>
        </w:rPr>
        <w:t>30</w:t>
      </w:r>
      <w:r w:rsidRPr="00C01FAE">
        <w:rPr>
          <w:sz w:val="20"/>
          <w:szCs w:val="20"/>
        </w:rPr>
        <w:t>.</w:t>
      </w:r>
      <w:r>
        <w:rPr>
          <w:sz w:val="20"/>
          <w:szCs w:val="20"/>
        </w:rPr>
        <w:t>10</w:t>
      </w:r>
      <w:r w:rsidRPr="00C01FAE">
        <w:rPr>
          <w:sz w:val="20"/>
          <w:szCs w:val="20"/>
        </w:rPr>
        <w:t xml:space="preserve">.2025. iekšējo noteikumu Nr. </w:t>
      </w:r>
      <w:r>
        <w:rPr>
          <w:sz w:val="20"/>
          <w:szCs w:val="20"/>
        </w:rPr>
        <w:t>17</w:t>
      </w:r>
      <w:r w:rsidRPr="00C01FAE">
        <w:rPr>
          <w:sz w:val="20"/>
          <w:szCs w:val="20"/>
        </w:rPr>
        <w:t>/2025 redakcijā)</w:t>
      </w:r>
    </w:p>
    <w:p w14:paraId="6DA2B402" w14:textId="77777777" w:rsidR="00E7269C" w:rsidRDefault="000C59D9">
      <w:pPr>
        <w:numPr>
          <w:ilvl w:val="0"/>
          <w:numId w:val="1"/>
        </w:numPr>
        <w:pBdr>
          <w:top w:val="nil"/>
          <w:left w:val="nil"/>
          <w:bottom w:val="nil"/>
          <w:right w:val="nil"/>
          <w:between w:val="nil"/>
        </w:pBdr>
        <w:spacing w:after="120" w:line="240" w:lineRule="auto"/>
        <w:ind w:right="0"/>
      </w:pPr>
      <w:r>
        <w:t>Iestādes padomes kompetenci nosaka Izglītības likums.</w:t>
      </w:r>
    </w:p>
    <w:p w14:paraId="6DA2B403" w14:textId="77777777" w:rsidR="00E7269C" w:rsidRDefault="000C59D9">
      <w:pPr>
        <w:numPr>
          <w:ilvl w:val="0"/>
          <w:numId w:val="1"/>
        </w:numPr>
        <w:pBdr>
          <w:top w:val="nil"/>
          <w:left w:val="nil"/>
          <w:bottom w:val="nil"/>
          <w:right w:val="nil"/>
          <w:between w:val="nil"/>
        </w:pBdr>
        <w:spacing w:after="120" w:line="240" w:lineRule="auto"/>
        <w:ind w:right="0"/>
      </w:pPr>
      <w:r>
        <w:t>Lai risinātu jautājumus, kas saistīti ar izglītojamo interesēm iestādē un līdzdarbotos  iestādes darba organizēšanā un mācību procesa pilnveidē, iestādes padome ir tiesīga veidot vecāku, izglītojamo interešu grupas un institūcijas, tajās iesaistot iestādes izglītojamos un viņu vecākus. Minēto institūciju un interešu grupu darbību nosaka iestādes padomes apstiprināts reglaments.</w:t>
      </w:r>
    </w:p>
    <w:p w14:paraId="6DA2B404" w14:textId="77777777" w:rsidR="00E7269C" w:rsidRDefault="000C59D9">
      <w:pPr>
        <w:numPr>
          <w:ilvl w:val="0"/>
          <w:numId w:val="1"/>
        </w:numPr>
        <w:pBdr>
          <w:top w:val="nil"/>
          <w:left w:val="nil"/>
          <w:bottom w:val="nil"/>
          <w:right w:val="nil"/>
          <w:between w:val="nil"/>
        </w:pBdr>
        <w:spacing w:after="120" w:line="240" w:lineRule="auto"/>
        <w:ind w:right="0"/>
      </w:pPr>
      <w:r>
        <w:t>Iestādes pedagoģiskās padomes (turpmāk – pedagoģiskā padome) izveidošanas kārtību, darbību un kompetenci nosaka iestādes iekšējie normatīvie akti.</w:t>
      </w:r>
    </w:p>
    <w:p w14:paraId="6DA2B405" w14:textId="77777777" w:rsidR="00E7269C" w:rsidRDefault="000C59D9">
      <w:pPr>
        <w:numPr>
          <w:ilvl w:val="0"/>
          <w:numId w:val="1"/>
        </w:numPr>
        <w:pBdr>
          <w:top w:val="nil"/>
          <w:left w:val="nil"/>
          <w:bottom w:val="nil"/>
          <w:right w:val="nil"/>
          <w:between w:val="nil"/>
        </w:pBdr>
        <w:spacing w:after="120" w:line="240" w:lineRule="auto"/>
        <w:ind w:right="0"/>
      </w:pPr>
      <w:r>
        <w:t>Pedagoģisko padomi vada iestādes direktors.</w:t>
      </w:r>
    </w:p>
    <w:p w14:paraId="6DA2B406" w14:textId="77777777" w:rsidR="00E7269C" w:rsidRDefault="000C59D9">
      <w:pPr>
        <w:numPr>
          <w:ilvl w:val="0"/>
          <w:numId w:val="1"/>
        </w:numPr>
        <w:pBdr>
          <w:top w:val="nil"/>
          <w:left w:val="nil"/>
          <w:bottom w:val="nil"/>
          <w:right w:val="nil"/>
          <w:between w:val="nil"/>
        </w:pBdr>
        <w:spacing w:after="120" w:line="240" w:lineRule="auto"/>
        <w:ind w:right="0"/>
      </w:pPr>
      <w:r>
        <w:lastRenderedPageBreak/>
        <w:t>Izglītības programmās noteikto prasību īstenošanas kvalitātes nodrošināšanai, pedagogi tiek apvienoti metodiskajās komisijās. Metodiskās komisijas darbojas saskaņā ar šo nolikumu un iestādes iekšējiem normatīvajiem aktiem, to darbu koordinē iestādes direktors, iestādes direktora vietnieki vai izglītības metodiķi.</w:t>
      </w:r>
    </w:p>
    <w:p w14:paraId="6DA2B407" w14:textId="77777777" w:rsidR="00E7269C" w:rsidRDefault="000C59D9">
      <w:pPr>
        <w:numPr>
          <w:ilvl w:val="0"/>
          <w:numId w:val="1"/>
        </w:numPr>
        <w:pBdr>
          <w:top w:val="nil"/>
          <w:left w:val="nil"/>
          <w:bottom w:val="nil"/>
          <w:right w:val="nil"/>
          <w:between w:val="nil"/>
        </w:pBdr>
        <w:spacing w:after="120" w:line="240" w:lineRule="auto"/>
        <w:ind w:right="0"/>
      </w:pPr>
      <w:r>
        <w:t>Šajā nolikuma nodaļā minētajām iestādes pašpārvaldes institūcijām ir konsultatīvs raksturs.</w:t>
      </w:r>
    </w:p>
    <w:p w14:paraId="53D48A11" w14:textId="77777777" w:rsidR="00F4353A" w:rsidRPr="00D90A6E" w:rsidRDefault="00F4353A" w:rsidP="00F4353A">
      <w:pPr>
        <w:spacing w:line="276" w:lineRule="auto"/>
        <w:ind w:left="993" w:hanging="709"/>
        <w:rPr>
          <w:iCs/>
          <w:lang w:val="lv-LV"/>
        </w:rPr>
      </w:pPr>
      <w:r>
        <w:rPr>
          <w:iCs/>
          <w:lang w:val="lv-LV"/>
        </w:rPr>
        <w:t>32</w:t>
      </w:r>
      <w:r w:rsidRPr="00D90A6E">
        <w:rPr>
          <w:iCs/>
          <w:lang w:val="lv-LV"/>
        </w:rPr>
        <w:t>.</w:t>
      </w:r>
      <w:r w:rsidRPr="00D90A6E">
        <w:rPr>
          <w:iCs/>
          <w:vertAlign w:val="superscript"/>
          <w:lang w:val="lv-LV"/>
        </w:rPr>
        <w:t>1</w:t>
      </w:r>
      <w:r w:rsidRPr="00D90A6E">
        <w:rPr>
          <w:iCs/>
          <w:lang w:val="lv-LV"/>
        </w:rPr>
        <w:t xml:space="preserve"> </w:t>
      </w:r>
      <w:r>
        <w:rPr>
          <w:iCs/>
          <w:lang w:val="lv-LV"/>
        </w:rPr>
        <w:t xml:space="preserve">  </w:t>
      </w:r>
      <w:bookmarkStart w:id="1" w:name="_GoBack"/>
      <w:bookmarkEnd w:id="1"/>
      <w:r w:rsidRPr="00D90A6E">
        <w:rPr>
          <w:iCs/>
          <w:lang w:val="lv-LV"/>
        </w:rPr>
        <w:t xml:space="preserve">Iestādes direktors ir tiesīgs izveidot iestādes </w:t>
      </w:r>
      <w:r w:rsidRPr="00470DDE">
        <w:rPr>
          <w:iCs/>
          <w:lang w:val="lv-LV"/>
        </w:rPr>
        <w:t>konsultatīvo padomi</w:t>
      </w:r>
      <w:r w:rsidRPr="00D90A6E">
        <w:rPr>
          <w:iCs/>
          <w:lang w:val="lv-LV"/>
        </w:rPr>
        <w:t>.</w:t>
      </w:r>
    </w:p>
    <w:p w14:paraId="1BC17E34" w14:textId="707FBE90" w:rsidR="00F4353A" w:rsidRPr="00D90A6E" w:rsidRDefault="00F4353A" w:rsidP="00F4353A">
      <w:pPr>
        <w:tabs>
          <w:tab w:val="left" w:pos="709"/>
        </w:tabs>
        <w:spacing w:line="276" w:lineRule="auto"/>
        <w:ind w:left="851" w:hanging="567"/>
        <w:rPr>
          <w:iCs/>
          <w:lang w:val="lv-LV"/>
        </w:rPr>
      </w:pPr>
      <w:r>
        <w:rPr>
          <w:iCs/>
          <w:lang w:val="lv-LV"/>
        </w:rPr>
        <w:t>32</w:t>
      </w:r>
      <w:r w:rsidRPr="00D90A6E">
        <w:rPr>
          <w:iCs/>
          <w:lang w:val="lv-LV"/>
        </w:rPr>
        <w:t>.</w:t>
      </w:r>
      <w:r w:rsidRPr="00D90A6E">
        <w:rPr>
          <w:iCs/>
          <w:vertAlign w:val="superscript"/>
          <w:lang w:val="lv-LV"/>
        </w:rPr>
        <w:t>2</w:t>
      </w:r>
      <w:r w:rsidRPr="00D90A6E">
        <w:rPr>
          <w:iCs/>
          <w:lang w:val="lv-LV"/>
        </w:rPr>
        <w:t xml:space="preserve"> </w:t>
      </w:r>
      <w:r>
        <w:rPr>
          <w:iCs/>
          <w:lang w:val="lv-LV"/>
        </w:rPr>
        <w:t xml:space="preserve">  </w:t>
      </w:r>
      <w:r w:rsidRPr="00D90A6E">
        <w:rPr>
          <w:iCs/>
          <w:lang w:val="lv-LV"/>
        </w:rPr>
        <w:t xml:space="preserve">Iestādes konsultatīvā padome ir iestādes direktora izveidota padomdevēja institūcija, kuras mērķis ir sniegt iestādes </w:t>
      </w:r>
      <w:r>
        <w:rPr>
          <w:iCs/>
          <w:lang w:val="lv-LV"/>
        </w:rPr>
        <w:t>direktoram</w:t>
      </w:r>
      <w:r w:rsidRPr="00D90A6E">
        <w:rPr>
          <w:iCs/>
          <w:lang w:val="lv-LV"/>
        </w:rPr>
        <w:t xml:space="preserve"> konsultatīvu atbalstu iestādes stratēģijas izstrādē un īstenošanā.</w:t>
      </w:r>
    </w:p>
    <w:p w14:paraId="69134411" w14:textId="61F47548" w:rsidR="00F4353A" w:rsidRPr="00D90A6E" w:rsidRDefault="00F4353A" w:rsidP="00F4353A">
      <w:pPr>
        <w:spacing w:line="276" w:lineRule="auto"/>
        <w:ind w:left="851" w:hanging="567"/>
        <w:rPr>
          <w:iCs/>
          <w:lang w:val="lv-LV"/>
        </w:rPr>
      </w:pPr>
      <w:r>
        <w:rPr>
          <w:iCs/>
          <w:lang w:val="lv-LV"/>
        </w:rPr>
        <w:t>32</w:t>
      </w:r>
      <w:r w:rsidRPr="00D90A6E">
        <w:rPr>
          <w:iCs/>
          <w:lang w:val="lv-LV"/>
        </w:rPr>
        <w:t>.</w:t>
      </w:r>
      <w:r w:rsidRPr="00D90A6E">
        <w:rPr>
          <w:iCs/>
          <w:vertAlign w:val="superscript"/>
          <w:lang w:val="lv-LV"/>
        </w:rPr>
        <w:t>3</w:t>
      </w:r>
      <w:r w:rsidRPr="00D90A6E">
        <w:rPr>
          <w:iCs/>
          <w:lang w:val="lv-LV"/>
        </w:rPr>
        <w:t xml:space="preserve"> </w:t>
      </w:r>
      <w:r w:rsidR="00F70F4B">
        <w:rPr>
          <w:iCs/>
          <w:lang w:val="lv-LV"/>
        </w:rPr>
        <w:t xml:space="preserve"> </w:t>
      </w:r>
      <w:r w:rsidRPr="00D90A6E">
        <w:rPr>
          <w:iCs/>
          <w:lang w:val="lv-LV"/>
        </w:rPr>
        <w:t xml:space="preserve">Iestādes konsultatīvā padome darbojas saskaņā ar iestādes direktora izdotu iestādes </w:t>
      </w:r>
      <w:r>
        <w:rPr>
          <w:iCs/>
          <w:lang w:val="lv-LV"/>
        </w:rPr>
        <w:t xml:space="preserve">  </w:t>
      </w:r>
      <w:r w:rsidRPr="00D90A6E">
        <w:rPr>
          <w:iCs/>
          <w:lang w:val="lv-LV"/>
        </w:rPr>
        <w:t>konsultatīvās padomes nolikumu.</w:t>
      </w:r>
    </w:p>
    <w:p w14:paraId="283BA6B3" w14:textId="45428918" w:rsidR="00F4353A" w:rsidRDefault="00F4353A" w:rsidP="00F70F4B">
      <w:pPr>
        <w:pBdr>
          <w:top w:val="nil"/>
          <w:left w:val="nil"/>
          <w:bottom w:val="nil"/>
          <w:right w:val="nil"/>
          <w:between w:val="nil"/>
        </w:pBdr>
        <w:spacing w:after="120" w:line="240" w:lineRule="auto"/>
        <w:ind w:left="709" w:right="0" w:hanging="425"/>
        <w:rPr>
          <w:iCs/>
          <w:lang w:val="lv-LV"/>
        </w:rPr>
      </w:pPr>
      <w:r>
        <w:rPr>
          <w:iCs/>
          <w:lang w:val="lv-LV"/>
        </w:rPr>
        <w:t>32</w:t>
      </w:r>
      <w:r w:rsidRPr="00D90A6E">
        <w:rPr>
          <w:iCs/>
          <w:lang w:val="lv-LV"/>
        </w:rPr>
        <w:t>.</w:t>
      </w:r>
      <w:r w:rsidRPr="00D90A6E">
        <w:rPr>
          <w:iCs/>
          <w:vertAlign w:val="superscript"/>
          <w:lang w:val="lv-LV"/>
        </w:rPr>
        <w:t>4</w:t>
      </w:r>
      <w:r w:rsidRPr="00D90A6E">
        <w:rPr>
          <w:iCs/>
          <w:lang w:val="lv-LV"/>
        </w:rPr>
        <w:t xml:space="preserve"> </w:t>
      </w:r>
      <w:r w:rsidR="00F70F4B">
        <w:rPr>
          <w:iCs/>
          <w:lang w:val="lv-LV"/>
        </w:rPr>
        <w:t xml:space="preserve"> </w:t>
      </w:r>
      <w:r w:rsidRPr="00D90A6E">
        <w:rPr>
          <w:iCs/>
          <w:lang w:val="lv-LV"/>
        </w:rPr>
        <w:t>Iestādes konsultatīvās padomes dalībniekus izvēlas iestādes direktors. Izglītības iestādes konsultatīvās padomes dalībnieku darbs netiek apmaksāts.</w:t>
      </w:r>
    </w:p>
    <w:p w14:paraId="24D7E526" w14:textId="77777777" w:rsidR="00F4353A" w:rsidRPr="00F4353A" w:rsidRDefault="00F4353A" w:rsidP="00F4353A">
      <w:pPr>
        <w:pStyle w:val="Punkts1"/>
        <w:numPr>
          <w:ilvl w:val="0"/>
          <w:numId w:val="0"/>
        </w:numPr>
        <w:spacing w:before="60" w:after="60"/>
        <w:ind w:left="993" w:hanging="142"/>
        <w:contextualSpacing w:val="0"/>
        <w:rPr>
          <w:sz w:val="20"/>
          <w:szCs w:val="20"/>
        </w:rPr>
      </w:pPr>
      <w:r w:rsidRPr="00C01FAE">
        <w:rPr>
          <w:sz w:val="20"/>
          <w:szCs w:val="20"/>
        </w:rPr>
        <w:t>(</w:t>
      </w:r>
      <w:r>
        <w:rPr>
          <w:sz w:val="20"/>
          <w:szCs w:val="20"/>
        </w:rPr>
        <w:t>30</w:t>
      </w:r>
      <w:r w:rsidRPr="00C01FAE">
        <w:rPr>
          <w:sz w:val="20"/>
          <w:szCs w:val="20"/>
        </w:rPr>
        <w:t>.</w:t>
      </w:r>
      <w:r>
        <w:rPr>
          <w:sz w:val="20"/>
          <w:szCs w:val="20"/>
        </w:rPr>
        <w:t>10</w:t>
      </w:r>
      <w:r w:rsidRPr="00C01FAE">
        <w:rPr>
          <w:sz w:val="20"/>
          <w:szCs w:val="20"/>
        </w:rPr>
        <w:t xml:space="preserve">.2025. iekšējo noteikumu Nr. </w:t>
      </w:r>
      <w:r>
        <w:rPr>
          <w:sz w:val="20"/>
          <w:szCs w:val="20"/>
        </w:rPr>
        <w:t>17</w:t>
      </w:r>
      <w:r w:rsidRPr="00C01FAE">
        <w:rPr>
          <w:sz w:val="20"/>
          <w:szCs w:val="20"/>
        </w:rPr>
        <w:t>/2025 redakcijā)</w:t>
      </w:r>
    </w:p>
    <w:p w14:paraId="7AA787EA" w14:textId="77777777" w:rsidR="00AF1A04" w:rsidRDefault="00AF1A04" w:rsidP="00F4353A">
      <w:pPr>
        <w:pBdr>
          <w:top w:val="nil"/>
          <w:left w:val="nil"/>
          <w:bottom w:val="nil"/>
          <w:right w:val="nil"/>
          <w:between w:val="nil"/>
        </w:pBdr>
        <w:spacing w:after="120" w:line="240" w:lineRule="auto"/>
        <w:ind w:left="0" w:right="0"/>
      </w:pPr>
    </w:p>
    <w:p w14:paraId="6DA2B408" w14:textId="77777777" w:rsidR="00E7269C" w:rsidRDefault="000C59D9">
      <w:pPr>
        <w:pBdr>
          <w:top w:val="nil"/>
          <w:left w:val="nil"/>
          <w:bottom w:val="nil"/>
          <w:right w:val="nil"/>
          <w:between w:val="nil"/>
        </w:pBdr>
        <w:spacing w:before="120" w:after="120" w:line="266" w:lineRule="auto"/>
        <w:jc w:val="center"/>
      </w:pPr>
      <w:r>
        <w:rPr>
          <w:b/>
        </w:rPr>
        <w:t>VIII. Iestādes iekšējo normatīvo aktu pieņemšanas kārtība un iestāde vai amatpersona, kurai privātpersona, iesniedzot attiecīgu iesniegumu, var apstrīdēt iestādes izdotu administratīvo aktu vai faktisko rīcību</w:t>
      </w:r>
    </w:p>
    <w:p w14:paraId="6DA2B409" w14:textId="77777777" w:rsidR="00E7269C" w:rsidRDefault="000C59D9">
      <w:pPr>
        <w:numPr>
          <w:ilvl w:val="0"/>
          <w:numId w:val="1"/>
        </w:numPr>
        <w:pBdr>
          <w:top w:val="nil"/>
          <w:left w:val="nil"/>
          <w:bottom w:val="nil"/>
          <w:right w:val="nil"/>
          <w:between w:val="nil"/>
        </w:pBdr>
        <w:spacing w:after="120" w:line="240" w:lineRule="auto"/>
        <w:ind w:right="0"/>
      </w:pPr>
      <w:r>
        <w:t>Iestāde saskaņā ar Izglītības likumā un citos normatīvajos aktos, kā arī iestādes nolikumā noteikto patstāvīgi izstrādā un izdod iestādes iekšējos normatīvos aktus.</w:t>
      </w:r>
    </w:p>
    <w:p w14:paraId="6DA2B40A" w14:textId="77777777" w:rsidR="00E7269C" w:rsidRDefault="000C59D9">
      <w:pPr>
        <w:numPr>
          <w:ilvl w:val="0"/>
          <w:numId w:val="1"/>
        </w:numPr>
        <w:pBdr>
          <w:top w:val="nil"/>
          <w:left w:val="nil"/>
          <w:bottom w:val="nil"/>
          <w:right w:val="nil"/>
          <w:between w:val="nil"/>
        </w:pBdr>
        <w:spacing w:after="120" w:line="240" w:lineRule="auto"/>
        <w:ind w:right="0"/>
      </w:pPr>
      <w:r>
        <w:t>Iestādes izdotu administratīvo aktu vai faktisko rīcību privātpersona var apstrīdēt, iesniedzot attiecīgu iesniegumu dibinātājam - Ogres novada dome, Brīvības iela 33, Ogre, Ogres novads, LV-5001.</w:t>
      </w:r>
    </w:p>
    <w:p w14:paraId="6DA2B40B" w14:textId="77777777" w:rsidR="00E7269C" w:rsidRDefault="000C59D9">
      <w:pPr>
        <w:pBdr>
          <w:top w:val="nil"/>
          <w:left w:val="nil"/>
          <w:bottom w:val="nil"/>
          <w:right w:val="nil"/>
          <w:between w:val="nil"/>
        </w:pBdr>
        <w:spacing w:before="120" w:after="120" w:line="266" w:lineRule="auto"/>
        <w:jc w:val="center"/>
      </w:pPr>
      <w:r>
        <w:rPr>
          <w:b/>
        </w:rPr>
        <w:t>IX. Iestādes saimnieciskā darbība</w:t>
      </w:r>
    </w:p>
    <w:p w14:paraId="6DA2B40C" w14:textId="77777777" w:rsidR="00E7269C" w:rsidRDefault="000C59D9">
      <w:pPr>
        <w:numPr>
          <w:ilvl w:val="0"/>
          <w:numId w:val="1"/>
        </w:numPr>
        <w:pBdr>
          <w:top w:val="nil"/>
          <w:left w:val="nil"/>
          <w:bottom w:val="nil"/>
          <w:right w:val="nil"/>
          <w:between w:val="nil"/>
        </w:pBdr>
        <w:spacing w:after="120" w:line="240" w:lineRule="auto"/>
        <w:ind w:right="0"/>
      </w:pPr>
      <w:r>
        <w:t>Iestāde ir patstāvīga finanšu, saimnieciskajā un citā darbībā saskaņā ar Izglītības likumā, Profesionālās izglītības likumā un citos normatīvajos aktos, kā arī iestādes nolikumā noteikto.</w:t>
      </w:r>
    </w:p>
    <w:p w14:paraId="6DA2B40D" w14:textId="77777777" w:rsidR="00E7269C" w:rsidRDefault="000C59D9">
      <w:pPr>
        <w:numPr>
          <w:ilvl w:val="0"/>
          <w:numId w:val="1"/>
        </w:numPr>
        <w:pBdr>
          <w:top w:val="nil"/>
          <w:left w:val="nil"/>
          <w:bottom w:val="nil"/>
          <w:right w:val="nil"/>
          <w:between w:val="nil"/>
        </w:pBdr>
        <w:spacing w:after="120" w:line="240" w:lineRule="auto"/>
        <w:ind w:right="0"/>
      </w:pPr>
      <w:r>
        <w:t>Atbilstoši normatīvajos aktos noteiktajam un dibinātāja apstiprinātā iestādes budžeta kārtējam gadam ietvaros iestādes direktors ir tiesīgs slēgt ar juridiskām un fiziskām personām līgumus par dažādu iestādei nepieciešamo darbu veikšanu un citiem pakalpojumiem (piemēram, ēdināšanas pakalpojumi, telpu noma), ja tas netraucē izglītības programmu īstenošanai.</w:t>
      </w:r>
    </w:p>
    <w:p w14:paraId="6DA2B40E" w14:textId="77777777" w:rsidR="00E7269C" w:rsidRDefault="000C59D9">
      <w:pPr>
        <w:numPr>
          <w:ilvl w:val="0"/>
          <w:numId w:val="1"/>
        </w:numPr>
        <w:pBdr>
          <w:top w:val="nil"/>
          <w:left w:val="nil"/>
          <w:bottom w:val="nil"/>
          <w:right w:val="nil"/>
          <w:between w:val="nil"/>
        </w:pBdr>
        <w:spacing w:after="120" w:line="240" w:lineRule="auto"/>
        <w:ind w:right="0"/>
      </w:pPr>
      <w:r>
        <w:t>Iestādes saimnieciskās darbības ietvaros tiek veikta iestādes telpu un teritorijas apsaimniekošana.</w:t>
      </w:r>
    </w:p>
    <w:p w14:paraId="6DA2B40F" w14:textId="77777777" w:rsidR="00E7269C" w:rsidRDefault="000C59D9">
      <w:pPr>
        <w:pBdr>
          <w:top w:val="nil"/>
          <w:left w:val="nil"/>
          <w:bottom w:val="nil"/>
          <w:right w:val="nil"/>
          <w:between w:val="nil"/>
        </w:pBdr>
        <w:spacing w:before="120" w:after="120" w:line="266" w:lineRule="auto"/>
        <w:jc w:val="center"/>
      </w:pPr>
      <w:r>
        <w:rPr>
          <w:b/>
        </w:rPr>
        <w:t>X. Iestādes finansēšanas avoti un kārtība</w:t>
      </w:r>
    </w:p>
    <w:p w14:paraId="6DA2B410" w14:textId="77777777" w:rsidR="00E7269C" w:rsidRDefault="000C59D9">
      <w:pPr>
        <w:numPr>
          <w:ilvl w:val="0"/>
          <w:numId w:val="1"/>
        </w:numPr>
        <w:pBdr>
          <w:top w:val="nil"/>
          <w:left w:val="nil"/>
          <w:bottom w:val="nil"/>
          <w:right w:val="nil"/>
          <w:between w:val="nil"/>
        </w:pBdr>
        <w:spacing w:after="120" w:line="240" w:lineRule="auto"/>
        <w:ind w:right="0"/>
      </w:pPr>
      <w:r>
        <w:t xml:space="preserve">Iestādes finansēšanas avotus un kārtību nosaka </w:t>
      </w:r>
      <w:hyperlink r:id="rId9">
        <w:r>
          <w:rPr>
            <w:color w:val="000000"/>
          </w:rPr>
          <w:t>Izglītības likums</w:t>
        </w:r>
      </w:hyperlink>
      <w:r>
        <w:t>, Profesionālās izglītības likums un citi normatīvie akti.</w:t>
      </w:r>
    </w:p>
    <w:p w14:paraId="6DA2B411" w14:textId="77777777" w:rsidR="00E7269C" w:rsidRDefault="000C59D9">
      <w:pPr>
        <w:numPr>
          <w:ilvl w:val="0"/>
          <w:numId w:val="1"/>
        </w:numPr>
        <w:pBdr>
          <w:top w:val="nil"/>
          <w:left w:val="nil"/>
          <w:bottom w:val="nil"/>
          <w:right w:val="nil"/>
          <w:between w:val="nil"/>
        </w:pBdr>
        <w:spacing w:after="120" w:line="240" w:lineRule="auto"/>
        <w:ind w:right="0"/>
      </w:pPr>
      <w:r>
        <w:t>Finanšu līdzekļu izmantošanas kārtību, ievērojot ārējos normatīvajos aktos noteikto, nosaka iestādes direktors, saskaņojot ar dibinātāju.</w:t>
      </w:r>
    </w:p>
    <w:p w14:paraId="6DA2B412" w14:textId="77777777" w:rsidR="00E7269C" w:rsidRDefault="000C59D9">
      <w:pPr>
        <w:pBdr>
          <w:top w:val="nil"/>
          <w:left w:val="nil"/>
          <w:bottom w:val="nil"/>
          <w:right w:val="nil"/>
          <w:between w:val="nil"/>
        </w:pBdr>
        <w:spacing w:before="120" w:after="120" w:line="266" w:lineRule="auto"/>
        <w:jc w:val="center"/>
      </w:pPr>
      <w:r>
        <w:rPr>
          <w:b/>
        </w:rPr>
        <w:t>XI. Iestādes reorganizācijas un likvidācijas kārtība</w:t>
      </w:r>
    </w:p>
    <w:p w14:paraId="6DA2B413" w14:textId="77777777" w:rsidR="00E7269C" w:rsidRDefault="000C59D9">
      <w:pPr>
        <w:numPr>
          <w:ilvl w:val="0"/>
          <w:numId w:val="1"/>
        </w:numPr>
        <w:pBdr>
          <w:top w:val="nil"/>
          <w:left w:val="nil"/>
          <w:bottom w:val="nil"/>
          <w:right w:val="nil"/>
          <w:between w:val="nil"/>
        </w:pBdr>
        <w:spacing w:after="120" w:line="240" w:lineRule="auto"/>
        <w:ind w:right="0"/>
      </w:pPr>
      <w:r>
        <w:t>Iestādi reorganizē vai likvidē dibinātājs normatīvajos aktos noteiktajā kārtībā, paziņojot par to Ministru kabineta noteiktai institūcijai, kas kārto Izglītības iestāžu reģistru.</w:t>
      </w:r>
    </w:p>
    <w:p w14:paraId="6DA2B414" w14:textId="77777777" w:rsidR="00E7269C" w:rsidRDefault="000C59D9">
      <w:pPr>
        <w:numPr>
          <w:ilvl w:val="0"/>
          <w:numId w:val="1"/>
        </w:numPr>
        <w:pBdr>
          <w:top w:val="nil"/>
          <w:left w:val="nil"/>
          <w:bottom w:val="nil"/>
          <w:right w:val="nil"/>
          <w:between w:val="nil"/>
        </w:pBdr>
        <w:spacing w:after="120" w:line="240" w:lineRule="auto"/>
        <w:ind w:right="0"/>
      </w:pPr>
      <w:r>
        <w:lastRenderedPageBreak/>
        <w:t>Iestāde par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6DA2B415" w14:textId="77777777" w:rsidR="00E7269C" w:rsidRDefault="000C59D9">
      <w:pPr>
        <w:pBdr>
          <w:top w:val="nil"/>
          <w:left w:val="nil"/>
          <w:bottom w:val="nil"/>
          <w:right w:val="nil"/>
          <w:between w:val="nil"/>
        </w:pBdr>
        <w:spacing w:before="120" w:after="120" w:line="266" w:lineRule="auto"/>
        <w:jc w:val="center"/>
      </w:pPr>
      <w:r>
        <w:rPr>
          <w:b/>
        </w:rPr>
        <w:t>XII. Iestādes nolikuma un tā grozījumu pieņemšanas kārtība</w:t>
      </w:r>
    </w:p>
    <w:p w14:paraId="6DA2B416" w14:textId="77777777" w:rsidR="00E7269C" w:rsidRDefault="000C59D9">
      <w:pPr>
        <w:numPr>
          <w:ilvl w:val="0"/>
          <w:numId w:val="1"/>
        </w:numPr>
        <w:pBdr>
          <w:top w:val="nil"/>
          <w:left w:val="nil"/>
          <w:bottom w:val="nil"/>
          <w:right w:val="nil"/>
          <w:between w:val="nil"/>
        </w:pBdr>
        <w:spacing w:after="120" w:line="240" w:lineRule="auto"/>
        <w:ind w:right="0"/>
      </w:pPr>
      <w:r>
        <w:t>Iestāde, pamatojoties uz Izglītības likumu un Profesionālās izglītības likumu, izstrādā iestādes nolikumu. Iestādes nolikumu saskaņo Ogres novada Izglītības pārvalde un apstiprina dibinātājs.</w:t>
      </w:r>
    </w:p>
    <w:p w14:paraId="6DA2B417" w14:textId="77777777" w:rsidR="00E7269C" w:rsidRDefault="000C59D9">
      <w:pPr>
        <w:numPr>
          <w:ilvl w:val="0"/>
          <w:numId w:val="1"/>
        </w:numPr>
        <w:pBdr>
          <w:top w:val="nil"/>
          <w:left w:val="nil"/>
          <w:bottom w:val="nil"/>
          <w:right w:val="nil"/>
          <w:between w:val="nil"/>
        </w:pBdr>
        <w:spacing w:after="120" w:line="240" w:lineRule="auto"/>
        <w:ind w:right="0"/>
      </w:pPr>
      <w:r>
        <w:t>Grozījumus iestādes nolikumā var izdarīt pēc iestādes dibinātāja iniciatīvas, iestādes direktora, iestādes padomes vai pedagoģiskās padomes priekšlikuma, saskaņojot to ar Ogres novada Izglītības pārvaldi. Grozījumus nolikumā apstiprina iestādes dibinātājs.</w:t>
      </w:r>
    </w:p>
    <w:p w14:paraId="6DA2B418" w14:textId="77777777" w:rsidR="00E7269C" w:rsidRDefault="000C59D9">
      <w:pPr>
        <w:numPr>
          <w:ilvl w:val="0"/>
          <w:numId w:val="1"/>
        </w:numPr>
        <w:pBdr>
          <w:top w:val="nil"/>
          <w:left w:val="nil"/>
          <w:bottom w:val="nil"/>
          <w:right w:val="nil"/>
          <w:between w:val="nil"/>
        </w:pBdr>
        <w:spacing w:after="120" w:line="240" w:lineRule="auto"/>
        <w:ind w:right="0"/>
      </w:pPr>
      <w:r>
        <w:t xml:space="preserve">Iestādes nolikumu un grozījumus nolikumā iestāde aktualizē Valsts izglītības informācijas sistēmā normatīvajos aktos noteiktā kārtībā. </w:t>
      </w:r>
    </w:p>
    <w:p w14:paraId="6DA2B419" w14:textId="77777777" w:rsidR="00E7269C" w:rsidRDefault="000C59D9">
      <w:pPr>
        <w:pBdr>
          <w:top w:val="nil"/>
          <w:left w:val="nil"/>
          <w:bottom w:val="nil"/>
          <w:right w:val="nil"/>
          <w:between w:val="nil"/>
        </w:pBdr>
        <w:spacing w:before="120" w:after="120" w:line="266" w:lineRule="auto"/>
        <w:jc w:val="center"/>
      </w:pPr>
      <w:r>
        <w:rPr>
          <w:b/>
        </w:rPr>
        <w:t>XIII. Citi būtiski noteikumi, kas nav pretrunā ar normatīvajiem aktiem</w:t>
      </w:r>
    </w:p>
    <w:p w14:paraId="6DA2B41A" w14:textId="77777777" w:rsidR="00E7269C" w:rsidRDefault="000C59D9">
      <w:pPr>
        <w:numPr>
          <w:ilvl w:val="0"/>
          <w:numId w:val="1"/>
        </w:numPr>
        <w:pBdr>
          <w:top w:val="nil"/>
          <w:left w:val="nil"/>
          <w:bottom w:val="nil"/>
          <w:right w:val="nil"/>
          <w:between w:val="nil"/>
        </w:pBdr>
        <w:spacing w:after="120" w:line="240" w:lineRule="auto"/>
        <w:ind w:right="0"/>
      </w:pPr>
      <w: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6DA2B41B" w14:textId="77777777" w:rsidR="00E7269C" w:rsidRDefault="000C59D9" w:rsidP="00AF1A04">
      <w:pPr>
        <w:numPr>
          <w:ilvl w:val="0"/>
          <w:numId w:val="1"/>
        </w:numPr>
        <w:pBdr>
          <w:top w:val="nil"/>
          <w:left w:val="nil"/>
          <w:bottom w:val="nil"/>
          <w:right w:val="nil"/>
          <w:between w:val="nil"/>
        </w:pBdr>
        <w:spacing w:after="0" w:line="240" w:lineRule="auto"/>
        <w:ind w:left="714" w:right="0" w:hanging="357"/>
      </w:pPr>
      <w:r>
        <w:t>Iestāde savā darbībā nodrošina izglītības jomu reglamentējošajos normatīvajos aktos noteikto mērķu sasniegšanu, vienlaikus nodrošinot izglītojamo tiesību, interešu ievērošanu un aizsardzību.</w:t>
      </w:r>
    </w:p>
    <w:p w14:paraId="5E43BD28" w14:textId="77777777" w:rsidR="00AF1A04" w:rsidRDefault="00AF1A04">
      <w:pPr>
        <w:spacing w:after="15" w:line="259" w:lineRule="auto"/>
        <w:ind w:left="0" w:right="0"/>
        <w:jc w:val="center"/>
      </w:pPr>
    </w:p>
    <w:p w14:paraId="6DA2B41C" w14:textId="77777777" w:rsidR="00E7269C" w:rsidRDefault="000C59D9">
      <w:pPr>
        <w:spacing w:after="15" w:line="259" w:lineRule="auto"/>
        <w:ind w:left="0" w:right="0"/>
        <w:jc w:val="center"/>
      </w:pPr>
      <w:r>
        <w:t xml:space="preserve"> </w:t>
      </w:r>
    </w:p>
    <w:p w14:paraId="6DA2B41D" w14:textId="2ABE17BC" w:rsidR="00E7269C" w:rsidRDefault="000C59D9">
      <w:pPr>
        <w:tabs>
          <w:tab w:val="center" w:pos="1362"/>
          <w:tab w:val="center" w:pos="3200"/>
          <w:tab w:val="center" w:pos="3920"/>
          <w:tab w:val="center" w:pos="4640"/>
          <w:tab w:val="center" w:pos="5360"/>
          <w:tab w:val="center" w:pos="6080"/>
          <w:tab w:val="center" w:pos="6800"/>
          <w:tab w:val="center" w:pos="8136"/>
        </w:tabs>
        <w:ind w:left="0" w:right="0"/>
        <w:jc w:val="left"/>
      </w:pPr>
      <w:r>
        <w:rPr>
          <w:rFonts w:ascii="Calibri" w:eastAsia="Calibri" w:hAnsi="Calibri" w:cs="Calibri"/>
          <w:sz w:val="22"/>
          <w:szCs w:val="22"/>
        </w:rPr>
        <w:tab/>
      </w:r>
      <w:r w:rsidR="00AF1A04">
        <w:t>Domes priekšsēdētāja vietnieks</w:t>
      </w:r>
      <w:r>
        <w:t xml:space="preserve">  </w:t>
      </w:r>
      <w:r>
        <w:tab/>
        <w:t xml:space="preserve"> </w:t>
      </w:r>
      <w:r>
        <w:tab/>
        <w:t xml:space="preserve"> </w:t>
      </w:r>
      <w:r>
        <w:tab/>
        <w:t xml:space="preserve"> </w:t>
      </w:r>
      <w:r>
        <w:tab/>
        <w:t xml:space="preserve"> </w:t>
      </w:r>
      <w:r>
        <w:tab/>
      </w:r>
      <w:r>
        <w:tab/>
      </w:r>
      <w:r w:rsidR="00AF1A04">
        <w:t xml:space="preserve">                       A. Krauja</w:t>
      </w:r>
      <w:r>
        <w:t xml:space="preserve"> </w:t>
      </w:r>
    </w:p>
    <w:sectPr w:rsidR="00E7269C" w:rsidSect="00652998">
      <w:footerReference w:type="even" r:id="rId10"/>
      <w:footerReference w:type="default" r:id="rId11"/>
      <w:footerReference w:type="first" r:id="rId12"/>
      <w:pgSz w:w="11906" w:h="16838"/>
      <w:pgMar w:top="1134" w:right="1134" w:bottom="1134" w:left="1701" w:header="720"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A2B427" w14:textId="77777777" w:rsidR="0047073E" w:rsidRDefault="000C59D9">
      <w:pPr>
        <w:spacing w:after="0" w:line="240" w:lineRule="auto"/>
      </w:pPr>
      <w:r>
        <w:separator/>
      </w:r>
    </w:p>
  </w:endnote>
  <w:endnote w:type="continuationSeparator" w:id="0">
    <w:p w14:paraId="6DA2B429" w14:textId="77777777" w:rsidR="0047073E" w:rsidRDefault="000C5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charset w:val="00"/>
    <w:family w:val="auto"/>
    <w:pitch w:val="default"/>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2B420" w14:textId="77777777" w:rsidR="00E7269C" w:rsidRDefault="000C59D9">
    <w:pPr>
      <w:tabs>
        <w:tab w:val="center" w:pos="4534"/>
      </w:tabs>
      <w:spacing w:after="0" w:line="259" w:lineRule="auto"/>
      <w:ind w:left="0" w:right="0"/>
      <w:jc w:val="left"/>
    </w:pPr>
    <w:r>
      <w:t xml:space="preserve"> </w:t>
    </w:r>
    <w:r>
      <w:tab/>
    </w:r>
    <w:r>
      <w:fldChar w:fldCharType="begin"/>
    </w:r>
    <w:r>
      <w:instrText>PAGE</w:instrTex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2B421" w14:textId="77777777" w:rsidR="00E7269C" w:rsidRDefault="000C59D9">
    <w:pPr>
      <w:tabs>
        <w:tab w:val="center" w:pos="4534"/>
      </w:tabs>
      <w:spacing w:after="0" w:line="259" w:lineRule="auto"/>
      <w:ind w:left="0" w:right="0"/>
      <w:jc w:val="left"/>
    </w:pPr>
    <w:r>
      <w:t xml:space="preserve"> </w:t>
    </w:r>
    <w:r>
      <w:tab/>
    </w:r>
    <w:r>
      <w:fldChar w:fldCharType="begin"/>
    </w:r>
    <w:r>
      <w:instrText>PAGE</w:instrText>
    </w:r>
    <w:r>
      <w:fldChar w:fldCharType="separate"/>
    </w:r>
    <w:r w:rsidR="00652998">
      <w:rPr>
        <w:noProof/>
      </w:rPr>
      <w:t>2</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2B422" w14:textId="77777777" w:rsidR="00E7269C" w:rsidRDefault="000C59D9">
    <w:pPr>
      <w:tabs>
        <w:tab w:val="center" w:pos="4534"/>
      </w:tabs>
      <w:spacing w:after="0" w:line="259" w:lineRule="auto"/>
      <w:ind w:left="0" w:right="0"/>
      <w:jc w:val="left"/>
    </w:pPr>
    <w:r>
      <w:t xml:space="preserve"> </w:t>
    </w:r>
    <w:r>
      <w:tab/>
    </w:r>
    <w:r>
      <w:fldChar w:fldCharType="begin"/>
    </w:r>
    <w:r>
      <w:instrText>PAGE</w:instrTex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A2B423" w14:textId="77777777" w:rsidR="0047073E" w:rsidRDefault="000C59D9">
      <w:pPr>
        <w:spacing w:after="0" w:line="240" w:lineRule="auto"/>
      </w:pPr>
      <w:r>
        <w:separator/>
      </w:r>
    </w:p>
  </w:footnote>
  <w:footnote w:type="continuationSeparator" w:id="0">
    <w:p w14:paraId="6DA2B425" w14:textId="77777777" w:rsidR="0047073E" w:rsidRDefault="000C59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80E5C"/>
    <w:multiLevelType w:val="multilevel"/>
    <w:tmpl w:val="008411A4"/>
    <w:lvl w:ilvl="0">
      <w:start w:val="1"/>
      <w:numFmt w:val="decimal"/>
      <w:pStyle w:val="Punkts1"/>
      <w:lvlText w:val="%1."/>
      <w:lvlJc w:val="left"/>
      <w:pPr>
        <w:ind w:left="502" w:hanging="360"/>
      </w:pPr>
    </w:lvl>
    <w:lvl w:ilvl="1">
      <w:start w:val="1"/>
      <w:numFmt w:val="decimal"/>
      <w:pStyle w:val="Punkts1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D65F43"/>
    <w:multiLevelType w:val="multilevel"/>
    <w:tmpl w:val="C11A804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V2xJwe+sWmrImBjNuLz4TrgNd+VpMhLS55TvY6bShGNAoWmyRmS3/cTJkZRvaSy9zZu4nE+49boJvJP12qnOgQ==" w:salt="SkmCJsNPABmvnw0u9ikRJQ=="/>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69C"/>
    <w:rsid w:val="00047663"/>
    <w:rsid w:val="000C59D9"/>
    <w:rsid w:val="0038711B"/>
    <w:rsid w:val="0047073E"/>
    <w:rsid w:val="00652998"/>
    <w:rsid w:val="00962851"/>
    <w:rsid w:val="00AE4A84"/>
    <w:rsid w:val="00AF1A04"/>
    <w:rsid w:val="00E7269C"/>
    <w:rsid w:val="00F4353A"/>
    <w:rsid w:val="00F70F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2B3BE"/>
  <w15:docId w15:val="{7583A60A-68CB-4246-B0AB-DE710DB7B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 w:eastAsia="lv-LV" w:bidi="ar-SA"/>
      </w:rPr>
    </w:rPrDefault>
    <w:pPrDefault>
      <w:pPr>
        <w:spacing w:after="12" w:line="267" w:lineRule="auto"/>
        <w:ind w:left="10" w:right="62"/>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after="0" w:line="259" w:lineRule="auto"/>
      <w:ind w:hanging="10"/>
      <w:jc w:val="center"/>
      <w:outlineLvl w:val="0"/>
    </w:pPr>
    <w:rPr>
      <w:b/>
      <w:color w:val="00000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40" w:after="0"/>
      <w:outlineLvl w:val="3"/>
    </w:pPr>
    <w:rPr>
      <w:rFonts w:ascii="Calibri" w:eastAsia="Calibri" w:hAnsi="Calibri" w:cs="Calibri"/>
      <w:i/>
      <w:color w:val="2E75B5"/>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0" w:line="240" w:lineRule="auto"/>
      <w:ind w:left="0" w:right="0"/>
      <w:jc w:val="center"/>
    </w:pPr>
    <w:rPr>
      <w:rFonts w:ascii="Helvetica Neue" w:eastAsia="Helvetica Neue" w:hAnsi="Helvetica Neue" w:cs="Helvetica Neue"/>
      <w:color w:val="000000"/>
      <w:sz w:val="36"/>
      <w:szCs w:val="36"/>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paragraph" w:styleId="Subtitle">
    <w:name w:val="Subtitle"/>
    <w:basedOn w:val="Normal"/>
    <w:next w:val="Normal"/>
    <w:pPr>
      <w:spacing w:after="160"/>
      <w:ind w:hanging="10"/>
    </w:pPr>
    <w:rPr>
      <w:rFonts w:ascii="Calibri" w:eastAsia="Calibri" w:hAnsi="Calibri" w:cs="Calibri"/>
      <w:color w:val="5A5A5A"/>
      <w:sz w:val="22"/>
      <w:szCs w:val="22"/>
    </w:rPr>
  </w:style>
  <w:style w:type="table" w:customStyle="1" w:styleId="a1">
    <w:basedOn w:val="TableNormal2"/>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AF1A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A04"/>
    <w:rPr>
      <w:rFonts w:ascii="Segoe UI" w:hAnsi="Segoe UI" w:cs="Segoe UI"/>
      <w:sz w:val="18"/>
      <w:szCs w:val="18"/>
    </w:rPr>
  </w:style>
  <w:style w:type="paragraph" w:customStyle="1" w:styleId="Punkts1">
    <w:name w:val="Punkts 1"/>
    <w:basedOn w:val="Normal"/>
    <w:link w:val="Punkts1Rakstz"/>
    <w:qFormat/>
    <w:rsid w:val="00F4353A"/>
    <w:pPr>
      <w:numPr>
        <w:numId w:val="2"/>
      </w:numPr>
      <w:spacing w:after="0" w:line="240" w:lineRule="auto"/>
      <w:ind w:right="0"/>
      <w:contextualSpacing/>
    </w:pPr>
    <w:rPr>
      <w:bCs/>
      <w:lang w:val="lv-LV" w:eastAsia="en-US"/>
    </w:rPr>
  </w:style>
  <w:style w:type="paragraph" w:customStyle="1" w:styleId="Punkts11">
    <w:name w:val="Punkts 1.1"/>
    <w:basedOn w:val="Normal"/>
    <w:qFormat/>
    <w:rsid w:val="00F4353A"/>
    <w:pPr>
      <w:numPr>
        <w:ilvl w:val="1"/>
        <w:numId w:val="2"/>
      </w:numPr>
      <w:spacing w:after="0" w:line="240" w:lineRule="auto"/>
      <w:ind w:left="993" w:right="0" w:hanging="633"/>
    </w:pPr>
    <w:rPr>
      <w:lang w:val="lv-LV" w:eastAsia="en-US"/>
    </w:rPr>
  </w:style>
  <w:style w:type="character" w:customStyle="1" w:styleId="Punkts1Rakstz">
    <w:name w:val="Punkts 1 Rakstz."/>
    <w:link w:val="Punkts1"/>
    <w:rsid w:val="00F4353A"/>
    <w:rPr>
      <w:bCs/>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ikumi.lv/doc.php?id=5075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0wi4fVWh7Hx7iiRjPjDza9a0bg==">CgMxLjAyDmgua2prY2Z1Y2xsd2tzOAByITFNTl9LZUJPUFJPaFMwYjhjMXEyb20ydHBTOGp0aWdRYw==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7728</Words>
  <Characters>4406</Characters>
  <Application>Microsoft Office Word</Application>
  <DocSecurity>4</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Hermane-Kondrova</dc:creator>
  <cp:lastModifiedBy>Arita Bauska</cp:lastModifiedBy>
  <cp:revision>5</cp:revision>
  <cp:lastPrinted>2025-10-30T09:49:00Z</cp:lastPrinted>
  <dcterms:created xsi:type="dcterms:W3CDTF">2025-10-30T09:33:00Z</dcterms:created>
  <dcterms:modified xsi:type="dcterms:W3CDTF">2025-10-30T09:54:00Z</dcterms:modified>
</cp:coreProperties>
</file>