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5ECD5" w14:textId="2B0689BF" w:rsidR="00504A99" w:rsidRDefault="00504A99" w:rsidP="00504A99">
      <w:pPr>
        <w:jc w:val="center"/>
        <w:rPr>
          <w:noProof/>
        </w:rPr>
      </w:pPr>
      <w:r w:rsidRPr="00404E02">
        <w:rPr>
          <w:noProof/>
        </w:rPr>
        <w:drawing>
          <wp:inline distT="0" distB="0" distL="0" distR="0" wp14:anchorId="5AB88DD4" wp14:editId="692E29CD">
            <wp:extent cx="609600" cy="723900"/>
            <wp:effectExtent l="0" t="0" r="0" b="0"/>
            <wp:docPr id="986417338"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AFB9A05" w14:textId="77777777" w:rsidR="00504A99" w:rsidRPr="00C14B58" w:rsidRDefault="00504A99" w:rsidP="00504A99">
      <w:pPr>
        <w:jc w:val="center"/>
        <w:rPr>
          <w:rFonts w:ascii="RimBelwe" w:hAnsi="RimBelwe"/>
          <w:noProof/>
          <w:sz w:val="12"/>
          <w:szCs w:val="28"/>
        </w:rPr>
      </w:pPr>
    </w:p>
    <w:p w14:paraId="3150885C" w14:textId="77777777" w:rsidR="00504A99" w:rsidRPr="00674C85" w:rsidRDefault="00504A99" w:rsidP="00504A99">
      <w:pPr>
        <w:jc w:val="center"/>
        <w:rPr>
          <w:noProof/>
          <w:sz w:val="36"/>
        </w:rPr>
      </w:pPr>
      <w:r w:rsidRPr="00674C85">
        <w:rPr>
          <w:noProof/>
          <w:sz w:val="36"/>
        </w:rPr>
        <w:t>OGRES  NOVADA  PAŠVALDĪBA</w:t>
      </w:r>
    </w:p>
    <w:p w14:paraId="798C0364" w14:textId="77777777" w:rsidR="00504A99" w:rsidRPr="00674C85" w:rsidRDefault="00504A99" w:rsidP="00504A99">
      <w:pPr>
        <w:jc w:val="center"/>
        <w:rPr>
          <w:noProof/>
          <w:sz w:val="18"/>
        </w:rPr>
      </w:pPr>
      <w:r w:rsidRPr="00674C85">
        <w:rPr>
          <w:noProof/>
          <w:sz w:val="18"/>
        </w:rPr>
        <w:t>Reģ.Nr.90000024455, Brīvības iela 33, Ogre, Ogres nov., LV-5001</w:t>
      </w:r>
    </w:p>
    <w:p w14:paraId="0B6B0898" w14:textId="77777777" w:rsidR="00504A99" w:rsidRPr="00674C85" w:rsidRDefault="00504A99" w:rsidP="00504A99">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24356D09" w14:textId="77777777" w:rsidR="00504A99" w:rsidRPr="006E70BB" w:rsidRDefault="00504A99" w:rsidP="00504A99">
      <w:pPr>
        <w:jc w:val="center"/>
        <w:rPr>
          <w:szCs w:val="28"/>
        </w:rPr>
      </w:pPr>
    </w:p>
    <w:p w14:paraId="30A4C67D" w14:textId="77777777" w:rsidR="00504A99" w:rsidRPr="00282EB7" w:rsidRDefault="00504A99" w:rsidP="00747537">
      <w:pPr>
        <w:jc w:val="center"/>
        <w:rPr>
          <w:sz w:val="28"/>
          <w:szCs w:val="28"/>
          <w:lang w:eastAsia="en-US"/>
        </w:rPr>
      </w:pPr>
      <w:r w:rsidRPr="00282EB7">
        <w:rPr>
          <w:sz w:val="28"/>
          <w:szCs w:val="28"/>
          <w:lang w:eastAsia="en-US"/>
        </w:rPr>
        <w:t>PAŠVALDĪBAS DOMES SĒDES PROTOKOLA IZRAKSTS</w:t>
      </w:r>
    </w:p>
    <w:p w14:paraId="3C5F898B" w14:textId="77777777" w:rsidR="00504A99" w:rsidRPr="00747537" w:rsidRDefault="00504A99" w:rsidP="00747537"/>
    <w:p w14:paraId="382C750F" w14:textId="77777777" w:rsidR="00504A99" w:rsidRPr="00747537" w:rsidRDefault="00504A99" w:rsidP="00747537"/>
    <w:tbl>
      <w:tblPr>
        <w:tblW w:w="9358" w:type="dxa"/>
        <w:tblLayout w:type="fixed"/>
        <w:tblLook w:val="0000" w:firstRow="0" w:lastRow="0" w:firstColumn="0" w:lastColumn="0" w:noHBand="0" w:noVBand="0"/>
      </w:tblPr>
      <w:tblGrid>
        <w:gridCol w:w="3009"/>
        <w:gridCol w:w="2628"/>
        <w:gridCol w:w="3721"/>
      </w:tblGrid>
      <w:tr w:rsidR="00504A99" w:rsidRPr="00747537" w14:paraId="1D396B66" w14:textId="77777777" w:rsidTr="002A7913">
        <w:trPr>
          <w:trHeight w:val="281"/>
        </w:trPr>
        <w:tc>
          <w:tcPr>
            <w:tcW w:w="3009" w:type="dxa"/>
          </w:tcPr>
          <w:p w14:paraId="1C9398F1" w14:textId="77777777" w:rsidR="00504A99" w:rsidRPr="00747537" w:rsidRDefault="00504A99" w:rsidP="00747537">
            <w:r w:rsidRPr="00747537">
              <w:t>Ogrē, Brīvības ielā 33</w:t>
            </w:r>
          </w:p>
        </w:tc>
        <w:tc>
          <w:tcPr>
            <w:tcW w:w="2628" w:type="dxa"/>
          </w:tcPr>
          <w:p w14:paraId="655F1CE1" w14:textId="54732DA2" w:rsidR="00504A99" w:rsidRPr="00747537" w:rsidRDefault="006D4E4C" w:rsidP="00747537">
            <w:pPr>
              <w:pStyle w:val="Virsraksts2"/>
              <w:numPr>
                <w:ilvl w:val="0"/>
                <w:numId w:val="1"/>
              </w:numPr>
              <w:tabs>
                <w:tab w:val="clear" w:pos="0"/>
              </w:tabs>
              <w:spacing w:before="0" w:after="0"/>
              <w:ind w:right="-318"/>
              <w:jc w:val="center"/>
              <w:rPr>
                <w:rFonts w:ascii="Times New Roman" w:hAnsi="Times New Roman" w:cs="Times New Roman"/>
                <w:color w:val="auto"/>
                <w:sz w:val="24"/>
                <w:szCs w:val="24"/>
              </w:rPr>
            </w:pPr>
            <w:r w:rsidRPr="00747537">
              <w:rPr>
                <w:rFonts w:ascii="Times New Roman" w:hAnsi="Times New Roman" w:cs="Times New Roman"/>
                <w:b/>
                <w:bCs/>
                <w:color w:val="auto"/>
                <w:sz w:val="24"/>
                <w:szCs w:val="24"/>
              </w:rPr>
              <w:t>Nr.</w:t>
            </w:r>
            <w:r w:rsidR="003E4F74">
              <w:rPr>
                <w:rFonts w:ascii="Times New Roman" w:hAnsi="Times New Roman" w:cs="Times New Roman"/>
                <w:b/>
                <w:bCs/>
                <w:color w:val="auto"/>
                <w:sz w:val="24"/>
                <w:szCs w:val="24"/>
              </w:rPr>
              <w:t>12</w:t>
            </w:r>
          </w:p>
        </w:tc>
        <w:tc>
          <w:tcPr>
            <w:tcW w:w="3721" w:type="dxa"/>
          </w:tcPr>
          <w:p w14:paraId="0CE3E0F2" w14:textId="21E723C2" w:rsidR="00504A99" w:rsidRPr="00747537" w:rsidRDefault="00504A99" w:rsidP="003E4F74">
            <w:pPr>
              <w:jc w:val="right"/>
            </w:pPr>
            <w:r w:rsidRPr="00747537">
              <w:t xml:space="preserve">          2025. gada</w:t>
            </w:r>
            <w:r w:rsidR="00747537" w:rsidRPr="00747537">
              <w:t xml:space="preserve"> </w:t>
            </w:r>
            <w:r w:rsidR="003E4F74">
              <w:t>27</w:t>
            </w:r>
            <w:r w:rsidR="00B94B51" w:rsidRPr="00747537">
              <w:t xml:space="preserve">. </w:t>
            </w:r>
            <w:r w:rsidR="00BE614A" w:rsidRPr="00747537">
              <w:t>novembrī</w:t>
            </w:r>
            <w:r w:rsidRPr="00747537">
              <w:t xml:space="preserve">   </w:t>
            </w:r>
          </w:p>
        </w:tc>
      </w:tr>
    </w:tbl>
    <w:p w14:paraId="1DB7AFEB" w14:textId="77777777" w:rsidR="006D4E4C" w:rsidRPr="00747537" w:rsidRDefault="006D4E4C" w:rsidP="00747537">
      <w:pPr>
        <w:jc w:val="center"/>
        <w:rPr>
          <w:b/>
        </w:rPr>
      </w:pPr>
    </w:p>
    <w:p w14:paraId="486B6F32" w14:textId="67B9587F" w:rsidR="00504A99" w:rsidRPr="00747537" w:rsidRDefault="003E4F74" w:rsidP="00747537">
      <w:pPr>
        <w:jc w:val="center"/>
        <w:rPr>
          <w:b/>
        </w:rPr>
      </w:pPr>
      <w:r>
        <w:rPr>
          <w:b/>
        </w:rPr>
        <w:t>5</w:t>
      </w:r>
      <w:r w:rsidR="00504A99" w:rsidRPr="00747537">
        <w:rPr>
          <w:b/>
        </w:rPr>
        <w:t>.</w:t>
      </w:r>
    </w:p>
    <w:p w14:paraId="5C95B6B1" w14:textId="2BD062AD" w:rsidR="00504A99" w:rsidRPr="00747537" w:rsidRDefault="00504A99" w:rsidP="00747537">
      <w:pPr>
        <w:jc w:val="center"/>
        <w:rPr>
          <w:b/>
          <w:bCs/>
          <w:u w:val="single"/>
        </w:rPr>
      </w:pPr>
      <w:bookmarkStart w:id="0" w:name="_Hlk492537646"/>
      <w:r w:rsidRPr="00747537">
        <w:rPr>
          <w:b/>
          <w:bCs/>
          <w:u w:val="single"/>
        </w:rPr>
        <w:t xml:space="preserve">Par nekustamā īpašuma </w:t>
      </w:r>
      <w:r w:rsidR="00BE614A" w:rsidRPr="00747537">
        <w:rPr>
          <w:b/>
          <w:bCs/>
          <w:u w:val="single"/>
        </w:rPr>
        <w:t>“Pagrabs”</w:t>
      </w:r>
      <w:r w:rsidR="004838B1" w:rsidRPr="00747537">
        <w:rPr>
          <w:b/>
          <w:bCs/>
          <w:u w:val="single"/>
        </w:rPr>
        <w:t>,</w:t>
      </w:r>
      <w:r w:rsidR="00FE6089" w:rsidRPr="00747537">
        <w:rPr>
          <w:b/>
          <w:bCs/>
          <w:u w:val="single"/>
        </w:rPr>
        <w:t xml:space="preserve"> </w:t>
      </w:r>
      <w:r w:rsidR="00BE614A" w:rsidRPr="00747537">
        <w:rPr>
          <w:b/>
          <w:bCs/>
          <w:u w:val="single"/>
        </w:rPr>
        <w:t>Ķeipenes</w:t>
      </w:r>
      <w:r w:rsidRPr="00747537">
        <w:rPr>
          <w:b/>
          <w:bCs/>
          <w:u w:val="single"/>
        </w:rPr>
        <w:t xml:space="preserve"> pag., Ogres nov., atsavināšan</w:t>
      </w:r>
      <w:r w:rsidR="00747537">
        <w:rPr>
          <w:b/>
          <w:bCs/>
          <w:u w:val="single"/>
        </w:rPr>
        <w:t>as procesa uzsākšanu</w:t>
      </w:r>
    </w:p>
    <w:p w14:paraId="768E82DB" w14:textId="77777777" w:rsidR="00504A99" w:rsidRPr="00747537" w:rsidRDefault="00504A99" w:rsidP="00747537">
      <w:pPr>
        <w:jc w:val="center"/>
        <w:rPr>
          <w:b/>
          <w:bCs/>
          <w:u w:val="single"/>
        </w:rPr>
      </w:pPr>
    </w:p>
    <w:bookmarkEnd w:id="0"/>
    <w:p w14:paraId="543F149A" w14:textId="4AEC0B54" w:rsidR="00504A99" w:rsidRPr="00747537" w:rsidRDefault="00504A99" w:rsidP="003E4F74">
      <w:pPr>
        <w:tabs>
          <w:tab w:val="left" w:pos="709"/>
        </w:tabs>
        <w:spacing w:after="120"/>
        <w:ind w:firstLine="709"/>
        <w:jc w:val="both"/>
      </w:pPr>
      <w:r w:rsidRPr="00747537">
        <w:t xml:space="preserve">Ogres novada pašvaldībā (turpmāk - Pašvaldība) </w:t>
      </w:r>
      <w:r w:rsidR="0083189C" w:rsidRPr="00747537">
        <w:t>2025.</w:t>
      </w:r>
      <w:r w:rsidR="00747537">
        <w:t xml:space="preserve"> </w:t>
      </w:r>
      <w:r w:rsidR="0083189C" w:rsidRPr="00747537">
        <w:t>gada 23.</w:t>
      </w:r>
      <w:r w:rsidR="00747537">
        <w:t> </w:t>
      </w:r>
      <w:r w:rsidR="0083189C" w:rsidRPr="00747537">
        <w:t xml:space="preserve">oktobrī </w:t>
      </w:r>
      <w:r w:rsidRPr="00747537">
        <w:t xml:space="preserve">saņemts </w:t>
      </w:r>
      <w:r w:rsidR="00AF31D2" w:rsidRPr="00747537">
        <w:t>SIA</w:t>
      </w:r>
      <w:r w:rsidR="00250AA2" w:rsidRPr="00747537">
        <w:t xml:space="preserve"> “SAULES RATI”</w:t>
      </w:r>
      <w:r w:rsidR="00602232" w:rsidRPr="00747537">
        <w:t>,</w:t>
      </w:r>
      <w:r w:rsidR="00CC7B3C" w:rsidRPr="00747537">
        <w:t xml:space="preserve"> </w:t>
      </w:r>
      <w:r w:rsidR="00250AA2" w:rsidRPr="00747537">
        <w:t>vienotais reģistrācijas numurs 50103777731</w:t>
      </w:r>
      <w:r w:rsidR="00CC7B3C" w:rsidRPr="00747537">
        <w:t>,</w:t>
      </w:r>
      <w:r w:rsidR="00602232" w:rsidRPr="00747537">
        <w:t xml:space="preserve"> </w:t>
      </w:r>
      <w:r w:rsidR="00250AA2" w:rsidRPr="00747537">
        <w:t>juridiskā adrese: Rītiņu iela 2, Ikšķil</w:t>
      </w:r>
      <w:r w:rsidR="0083189C" w:rsidRPr="00747537">
        <w:t>e</w:t>
      </w:r>
      <w:r w:rsidR="00250AA2" w:rsidRPr="00747537">
        <w:t>, Ogres nov., LV-5052</w:t>
      </w:r>
      <w:r w:rsidR="004A69D0" w:rsidRPr="00747537">
        <w:t xml:space="preserve"> </w:t>
      </w:r>
      <w:r w:rsidRPr="00747537">
        <w:t>(turpmāk – Iesniedzējs)</w:t>
      </w:r>
      <w:r w:rsidR="00AF31D2" w:rsidRPr="00747537">
        <w:t>,</w:t>
      </w:r>
      <w:r w:rsidR="00777137" w:rsidRPr="00747537">
        <w:t xml:space="preserve"> 2025. </w:t>
      </w:r>
      <w:r w:rsidRPr="00747537">
        <w:t xml:space="preserve">gada </w:t>
      </w:r>
      <w:r w:rsidR="00250AA2" w:rsidRPr="00747537">
        <w:t>23</w:t>
      </w:r>
      <w:r w:rsidR="00D36BA2" w:rsidRPr="00747537">
        <w:t>.</w:t>
      </w:r>
      <w:r w:rsidR="00777137" w:rsidRPr="00747537">
        <w:t> </w:t>
      </w:r>
      <w:r w:rsidR="00250AA2" w:rsidRPr="00747537">
        <w:t>oktobra</w:t>
      </w:r>
      <w:r w:rsidRPr="00747537">
        <w:t xml:space="preserve"> iesniegums</w:t>
      </w:r>
      <w:r w:rsidR="00A43AFB" w:rsidRPr="00747537">
        <w:t xml:space="preserve"> (</w:t>
      </w:r>
      <w:r w:rsidR="00E03C6E" w:rsidRPr="00747537">
        <w:t>Pa</w:t>
      </w:r>
      <w:r w:rsidR="00777137" w:rsidRPr="00747537">
        <w:t>švaldībā</w:t>
      </w:r>
      <w:r w:rsidR="00747537">
        <w:t xml:space="preserve"> </w:t>
      </w:r>
      <w:r w:rsidR="0083189C" w:rsidRPr="00747537">
        <w:t>reģistr</w:t>
      </w:r>
      <w:r w:rsidR="001F34E3">
        <w:t>ēts ar</w:t>
      </w:r>
      <w:r w:rsidR="0083189C" w:rsidRPr="00747537">
        <w:t xml:space="preserve"> </w:t>
      </w:r>
      <w:r w:rsidR="00E03C6E" w:rsidRPr="00747537">
        <w:t>N</w:t>
      </w:r>
      <w:r w:rsidR="008342BA" w:rsidRPr="00747537">
        <w:t>r.</w:t>
      </w:r>
      <w:r w:rsidRPr="00747537">
        <w:t xml:space="preserve"> </w:t>
      </w:r>
      <w:r w:rsidR="00FD51F1" w:rsidRPr="00747537">
        <w:t>2-4.</w:t>
      </w:r>
      <w:r w:rsidR="00250AA2" w:rsidRPr="00747537">
        <w:t>1</w:t>
      </w:r>
      <w:r w:rsidR="00FD51F1" w:rsidRPr="00747537">
        <w:t>/</w:t>
      </w:r>
      <w:r w:rsidR="00250AA2" w:rsidRPr="00747537">
        <w:t>5820</w:t>
      </w:r>
      <w:r w:rsidR="00A43AFB" w:rsidRPr="00747537">
        <w:t>)</w:t>
      </w:r>
      <w:r w:rsidRPr="00747537">
        <w:t>, kurā iztei</w:t>
      </w:r>
      <w:r w:rsidR="00250AA2" w:rsidRPr="00747537">
        <w:t xml:space="preserve">kta vēlme iegādāties Pašvaldībai piederošo </w:t>
      </w:r>
      <w:r w:rsidRPr="00747537">
        <w:t>zemes gabalu</w:t>
      </w:r>
      <w:r w:rsidR="00D36BA2" w:rsidRPr="00747537">
        <w:t xml:space="preserve"> </w:t>
      </w:r>
      <w:r w:rsidRPr="00747537">
        <w:t xml:space="preserve">ar kadastra apzīmējumu </w:t>
      </w:r>
      <w:r w:rsidR="00250AA2" w:rsidRPr="00747537">
        <w:rPr>
          <w:color w:val="000000"/>
          <w:shd w:val="clear" w:color="auto" w:fill="FFFFFF"/>
        </w:rPr>
        <w:t>7456 004 0096</w:t>
      </w:r>
      <w:r w:rsidRPr="00747537">
        <w:t xml:space="preserve">, adrese: </w:t>
      </w:r>
      <w:r w:rsidR="00250AA2" w:rsidRPr="00747537">
        <w:t>“Pagrabs”, Ķeipenes</w:t>
      </w:r>
      <w:r w:rsidRPr="00747537">
        <w:t xml:space="preserve"> pag., Ogres nov.</w:t>
      </w:r>
      <w:r w:rsidR="00250AA2" w:rsidRPr="00747537">
        <w:t>,</w:t>
      </w:r>
      <w:r w:rsidRPr="00747537">
        <w:t xml:space="preserve"> uz kura atrodas</w:t>
      </w:r>
      <w:r w:rsidR="00D36BA2" w:rsidRPr="00747537">
        <w:t xml:space="preserve"> </w:t>
      </w:r>
      <w:r w:rsidR="00602232" w:rsidRPr="00747537">
        <w:t xml:space="preserve">Iesniedzējam </w:t>
      </w:r>
      <w:r w:rsidRPr="00747537">
        <w:t>piederoša</w:t>
      </w:r>
      <w:r w:rsidR="00AF31D2" w:rsidRPr="00747537">
        <w:t xml:space="preserve"> </w:t>
      </w:r>
      <w:r w:rsidRPr="00747537">
        <w:t>būve</w:t>
      </w:r>
      <w:r w:rsidR="00E03C6E" w:rsidRPr="00747537">
        <w:t>.</w:t>
      </w:r>
    </w:p>
    <w:p w14:paraId="13063A54" w14:textId="08D6E5AA" w:rsidR="00504A99" w:rsidRPr="00747537" w:rsidRDefault="00504A99" w:rsidP="003E4F74">
      <w:pPr>
        <w:tabs>
          <w:tab w:val="left" w:pos="709"/>
        </w:tabs>
        <w:spacing w:after="120"/>
        <w:ind w:right="-1" w:firstLine="720"/>
        <w:jc w:val="both"/>
      </w:pPr>
      <w:r w:rsidRPr="00747537">
        <w:t xml:space="preserve">Saskaņā ar ierakstu </w:t>
      </w:r>
      <w:r w:rsidR="006834C6" w:rsidRPr="00747537">
        <w:t>Zemgales rajona tiesas Ķeipenes pagasta zemesgrāmatas nodalījumā Nr.</w:t>
      </w:r>
      <w:r w:rsidR="001F34E3">
        <w:t> </w:t>
      </w:r>
      <w:r w:rsidR="006834C6" w:rsidRPr="00747537">
        <w:t>100000620829</w:t>
      </w:r>
      <w:r w:rsidRPr="00747537">
        <w:t xml:space="preserve"> </w:t>
      </w:r>
      <w:r w:rsidR="00602232" w:rsidRPr="00747537">
        <w:t xml:space="preserve">īpašuma tiesības uz </w:t>
      </w:r>
      <w:r w:rsidR="006834C6" w:rsidRPr="00747537">
        <w:t>nekustamo īpašumu “Pagrabs”, Ķeipenes pag., Ogres nov., kadastra numurs 7456 004 0096</w:t>
      </w:r>
      <w:r w:rsidRPr="00747537">
        <w:t xml:space="preserve">, kas sastāv no zemes vienības ar kadastra apzīmējumu </w:t>
      </w:r>
      <w:r w:rsidR="006834C6" w:rsidRPr="00747537">
        <w:t>7456 004 0096</w:t>
      </w:r>
      <w:r w:rsidR="001F34E3">
        <w:t xml:space="preserve"> ar </w:t>
      </w:r>
      <w:r w:rsidR="006834C6" w:rsidRPr="00747537">
        <w:t>kopēj</w:t>
      </w:r>
      <w:r w:rsidR="001F34E3">
        <w:t>o</w:t>
      </w:r>
      <w:r w:rsidR="006834C6" w:rsidRPr="00747537">
        <w:t xml:space="preserve"> platīb</w:t>
      </w:r>
      <w:r w:rsidR="001F34E3">
        <w:t>u</w:t>
      </w:r>
      <w:r w:rsidR="006834C6" w:rsidRPr="00747537">
        <w:t xml:space="preserve"> </w:t>
      </w:r>
      <w:bookmarkStart w:id="1" w:name="_GoBack"/>
      <w:r w:rsidR="006834C6" w:rsidRPr="00747537">
        <w:t>7</w:t>
      </w:r>
      <w:bookmarkEnd w:id="1"/>
      <w:r w:rsidR="006834C6" w:rsidRPr="00747537">
        <w:t xml:space="preserve">900 </w:t>
      </w:r>
      <w:r w:rsidR="002113EA" w:rsidRPr="00747537">
        <w:t>m²</w:t>
      </w:r>
      <w:r w:rsidR="001F34E3">
        <w:t> (</w:t>
      </w:r>
      <w:r w:rsidRPr="00747537">
        <w:t>turpmāk – Zemes vienība</w:t>
      </w:r>
      <w:r w:rsidR="001F34E3">
        <w:t>)</w:t>
      </w:r>
      <w:r w:rsidRPr="00747537">
        <w:t xml:space="preserve">, </w:t>
      </w:r>
      <w:r w:rsidR="00602232" w:rsidRPr="00747537">
        <w:t>nostiprinātas</w:t>
      </w:r>
      <w:r w:rsidRPr="00747537">
        <w:t xml:space="preserve"> Pašvaldībai.</w:t>
      </w:r>
    </w:p>
    <w:p w14:paraId="7624C5D3" w14:textId="05D3499F" w:rsidR="00A43AFB" w:rsidRPr="00747537" w:rsidRDefault="00504A99" w:rsidP="003E4F74">
      <w:pPr>
        <w:tabs>
          <w:tab w:val="left" w:pos="709"/>
        </w:tabs>
        <w:spacing w:after="120"/>
        <w:ind w:right="-1" w:firstLine="720"/>
        <w:jc w:val="both"/>
      </w:pPr>
      <w:r w:rsidRPr="00747537">
        <w:t>Saskaņā ar ierakstu Zemgales rajona tiesas</w:t>
      </w:r>
      <w:r w:rsidR="00FE3A05" w:rsidRPr="00747537">
        <w:t xml:space="preserve"> </w:t>
      </w:r>
      <w:r w:rsidR="006834C6" w:rsidRPr="00747537">
        <w:t>Ķeipenes pagasta zemesgrāmatas nodalījumā</w:t>
      </w:r>
      <w:r w:rsidRPr="00747537">
        <w:t xml:space="preserve"> Nr.</w:t>
      </w:r>
      <w:r w:rsidR="001F34E3">
        <w:t> </w:t>
      </w:r>
      <w:r w:rsidR="006834C6" w:rsidRPr="00747537">
        <w:rPr>
          <w:rFonts w:eastAsia="TimesNewRomanPS-BoldItalicMT"/>
          <w:bCs/>
          <w:iCs/>
          <w:lang w:eastAsia="en-US"/>
          <w14:ligatures w14:val="standardContextual"/>
        </w:rPr>
        <w:t>100000565350</w:t>
      </w:r>
      <w:r w:rsidR="00FE3A05" w:rsidRPr="00747537">
        <w:t xml:space="preserve"> </w:t>
      </w:r>
      <w:r w:rsidR="00602232" w:rsidRPr="00747537">
        <w:t xml:space="preserve">īpašuma tiesības uz ēku (būvju) </w:t>
      </w:r>
      <w:r w:rsidRPr="00747537">
        <w:t>nekustam</w:t>
      </w:r>
      <w:r w:rsidR="00602232" w:rsidRPr="00747537">
        <w:t>o</w:t>
      </w:r>
      <w:r w:rsidRPr="00747537">
        <w:t xml:space="preserve"> īpašum</w:t>
      </w:r>
      <w:r w:rsidR="00602232" w:rsidRPr="00747537">
        <w:t>u</w:t>
      </w:r>
      <w:r w:rsidRPr="00747537">
        <w:t xml:space="preserve"> </w:t>
      </w:r>
      <w:r w:rsidR="006834C6" w:rsidRPr="00747537">
        <w:t>“Pagrabs”, Ķeipenes</w:t>
      </w:r>
      <w:r w:rsidR="009E7AD8" w:rsidRPr="00747537">
        <w:t xml:space="preserve"> </w:t>
      </w:r>
      <w:r w:rsidR="00FE3A05" w:rsidRPr="00747537">
        <w:t>pag.</w:t>
      </w:r>
      <w:r w:rsidRPr="00747537">
        <w:t xml:space="preserve">, Ogres nov., kadastra numurs </w:t>
      </w:r>
      <w:r w:rsidR="006834C6" w:rsidRPr="00747537">
        <w:t>7456 504 0011</w:t>
      </w:r>
      <w:r w:rsidRPr="00747537">
        <w:t>, kas sastāv no būv</w:t>
      </w:r>
      <w:r w:rsidR="006834C6" w:rsidRPr="00747537">
        <w:t>es</w:t>
      </w:r>
      <w:r w:rsidRPr="00747537">
        <w:t xml:space="preserve"> </w:t>
      </w:r>
      <w:r w:rsidR="006834C6" w:rsidRPr="00747537">
        <w:t>ar kadastra apzīmējumu 7456 004 0096 001</w:t>
      </w:r>
      <w:r w:rsidR="001F34E3">
        <w:t xml:space="preserve"> (</w:t>
      </w:r>
      <w:r w:rsidRPr="00747537">
        <w:t>turpmāk – Būve</w:t>
      </w:r>
      <w:r w:rsidR="001F34E3">
        <w:t>)</w:t>
      </w:r>
      <w:r w:rsidRPr="00747537">
        <w:t xml:space="preserve">, </w:t>
      </w:r>
      <w:r w:rsidR="00602232" w:rsidRPr="00747537">
        <w:t>nostiprinātas</w:t>
      </w:r>
      <w:r w:rsidRPr="00747537">
        <w:t xml:space="preserve"> Iesniedzējam. </w:t>
      </w:r>
    </w:p>
    <w:p w14:paraId="70F86EF2" w14:textId="0F6DFEBA" w:rsidR="00504A99" w:rsidRPr="00747537" w:rsidRDefault="00504A99" w:rsidP="003E4F74">
      <w:pPr>
        <w:spacing w:after="120"/>
        <w:ind w:right="-1" w:firstLine="720"/>
        <w:jc w:val="both"/>
      </w:pPr>
      <w:r w:rsidRPr="00747537">
        <w:t xml:space="preserve">Būve </w:t>
      </w:r>
      <w:r w:rsidR="00A43AFB" w:rsidRPr="00747537">
        <w:t>atrodas uz</w:t>
      </w:r>
      <w:r w:rsidRPr="00747537">
        <w:t xml:space="preserve"> </w:t>
      </w:r>
      <w:r w:rsidR="00DB4485" w:rsidRPr="00747537">
        <w:t>Zemes vienīb</w:t>
      </w:r>
      <w:r w:rsidR="00A43AFB" w:rsidRPr="00747537">
        <w:t>as</w:t>
      </w:r>
      <w:r w:rsidRPr="00747537">
        <w:t>.</w:t>
      </w:r>
    </w:p>
    <w:p w14:paraId="05C5303B" w14:textId="6AD22A75" w:rsidR="00504A99" w:rsidRPr="00747537" w:rsidRDefault="00504A99" w:rsidP="003E4F74">
      <w:pPr>
        <w:shd w:val="clear" w:color="auto" w:fill="FFFFFF"/>
        <w:tabs>
          <w:tab w:val="left" w:pos="709"/>
        </w:tabs>
        <w:spacing w:after="120"/>
        <w:ind w:firstLine="720"/>
        <w:jc w:val="both"/>
        <w:rPr>
          <w:color w:val="414142"/>
        </w:rPr>
      </w:pPr>
      <w:bookmarkStart w:id="2" w:name="_Hlk148003281"/>
      <w:r w:rsidRPr="00747537">
        <w:t>Publiskas personas mantas atsavināšanas likuma (turpmāk – Atsavināšanas likums) 4.</w:t>
      </w:r>
      <w:r w:rsidR="008342BA" w:rsidRPr="00747537">
        <w:t> </w:t>
      </w:r>
      <w:r w:rsidRPr="00747537">
        <w:t>panta pirmā daļa noteic, ka atvasinātas publiskas personas mantas atsavināšanu var ierosināt, ja tā nav nepieciešama attiecīgai atvasinātai publiskai personai vai tās iestādēm to funkciju nodrošināšanai, savukārt šī panta ceturtās daļas 3.</w:t>
      </w:r>
      <w:r w:rsidR="001F34E3">
        <w:t> </w:t>
      </w:r>
      <w:r w:rsidRPr="00747537">
        <w:t>punkt</w:t>
      </w:r>
      <w:r w:rsidR="008342BA" w:rsidRPr="00747537">
        <w:t>ā</w:t>
      </w:r>
      <w:r w:rsidRPr="00747537">
        <w:t xml:space="preserve"> no</w:t>
      </w:r>
      <w:r w:rsidR="008342BA" w:rsidRPr="00747537">
        <w:t>teikts</w:t>
      </w:r>
      <w:r w:rsidRPr="00747537">
        <w:t xml:space="preserve">, ka </w:t>
      </w:r>
      <w:r w:rsidRPr="00747537">
        <w:rPr>
          <w:iCs/>
        </w:rPr>
        <w:t>atsevišķos gadījumos</w:t>
      </w:r>
      <w:r w:rsidRPr="00747537">
        <w:t xml:space="preserve"> </w:t>
      </w:r>
      <w:r w:rsidRPr="00747537">
        <w:rPr>
          <w:iCs/>
        </w:rPr>
        <w:t>publiskas personas nekustamā īpašuma atsavināšanu var ierosināt</w:t>
      </w:r>
      <w:r w:rsidRPr="00747537">
        <w:t xml:space="preserve"> </w:t>
      </w:r>
      <w:r w:rsidRPr="00747537">
        <w:rPr>
          <w:shd w:val="clear" w:color="auto" w:fill="FFFFFF"/>
        </w:rPr>
        <w:t xml:space="preserve">zemesgrāmatā ierakstītas ēkas (būves) </w:t>
      </w:r>
      <w:r w:rsidRPr="00747537">
        <w:t>īpašnieks vai visi kopīpašnieki, ja viņi vēlas nopirkt zemesgabalu, uz kura atrodas ēka (būve), vai zemesgabalu, uz kura atrodas ēka (būve), un zemes starpgabalu, kas piegul šai zemei.</w:t>
      </w:r>
    </w:p>
    <w:p w14:paraId="78D7F3B7" w14:textId="77777777" w:rsidR="00504A99" w:rsidRPr="00747537" w:rsidRDefault="00504A99" w:rsidP="003E4F74">
      <w:pPr>
        <w:spacing w:after="120"/>
        <w:ind w:firstLine="720"/>
        <w:jc w:val="both"/>
        <w:rPr>
          <w:shd w:val="clear" w:color="auto" w:fill="FFFFFF"/>
        </w:rPr>
      </w:pPr>
      <w:r w:rsidRPr="00747537">
        <w:t xml:space="preserve"> </w:t>
      </w:r>
      <w:r w:rsidRPr="00747537">
        <w:rPr>
          <w:shd w:val="clear" w:color="auto" w:fill="FFFFFF"/>
        </w:rPr>
        <w:t>Atsavināšanas likuma 44. panta ceturtajā daļā noteikts, ka publiskai personai piederošu zemesgabalu, uz kura atrodas citai personai (kopīpašniekiem) piederošas ēkas (būves), var pārdot tikai zemesgrāmatā ierakstītas ēkas (būves) īpašniekam (visiem kopīpašniekiem proporcionāli viņu kopīpašuma daļām).</w:t>
      </w:r>
    </w:p>
    <w:p w14:paraId="0FAD9ABC" w14:textId="5FBC8B45" w:rsidR="00504A99" w:rsidRPr="00747537" w:rsidRDefault="00504A99" w:rsidP="003E4F74">
      <w:pPr>
        <w:pStyle w:val="Bezatstarpm"/>
        <w:spacing w:after="120"/>
        <w:ind w:firstLine="720"/>
        <w:jc w:val="both"/>
        <w:rPr>
          <w:lang w:val="lv-LV" w:eastAsia="lv-LV"/>
        </w:rPr>
      </w:pPr>
      <w:r w:rsidRPr="00747537">
        <w:rPr>
          <w:lang w:val="lv-LV"/>
        </w:rPr>
        <w:t>Ņemot vērā, ka uz Zemes vienības atrodas Būve, kas pieder Iesniedzējam, Pašvaldības īpašumā esošā Zemes vienība nav izmantojama Pašvaldību likumā noteikto funkciju nodrošināšanai, Zemes vienību ir iespējams atsavināt Iesniedzējam kā zemesgrāmatā ierakstīt</w:t>
      </w:r>
      <w:r w:rsidR="00A43AFB" w:rsidRPr="00747537">
        <w:rPr>
          <w:lang w:val="lv-LV"/>
        </w:rPr>
        <w:t>as</w:t>
      </w:r>
      <w:r w:rsidRPr="00747537">
        <w:rPr>
          <w:lang w:val="lv-LV"/>
        </w:rPr>
        <w:t xml:space="preserve"> Būv</w:t>
      </w:r>
      <w:r w:rsidR="00A43AFB" w:rsidRPr="00747537">
        <w:rPr>
          <w:lang w:val="lv-LV"/>
        </w:rPr>
        <w:t>es</w:t>
      </w:r>
      <w:r w:rsidR="00602232" w:rsidRPr="00747537">
        <w:rPr>
          <w:lang w:val="lv-LV"/>
        </w:rPr>
        <w:t xml:space="preserve"> </w:t>
      </w:r>
      <w:r w:rsidRPr="00747537">
        <w:rPr>
          <w:lang w:val="lv-LV"/>
        </w:rPr>
        <w:t>īpašniekam.</w:t>
      </w:r>
    </w:p>
    <w:p w14:paraId="1215DD77" w14:textId="77777777" w:rsidR="00504A99" w:rsidRPr="00747537" w:rsidRDefault="00504A99" w:rsidP="003E4F74">
      <w:pPr>
        <w:spacing w:after="120"/>
        <w:ind w:firstLine="720"/>
        <w:jc w:val="both"/>
      </w:pPr>
      <w:r w:rsidRPr="00747537">
        <w:lastRenderedPageBreak/>
        <w:t xml:space="preserve">Pašvaldību likuma </w:t>
      </w:r>
      <w:r w:rsidRPr="00747537">
        <w:rPr>
          <w:shd w:val="clear" w:color="auto" w:fill="FFFFFF"/>
        </w:rPr>
        <w:t>73. panta ceturtā daļa noteic, ka pašvaldībai ir tiesības iegūt un atsavināt kustamo un nekustamo īpašumu, kā arī veikt citas privāttiesiskas darbības, ievērojot likumā noteikto par rīcību ar publiskas personas finanšu līdzekļiem un mantu.</w:t>
      </w:r>
      <w:r w:rsidRPr="00747537">
        <w:t xml:space="preserve"> </w:t>
      </w:r>
    </w:p>
    <w:p w14:paraId="7E75ACF0" w14:textId="77777777" w:rsidR="003B5DCD" w:rsidRDefault="00504A99" w:rsidP="003E4F74">
      <w:pPr>
        <w:tabs>
          <w:tab w:val="left" w:pos="709"/>
        </w:tabs>
        <w:spacing w:after="120"/>
        <w:ind w:firstLine="709"/>
        <w:jc w:val="both"/>
      </w:pPr>
      <w:r w:rsidRPr="00747537">
        <w:t>Atsavināšanas likuma 5. panta pirmā daļa noteic, ka atļauju atsavināt atvasinātu publisku personu nekustamo īpašumu dod attiecīgās atvasinātās publiskās personas lēmējinstitūcija, savukārt Pašvaldību likuma 10. panta pirmās daļas 16. punktā noteikts, ka tikai domes kompetencē ir lemt par pašvaldības nekustamā īpašuma atsavināšanu un apgrūtināšanu, kā arī par nekustamā īpašuma iegūšanu.</w:t>
      </w:r>
    </w:p>
    <w:p w14:paraId="67D6CC5C" w14:textId="70B0F64F" w:rsidR="003B5DCD" w:rsidRPr="001C1436" w:rsidRDefault="00BF79EC" w:rsidP="003E4F74">
      <w:pPr>
        <w:tabs>
          <w:tab w:val="left" w:pos="709"/>
        </w:tabs>
        <w:spacing w:after="120"/>
        <w:ind w:firstLine="709"/>
        <w:jc w:val="both"/>
      </w:pPr>
      <w:r w:rsidRPr="001C1436">
        <w:t xml:space="preserve">Pamatojoties uz </w:t>
      </w:r>
      <w:r w:rsidR="000727F1">
        <w:t>[Vārds Uzvārds]</w:t>
      </w:r>
      <w:r w:rsidR="00876289" w:rsidRPr="001C1436">
        <w:t xml:space="preserve">, personas kods </w:t>
      </w:r>
      <w:r w:rsidR="000727F1">
        <w:t>[personas kods]</w:t>
      </w:r>
      <w:r w:rsidRPr="001C1436">
        <w:t xml:space="preserve"> (turpmāk – </w:t>
      </w:r>
      <w:r w:rsidR="007666F7" w:rsidRPr="001C1436">
        <w:t>Fiziska persona)</w:t>
      </w:r>
      <w:r w:rsidR="00876289" w:rsidRPr="001C1436">
        <w:t>,</w:t>
      </w:r>
      <w:r w:rsidR="007666F7" w:rsidRPr="001C1436">
        <w:t xml:space="preserve"> 2021</w:t>
      </w:r>
      <w:r w:rsidRPr="001C1436">
        <w:t>.</w:t>
      </w:r>
      <w:r w:rsidR="00CB2985">
        <w:t> </w:t>
      </w:r>
      <w:r w:rsidRPr="001C1436">
        <w:t xml:space="preserve">gada </w:t>
      </w:r>
      <w:r w:rsidR="007666F7" w:rsidRPr="001C1436">
        <w:t>28.</w:t>
      </w:r>
      <w:r w:rsidR="00CB2985">
        <w:t> </w:t>
      </w:r>
      <w:r w:rsidR="007666F7" w:rsidRPr="001C1436">
        <w:t>decembra</w:t>
      </w:r>
      <w:r w:rsidRPr="001C1436">
        <w:t xml:space="preserve"> iesniegumu (Pašvaldīb</w:t>
      </w:r>
      <w:r w:rsidR="001B6A04" w:rsidRPr="001C1436">
        <w:t>ā</w:t>
      </w:r>
      <w:r w:rsidR="00CB2985">
        <w:t xml:space="preserve"> reģistrēts </w:t>
      </w:r>
      <w:r w:rsidRPr="001C1436">
        <w:t>ar Nr. </w:t>
      </w:r>
      <w:hyperlink r:id="rId6" w:history="1">
        <w:r w:rsidR="007666F7" w:rsidRPr="001C1436">
          <w:rPr>
            <w:rStyle w:val="Hipersaite"/>
            <w:rFonts w:eastAsiaTheme="majorEastAsia"/>
            <w:color w:val="auto"/>
            <w:u w:val="none"/>
          </w:rPr>
          <w:t>2-4.2/2956</w:t>
        </w:r>
      </w:hyperlink>
      <w:r w:rsidRPr="001C1436">
        <w:t xml:space="preserve">) </w:t>
      </w:r>
      <w:r w:rsidR="007666F7" w:rsidRPr="001C1436">
        <w:t xml:space="preserve">ar lūgumu atsavināt Pašvaldībai piederošo </w:t>
      </w:r>
      <w:r w:rsidR="00876289" w:rsidRPr="001C1436">
        <w:t>Zemes vienību</w:t>
      </w:r>
      <w:r w:rsidR="00CB2985">
        <w:t>,</w:t>
      </w:r>
      <w:r w:rsidR="007666F7" w:rsidRPr="001C1436">
        <w:t xml:space="preserve"> uz </w:t>
      </w:r>
      <w:r w:rsidR="001B6A04" w:rsidRPr="001C1436">
        <w:t>kuras</w:t>
      </w:r>
      <w:r w:rsidR="007666F7" w:rsidRPr="001C1436">
        <w:t xml:space="preserve"> atrodas Fiziskai personai piederoša </w:t>
      </w:r>
      <w:r w:rsidR="00876289" w:rsidRPr="001C1436">
        <w:t>Būve</w:t>
      </w:r>
      <w:r w:rsidR="007666F7" w:rsidRPr="001C1436">
        <w:t xml:space="preserve">, </w:t>
      </w:r>
      <w:r w:rsidR="003B5DCD" w:rsidRPr="001C1436">
        <w:t>Pašvaldības dome 2022</w:t>
      </w:r>
      <w:r w:rsidR="00876289" w:rsidRPr="001C1436">
        <w:t>.</w:t>
      </w:r>
      <w:r w:rsidR="00CB2985">
        <w:t> </w:t>
      </w:r>
      <w:r w:rsidR="003B5DCD" w:rsidRPr="001C1436">
        <w:t>gada 24.</w:t>
      </w:r>
      <w:r w:rsidR="00CB2985">
        <w:t> </w:t>
      </w:r>
      <w:r w:rsidR="003B5DCD" w:rsidRPr="001C1436">
        <w:t>februārī pieņēma lēmumu “Par nekustamā īpašuma - zemes vienības “Pagrabs”, Ķeipenes pag., Ogres nov., atsavināšanu”</w:t>
      </w:r>
      <w:r w:rsidR="00CB2985">
        <w:t xml:space="preserve"> (</w:t>
      </w:r>
      <w:r w:rsidR="003B5DCD" w:rsidRPr="001C1436">
        <w:t>turpmāk – Lēmums</w:t>
      </w:r>
      <w:r w:rsidR="00CB2985">
        <w:t>)</w:t>
      </w:r>
      <w:r w:rsidR="003B5DCD" w:rsidRPr="001C1436">
        <w:t>, ar kuru</w:t>
      </w:r>
      <w:r w:rsidR="003B5DCD" w:rsidRPr="001C1436">
        <w:rPr>
          <w:b/>
          <w:bCs/>
        </w:rPr>
        <w:t xml:space="preserve"> </w:t>
      </w:r>
      <w:r w:rsidR="003B5DCD" w:rsidRPr="001C1436">
        <w:t>tika</w:t>
      </w:r>
      <w:r w:rsidR="003B5DCD" w:rsidRPr="001C1436">
        <w:rPr>
          <w:b/>
          <w:bCs/>
        </w:rPr>
        <w:t xml:space="preserve"> </w:t>
      </w:r>
      <w:r w:rsidR="003B5DCD" w:rsidRPr="001C1436">
        <w:rPr>
          <w:bCs/>
        </w:rPr>
        <w:t>nolemts atļaut atsavināt</w:t>
      </w:r>
      <w:r w:rsidR="003B5DCD" w:rsidRPr="001C1436">
        <w:t xml:space="preserve"> Pašvaldībai piederošo Zemes vienību, a</w:t>
      </w:r>
      <w:r w:rsidR="003B5DCD" w:rsidRPr="001C1436">
        <w:rPr>
          <w:bCs/>
        </w:rPr>
        <w:t>pstiprināt</w:t>
      </w:r>
      <w:r w:rsidR="003B5DCD" w:rsidRPr="001C1436">
        <w:rPr>
          <w:b/>
          <w:bCs/>
        </w:rPr>
        <w:t xml:space="preserve"> </w:t>
      </w:r>
      <w:r w:rsidR="003B5DCD" w:rsidRPr="001C1436">
        <w:t xml:space="preserve">Zemes vienības nosacīto (brīvo) cenu 2500 EUR (divi tūkstoši pieci simti </w:t>
      </w:r>
      <w:r w:rsidR="003B5DCD" w:rsidRPr="001C1436">
        <w:rPr>
          <w:i/>
          <w:iCs/>
        </w:rPr>
        <w:t>euro</w:t>
      </w:r>
      <w:r w:rsidR="003B5DCD" w:rsidRPr="001C1436">
        <w:t>) un a</w:t>
      </w:r>
      <w:r w:rsidR="003B5DCD" w:rsidRPr="001C1436">
        <w:rPr>
          <w:bCs/>
        </w:rPr>
        <w:t>tsavināt Zemes vienību</w:t>
      </w:r>
      <w:r w:rsidR="003B5DCD" w:rsidRPr="001C1436">
        <w:t xml:space="preserve"> </w:t>
      </w:r>
      <w:r w:rsidR="00876289" w:rsidRPr="001C1436">
        <w:t>F</w:t>
      </w:r>
      <w:r w:rsidR="003B5DCD" w:rsidRPr="001C1436">
        <w:t>iziskai personai, pārdodot to par nosacīto (brīvo) cenu.</w:t>
      </w:r>
    </w:p>
    <w:p w14:paraId="1591CD6D" w14:textId="433A17D6" w:rsidR="003B5DCD" w:rsidRPr="001C1436" w:rsidRDefault="0048374D" w:rsidP="003E4F74">
      <w:pPr>
        <w:spacing w:after="120"/>
        <w:ind w:firstLine="720"/>
        <w:jc w:val="both"/>
      </w:pPr>
      <w:r w:rsidRPr="001C1436">
        <w:t>202</w:t>
      </w:r>
      <w:r w:rsidR="00F33DF3" w:rsidRPr="001C1436">
        <w:t>2</w:t>
      </w:r>
      <w:r w:rsidRPr="001C1436">
        <w:t>.</w:t>
      </w:r>
      <w:r w:rsidR="00CB2985">
        <w:t> </w:t>
      </w:r>
      <w:r w:rsidRPr="001C1436">
        <w:t xml:space="preserve">gada </w:t>
      </w:r>
      <w:r w:rsidR="00F33DF3" w:rsidRPr="001C1436">
        <w:t>5.</w:t>
      </w:r>
      <w:r w:rsidR="00CB2985">
        <w:t> </w:t>
      </w:r>
      <w:r w:rsidR="00F33DF3" w:rsidRPr="001C1436">
        <w:t>aprīlī</w:t>
      </w:r>
      <w:r w:rsidRPr="001C1436">
        <w:t xml:space="preserve"> </w:t>
      </w:r>
      <w:r w:rsidR="00F33DF3" w:rsidRPr="001C1436">
        <w:t xml:space="preserve">Fiziskai personai </w:t>
      </w:r>
      <w:r w:rsidR="003B5DCD" w:rsidRPr="001C1436">
        <w:t xml:space="preserve">tika nosūtīts atsavināšanas </w:t>
      </w:r>
      <w:r w:rsidRPr="001C1436">
        <w:t xml:space="preserve">paziņojums </w:t>
      </w:r>
      <w:r w:rsidR="00CB2985">
        <w:t>(</w:t>
      </w:r>
      <w:r w:rsidRPr="001C1436">
        <w:t>Pašvaldībā</w:t>
      </w:r>
      <w:r w:rsidR="00CB2985">
        <w:t xml:space="preserve"> reģistrēts </w:t>
      </w:r>
      <w:r w:rsidRPr="001C1436">
        <w:t xml:space="preserve">ar Nr. </w:t>
      </w:r>
      <w:hyperlink r:id="rId7" w:history="1">
        <w:r w:rsidR="00F33DF3" w:rsidRPr="001C1436">
          <w:rPr>
            <w:rStyle w:val="Hipersaite"/>
            <w:rFonts w:eastAsiaTheme="majorEastAsia"/>
            <w:color w:val="auto"/>
            <w:u w:val="none"/>
          </w:rPr>
          <w:t>2-5</w:t>
        </w:r>
        <w:r w:rsidRPr="001C1436">
          <w:rPr>
            <w:rStyle w:val="Hipersaite"/>
            <w:rFonts w:eastAsiaTheme="majorEastAsia"/>
            <w:color w:val="auto"/>
            <w:u w:val="none"/>
          </w:rPr>
          <w:t>.2/</w:t>
        </w:r>
        <w:r w:rsidR="00F33DF3" w:rsidRPr="001C1436">
          <w:rPr>
            <w:rStyle w:val="Hipersaite"/>
            <w:rFonts w:eastAsiaTheme="majorEastAsia"/>
            <w:color w:val="auto"/>
            <w:u w:val="none"/>
          </w:rPr>
          <w:t>608</w:t>
        </w:r>
      </w:hyperlink>
      <w:r w:rsidR="00CB2985">
        <w:rPr>
          <w:rStyle w:val="Hipersaite"/>
          <w:rFonts w:eastAsiaTheme="majorEastAsia"/>
          <w:color w:val="auto"/>
          <w:u w:val="none"/>
        </w:rPr>
        <w:t>)</w:t>
      </w:r>
      <w:r w:rsidR="003B5DCD" w:rsidRPr="001C1436">
        <w:t xml:space="preserve">, norādot, ka </w:t>
      </w:r>
      <w:r w:rsidR="001B6A04" w:rsidRPr="001C1436">
        <w:t>rakstisks apliecinājums par pirmpirkuma tiesību izmantošanu uz Zemes vienību</w:t>
      </w:r>
      <w:r w:rsidR="003B5DCD" w:rsidRPr="001C1436">
        <w:t xml:space="preserve"> </w:t>
      </w:r>
      <w:r w:rsidR="001B6A04" w:rsidRPr="001C1436">
        <w:t>ies</w:t>
      </w:r>
      <w:r w:rsidR="003B5DCD" w:rsidRPr="001C1436">
        <w:t>niedzam</w:t>
      </w:r>
      <w:r w:rsidR="001B6A04" w:rsidRPr="001C1436">
        <w:t>s Pašvaldībā</w:t>
      </w:r>
      <w:r w:rsidR="003B5DCD" w:rsidRPr="001C1436">
        <w:t xml:space="preserve"> </w:t>
      </w:r>
      <w:r w:rsidR="001B6A04" w:rsidRPr="001C1436">
        <w:t xml:space="preserve">ne vēlāk kā </w:t>
      </w:r>
      <w:r w:rsidR="003B5DCD" w:rsidRPr="001C1436">
        <w:t xml:space="preserve">četru mēnešu laikā </w:t>
      </w:r>
      <w:r w:rsidRPr="001C1436">
        <w:t>no atsavināšanas</w:t>
      </w:r>
      <w:r w:rsidR="003B5DCD" w:rsidRPr="001C1436">
        <w:t xml:space="preserve"> paziņojuma saņemšanas dienas.</w:t>
      </w:r>
      <w:r w:rsidR="00CB2985">
        <w:t> </w:t>
      </w:r>
      <w:r w:rsidR="001B6A04" w:rsidRPr="001C1436">
        <w:t>Apliecinājums par pirmpirkuma tiesību izmantošanu uz Zemes vienību</w:t>
      </w:r>
      <w:r w:rsidR="003B5DCD" w:rsidRPr="001C1436">
        <w:t xml:space="preserve"> </w:t>
      </w:r>
      <w:r w:rsidR="001B6A04" w:rsidRPr="001C1436">
        <w:t xml:space="preserve">Pašvaldībā </w:t>
      </w:r>
      <w:r w:rsidR="003B5DCD" w:rsidRPr="001C1436">
        <w:t>netika saņemt</w:t>
      </w:r>
      <w:r w:rsidR="001B6A04" w:rsidRPr="001C1436">
        <w:t>s</w:t>
      </w:r>
      <w:r w:rsidR="003B5DCD" w:rsidRPr="001C1436">
        <w:t xml:space="preserve">. </w:t>
      </w:r>
    </w:p>
    <w:p w14:paraId="4DD5A145" w14:textId="6836106F" w:rsidR="003B5DCD" w:rsidRPr="001C1436" w:rsidRDefault="003B5DCD" w:rsidP="003E4F74">
      <w:pPr>
        <w:spacing w:after="120"/>
        <w:ind w:firstLine="720"/>
        <w:jc w:val="both"/>
        <w:rPr>
          <w:shd w:val="clear" w:color="auto" w:fill="FFFFFF"/>
        </w:rPr>
      </w:pPr>
      <w:r w:rsidRPr="001C1436">
        <w:t>Atsavināšanas likum</w:t>
      </w:r>
      <w:r w:rsidR="00891A29" w:rsidRPr="001C1436">
        <w:t>a</w:t>
      </w:r>
      <w:r w:rsidRPr="001C1436">
        <w:rPr>
          <w:shd w:val="clear" w:color="auto" w:fill="FFFFFF"/>
        </w:rPr>
        <w:t xml:space="preserve"> 37. panta septītajā daļā noteikts, ja persona, kurai ir pirmpirkuma tiesības, nenoslēdz pirkuma līgumu, Ministru kabinets vai atvasinātas publiskas personas lēmējinstitūcija var atcelt lēmumu par nodošanu atsavināšanai vai lemj par atsavināšanas veida maiņu. </w:t>
      </w:r>
    </w:p>
    <w:p w14:paraId="1798A0F2" w14:textId="77777777" w:rsidR="003B5DCD" w:rsidRPr="001C1436" w:rsidRDefault="003B5DCD" w:rsidP="003E4F74">
      <w:pPr>
        <w:spacing w:after="120"/>
        <w:ind w:firstLine="720"/>
        <w:jc w:val="both"/>
        <w:rPr>
          <w:shd w:val="clear" w:color="auto" w:fill="FFFFFF"/>
        </w:rPr>
      </w:pPr>
      <w:r w:rsidRPr="001C1436">
        <w:rPr>
          <w:shd w:val="clear" w:color="auto" w:fill="FFFFFF"/>
        </w:rPr>
        <w:t>Lēmums nav atcelts un nav pieņemts lēmums par atsavināšanas veida maiņu.</w:t>
      </w:r>
    </w:p>
    <w:p w14:paraId="50DD32B8" w14:textId="4917EFE1" w:rsidR="0048374D" w:rsidRPr="001C1436" w:rsidRDefault="0048374D" w:rsidP="003E4F74">
      <w:pPr>
        <w:pStyle w:val="tv213"/>
        <w:shd w:val="clear" w:color="auto" w:fill="FFFFFF"/>
        <w:spacing w:before="0" w:beforeAutospacing="0" w:after="120" w:afterAutospacing="0"/>
        <w:ind w:firstLine="720"/>
        <w:jc w:val="both"/>
      </w:pPr>
      <w:r w:rsidRPr="001C1436">
        <w:rPr>
          <w:shd w:val="clear" w:color="auto" w:fill="FFFFFF"/>
        </w:rPr>
        <w:t>Administratīvā procesa likuma 83.</w:t>
      </w:r>
      <w:r w:rsidR="00CB2985">
        <w:rPr>
          <w:shd w:val="clear" w:color="auto" w:fill="FFFFFF"/>
        </w:rPr>
        <w:t> </w:t>
      </w:r>
      <w:r w:rsidRPr="001C1436">
        <w:rPr>
          <w:shd w:val="clear" w:color="auto" w:fill="FFFFFF"/>
        </w:rPr>
        <w:t>panta pirmā un otrā daļa no</w:t>
      </w:r>
      <w:r w:rsidR="00CB2985">
        <w:rPr>
          <w:shd w:val="clear" w:color="auto" w:fill="FFFFFF"/>
        </w:rPr>
        <w:t>teic</w:t>
      </w:r>
      <w:r w:rsidRPr="001C1436">
        <w:rPr>
          <w:shd w:val="clear" w:color="auto" w:fill="FFFFFF"/>
        </w:rPr>
        <w:t>, ka i</w:t>
      </w:r>
      <w:r w:rsidRPr="001C1436">
        <w:rPr>
          <w:lang w:bidi="lo-LA"/>
        </w:rPr>
        <w:t>estāde pēc savas iniciatīvas vai personas iesnieguma var uzsākt administratīvo procesu no jauna un lemt par administratīvā akta atcelšanu saskaņā ar šā likuma </w:t>
      </w:r>
      <w:hyperlink r:id="rId8" w:anchor="p85" w:history="1">
        <w:r w:rsidRPr="001C1436">
          <w:rPr>
            <w:lang w:bidi="lo-LA"/>
          </w:rPr>
          <w:t>85. </w:t>
        </w:r>
      </w:hyperlink>
      <w:r w:rsidRPr="001C1436">
        <w:rPr>
          <w:lang w:bidi="lo-LA"/>
        </w:rPr>
        <w:t>- </w:t>
      </w:r>
      <w:hyperlink r:id="rId9" w:anchor="p88" w:history="1">
        <w:r w:rsidRPr="001C1436">
          <w:rPr>
            <w:lang w:bidi="lo-LA"/>
          </w:rPr>
          <w:t>88. panta</w:t>
        </w:r>
      </w:hyperlink>
      <w:r w:rsidRPr="001C1436">
        <w:rPr>
          <w:lang w:bidi="lo-LA"/>
        </w:rPr>
        <w:t> noteikumiem, administratīvo aktu atceļ ar jaunu administratīvo aktu, savukārt</w:t>
      </w:r>
      <w:r w:rsidR="00CB2985">
        <w:rPr>
          <w:shd w:val="clear" w:color="auto" w:fill="FFFFFF"/>
        </w:rPr>
        <w:t xml:space="preserve"> šī</w:t>
      </w:r>
      <w:r w:rsidRPr="001C1436">
        <w:rPr>
          <w:shd w:val="clear" w:color="auto" w:fill="FFFFFF"/>
        </w:rPr>
        <w:t xml:space="preserve"> likuma 85.</w:t>
      </w:r>
      <w:r w:rsidR="00CB2985">
        <w:rPr>
          <w:shd w:val="clear" w:color="auto" w:fill="FFFFFF"/>
        </w:rPr>
        <w:t> </w:t>
      </w:r>
      <w:r w:rsidRPr="001C1436">
        <w:rPr>
          <w:shd w:val="clear" w:color="auto" w:fill="FFFFFF"/>
        </w:rPr>
        <w:t>panta otrās daļas 1.</w:t>
      </w:r>
      <w:r w:rsidR="00CB2985">
        <w:rPr>
          <w:shd w:val="clear" w:color="auto" w:fill="FFFFFF"/>
        </w:rPr>
        <w:t xml:space="preserve"> </w:t>
      </w:r>
      <w:r w:rsidRPr="001C1436">
        <w:rPr>
          <w:shd w:val="clear" w:color="auto" w:fill="FFFFFF"/>
        </w:rPr>
        <w:t>punkts noteic, ka a</w:t>
      </w:r>
      <w:r w:rsidRPr="001C1436">
        <w:t>dresātam labvēlīgu tiesisku administratīvo aktu var atcelt tad, ja tiesību norma paredz administratīvā akta atcelšanu</w:t>
      </w:r>
      <w:r w:rsidR="00CB2985">
        <w:t>,</w:t>
      </w:r>
      <w:r w:rsidRPr="001C1436">
        <w:t xml:space="preserve"> vai administratīvais akts ietver tā atcelšanas atrunu.</w:t>
      </w:r>
    </w:p>
    <w:p w14:paraId="579BD0F2" w14:textId="4A3FED5B" w:rsidR="003B5DCD" w:rsidRPr="001C1436" w:rsidRDefault="003B5DCD" w:rsidP="003E4F74">
      <w:pPr>
        <w:spacing w:after="120"/>
        <w:ind w:firstLine="720"/>
        <w:jc w:val="both"/>
      </w:pPr>
      <w:r w:rsidRPr="001C1436">
        <w:t xml:space="preserve">Ņemot vērā, ka </w:t>
      </w:r>
      <w:r w:rsidR="007666F7" w:rsidRPr="001C1436">
        <w:t>F</w:t>
      </w:r>
      <w:r w:rsidR="00BF79EC" w:rsidRPr="001C1436">
        <w:t>izisk</w:t>
      </w:r>
      <w:r w:rsidR="00891A29" w:rsidRPr="001C1436">
        <w:t>a</w:t>
      </w:r>
      <w:r w:rsidR="00BF79EC" w:rsidRPr="001C1436">
        <w:t xml:space="preserve"> persona</w:t>
      </w:r>
      <w:r w:rsidRPr="001C1436">
        <w:t xml:space="preserve"> atsavināšanas </w:t>
      </w:r>
      <w:r w:rsidR="007666F7" w:rsidRPr="001C1436">
        <w:t>paziņojumā</w:t>
      </w:r>
      <w:r w:rsidRPr="001C1436">
        <w:t xml:space="preserve"> norādītajā termiņā nav</w:t>
      </w:r>
      <w:r w:rsidR="00891A29" w:rsidRPr="001C1436">
        <w:t xml:space="preserve"> iesniegusi Pašvaldībā</w:t>
      </w:r>
      <w:r w:rsidRPr="001C1436">
        <w:t xml:space="preserve"> </w:t>
      </w:r>
      <w:r w:rsidR="00891A29" w:rsidRPr="001C1436">
        <w:t>apliecinājumu par pirmpirkuma tiesību izmantošanu uz Zemes vienību</w:t>
      </w:r>
      <w:r w:rsidRPr="001C1436">
        <w:t xml:space="preserve">, </w:t>
      </w:r>
      <w:r w:rsidR="007666F7" w:rsidRPr="001C1436">
        <w:t>Zemes vienības</w:t>
      </w:r>
      <w:r w:rsidRPr="001C1436">
        <w:t xml:space="preserve"> pirkuma līgums nav noslēgts,</w:t>
      </w:r>
      <w:r w:rsidR="007666F7" w:rsidRPr="001C1436">
        <w:t xml:space="preserve"> ir mainījies Būves īpašnieks,</w:t>
      </w:r>
      <w:r w:rsidRPr="001C1436">
        <w:t xml:space="preserve"> Lēmums būtu atceļams. </w:t>
      </w:r>
    </w:p>
    <w:p w14:paraId="3877F647" w14:textId="0ECA8A02" w:rsidR="00504A99" w:rsidRPr="001C1436" w:rsidRDefault="00504A99" w:rsidP="00747537">
      <w:pPr>
        <w:tabs>
          <w:tab w:val="left" w:pos="709"/>
        </w:tabs>
        <w:ind w:firstLine="709"/>
        <w:jc w:val="both"/>
      </w:pPr>
      <w:r w:rsidRPr="001C1436">
        <w:t xml:space="preserve">Ņemot vērā minēto un pamatojoties uz Publiskas personas mantas atsavināšanas likuma 4. panta pirmo daļu un ceturtās daļas </w:t>
      </w:r>
      <w:r w:rsidR="00A43AFB" w:rsidRPr="001C1436">
        <w:t>3.</w:t>
      </w:r>
      <w:r w:rsidR="00925EC3" w:rsidRPr="001C1436">
        <w:t> </w:t>
      </w:r>
      <w:r w:rsidR="00A43AFB" w:rsidRPr="001C1436">
        <w:t>punktu, 5.</w:t>
      </w:r>
      <w:r w:rsidR="00925EC3" w:rsidRPr="001C1436">
        <w:t> </w:t>
      </w:r>
      <w:r w:rsidR="00A43AFB" w:rsidRPr="001C1436">
        <w:t>panta pirmo daļu</w:t>
      </w:r>
      <w:r w:rsidRPr="001C1436">
        <w:t xml:space="preserve">, </w:t>
      </w:r>
      <w:r w:rsidR="00891A29" w:rsidRPr="001C1436">
        <w:t>37. panta septīto daļu,</w:t>
      </w:r>
      <w:r w:rsidR="00891A29" w:rsidRPr="001C1436">
        <w:rPr>
          <w:shd w:val="clear" w:color="auto" w:fill="FFFFFF"/>
        </w:rPr>
        <w:t xml:space="preserve"> </w:t>
      </w:r>
      <w:r w:rsidR="0083189C" w:rsidRPr="001C1436">
        <w:rPr>
          <w:shd w:val="clear" w:color="auto" w:fill="FFFFFF"/>
        </w:rPr>
        <w:t>44.</w:t>
      </w:r>
      <w:r w:rsidR="00925EC3" w:rsidRPr="001C1436">
        <w:rPr>
          <w:shd w:val="clear" w:color="auto" w:fill="FFFFFF"/>
        </w:rPr>
        <w:t> </w:t>
      </w:r>
      <w:r w:rsidR="0083189C" w:rsidRPr="001C1436">
        <w:rPr>
          <w:shd w:val="clear" w:color="auto" w:fill="FFFFFF"/>
        </w:rPr>
        <w:t xml:space="preserve">panta ceturto daļu, </w:t>
      </w:r>
      <w:r w:rsidRPr="001C1436">
        <w:t>Pašvaldību likuma 10.</w:t>
      </w:r>
      <w:r w:rsidR="00925EC3" w:rsidRPr="001C1436">
        <w:t> </w:t>
      </w:r>
      <w:r w:rsidRPr="001C1436">
        <w:t>panta pirmās daļas 16. punktu un 73. panta ceturto daļu</w:t>
      </w:r>
      <w:r w:rsidR="007666F7" w:rsidRPr="001C1436">
        <w:t>,</w:t>
      </w:r>
      <w:r w:rsidR="007666F7" w:rsidRPr="001C1436">
        <w:rPr>
          <w:shd w:val="clear" w:color="auto" w:fill="FFFFFF"/>
        </w:rPr>
        <w:t xml:space="preserve"> Administratīvā procesa likuma 83. panta pirmo un otro daļu, 85. panta otrās daļas 1. punktu</w:t>
      </w:r>
      <w:r w:rsidRPr="001C1436">
        <w:t>,</w:t>
      </w:r>
    </w:p>
    <w:p w14:paraId="6D2FE42C" w14:textId="77777777" w:rsidR="00504A99" w:rsidRPr="001C1436" w:rsidRDefault="00504A99" w:rsidP="00747537">
      <w:pPr>
        <w:jc w:val="center"/>
        <w:rPr>
          <w:b/>
        </w:rPr>
      </w:pPr>
    </w:p>
    <w:bookmarkEnd w:id="2"/>
    <w:p w14:paraId="5BBC0A40" w14:textId="39EAD066" w:rsidR="00925EC3" w:rsidRPr="001C1436" w:rsidRDefault="003E4F74" w:rsidP="003E4F74">
      <w:pPr>
        <w:jc w:val="center"/>
        <w:rPr>
          <w:b/>
        </w:rPr>
      </w:pPr>
      <w:r>
        <w:rPr>
          <w:b/>
        </w:rPr>
        <w:t xml:space="preserve">balsojot: </w:t>
      </w:r>
      <w:r w:rsidRPr="00CB2D18">
        <w:rPr>
          <w:b/>
          <w:noProof/>
        </w:rPr>
        <w:t>ar 20 balsīm "Par" (Andris Krauja, Artūrs Mangulis, Atvars Lakstīgala, Dace Kļaviņa, Dace Veiliņa,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925EC3" w:rsidRPr="001C1436">
        <w:rPr>
          <w:b/>
        </w:rPr>
        <w:t>,</w:t>
      </w:r>
    </w:p>
    <w:p w14:paraId="57E22EF6" w14:textId="77777777" w:rsidR="00925EC3" w:rsidRPr="001C1436" w:rsidRDefault="00925EC3" w:rsidP="00925EC3">
      <w:pPr>
        <w:jc w:val="center"/>
        <w:rPr>
          <w:b/>
        </w:rPr>
      </w:pPr>
      <w:r w:rsidRPr="001C1436">
        <w:t>Ogres novada pašvaldības dome</w:t>
      </w:r>
      <w:r w:rsidRPr="001C1436">
        <w:rPr>
          <w:b/>
        </w:rPr>
        <w:t xml:space="preserve"> NOLEMJ:</w:t>
      </w:r>
    </w:p>
    <w:p w14:paraId="6EA4B405" w14:textId="77777777" w:rsidR="00504A99" w:rsidRPr="001C1436" w:rsidRDefault="00504A99" w:rsidP="00925EC3">
      <w:pPr>
        <w:jc w:val="both"/>
      </w:pPr>
    </w:p>
    <w:p w14:paraId="34AE9347" w14:textId="0411F5C0" w:rsidR="001156E8" w:rsidRPr="001C1436" w:rsidRDefault="001156E8" w:rsidP="003E4F74">
      <w:pPr>
        <w:numPr>
          <w:ilvl w:val="0"/>
          <w:numId w:val="2"/>
        </w:numPr>
        <w:tabs>
          <w:tab w:val="clear" w:pos="720"/>
        </w:tabs>
        <w:spacing w:after="120"/>
        <w:ind w:left="284" w:hanging="284"/>
        <w:jc w:val="both"/>
        <w:rPr>
          <w:lang w:eastAsia="ar-SA"/>
        </w:rPr>
      </w:pPr>
      <w:r w:rsidRPr="001C1436">
        <w:rPr>
          <w:b/>
        </w:rPr>
        <w:lastRenderedPageBreak/>
        <w:t xml:space="preserve">Atcelt </w:t>
      </w:r>
      <w:r w:rsidRPr="001C1436">
        <w:t>Ogres novada pašvaldības domes 2022. gada 24. februāra lēmumu “Par nekustamā īpašuma - zemes vienības “Pagrabs”, Ķeipenes pag., Ogres nov., atsavināšanu” (sēdes protokols Nr. 3, 3.).</w:t>
      </w:r>
    </w:p>
    <w:p w14:paraId="0395EF3D" w14:textId="77777777" w:rsidR="001156E8" w:rsidRPr="001C1436" w:rsidRDefault="00504A99" w:rsidP="003E4F74">
      <w:pPr>
        <w:numPr>
          <w:ilvl w:val="0"/>
          <w:numId w:val="2"/>
        </w:numPr>
        <w:tabs>
          <w:tab w:val="num" w:pos="284"/>
        </w:tabs>
        <w:spacing w:after="120"/>
        <w:ind w:left="284" w:right="142" w:hanging="284"/>
        <w:jc w:val="both"/>
        <w:rPr>
          <w:rFonts w:eastAsia="Calibri"/>
          <w:lang w:eastAsia="en-US"/>
        </w:rPr>
      </w:pPr>
      <w:r w:rsidRPr="001C1436">
        <w:rPr>
          <w:rFonts w:eastAsia="Calibri"/>
          <w:b/>
          <w:bCs/>
          <w:lang w:eastAsia="en-US"/>
        </w:rPr>
        <w:t xml:space="preserve">Atļaut </w:t>
      </w:r>
      <w:r w:rsidRPr="001C1436">
        <w:rPr>
          <w:rFonts w:eastAsia="Calibri"/>
          <w:bCs/>
          <w:lang w:eastAsia="en-US"/>
        </w:rPr>
        <w:t xml:space="preserve">uzsākt </w:t>
      </w:r>
      <w:r w:rsidRPr="001C1436">
        <w:rPr>
          <w:rFonts w:eastAsia="Calibri"/>
          <w:lang w:eastAsia="en-US"/>
        </w:rPr>
        <w:t>Ogres novada pašvaldībai piederošā nekustamā īpašuma</w:t>
      </w:r>
      <w:r w:rsidR="00FE6089" w:rsidRPr="001C1436">
        <w:t xml:space="preserve"> </w:t>
      </w:r>
      <w:r w:rsidR="00333365" w:rsidRPr="001C1436">
        <w:t>“Pagrabs”, Ķeipenes pag., Ogres nov., kadastra numurs 7456 004 0096, kas sastāv no zemes vienības ar kadastra apzīmējumu 7456 004 0096</w:t>
      </w:r>
      <w:r w:rsidR="00925EC3" w:rsidRPr="001C1436">
        <w:t xml:space="preserve"> ar</w:t>
      </w:r>
      <w:r w:rsidR="00333365" w:rsidRPr="001C1436">
        <w:t xml:space="preserve"> kopēj</w:t>
      </w:r>
      <w:r w:rsidR="00925EC3" w:rsidRPr="001C1436">
        <w:t>o</w:t>
      </w:r>
      <w:r w:rsidR="00333365" w:rsidRPr="001C1436">
        <w:t xml:space="preserve"> platīb</w:t>
      </w:r>
      <w:r w:rsidR="00925EC3" w:rsidRPr="001C1436">
        <w:t>u</w:t>
      </w:r>
      <w:r w:rsidR="00333365" w:rsidRPr="001C1436">
        <w:t xml:space="preserve"> 7900 </w:t>
      </w:r>
      <w:r w:rsidR="002113EA" w:rsidRPr="001C1436">
        <w:t>m²</w:t>
      </w:r>
      <w:r w:rsidRPr="001C1436">
        <w:rPr>
          <w:rFonts w:eastAsia="Calibri"/>
          <w:lang w:eastAsia="en-US"/>
        </w:rPr>
        <w:t xml:space="preserve">, </w:t>
      </w:r>
      <w:r w:rsidRPr="001C1436">
        <w:rPr>
          <w:rFonts w:eastAsia="Calibri"/>
          <w:bCs/>
          <w:lang w:eastAsia="en-US"/>
        </w:rPr>
        <w:t>atsavināšanas procesu</w:t>
      </w:r>
      <w:bookmarkStart w:id="3" w:name="_Hlk117605307"/>
      <w:r w:rsidRPr="001C1436">
        <w:rPr>
          <w:rFonts w:eastAsia="Calibri"/>
          <w:bCs/>
          <w:lang w:eastAsia="en-US"/>
        </w:rPr>
        <w:t>.</w:t>
      </w:r>
    </w:p>
    <w:p w14:paraId="500195DA" w14:textId="00B331BB" w:rsidR="001156E8" w:rsidRPr="001C1436" w:rsidRDefault="001156E8" w:rsidP="003E4F74">
      <w:pPr>
        <w:numPr>
          <w:ilvl w:val="0"/>
          <w:numId w:val="2"/>
        </w:numPr>
        <w:tabs>
          <w:tab w:val="num" w:pos="284"/>
        </w:tabs>
        <w:spacing w:after="120"/>
        <w:ind w:left="284" w:right="142" w:hanging="284"/>
        <w:jc w:val="both"/>
        <w:rPr>
          <w:rFonts w:eastAsia="Calibri"/>
          <w:lang w:eastAsia="en-US"/>
        </w:rPr>
      </w:pPr>
      <w:r w:rsidRPr="001C1436">
        <w:rPr>
          <w:b/>
          <w:bCs/>
          <w:lang w:eastAsia="ar-SA"/>
        </w:rPr>
        <w:t>Uzdot</w:t>
      </w:r>
      <w:r w:rsidRPr="001C1436">
        <w:rPr>
          <w:lang w:eastAsia="ar-SA"/>
        </w:rPr>
        <w:t xml:space="preserve"> </w:t>
      </w:r>
      <w:r w:rsidRPr="001C1436">
        <w:rPr>
          <w:rStyle w:val="Noklusjumarindkopasfonts1"/>
          <w:bCs/>
        </w:rPr>
        <w:t>Ogres</w:t>
      </w:r>
      <w:r w:rsidRPr="001C1436">
        <w:rPr>
          <w:rStyle w:val="Noklusjumarindkopasfonts1"/>
        </w:rPr>
        <w:t xml:space="preserve"> novada pašvaldības Centrālās administrācijas Kancelejai </w:t>
      </w:r>
      <w:r w:rsidRPr="001C1436">
        <w:rPr>
          <w:lang w:eastAsia="ar-SA"/>
        </w:rPr>
        <w:t xml:space="preserve">nosūtīt lēmumu </w:t>
      </w:r>
      <w:r w:rsidR="000727F1">
        <w:t>[Vārds Uzvārds]</w:t>
      </w:r>
      <w:r w:rsidRPr="001C1436">
        <w:t xml:space="preserve">, personas kods </w:t>
      </w:r>
      <w:r w:rsidR="000727F1">
        <w:t>[personas kods]</w:t>
      </w:r>
      <w:r w:rsidRPr="001C1436">
        <w:t>.</w:t>
      </w:r>
    </w:p>
    <w:bookmarkEnd w:id="3"/>
    <w:p w14:paraId="3A5D8C9F" w14:textId="77777777" w:rsidR="00504A99" w:rsidRPr="00747537" w:rsidRDefault="00504A99" w:rsidP="00747537">
      <w:pPr>
        <w:numPr>
          <w:ilvl w:val="0"/>
          <w:numId w:val="2"/>
        </w:numPr>
        <w:tabs>
          <w:tab w:val="num" w:pos="284"/>
        </w:tabs>
        <w:ind w:left="284" w:right="142" w:hanging="284"/>
        <w:jc w:val="both"/>
      </w:pPr>
      <w:r w:rsidRPr="00925EC3">
        <w:rPr>
          <w:b/>
          <w:bCs/>
        </w:rPr>
        <w:t>Kontroli par lēmuma izpildi uzdot</w:t>
      </w:r>
      <w:r w:rsidRPr="00747537">
        <w:t xml:space="preserve"> Ogres novada pašvaldības izpilddirektoram.</w:t>
      </w:r>
    </w:p>
    <w:p w14:paraId="3EB7A45A" w14:textId="77777777" w:rsidR="00504A99" w:rsidRPr="00747537" w:rsidRDefault="00504A99" w:rsidP="00747537">
      <w:pPr>
        <w:suppressAutoHyphens/>
        <w:jc w:val="both"/>
        <w:rPr>
          <w:lang w:eastAsia="ar-SA"/>
        </w:rPr>
      </w:pPr>
    </w:p>
    <w:p w14:paraId="5D8E6028" w14:textId="77777777" w:rsidR="00B94B51" w:rsidRPr="00747537" w:rsidRDefault="00B94B51" w:rsidP="00747537">
      <w:pPr>
        <w:suppressAutoHyphens/>
        <w:jc w:val="both"/>
        <w:rPr>
          <w:lang w:eastAsia="ar-SA"/>
        </w:rPr>
      </w:pPr>
    </w:p>
    <w:p w14:paraId="2628F88C" w14:textId="77777777" w:rsidR="00504A99" w:rsidRPr="00747537" w:rsidRDefault="00504A99" w:rsidP="00747537">
      <w:pPr>
        <w:ind w:left="360"/>
        <w:jc w:val="right"/>
      </w:pPr>
      <w:r w:rsidRPr="00747537">
        <w:rPr>
          <w:color w:val="000000"/>
        </w:rPr>
        <w:t>(Sēdes vadītāja,</w:t>
      </w:r>
    </w:p>
    <w:p w14:paraId="0CD3E343" w14:textId="542FF318" w:rsidR="00504A99" w:rsidRPr="00747537" w:rsidRDefault="008378BD" w:rsidP="00747537">
      <w:pPr>
        <w:ind w:left="360"/>
        <w:jc w:val="right"/>
        <w:rPr>
          <w:color w:val="000000"/>
        </w:rPr>
      </w:pPr>
      <w:r w:rsidRPr="00747537">
        <w:rPr>
          <w:color w:val="000000"/>
        </w:rPr>
        <w:t>domes priekšsēdētāja vietnieka A. Kraujas paraksts</w:t>
      </w:r>
      <w:r w:rsidR="00504A99" w:rsidRPr="00747537">
        <w:rPr>
          <w:color w:val="000000"/>
        </w:rPr>
        <w:t>)</w:t>
      </w:r>
    </w:p>
    <w:p w14:paraId="37C230FF" w14:textId="77777777" w:rsidR="00504A99" w:rsidRPr="00747537" w:rsidRDefault="00504A99" w:rsidP="00747537"/>
    <w:p w14:paraId="57740324" w14:textId="77777777" w:rsidR="005350EF" w:rsidRPr="00747537" w:rsidRDefault="005350EF" w:rsidP="00747537"/>
    <w:sectPr w:rsidR="005350EF" w:rsidRPr="00747537" w:rsidSect="00CB2985">
      <w:pgSz w:w="11906" w:h="16838"/>
      <w:pgMar w:top="1134" w:right="113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1665E0F"/>
    <w:multiLevelType w:val="multilevel"/>
    <w:tmpl w:val="D1AC3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99"/>
    <w:rsid w:val="000727F1"/>
    <w:rsid w:val="000F4984"/>
    <w:rsid w:val="00112D7C"/>
    <w:rsid w:val="001156E8"/>
    <w:rsid w:val="00155804"/>
    <w:rsid w:val="00192F7C"/>
    <w:rsid w:val="001B6A04"/>
    <w:rsid w:val="001C1436"/>
    <w:rsid w:val="001C5F71"/>
    <w:rsid w:val="001F34E3"/>
    <w:rsid w:val="002066FF"/>
    <w:rsid w:val="002113EA"/>
    <w:rsid w:val="002432BF"/>
    <w:rsid w:val="00250AA2"/>
    <w:rsid w:val="00282EB7"/>
    <w:rsid w:val="002D19C6"/>
    <w:rsid w:val="002D5DFF"/>
    <w:rsid w:val="00333365"/>
    <w:rsid w:val="003B5DCD"/>
    <w:rsid w:val="003E4F74"/>
    <w:rsid w:val="003F1B9D"/>
    <w:rsid w:val="0048374D"/>
    <w:rsid w:val="004838B1"/>
    <w:rsid w:val="004A69D0"/>
    <w:rsid w:val="00504A99"/>
    <w:rsid w:val="00533116"/>
    <w:rsid w:val="005350EF"/>
    <w:rsid w:val="00564278"/>
    <w:rsid w:val="005A5B61"/>
    <w:rsid w:val="005C60BC"/>
    <w:rsid w:val="005F019B"/>
    <w:rsid w:val="00602232"/>
    <w:rsid w:val="006834C6"/>
    <w:rsid w:val="006D4E4C"/>
    <w:rsid w:val="00747537"/>
    <w:rsid w:val="007666F7"/>
    <w:rsid w:val="00777137"/>
    <w:rsid w:val="007C0E6D"/>
    <w:rsid w:val="007F3445"/>
    <w:rsid w:val="0083189C"/>
    <w:rsid w:val="008342BA"/>
    <w:rsid w:val="008378BD"/>
    <w:rsid w:val="00846A77"/>
    <w:rsid w:val="00876289"/>
    <w:rsid w:val="00891A29"/>
    <w:rsid w:val="00925EC3"/>
    <w:rsid w:val="009E7AD8"/>
    <w:rsid w:val="00A43AFB"/>
    <w:rsid w:val="00AE7BC7"/>
    <w:rsid w:val="00AF31D2"/>
    <w:rsid w:val="00B20FD6"/>
    <w:rsid w:val="00B94B51"/>
    <w:rsid w:val="00BE614A"/>
    <w:rsid w:val="00BF79EC"/>
    <w:rsid w:val="00C85EEF"/>
    <w:rsid w:val="00C95039"/>
    <w:rsid w:val="00CB2985"/>
    <w:rsid w:val="00CC7B3C"/>
    <w:rsid w:val="00D306DE"/>
    <w:rsid w:val="00D36BA2"/>
    <w:rsid w:val="00DB4485"/>
    <w:rsid w:val="00DC0BD9"/>
    <w:rsid w:val="00E03C6E"/>
    <w:rsid w:val="00E53FE0"/>
    <w:rsid w:val="00E652F7"/>
    <w:rsid w:val="00F33DF3"/>
    <w:rsid w:val="00F96D80"/>
    <w:rsid w:val="00FC0483"/>
    <w:rsid w:val="00FD17CE"/>
    <w:rsid w:val="00FD51F1"/>
    <w:rsid w:val="00FE3A05"/>
    <w:rsid w:val="00FE608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098D"/>
  <w15:chartTrackingRefBased/>
  <w15:docId w15:val="{4D88C47E-30F3-432D-9023-B844C110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04A99"/>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504A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504A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04A9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04A9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04A9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04A9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4A9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04A9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4A9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4A9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04A9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04A9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04A9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04A9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04A9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4A9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04A9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4A9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04A9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4A9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4A9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4A9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04A9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4A99"/>
    <w:rPr>
      <w:i/>
      <w:iCs/>
      <w:color w:val="404040" w:themeColor="text1" w:themeTint="BF"/>
    </w:rPr>
  </w:style>
  <w:style w:type="paragraph" w:styleId="Sarakstarindkopa">
    <w:name w:val="List Paragraph"/>
    <w:basedOn w:val="Parasts"/>
    <w:uiPriority w:val="34"/>
    <w:qFormat/>
    <w:rsid w:val="00504A99"/>
    <w:pPr>
      <w:ind w:left="720"/>
      <w:contextualSpacing/>
    </w:pPr>
  </w:style>
  <w:style w:type="character" w:styleId="Intensvsizclums">
    <w:name w:val="Intense Emphasis"/>
    <w:basedOn w:val="Noklusjumarindkopasfonts"/>
    <w:uiPriority w:val="21"/>
    <w:qFormat/>
    <w:rsid w:val="00504A99"/>
    <w:rPr>
      <w:i/>
      <w:iCs/>
      <w:color w:val="2F5496" w:themeColor="accent1" w:themeShade="BF"/>
    </w:rPr>
  </w:style>
  <w:style w:type="paragraph" w:styleId="Intensvscitts">
    <w:name w:val="Intense Quote"/>
    <w:basedOn w:val="Parasts"/>
    <w:next w:val="Parasts"/>
    <w:link w:val="IntensvscittsRakstz"/>
    <w:uiPriority w:val="30"/>
    <w:qFormat/>
    <w:rsid w:val="00504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04A99"/>
    <w:rPr>
      <w:i/>
      <w:iCs/>
      <w:color w:val="2F5496" w:themeColor="accent1" w:themeShade="BF"/>
    </w:rPr>
  </w:style>
  <w:style w:type="character" w:styleId="Intensvaatsauce">
    <w:name w:val="Intense Reference"/>
    <w:basedOn w:val="Noklusjumarindkopasfonts"/>
    <w:uiPriority w:val="32"/>
    <w:qFormat/>
    <w:rsid w:val="00504A99"/>
    <w:rPr>
      <w:b/>
      <w:bCs/>
      <w:smallCaps/>
      <w:color w:val="2F5496" w:themeColor="accent1" w:themeShade="BF"/>
      <w:spacing w:val="5"/>
    </w:rPr>
  </w:style>
  <w:style w:type="paragraph" w:styleId="Bezatstarpm">
    <w:name w:val="No Spacing"/>
    <w:uiPriority w:val="1"/>
    <w:qFormat/>
    <w:rsid w:val="00504A99"/>
    <w:pPr>
      <w:spacing w:after="0" w:line="240" w:lineRule="auto"/>
    </w:pPr>
    <w:rPr>
      <w:rFonts w:ascii="Times New Roman" w:eastAsia="Times New Roman" w:hAnsi="Times New Roman" w:cs="Times New Roman"/>
      <w:kern w:val="0"/>
      <w:sz w:val="24"/>
      <w:szCs w:val="24"/>
      <w:lang w:val="en-GB"/>
      <w14:ligatures w14:val="none"/>
    </w:rPr>
  </w:style>
  <w:style w:type="paragraph" w:styleId="Balonteksts">
    <w:name w:val="Balloon Text"/>
    <w:basedOn w:val="Parasts"/>
    <w:link w:val="BalontekstsRakstz"/>
    <w:uiPriority w:val="99"/>
    <w:semiHidden/>
    <w:unhideWhenUsed/>
    <w:rsid w:val="006D4E4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D4E4C"/>
    <w:rPr>
      <w:rFonts w:ascii="Segoe UI" w:eastAsia="Times New Roman" w:hAnsi="Segoe UI" w:cs="Segoe UI"/>
      <w:kern w:val="0"/>
      <w:sz w:val="18"/>
      <w:szCs w:val="18"/>
      <w:lang w:eastAsia="lv-LV"/>
      <w14:ligatures w14:val="none"/>
    </w:rPr>
  </w:style>
  <w:style w:type="character" w:styleId="Hipersaite">
    <w:name w:val="Hyperlink"/>
    <w:basedOn w:val="Noklusjumarindkopasfonts"/>
    <w:uiPriority w:val="99"/>
    <w:semiHidden/>
    <w:unhideWhenUsed/>
    <w:rsid w:val="0048374D"/>
    <w:rPr>
      <w:color w:val="0000FF"/>
      <w:u w:val="single"/>
    </w:rPr>
  </w:style>
  <w:style w:type="paragraph" w:customStyle="1" w:styleId="tv213">
    <w:name w:val="tv213"/>
    <w:basedOn w:val="Parasts"/>
    <w:rsid w:val="0048374D"/>
    <w:pPr>
      <w:spacing w:before="100" w:beforeAutospacing="1" w:after="100" w:afterAutospacing="1"/>
    </w:pPr>
  </w:style>
  <w:style w:type="character" w:customStyle="1" w:styleId="Noklusjumarindkopasfonts1">
    <w:name w:val="Noklusējuma rindkopas fonts1"/>
    <w:rsid w:val="00115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 TargetMode="External"/><Relationship Id="rId3" Type="http://schemas.openxmlformats.org/officeDocument/2006/relationships/settings" Target="settings.xml"/><Relationship Id="rId7" Type="http://schemas.openxmlformats.org/officeDocument/2006/relationships/hyperlink" Target="https://namejs.ogresnovads.lv/Portal/Documents/Update/10554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ejs.ogresnovads.lv/Portal/Documents/Update/1055477"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5556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4798</Words>
  <Characters>2735</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Dilāne</dc:creator>
  <cp:keywords/>
  <dc:description/>
  <cp:lastModifiedBy>Santa Hermane</cp:lastModifiedBy>
  <cp:revision>4</cp:revision>
  <cp:lastPrinted>2025-11-27T09:15:00Z</cp:lastPrinted>
  <dcterms:created xsi:type="dcterms:W3CDTF">2025-11-27T09:20:00Z</dcterms:created>
  <dcterms:modified xsi:type="dcterms:W3CDTF">2025-11-27T09:26:00Z</dcterms:modified>
</cp:coreProperties>
</file>