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3D688" w14:textId="77777777" w:rsidR="002263B0" w:rsidRDefault="002263B0" w:rsidP="002263B0">
      <w:pPr>
        <w:jc w:val="center"/>
        <w:rPr>
          <w:noProof/>
        </w:rPr>
      </w:pPr>
      <w:r w:rsidRPr="000507EF">
        <w:rPr>
          <w:noProof/>
          <w:lang w:val="en-US" w:eastAsia="en-US"/>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524F7E20" w:rsidR="002263B0" w:rsidRDefault="002263B0" w:rsidP="002263B0">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743B340A" w14:textId="77777777" w:rsidR="002263B0" w:rsidRDefault="002263B0" w:rsidP="002263B0">
      <w:pPr>
        <w:jc w:val="center"/>
      </w:pPr>
    </w:p>
    <w:p w14:paraId="1E486BA1" w14:textId="77777777" w:rsidR="002263B0" w:rsidRPr="00862971" w:rsidRDefault="002263B0" w:rsidP="002263B0"/>
    <w:tbl>
      <w:tblPr>
        <w:tblW w:w="4903" w:type="pct"/>
        <w:tblLook w:val="0000" w:firstRow="0" w:lastRow="0" w:firstColumn="0" w:lastColumn="0" w:noHBand="0" w:noVBand="0"/>
      </w:tblPr>
      <w:tblGrid>
        <w:gridCol w:w="2963"/>
        <w:gridCol w:w="2966"/>
        <w:gridCol w:w="2966"/>
      </w:tblGrid>
      <w:tr w:rsidR="002768FC" w:rsidRPr="00862971" w14:paraId="4740E8D7" w14:textId="77777777" w:rsidTr="008D7EC3">
        <w:trPr>
          <w:trHeight w:val="146"/>
        </w:trPr>
        <w:tc>
          <w:tcPr>
            <w:tcW w:w="1666" w:type="pct"/>
          </w:tcPr>
          <w:p w14:paraId="54F63D83" w14:textId="77777777" w:rsidR="002768FC" w:rsidRPr="00862971" w:rsidRDefault="002768FC" w:rsidP="008D7EC3">
            <w:r w:rsidRPr="00862971">
              <w:t>Ogrē, Brīvības ielā 33</w:t>
            </w:r>
          </w:p>
        </w:tc>
        <w:tc>
          <w:tcPr>
            <w:tcW w:w="1667" w:type="pct"/>
          </w:tcPr>
          <w:p w14:paraId="05A2AFAC" w14:textId="33991074" w:rsidR="002768FC" w:rsidRPr="00862971" w:rsidRDefault="002768FC" w:rsidP="008D7EC3">
            <w:pPr>
              <w:pStyle w:val="Heading4"/>
              <w:spacing w:before="0" w:after="0"/>
              <w:jc w:val="center"/>
              <w:rPr>
                <w:rFonts w:ascii="Times New Roman" w:hAnsi="Times New Roman"/>
                <w:sz w:val="24"/>
                <w:szCs w:val="24"/>
              </w:rPr>
            </w:pPr>
            <w:r w:rsidRPr="00862971">
              <w:rPr>
                <w:rFonts w:ascii="Times New Roman" w:hAnsi="Times New Roman"/>
                <w:sz w:val="24"/>
                <w:szCs w:val="24"/>
              </w:rPr>
              <w:t>Nr.</w:t>
            </w:r>
            <w:r w:rsidR="00BC058A">
              <w:rPr>
                <w:rFonts w:ascii="Times New Roman" w:hAnsi="Times New Roman"/>
                <w:sz w:val="24"/>
                <w:szCs w:val="24"/>
              </w:rPr>
              <w:t>14</w:t>
            </w:r>
          </w:p>
        </w:tc>
        <w:tc>
          <w:tcPr>
            <w:tcW w:w="1667" w:type="pct"/>
          </w:tcPr>
          <w:p w14:paraId="4D3A0E3C" w14:textId="66970639" w:rsidR="002768FC" w:rsidRPr="00862971" w:rsidRDefault="002768FC" w:rsidP="00AE16F1">
            <w:pPr>
              <w:jc w:val="right"/>
            </w:pPr>
            <w:r w:rsidRPr="00862971">
              <w:t>202</w:t>
            </w:r>
            <w:r w:rsidR="002E6C11">
              <w:t>5</w:t>
            </w:r>
            <w:r w:rsidRPr="00862971">
              <w:t>.</w:t>
            </w:r>
            <w:r w:rsidR="00AE16F1">
              <w:t xml:space="preserve"> </w:t>
            </w:r>
            <w:r w:rsidRPr="00862971">
              <w:t>gada</w:t>
            </w:r>
            <w:r w:rsidR="00AE16F1">
              <w:t xml:space="preserve"> </w:t>
            </w:r>
            <w:r w:rsidR="00BC058A">
              <w:t>18</w:t>
            </w:r>
            <w:r>
              <w:t>.</w:t>
            </w:r>
            <w:r w:rsidR="008802FD">
              <w:t>decembrī</w:t>
            </w:r>
          </w:p>
        </w:tc>
      </w:tr>
    </w:tbl>
    <w:p w14:paraId="2031602A" w14:textId="77777777" w:rsidR="002768FC" w:rsidRPr="005D12F0" w:rsidRDefault="002768FC" w:rsidP="002768FC">
      <w:pPr>
        <w:ind w:left="-142"/>
        <w:jc w:val="center"/>
      </w:pPr>
      <w:bookmarkStart w:id="0" w:name="_GoBack"/>
      <w:bookmarkEnd w:id="0"/>
    </w:p>
    <w:p w14:paraId="39B9B12A" w14:textId="25D3FD59" w:rsidR="00A017C6" w:rsidRPr="00BC058A" w:rsidRDefault="00BC058A" w:rsidP="00BC058A">
      <w:pPr>
        <w:ind w:left="-142"/>
        <w:jc w:val="center"/>
        <w:rPr>
          <w:b/>
          <w:bCs/>
        </w:rPr>
      </w:pPr>
      <w:r>
        <w:rPr>
          <w:b/>
          <w:bCs/>
        </w:rPr>
        <w:t>22</w:t>
      </w:r>
      <w:r w:rsidR="002768FC" w:rsidRPr="00862971">
        <w:rPr>
          <w:b/>
          <w:bCs/>
        </w:rPr>
        <w:t>.</w:t>
      </w:r>
    </w:p>
    <w:p w14:paraId="178D3C9F" w14:textId="14119A14" w:rsidR="00D03132" w:rsidRPr="00883372" w:rsidRDefault="002768FC" w:rsidP="00BC058A">
      <w:pPr>
        <w:jc w:val="center"/>
        <w:rPr>
          <w:b/>
          <w:color w:val="000000" w:themeColor="text1"/>
          <w:u w:val="single"/>
        </w:rPr>
      </w:pPr>
      <w:r w:rsidRPr="00883372">
        <w:rPr>
          <w:b/>
          <w:color w:val="000000" w:themeColor="text1"/>
          <w:u w:val="single"/>
        </w:rPr>
        <w:t xml:space="preserve">Par Ogres novada pašvaldības </w:t>
      </w:r>
      <w:bookmarkStart w:id="1" w:name="_Hlk43132032"/>
      <w:r w:rsidR="00AD44DB" w:rsidRPr="00883372">
        <w:rPr>
          <w:b/>
          <w:color w:val="000000" w:themeColor="text1"/>
          <w:u w:val="single"/>
        </w:rPr>
        <w:t>līdzdalības izbeigšanu</w:t>
      </w:r>
    </w:p>
    <w:p w14:paraId="225E2ACF" w14:textId="718C6B15" w:rsidR="002768FC" w:rsidRPr="00BC058A" w:rsidRDefault="002768FC" w:rsidP="00BC058A">
      <w:pPr>
        <w:jc w:val="center"/>
        <w:rPr>
          <w:color w:val="000000" w:themeColor="text1"/>
          <w:u w:val="single"/>
        </w:rPr>
      </w:pPr>
      <w:r w:rsidRPr="00883372">
        <w:rPr>
          <w:b/>
          <w:color w:val="000000" w:themeColor="text1"/>
          <w:u w:val="single"/>
        </w:rPr>
        <w:t>sabiedrībā ar ierobežotu atbildību “</w:t>
      </w:r>
      <w:r w:rsidR="00883372" w:rsidRPr="00883372">
        <w:rPr>
          <w:b/>
          <w:color w:val="000000" w:themeColor="text1"/>
          <w:u w:val="single"/>
        </w:rPr>
        <w:t>Ogres Zelta Liepa</w:t>
      </w:r>
      <w:r w:rsidRPr="00883372">
        <w:rPr>
          <w:b/>
          <w:color w:val="000000" w:themeColor="text1"/>
          <w:u w:val="single"/>
        </w:rPr>
        <w:t>”</w:t>
      </w:r>
      <w:bookmarkEnd w:id="1"/>
      <w:r w:rsidR="00901AAB">
        <w:rPr>
          <w:b/>
          <w:color w:val="000000" w:themeColor="text1"/>
          <w:u w:val="single"/>
        </w:rPr>
        <w:t xml:space="preserve"> un Ogres novada paš</w:t>
      </w:r>
      <w:r w:rsidR="00BC058A">
        <w:rPr>
          <w:b/>
          <w:color w:val="000000" w:themeColor="text1"/>
          <w:u w:val="single"/>
        </w:rPr>
        <w:t>valdības iekšējo noteikumu Nr. 19</w:t>
      </w:r>
      <w:r w:rsidR="00901AAB">
        <w:rPr>
          <w:b/>
          <w:color w:val="000000" w:themeColor="text1"/>
          <w:u w:val="single"/>
        </w:rPr>
        <w:t>/2025 “Ogres novada pašvaldībai piederošo SIA “Ogres Zelta Liepa” (reģistrācijas numurs:40203310059</w:t>
      </w:r>
      <w:r w:rsidR="00CF002C">
        <w:rPr>
          <w:b/>
          <w:color w:val="000000" w:themeColor="text1"/>
          <w:u w:val="single"/>
        </w:rPr>
        <w:t xml:space="preserve">) </w:t>
      </w:r>
      <w:r w:rsidR="00901AAB">
        <w:rPr>
          <w:b/>
          <w:color w:val="000000" w:themeColor="text1"/>
          <w:u w:val="single"/>
        </w:rPr>
        <w:t xml:space="preserve">kapitāla daļu pārdošanas noteikumi” </w:t>
      </w:r>
      <w:r w:rsidR="00901AAB" w:rsidRPr="00BC058A">
        <w:rPr>
          <w:b/>
          <w:color w:val="000000" w:themeColor="text1"/>
          <w:u w:val="single"/>
        </w:rPr>
        <w:t>izdošanu</w:t>
      </w:r>
    </w:p>
    <w:p w14:paraId="119D0E29" w14:textId="77777777" w:rsidR="002768FC" w:rsidRPr="00BC058A" w:rsidRDefault="002768FC" w:rsidP="00BC058A">
      <w:pPr>
        <w:rPr>
          <w:b/>
          <w:color w:val="7030A0"/>
        </w:rPr>
      </w:pPr>
    </w:p>
    <w:p w14:paraId="033ABFB8" w14:textId="2BB8015A" w:rsidR="00D0563F" w:rsidRPr="00BC058A" w:rsidRDefault="00D0563F" w:rsidP="00BC058A">
      <w:pPr>
        <w:ind w:firstLine="720"/>
        <w:jc w:val="both"/>
        <w:rPr>
          <w:bCs/>
          <w:color w:val="000000" w:themeColor="text1"/>
          <w:bdr w:val="none" w:sz="0" w:space="0" w:color="auto" w:frame="1"/>
          <w:shd w:val="clear" w:color="auto" w:fill="FFFFFF"/>
        </w:rPr>
      </w:pPr>
      <w:r w:rsidRPr="00BC058A">
        <w:rPr>
          <w:bCs/>
          <w:color w:val="000000" w:themeColor="text1"/>
          <w:bdr w:val="none" w:sz="0" w:space="0" w:color="auto" w:frame="1"/>
          <w:shd w:val="clear" w:color="auto" w:fill="FFFFFF"/>
        </w:rPr>
        <w:t xml:space="preserve">Saskaņā ar </w:t>
      </w:r>
      <w:r w:rsidR="00435E79" w:rsidRPr="00BC058A">
        <w:rPr>
          <w:bCs/>
          <w:color w:val="000000" w:themeColor="text1"/>
          <w:bdr w:val="none" w:sz="0" w:space="0" w:color="auto" w:frame="1"/>
          <w:shd w:val="clear" w:color="auto" w:fill="FFFFFF"/>
        </w:rPr>
        <w:t>Pašvaldību likuma</w:t>
      </w:r>
      <w:r w:rsidRPr="00BC058A">
        <w:rPr>
          <w:bCs/>
          <w:color w:val="000000" w:themeColor="text1"/>
          <w:bdr w:val="none" w:sz="0" w:space="0" w:color="auto" w:frame="1"/>
          <w:shd w:val="clear" w:color="auto" w:fill="FFFFFF"/>
        </w:rPr>
        <w:t xml:space="preserve"> </w:t>
      </w:r>
      <w:r w:rsidR="00435E79" w:rsidRPr="00BC058A">
        <w:rPr>
          <w:bCs/>
          <w:color w:val="000000" w:themeColor="text1"/>
          <w:bdr w:val="none" w:sz="0" w:space="0" w:color="auto" w:frame="1"/>
          <w:shd w:val="clear" w:color="auto" w:fill="FFFFFF"/>
        </w:rPr>
        <w:t>73</w:t>
      </w:r>
      <w:r w:rsidRPr="00BC058A">
        <w:rPr>
          <w:bCs/>
          <w:color w:val="000000" w:themeColor="text1"/>
          <w:bdr w:val="none" w:sz="0" w:space="0" w:color="auto" w:frame="1"/>
          <w:shd w:val="clear" w:color="auto" w:fill="FFFFFF"/>
        </w:rPr>
        <w:t>.panta pirm</w:t>
      </w:r>
      <w:r w:rsidR="00435E79" w:rsidRPr="00BC058A">
        <w:rPr>
          <w:bCs/>
          <w:color w:val="000000" w:themeColor="text1"/>
          <w:bdr w:val="none" w:sz="0" w:space="0" w:color="auto" w:frame="1"/>
          <w:shd w:val="clear" w:color="auto" w:fill="FFFFFF"/>
        </w:rPr>
        <w:t>o</w:t>
      </w:r>
      <w:r w:rsidRPr="00BC058A">
        <w:rPr>
          <w:bCs/>
          <w:color w:val="000000" w:themeColor="text1"/>
          <w:bdr w:val="none" w:sz="0" w:space="0" w:color="auto" w:frame="1"/>
          <w:shd w:val="clear" w:color="auto" w:fill="FFFFFF"/>
        </w:rPr>
        <w:t xml:space="preserve"> daļ</w:t>
      </w:r>
      <w:r w:rsidR="00435E79" w:rsidRPr="00BC058A">
        <w:rPr>
          <w:bCs/>
          <w:color w:val="000000" w:themeColor="text1"/>
          <w:bdr w:val="none" w:sz="0" w:space="0" w:color="auto" w:frame="1"/>
          <w:shd w:val="clear" w:color="auto" w:fill="FFFFFF"/>
        </w:rPr>
        <w:t>u</w:t>
      </w:r>
      <w:r w:rsidRPr="00BC058A">
        <w:rPr>
          <w:bCs/>
          <w:color w:val="000000" w:themeColor="text1"/>
          <w:bdr w:val="none" w:sz="0" w:space="0" w:color="auto" w:frame="1"/>
          <w:shd w:val="clear" w:color="auto" w:fill="FFFFFF"/>
        </w:rPr>
        <w:t xml:space="preserve"> </w:t>
      </w:r>
      <w:r w:rsidR="00435E79" w:rsidRPr="00BC058A">
        <w:rPr>
          <w:bCs/>
          <w:color w:val="000000" w:themeColor="text1"/>
          <w:bdr w:val="none" w:sz="0" w:space="0" w:color="auto" w:frame="1"/>
          <w:shd w:val="clear" w:color="auto" w:fill="FFFFFF"/>
        </w:rPr>
        <w:t>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4D132E6E" w14:textId="1B2A1D7A" w:rsidR="00D0563F" w:rsidRPr="00BC058A" w:rsidRDefault="00D0563F" w:rsidP="00BC058A">
      <w:pPr>
        <w:ind w:firstLine="720"/>
        <w:jc w:val="both"/>
        <w:rPr>
          <w:bCs/>
          <w:color w:val="000000" w:themeColor="text1"/>
          <w:bdr w:val="none" w:sz="0" w:space="0" w:color="auto" w:frame="1"/>
          <w:shd w:val="clear" w:color="auto" w:fill="FFFFFF"/>
        </w:rPr>
      </w:pPr>
      <w:r w:rsidRPr="00BC058A">
        <w:rPr>
          <w:bCs/>
          <w:color w:val="000000" w:themeColor="text1"/>
          <w:bdr w:val="none" w:sz="0" w:space="0" w:color="auto" w:frame="1"/>
          <w:shd w:val="clear" w:color="auto" w:fill="FFFFFF"/>
        </w:rPr>
        <w:t xml:space="preserve">Saskaņā ar Valsts pārvaldes iekārtas likuma </w:t>
      </w:r>
      <w:r w:rsidR="00DE4A01" w:rsidRPr="00BC058A">
        <w:rPr>
          <w:bCs/>
          <w:color w:val="000000" w:themeColor="text1"/>
          <w:bdr w:val="none" w:sz="0" w:space="0" w:color="auto" w:frame="1"/>
          <w:shd w:val="clear" w:color="auto" w:fill="FFFFFF"/>
        </w:rPr>
        <w:t xml:space="preserve">(turpmāk – VPIL) </w:t>
      </w:r>
      <w:r w:rsidRPr="00BC058A">
        <w:rPr>
          <w:bCs/>
          <w:color w:val="000000" w:themeColor="text1"/>
          <w:bdr w:val="none" w:sz="0" w:space="0" w:color="auto" w:frame="1"/>
          <w:shd w:val="clear" w:color="auto" w:fill="FFFFFF"/>
        </w:rPr>
        <w:t>87.panta pirmo daļu, publiska persona privāto tiesību jomā darbojas veicot darījumus, kas nepieciešami tās darbības nodrošināšanai, sniedzot pakalpojumus un dibinot kapitālsabiedrību vai iegūstot līdzdalību esošajā kapitālsabiedrībā.</w:t>
      </w:r>
    </w:p>
    <w:p w14:paraId="73E913D0" w14:textId="7D854A56" w:rsidR="00D0563F" w:rsidRPr="00BC058A" w:rsidRDefault="00D0563F" w:rsidP="00BC058A">
      <w:pPr>
        <w:ind w:firstLine="720"/>
        <w:jc w:val="both"/>
        <w:rPr>
          <w:bCs/>
          <w:color w:val="000000" w:themeColor="text1"/>
          <w:bdr w:val="none" w:sz="0" w:space="0" w:color="auto" w:frame="1"/>
          <w:shd w:val="clear" w:color="auto" w:fill="FFFFFF"/>
        </w:rPr>
      </w:pPr>
      <w:r w:rsidRPr="00BC058A">
        <w:rPr>
          <w:bCs/>
          <w:color w:val="000000" w:themeColor="text1"/>
          <w:bdr w:val="none" w:sz="0" w:space="0" w:color="auto" w:frame="1"/>
          <w:shd w:val="clear" w:color="auto" w:fill="FFFFFF"/>
        </w:rPr>
        <w:t xml:space="preserve">Atbilstoši Publiskas personas kapitāla daļu un kapitālsabiedrību pārvaldības likuma 4.panta pirmajai daļai, publiska persona drīkst iegūt un saglabāt līdzdalību kapitālsabiedrībā atbilstoši </w:t>
      </w:r>
      <w:r w:rsidR="00561C15" w:rsidRPr="00BC058A">
        <w:rPr>
          <w:bCs/>
          <w:color w:val="000000" w:themeColor="text1"/>
          <w:bdr w:val="none" w:sz="0" w:space="0" w:color="auto" w:frame="1"/>
          <w:shd w:val="clear" w:color="auto" w:fill="FFFFFF"/>
        </w:rPr>
        <w:t>VPIL</w:t>
      </w:r>
      <w:r w:rsidRPr="00BC058A">
        <w:rPr>
          <w:bCs/>
          <w:color w:val="000000" w:themeColor="text1"/>
          <w:bdr w:val="none" w:sz="0" w:space="0" w:color="auto" w:frame="1"/>
          <w:shd w:val="clear" w:color="auto" w:fill="FFFFFF"/>
        </w:rPr>
        <w:t xml:space="preserve"> 88.panta pirmajai daļai, kas nosaka, ka publiskā persona savu funkciju efektīvai izpildei var dibināt kapitālsabiedrību vai iegūt līdzdalību esošā kapitālsabiedrībā, ja īstenojas viens no šādiem nosacījumiem:</w:t>
      </w:r>
    </w:p>
    <w:p w14:paraId="4FAA1B4E" w14:textId="77777777" w:rsidR="00D0563F" w:rsidRPr="00BC058A" w:rsidRDefault="00D0563F" w:rsidP="00BC058A">
      <w:pPr>
        <w:pStyle w:val="ListParagraph"/>
        <w:numPr>
          <w:ilvl w:val="0"/>
          <w:numId w:val="5"/>
        </w:numPr>
        <w:ind w:left="0" w:firstLine="426"/>
        <w:contextualSpacing/>
        <w:jc w:val="both"/>
        <w:rPr>
          <w:bCs/>
          <w:color w:val="000000" w:themeColor="text1"/>
          <w:bdr w:val="none" w:sz="0" w:space="0" w:color="auto" w:frame="1"/>
          <w:shd w:val="clear" w:color="auto" w:fill="FFFFFF"/>
        </w:rPr>
      </w:pPr>
      <w:r w:rsidRPr="00BC058A">
        <w:rPr>
          <w:bCs/>
          <w:color w:val="000000" w:themeColor="text1"/>
          <w:bdr w:val="none" w:sz="0" w:space="0" w:color="auto" w:frame="1"/>
          <w:shd w:val="clear" w:color="auto" w:fill="FFFFFF"/>
        </w:rPr>
        <w:t>tiek novērsta tirgus nepilnība – situācija, kad tirgus nav spējīgs nodrošināt sabiedrības interešu īstenošanu attiecīgajā jomā;</w:t>
      </w:r>
    </w:p>
    <w:p w14:paraId="4BE66C35" w14:textId="77777777" w:rsidR="00D0563F" w:rsidRPr="00BC058A" w:rsidRDefault="00D0563F" w:rsidP="00BC058A">
      <w:pPr>
        <w:pStyle w:val="ListParagraph"/>
        <w:numPr>
          <w:ilvl w:val="0"/>
          <w:numId w:val="5"/>
        </w:numPr>
        <w:ind w:left="0" w:firstLine="426"/>
        <w:contextualSpacing/>
        <w:jc w:val="both"/>
        <w:rPr>
          <w:bCs/>
          <w:color w:val="000000" w:themeColor="text1"/>
          <w:bdr w:val="none" w:sz="0" w:space="0" w:color="auto" w:frame="1"/>
          <w:shd w:val="clear" w:color="auto" w:fill="FFFFFF"/>
        </w:rPr>
      </w:pPr>
      <w:r w:rsidRPr="00BC058A">
        <w:rPr>
          <w:bCs/>
          <w:color w:val="000000" w:themeColor="text1"/>
          <w:bdr w:val="none" w:sz="0" w:space="0" w:color="auto" w:frame="1"/>
          <w:shd w:val="clear" w:color="auto" w:fill="FFFFFF"/>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61D2042B" w14:textId="77777777" w:rsidR="00D0563F" w:rsidRPr="00BC058A" w:rsidRDefault="00D0563F" w:rsidP="00BC058A">
      <w:pPr>
        <w:pStyle w:val="ListParagraph"/>
        <w:numPr>
          <w:ilvl w:val="0"/>
          <w:numId w:val="5"/>
        </w:numPr>
        <w:ind w:left="0" w:firstLine="426"/>
        <w:contextualSpacing/>
        <w:jc w:val="both"/>
        <w:rPr>
          <w:bCs/>
          <w:color w:val="000000" w:themeColor="text1"/>
          <w:bdr w:val="none" w:sz="0" w:space="0" w:color="auto" w:frame="1"/>
          <w:shd w:val="clear" w:color="auto" w:fill="FFFFFF"/>
        </w:rPr>
      </w:pPr>
      <w:r w:rsidRPr="00BC058A">
        <w:rPr>
          <w:bCs/>
          <w:color w:val="000000" w:themeColor="text1"/>
          <w:bdr w:val="none" w:sz="0" w:space="0" w:color="auto" w:frame="1"/>
          <w:shd w:val="clear" w:color="auto" w:fill="FFFFFF"/>
        </w:rPr>
        <w:t>tiek pārvaldīti tādi īpašumi, kas ir stratēģiski svarīgi valsts vai pašvaldības administratīvās teritorijas attīstībai vai valsts drošībai.</w:t>
      </w:r>
    </w:p>
    <w:p w14:paraId="0C164C09" w14:textId="77777777" w:rsidR="00DE4A01" w:rsidRPr="00BC058A" w:rsidRDefault="00DE4A01" w:rsidP="00BC058A">
      <w:pPr>
        <w:ind w:firstLine="352"/>
        <w:jc w:val="both"/>
        <w:rPr>
          <w:color w:val="7030A0"/>
        </w:rPr>
      </w:pPr>
    </w:p>
    <w:p w14:paraId="362AF916" w14:textId="3866354C" w:rsidR="00561C15" w:rsidRPr="00BC058A" w:rsidRDefault="00561C15" w:rsidP="00BC058A">
      <w:pPr>
        <w:ind w:firstLine="352"/>
        <w:jc w:val="both"/>
        <w:rPr>
          <w:color w:val="000000" w:themeColor="text1"/>
        </w:rPr>
      </w:pPr>
      <w:r w:rsidRPr="00BC058A">
        <w:rPr>
          <w:color w:val="000000" w:themeColor="text1"/>
        </w:rPr>
        <w:t xml:space="preserve">Ogres novada pašvaldība (turpmāk – </w:t>
      </w:r>
      <w:r w:rsidR="008769C3" w:rsidRPr="00BC058A">
        <w:rPr>
          <w:color w:val="000000" w:themeColor="text1"/>
        </w:rPr>
        <w:t>Pašvaldība</w:t>
      </w:r>
      <w:r w:rsidRPr="00BC058A">
        <w:rPr>
          <w:color w:val="000000" w:themeColor="text1"/>
        </w:rPr>
        <w:t>) vērtējot savu līdzdalību SIA “</w:t>
      </w:r>
      <w:r w:rsidR="00883372" w:rsidRPr="00BC058A">
        <w:rPr>
          <w:color w:val="000000" w:themeColor="text1"/>
        </w:rPr>
        <w:t>Ogres Zelta Liepa</w:t>
      </w:r>
      <w:r w:rsidRPr="00BC058A">
        <w:rPr>
          <w:color w:val="000000" w:themeColor="text1"/>
        </w:rPr>
        <w:t xml:space="preserve">” </w:t>
      </w:r>
      <w:r w:rsidR="00501767" w:rsidRPr="00BC058A">
        <w:rPr>
          <w:color w:val="000000" w:themeColor="text1"/>
        </w:rPr>
        <w:t>(reģistrācijas nr.</w:t>
      </w:r>
      <w:r w:rsidR="00883372" w:rsidRPr="00BC058A">
        <w:rPr>
          <w:color w:val="000000" w:themeColor="text1"/>
        </w:rPr>
        <w:t xml:space="preserve"> 40203310059</w:t>
      </w:r>
      <w:r w:rsidR="00501767" w:rsidRPr="00BC058A">
        <w:rPr>
          <w:color w:val="000000" w:themeColor="text1"/>
        </w:rPr>
        <w:t xml:space="preserve">) </w:t>
      </w:r>
      <w:r w:rsidRPr="00BC058A">
        <w:rPr>
          <w:color w:val="000000" w:themeColor="text1"/>
        </w:rPr>
        <w:t>un atbilstību VPIL 88.panta pirm</w:t>
      </w:r>
      <w:r w:rsidR="00D227D9" w:rsidRPr="00BC058A">
        <w:rPr>
          <w:color w:val="000000" w:themeColor="text1"/>
        </w:rPr>
        <w:t xml:space="preserve">ās </w:t>
      </w:r>
      <w:r w:rsidRPr="00BC058A">
        <w:rPr>
          <w:color w:val="000000" w:themeColor="text1"/>
        </w:rPr>
        <w:t>daļa</w:t>
      </w:r>
      <w:r w:rsidR="00D227D9" w:rsidRPr="00BC058A">
        <w:rPr>
          <w:color w:val="000000" w:themeColor="text1"/>
        </w:rPr>
        <w:t>s nosacījumiem, konstatēja, ka:</w:t>
      </w:r>
    </w:p>
    <w:p w14:paraId="41CC371F" w14:textId="0DA6E47E" w:rsidR="009E449E" w:rsidRPr="00BC058A" w:rsidRDefault="009E449E" w:rsidP="00BC058A">
      <w:pPr>
        <w:pStyle w:val="ListParagraph"/>
        <w:numPr>
          <w:ilvl w:val="0"/>
          <w:numId w:val="11"/>
        </w:numPr>
        <w:ind w:left="709" w:hanging="357"/>
        <w:contextualSpacing/>
        <w:jc w:val="both"/>
        <w:rPr>
          <w:color w:val="000000" w:themeColor="text1"/>
        </w:rPr>
      </w:pPr>
      <w:r w:rsidRPr="00BC058A">
        <w:rPr>
          <w:color w:val="000000" w:themeColor="text1"/>
        </w:rPr>
        <w:t>SIA “</w:t>
      </w:r>
      <w:r w:rsidR="00934F60" w:rsidRPr="00BC058A">
        <w:rPr>
          <w:color w:val="000000" w:themeColor="text1"/>
        </w:rPr>
        <w:t>Ogres Zelta Liepa</w:t>
      </w:r>
      <w:r w:rsidRPr="00BC058A">
        <w:rPr>
          <w:color w:val="000000" w:themeColor="text1"/>
        </w:rPr>
        <w:t xml:space="preserve">” </w:t>
      </w:r>
      <w:r w:rsidRPr="00BC058A">
        <w:rPr>
          <w:color w:val="000000" w:themeColor="text1"/>
          <w:shd w:val="clear" w:color="auto" w:fill="FFFFFF"/>
        </w:rPr>
        <w:t xml:space="preserve">(turpmāk – Sabiedrība) </w:t>
      </w:r>
      <w:r w:rsidRPr="00BC058A">
        <w:rPr>
          <w:color w:val="000000" w:themeColor="text1"/>
        </w:rPr>
        <w:t xml:space="preserve"> </w:t>
      </w:r>
      <w:r w:rsidR="00181249" w:rsidRPr="00BC058A">
        <w:rPr>
          <w:color w:val="000000" w:themeColor="text1"/>
        </w:rPr>
        <w:t>darbojās</w:t>
      </w:r>
      <w:r w:rsidR="00293E20" w:rsidRPr="00BC058A">
        <w:rPr>
          <w:color w:val="000000" w:themeColor="text1"/>
        </w:rPr>
        <w:t xml:space="preserve"> sociāl</w:t>
      </w:r>
      <w:r w:rsidR="00181249" w:rsidRPr="00BC058A">
        <w:rPr>
          <w:color w:val="000000" w:themeColor="text1"/>
        </w:rPr>
        <w:t>ās</w:t>
      </w:r>
      <w:r w:rsidR="00293E20" w:rsidRPr="00BC058A">
        <w:rPr>
          <w:color w:val="000000" w:themeColor="text1"/>
        </w:rPr>
        <w:t xml:space="preserve"> uzņēmējdarbīb</w:t>
      </w:r>
      <w:r w:rsidR="00181249" w:rsidRPr="00BC058A">
        <w:rPr>
          <w:color w:val="000000" w:themeColor="text1"/>
        </w:rPr>
        <w:t>as jomā</w:t>
      </w:r>
      <w:r w:rsidRPr="00BC058A">
        <w:rPr>
          <w:color w:val="000000" w:themeColor="text1"/>
        </w:rPr>
        <w:t>;</w:t>
      </w:r>
    </w:p>
    <w:p w14:paraId="526B64D2" w14:textId="37A6BA9B" w:rsidR="009E449E" w:rsidRPr="00BC058A" w:rsidRDefault="009E449E" w:rsidP="00BC058A">
      <w:pPr>
        <w:numPr>
          <w:ilvl w:val="0"/>
          <w:numId w:val="11"/>
        </w:numPr>
        <w:shd w:val="clear" w:color="auto" w:fill="FFFFFF"/>
        <w:suppressAutoHyphens/>
        <w:ind w:left="709" w:hanging="357"/>
        <w:jc w:val="both"/>
        <w:rPr>
          <w:color w:val="000000" w:themeColor="text1"/>
        </w:rPr>
      </w:pPr>
      <w:r w:rsidRPr="00BC058A">
        <w:rPr>
          <w:color w:val="000000" w:themeColor="text1"/>
          <w:shd w:val="clear" w:color="auto" w:fill="FFFFFF"/>
        </w:rPr>
        <w:t>Sabiedrība</w:t>
      </w:r>
      <w:r w:rsidR="00D67F01" w:rsidRPr="00BC058A">
        <w:rPr>
          <w:color w:val="000000" w:themeColor="text1"/>
          <w:shd w:val="clear" w:color="auto" w:fill="FFFFFF"/>
        </w:rPr>
        <w:t>s</w:t>
      </w:r>
      <w:r w:rsidRPr="00BC058A">
        <w:rPr>
          <w:color w:val="000000" w:themeColor="text1"/>
          <w:shd w:val="clear" w:color="auto" w:fill="FFFFFF"/>
        </w:rPr>
        <w:t xml:space="preserve"> </w:t>
      </w:r>
      <w:r w:rsidRPr="00BC058A">
        <w:rPr>
          <w:color w:val="000000" w:themeColor="text1"/>
        </w:rPr>
        <w:t>komercdarbības veid</w:t>
      </w:r>
      <w:r w:rsidR="00D67F01" w:rsidRPr="00BC058A">
        <w:rPr>
          <w:color w:val="000000" w:themeColor="text1"/>
        </w:rPr>
        <w:t>s</w:t>
      </w:r>
      <w:r w:rsidRPr="00BC058A">
        <w:rPr>
          <w:color w:val="000000" w:themeColor="text1"/>
        </w:rPr>
        <w:t xml:space="preserve"> pēc NACE klasifikatora</w:t>
      </w:r>
      <w:r w:rsidR="00D67F01" w:rsidRPr="00BC058A">
        <w:rPr>
          <w:color w:val="000000" w:themeColor="text1"/>
        </w:rPr>
        <w:t xml:space="preserve"> – </w:t>
      </w:r>
      <w:r w:rsidR="00104DB5" w:rsidRPr="00BC058A">
        <w:rPr>
          <w:color w:val="000000" w:themeColor="text1"/>
        </w:rPr>
        <w:t>r</w:t>
      </w:r>
      <w:r w:rsidR="000A0C0B" w:rsidRPr="00BC058A">
        <w:rPr>
          <w:color w:val="000000" w:themeColor="text1"/>
        </w:rPr>
        <w:t>estorānu un mobilo ēdināšanas vietu pakalpojumi  (NACE klasifikatora kods – 56.10)</w:t>
      </w:r>
      <w:r w:rsidR="00104DB5" w:rsidRPr="00BC058A">
        <w:rPr>
          <w:color w:val="000000" w:themeColor="text1"/>
        </w:rPr>
        <w:t xml:space="preserve">, </w:t>
      </w:r>
      <w:r w:rsidR="00104DB5" w:rsidRPr="00BC058A">
        <w:t>citur neklasificēti sociālās aprūpes pakalpojumi (</w:t>
      </w:r>
      <w:r w:rsidR="00104DB5" w:rsidRPr="00BC058A">
        <w:rPr>
          <w:color w:val="000000" w:themeColor="text1"/>
        </w:rPr>
        <w:t xml:space="preserve">NACE klasifikatora kods – </w:t>
      </w:r>
      <w:r w:rsidR="00104DB5" w:rsidRPr="00BC058A">
        <w:t>88.99);</w:t>
      </w:r>
    </w:p>
    <w:p w14:paraId="0D95487E" w14:textId="77221481" w:rsidR="00946A7E" w:rsidRPr="00BC058A" w:rsidRDefault="00946A7E" w:rsidP="00BC058A">
      <w:pPr>
        <w:numPr>
          <w:ilvl w:val="0"/>
          <w:numId w:val="11"/>
        </w:numPr>
        <w:shd w:val="clear" w:color="auto" w:fill="FFFFFF"/>
        <w:suppressAutoHyphens/>
        <w:ind w:left="709" w:hanging="357"/>
        <w:jc w:val="both"/>
        <w:rPr>
          <w:color w:val="000000" w:themeColor="text1"/>
        </w:rPr>
      </w:pPr>
      <w:r w:rsidRPr="00BC058A">
        <w:rPr>
          <w:color w:val="000000" w:themeColor="text1"/>
        </w:rPr>
        <w:t>Sabiedrība ir iekļauta “Sociālo uzņēmumu reģistrā”;</w:t>
      </w:r>
    </w:p>
    <w:p w14:paraId="56CA889B" w14:textId="0ECDB55C" w:rsidR="0069097E" w:rsidRPr="00BC058A" w:rsidRDefault="0069097E" w:rsidP="00BC058A">
      <w:pPr>
        <w:pStyle w:val="ListParagraph"/>
        <w:numPr>
          <w:ilvl w:val="0"/>
          <w:numId w:val="11"/>
        </w:numPr>
        <w:ind w:left="709"/>
        <w:contextualSpacing/>
        <w:jc w:val="both"/>
        <w:rPr>
          <w:b/>
          <w:bCs/>
          <w:color w:val="000000" w:themeColor="text1"/>
        </w:rPr>
      </w:pPr>
      <w:r w:rsidRPr="00BC058A">
        <w:rPr>
          <w:color w:val="000000" w:themeColor="text1"/>
        </w:rPr>
        <w:lastRenderedPageBreak/>
        <w:t xml:space="preserve">Sabiedrības </w:t>
      </w:r>
      <w:r w:rsidR="00D67F01" w:rsidRPr="00BC058A">
        <w:rPr>
          <w:color w:val="000000" w:themeColor="text1"/>
        </w:rPr>
        <w:t xml:space="preserve">vispārējais stratēģiskais </w:t>
      </w:r>
      <w:r w:rsidRPr="00BC058A">
        <w:rPr>
          <w:color w:val="000000" w:themeColor="text1"/>
        </w:rPr>
        <w:t xml:space="preserve">mērķis </w:t>
      </w:r>
      <w:r w:rsidR="00D67F01" w:rsidRPr="00BC058A">
        <w:rPr>
          <w:color w:val="000000" w:themeColor="text1"/>
        </w:rPr>
        <w:t xml:space="preserve"> - Veicināt un atbalstīt sociālā riska grupu pārstāvju nodarbinātību, labklājību un izglītību, veicot uzņēmējdarbību, organizējot izglītojošus un darba prasmes nostiprinošus pasākumus, atbalstīt labdarības projektu īstenošanu.</w:t>
      </w:r>
    </w:p>
    <w:p w14:paraId="6C472F3C" w14:textId="0DE6F5A2" w:rsidR="007B323F" w:rsidRPr="00BC058A" w:rsidRDefault="002E770B" w:rsidP="00BC058A">
      <w:pPr>
        <w:tabs>
          <w:tab w:val="left" w:pos="1215"/>
        </w:tabs>
        <w:contextualSpacing/>
        <w:jc w:val="both"/>
        <w:rPr>
          <w:b/>
          <w:bCs/>
          <w:color w:val="000000" w:themeColor="text1"/>
          <w:sz w:val="16"/>
          <w:szCs w:val="16"/>
        </w:rPr>
      </w:pPr>
      <w:r w:rsidRPr="00BC058A">
        <w:rPr>
          <w:b/>
          <w:bCs/>
          <w:color w:val="000000" w:themeColor="text1"/>
        </w:rPr>
        <w:tab/>
      </w:r>
    </w:p>
    <w:p w14:paraId="3AA15DF6" w14:textId="0D7E31AA" w:rsidR="00C6247B" w:rsidRPr="00BC058A" w:rsidRDefault="00C6247B" w:rsidP="00BC058A">
      <w:pPr>
        <w:pStyle w:val="ListParagraph"/>
        <w:numPr>
          <w:ilvl w:val="0"/>
          <w:numId w:val="11"/>
        </w:numPr>
        <w:ind w:left="709"/>
        <w:contextualSpacing/>
        <w:jc w:val="both"/>
        <w:rPr>
          <w:color w:val="000000" w:themeColor="text1"/>
        </w:rPr>
      </w:pPr>
      <w:r w:rsidRPr="00BC058A">
        <w:rPr>
          <w:color w:val="000000" w:themeColor="text1"/>
        </w:rPr>
        <w:t xml:space="preserve">Sabiedrības </w:t>
      </w:r>
      <w:r w:rsidR="00293BDA" w:rsidRPr="00BC058A">
        <w:rPr>
          <w:color w:val="000000" w:themeColor="text1"/>
        </w:rPr>
        <w:t xml:space="preserve">sociālās </w:t>
      </w:r>
      <w:r w:rsidRPr="00BC058A">
        <w:rPr>
          <w:color w:val="000000" w:themeColor="text1"/>
        </w:rPr>
        <w:t>darbības mērķi:</w:t>
      </w:r>
    </w:p>
    <w:p w14:paraId="47F753DD" w14:textId="6195606F" w:rsidR="00C6247B" w:rsidRPr="00BC058A" w:rsidRDefault="00C6247B" w:rsidP="00BC058A">
      <w:pPr>
        <w:pStyle w:val="ListParagraph"/>
        <w:numPr>
          <w:ilvl w:val="1"/>
          <w:numId w:val="11"/>
        </w:numPr>
        <w:ind w:left="1276"/>
        <w:contextualSpacing/>
        <w:jc w:val="both"/>
        <w:rPr>
          <w:color w:val="000000" w:themeColor="text1"/>
        </w:rPr>
      </w:pPr>
      <w:r w:rsidRPr="00BC058A">
        <w:rPr>
          <w:color w:val="000000" w:themeColor="text1"/>
        </w:rPr>
        <w:t>nodrošināt dažādu sociālās atstumtības riskam pakļauto iedzīvotāju grupu, jo īpaši jauniešu ar īpašām vajadzībām nodarbinātību, atbilstoši to spējām un kvalifikācijai;</w:t>
      </w:r>
    </w:p>
    <w:p w14:paraId="74D0D4BF" w14:textId="77777777" w:rsidR="00C6247B" w:rsidRPr="00BC058A" w:rsidRDefault="00C6247B" w:rsidP="00BC058A">
      <w:pPr>
        <w:pStyle w:val="ListParagraph"/>
        <w:numPr>
          <w:ilvl w:val="1"/>
          <w:numId w:val="11"/>
        </w:numPr>
        <w:ind w:left="1276"/>
        <w:contextualSpacing/>
        <w:jc w:val="both"/>
        <w:rPr>
          <w:color w:val="000000" w:themeColor="text1"/>
        </w:rPr>
      </w:pPr>
      <w:r w:rsidRPr="00BC058A">
        <w:rPr>
          <w:color w:val="000000" w:themeColor="text1"/>
        </w:rPr>
        <w:t>veicināt sabiedrības izglītošanu par sociālās atstumtības riskam pakļauto iedzīvotāju grupu nodarbinātības iespējām;</w:t>
      </w:r>
    </w:p>
    <w:p w14:paraId="0A08924A" w14:textId="77777777" w:rsidR="00C6247B" w:rsidRPr="00BC058A" w:rsidRDefault="00C6247B" w:rsidP="00BC058A">
      <w:pPr>
        <w:pStyle w:val="ListParagraph"/>
        <w:numPr>
          <w:ilvl w:val="1"/>
          <w:numId w:val="11"/>
        </w:numPr>
        <w:ind w:left="1276"/>
        <w:contextualSpacing/>
        <w:jc w:val="both"/>
        <w:rPr>
          <w:color w:val="000000" w:themeColor="text1"/>
        </w:rPr>
      </w:pPr>
      <w:r w:rsidRPr="00BC058A">
        <w:rPr>
          <w:color w:val="000000" w:themeColor="text1"/>
        </w:rPr>
        <w:t>nodrošināt apmācības iespējas potenciālajiem darba devējiem darbam ar sociālās atstumtības riskam pakļauto iedzīvotāju grupu;</w:t>
      </w:r>
    </w:p>
    <w:p w14:paraId="053E200B" w14:textId="77777777" w:rsidR="00C6247B" w:rsidRPr="00BC058A" w:rsidRDefault="00C6247B" w:rsidP="00BC058A">
      <w:pPr>
        <w:pStyle w:val="ListParagraph"/>
        <w:numPr>
          <w:ilvl w:val="1"/>
          <w:numId w:val="11"/>
        </w:numPr>
        <w:ind w:left="1276"/>
        <w:contextualSpacing/>
        <w:jc w:val="both"/>
        <w:rPr>
          <w:color w:val="000000" w:themeColor="text1"/>
        </w:rPr>
      </w:pPr>
      <w:r w:rsidRPr="00BC058A">
        <w:rPr>
          <w:color w:val="000000" w:themeColor="text1"/>
        </w:rPr>
        <w:t xml:space="preserve">nodrošināt izpratni par dažādām profesijām (apkopējs, trauku mazgātājs, pavārs, virtuves strādnieks, darbs apkalpojošajā sfērā, bārmenis, uzņēmējdarbība un </w:t>
      </w:r>
      <w:proofErr w:type="spellStart"/>
      <w:r w:rsidRPr="00BC058A">
        <w:rPr>
          <w:color w:val="000000" w:themeColor="text1"/>
        </w:rPr>
        <w:t>vadītprasme</w:t>
      </w:r>
      <w:proofErr w:type="spellEnd"/>
      <w:r w:rsidRPr="00BC058A">
        <w:rPr>
          <w:color w:val="000000" w:themeColor="text1"/>
        </w:rPr>
        <w:t xml:space="preserve">, grāmatvedība, </w:t>
      </w:r>
      <w:proofErr w:type="spellStart"/>
      <w:r w:rsidRPr="00BC058A">
        <w:rPr>
          <w:color w:val="000000" w:themeColor="text1"/>
        </w:rPr>
        <w:t>personālvadība</w:t>
      </w:r>
      <w:proofErr w:type="spellEnd"/>
      <w:r w:rsidRPr="00BC058A">
        <w:rPr>
          <w:color w:val="000000" w:themeColor="text1"/>
        </w:rPr>
        <w:t>, u.c.) un praktiskās apmācības iespējas dažādām sociālās atstumtības riskam pakļauto iedzīvotāju grupām;</w:t>
      </w:r>
    </w:p>
    <w:p w14:paraId="1D64FD6A" w14:textId="2CBA6193" w:rsidR="00C6247B" w:rsidRPr="00BC058A" w:rsidRDefault="00C6247B" w:rsidP="00BC058A">
      <w:pPr>
        <w:pStyle w:val="ListParagraph"/>
        <w:numPr>
          <w:ilvl w:val="1"/>
          <w:numId w:val="11"/>
        </w:numPr>
        <w:ind w:left="1276"/>
        <w:contextualSpacing/>
        <w:jc w:val="both"/>
        <w:rPr>
          <w:color w:val="000000" w:themeColor="text1"/>
        </w:rPr>
      </w:pPr>
      <w:r w:rsidRPr="00BC058A">
        <w:rPr>
          <w:color w:val="000000" w:themeColor="text1"/>
        </w:rPr>
        <w:t>veicināt sociālās atstumtības riskam pakļauto iedzīvotāju grupu integrāciju darba tirgū.</w:t>
      </w:r>
    </w:p>
    <w:p w14:paraId="128D8FEA" w14:textId="2E73072C" w:rsidR="002E770B" w:rsidRPr="00BC058A" w:rsidRDefault="002E770B" w:rsidP="00BC058A">
      <w:pPr>
        <w:numPr>
          <w:ilvl w:val="0"/>
          <w:numId w:val="11"/>
        </w:numPr>
        <w:shd w:val="clear" w:color="auto" w:fill="FFFFFF"/>
        <w:ind w:left="567"/>
        <w:jc w:val="both"/>
        <w:rPr>
          <w:color w:val="000000" w:themeColor="text1"/>
        </w:rPr>
      </w:pPr>
      <w:r w:rsidRPr="00BC058A">
        <w:rPr>
          <w:color w:val="000000" w:themeColor="text1"/>
        </w:rPr>
        <w:t xml:space="preserve">Sabiedrība ir saņēmusi atļauju īstenot neformālās izglītības programmu “Sabiedriskās ēdināšanas </w:t>
      </w:r>
      <w:proofErr w:type="spellStart"/>
      <w:r w:rsidRPr="00BC058A">
        <w:rPr>
          <w:color w:val="000000" w:themeColor="text1"/>
        </w:rPr>
        <w:t>pamatprasmes</w:t>
      </w:r>
      <w:proofErr w:type="spellEnd"/>
      <w:r w:rsidRPr="00BC058A">
        <w:rPr>
          <w:color w:val="000000" w:themeColor="text1"/>
        </w:rPr>
        <w:t>”.</w:t>
      </w:r>
    </w:p>
    <w:p w14:paraId="1709C8AE" w14:textId="40658AE0" w:rsidR="00A178FD" w:rsidRPr="00BC058A" w:rsidRDefault="00D07224" w:rsidP="00BC058A">
      <w:pPr>
        <w:numPr>
          <w:ilvl w:val="0"/>
          <w:numId w:val="11"/>
        </w:numPr>
        <w:shd w:val="clear" w:color="auto" w:fill="FFFFFF"/>
        <w:ind w:left="567"/>
        <w:jc w:val="both"/>
        <w:rPr>
          <w:color w:val="000000" w:themeColor="text1"/>
        </w:rPr>
      </w:pPr>
      <w:r w:rsidRPr="00BC058A">
        <w:rPr>
          <w:color w:val="000000" w:themeColor="text1"/>
        </w:rPr>
        <w:t>Sabiedrības sniegtā p</w:t>
      </w:r>
      <w:r w:rsidR="00A178FD" w:rsidRPr="00BC058A">
        <w:rPr>
          <w:color w:val="000000" w:themeColor="text1"/>
        </w:rPr>
        <w:t xml:space="preserve">akalpojuma saņēmēji ir </w:t>
      </w:r>
      <w:r w:rsidR="00BA7DB2" w:rsidRPr="00BC058A">
        <w:rPr>
          <w:color w:val="000000" w:themeColor="text1"/>
        </w:rPr>
        <w:t xml:space="preserve">sociālās atstumtības riskam pakļautā iedzīvotāju grupa, darba devēji un </w:t>
      </w:r>
      <w:r w:rsidR="008769C3" w:rsidRPr="00BC058A">
        <w:rPr>
          <w:color w:val="000000" w:themeColor="text1"/>
        </w:rPr>
        <w:t>Ogres novada</w:t>
      </w:r>
      <w:r w:rsidR="00A178FD" w:rsidRPr="00BC058A">
        <w:rPr>
          <w:color w:val="000000" w:themeColor="text1"/>
        </w:rPr>
        <w:t xml:space="preserve"> iedzīvotāji;</w:t>
      </w:r>
    </w:p>
    <w:p w14:paraId="63DA1EE7" w14:textId="0CFEA00E" w:rsidR="00A178FD" w:rsidRPr="00BC058A" w:rsidRDefault="009E449E" w:rsidP="00BC058A">
      <w:pPr>
        <w:numPr>
          <w:ilvl w:val="0"/>
          <w:numId w:val="11"/>
        </w:numPr>
        <w:shd w:val="clear" w:color="auto" w:fill="FFFFFF"/>
        <w:ind w:left="567"/>
        <w:jc w:val="both"/>
        <w:rPr>
          <w:color w:val="000000" w:themeColor="text1"/>
        </w:rPr>
      </w:pPr>
      <w:r w:rsidRPr="00BC058A">
        <w:rPr>
          <w:color w:val="000000" w:themeColor="text1"/>
        </w:rPr>
        <w:t>Sabiedrības darbības veidos (NACE klasifikators) n</w:t>
      </w:r>
      <w:r w:rsidR="00BA7DB2" w:rsidRPr="00BC058A">
        <w:rPr>
          <w:color w:val="000000" w:themeColor="text1"/>
        </w:rPr>
        <w:t>av</w:t>
      </w:r>
      <w:r w:rsidRPr="00BC058A">
        <w:rPr>
          <w:color w:val="000000" w:themeColor="text1"/>
        </w:rPr>
        <w:t xml:space="preserve"> novērojama tirgus nepilnība.</w:t>
      </w:r>
    </w:p>
    <w:p w14:paraId="31EA0D34" w14:textId="77777777" w:rsidR="00A178FD" w:rsidRPr="00BC058A" w:rsidRDefault="009E449E" w:rsidP="00BC058A">
      <w:pPr>
        <w:numPr>
          <w:ilvl w:val="0"/>
          <w:numId w:val="11"/>
        </w:numPr>
        <w:shd w:val="clear" w:color="auto" w:fill="FFFFFF"/>
        <w:ind w:left="567"/>
        <w:jc w:val="both"/>
        <w:rPr>
          <w:color w:val="000000" w:themeColor="text1"/>
        </w:rPr>
      </w:pPr>
      <w:r w:rsidRPr="00BC058A">
        <w:rPr>
          <w:color w:val="000000" w:themeColor="text1"/>
        </w:rPr>
        <w:t>Pašvaldībai neiesaistoties minētajā darbības jomā patērētājiem netiek radītas negatīvas sekas.</w:t>
      </w:r>
    </w:p>
    <w:p w14:paraId="0DA2B0DC" w14:textId="3E6F6B45" w:rsidR="00D227D9" w:rsidRPr="00BC058A" w:rsidRDefault="009E449E" w:rsidP="00BC058A">
      <w:pPr>
        <w:numPr>
          <w:ilvl w:val="0"/>
          <w:numId w:val="11"/>
        </w:numPr>
        <w:shd w:val="clear" w:color="auto" w:fill="FFFFFF"/>
        <w:ind w:left="567"/>
        <w:jc w:val="both"/>
        <w:rPr>
          <w:color w:val="000000" w:themeColor="text1"/>
        </w:rPr>
      </w:pPr>
      <w:r w:rsidRPr="00BC058A">
        <w:rPr>
          <w:color w:val="000000" w:themeColor="text1"/>
        </w:rPr>
        <w:t>Sabiedrības vidējais nodarbināto personu skaits 202</w:t>
      </w:r>
      <w:r w:rsidR="00D87A2E" w:rsidRPr="00BC058A">
        <w:rPr>
          <w:color w:val="000000" w:themeColor="text1"/>
        </w:rPr>
        <w:t>4</w:t>
      </w:r>
      <w:r w:rsidRPr="00BC058A">
        <w:rPr>
          <w:color w:val="000000" w:themeColor="text1"/>
        </w:rPr>
        <w:t xml:space="preserve">.gadā bija – </w:t>
      </w:r>
      <w:r w:rsidR="00D87A2E" w:rsidRPr="00BC058A">
        <w:rPr>
          <w:color w:val="000000" w:themeColor="text1"/>
        </w:rPr>
        <w:t>9</w:t>
      </w:r>
      <w:r w:rsidRPr="00BC058A">
        <w:rPr>
          <w:color w:val="000000" w:themeColor="text1"/>
        </w:rPr>
        <w:t>,  samaksāto VID administrēto nodokļu kopsumma (</w:t>
      </w:r>
      <w:proofErr w:type="spellStart"/>
      <w:r w:rsidRPr="00BC058A">
        <w:rPr>
          <w:color w:val="000000" w:themeColor="text1"/>
        </w:rPr>
        <w:t>tūkst.EUR</w:t>
      </w:r>
      <w:proofErr w:type="spellEnd"/>
      <w:r w:rsidRPr="00BC058A">
        <w:rPr>
          <w:color w:val="000000" w:themeColor="text1"/>
        </w:rPr>
        <w:t xml:space="preserve">) – </w:t>
      </w:r>
      <w:r w:rsidR="00D87A2E" w:rsidRPr="00BC058A">
        <w:rPr>
          <w:color w:val="000000" w:themeColor="text1"/>
        </w:rPr>
        <w:t>27</w:t>
      </w:r>
      <w:r w:rsidRPr="00BC058A">
        <w:rPr>
          <w:color w:val="000000" w:themeColor="text1"/>
        </w:rPr>
        <w:t>,</w:t>
      </w:r>
      <w:r w:rsidR="00D87A2E" w:rsidRPr="00BC058A">
        <w:rPr>
          <w:color w:val="000000" w:themeColor="text1"/>
        </w:rPr>
        <w:t>70</w:t>
      </w:r>
      <w:r w:rsidRPr="00BC058A">
        <w:rPr>
          <w:color w:val="000000" w:themeColor="text1"/>
        </w:rPr>
        <w:t xml:space="preserve">, tajā skaitā IIN – </w:t>
      </w:r>
      <w:r w:rsidR="00D87A2E" w:rsidRPr="00BC058A">
        <w:rPr>
          <w:color w:val="000000" w:themeColor="text1"/>
        </w:rPr>
        <w:t>8</w:t>
      </w:r>
      <w:r w:rsidRPr="00BC058A">
        <w:rPr>
          <w:color w:val="000000" w:themeColor="text1"/>
        </w:rPr>
        <w:t>,</w:t>
      </w:r>
      <w:r w:rsidR="00D87A2E" w:rsidRPr="00BC058A">
        <w:rPr>
          <w:color w:val="000000" w:themeColor="text1"/>
        </w:rPr>
        <w:t>54</w:t>
      </w:r>
      <w:r w:rsidRPr="00BC058A">
        <w:rPr>
          <w:color w:val="000000" w:themeColor="text1"/>
        </w:rPr>
        <w:t xml:space="preserve"> un VSAOI – </w:t>
      </w:r>
      <w:r w:rsidR="00D87A2E" w:rsidRPr="00BC058A">
        <w:rPr>
          <w:color w:val="000000" w:themeColor="text1"/>
        </w:rPr>
        <w:t>14</w:t>
      </w:r>
      <w:r w:rsidRPr="00BC058A">
        <w:rPr>
          <w:color w:val="000000" w:themeColor="text1"/>
        </w:rPr>
        <w:t>,</w:t>
      </w:r>
      <w:r w:rsidR="00A0656D" w:rsidRPr="00BC058A">
        <w:rPr>
          <w:color w:val="000000" w:themeColor="text1"/>
        </w:rPr>
        <w:t>4</w:t>
      </w:r>
      <w:r w:rsidR="00D87A2E" w:rsidRPr="00BC058A">
        <w:rPr>
          <w:color w:val="000000" w:themeColor="text1"/>
        </w:rPr>
        <w:t>8</w:t>
      </w:r>
      <w:r w:rsidRPr="00BC058A">
        <w:rPr>
          <w:color w:val="000000" w:themeColor="text1"/>
        </w:rPr>
        <w:t>.</w:t>
      </w:r>
    </w:p>
    <w:p w14:paraId="36F78D5E" w14:textId="70124D73" w:rsidR="00BA7DB2" w:rsidRPr="00BC058A" w:rsidRDefault="00BA7DB2" w:rsidP="00BC058A">
      <w:pPr>
        <w:pStyle w:val="ListParagraph"/>
        <w:numPr>
          <w:ilvl w:val="0"/>
          <w:numId w:val="11"/>
        </w:numPr>
        <w:ind w:left="426"/>
        <w:jc w:val="both"/>
        <w:rPr>
          <w:color w:val="000000" w:themeColor="text1"/>
          <w:shd w:val="clear" w:color="auto" w:fill="FFFFFF"/>
        </w:rPr>
      </w:pPr>
      <w:r w:rsidRPr="00BC058A">
        <w:rPr>
          <w:color w:val="000000" w:themeColor="text1"/>
        </w:rPr>
        <w:t>2022</w:t>
      </w:r>
      <w:r w:rsidR="004019CB" w:rsidRPr="00BC058A">
        <w:rPr>
          <w:color w:val="000000" w:themeColor="text1"/>
        </w:rPr>
        <w:t xml:space="preserve">.gada </w:t>
      </w:r>
      <w:r w:rsidRPr="00BC058A">
        <w:rPr>
          <w:color w:val="000000" w:themeColor="text1"/>
        </w:rPr>
        <w:t xml:space="preserve">21.jūlijā Konkurences padome sniedza atzinumu kurā neiebilda pret Pašvaldības ieceri iegūt līdzdalību Sabiedrībā, konstatējot, ka </w:t>
      </w:r>
      <w:r w:rsidR="00312739" w:rsidRPr="00BC058A">
        <w:rPr>
          <w:color w:val="000000" w:themeColor="text1"/>
        </w:rPr>
        <w:t xml:space="preserve">tobrīd </w:t>
      </w:r>
      <w:r w:rsidRPr="00BC058A">
        <w:rPr>
          <w:color w:val="000000" w:themeColor="text1"/>
        </w:rPr>
        <w:t>konkrētajā tirgū pastāv</w:t>
      </w:r>
      <w:r w:rsidR="00BE59E9" w:rsidRPr="00BC058A">
        <w:rPr>
          <w:color w:val="000000" w:themeColor="text1"/>
        </w:rPr>
        <w:t>ēja</w:t>
      </w:r>
      <w:r w:rsidRPr="00BC058A">
        <w:rPr>
          <w:color w:val="000000" w:themeColor="text1"/>
        </w:rPr>
        <w:t xml:space="preserve"> tirgus nepilnība Valsts pārvaldes iekārtas likuma (VPIL) 88.panta </w:t>
      </w:r>
      <w:r w:rsidR="00780C96" w:rsidRPr="00BC058A">
        <w:rPr>
          <w:color w:val="000000" w:themeColor="text1"/>
        </w:rPr>
        <w:t>1.punkta izpratnē.</w:t>
      </w:r>
    </w:p>
    <w:p w14:paraId="26544FF4" w14:textId="77777777" w:rsidR="002E770B" w:rsidRPr="00BC058A" w:rsidRDefault="00D76325" w:rsidP="00BC058A">
      <w:pPr>
        <w:pStyle w:val="ListParagraph"/>
        <w:numPr>
          <w:ilvl w:val="0"/>
          <w:numId w:val="11"/>
        </w:numPr>
        <w:ind w:left="426"/>
        <w:jc w:val="both"/>
        <w:rPr>
          <w:color w:val="000000" w:themeColor="text1"/>
          <w:shd w:val="clear" w:color="auto" w:fill="FFFFFF"/>
        </w:rPr>
      </w:pPr>
      <w:r w:rsidRPr="00BC058A">
        <w:rPr>
          <w:color w:val="000000" w:themeColor="text1"/>
          <w:shd w:val="clear" w:color="auto" w:fill="FFFFFF"/>
        </w:rPr>
        <w:t xml:space="preserve"> No 2022.gada līdz 2025.gadam </w:t>
      </w:r>
      <w:r w:rsidR="00F926B8" w:rsidRPr="00BC058A">
        <w:rPr>
          <w:color w:val="000000" w:themeColor="text1"/>
          <w:shd w:val="clear" w:color="auto" w:fill="FFFFFF"/>
        </w:rPr>
        <w:t xml:space="preserve">Sabiedrība īstenoja pasākumus, lai veicinātu sabiedrības un darba devēju interesi par </w:t>
      </w:r>
      <w:r w:rsidR="00F926B8" w:rsidRPr="00BC058A">
        <w:rPr>
          <w:color w:val="000000"/>
        </w:rPr>
        <w:t>sociālās atstumtības riskam pakļauto iedzīvotāju grupu integrāciju darba tirgū</w:t>
      </w:r>
      <w:r w:rsidR="00E43CB7" w:rsidRPr="00BC058A">
        <w:rPr>
          <w:color w:val="000000"/>
        </w:rPr>
        <w:t>.</w:t>
      </w:r>
      <w:r w:rsidR="00F926B8" w:rsidRPr="00BC058A">
        <w:rPr>
          <w:color w:val="000000"/>
        </w:rPr>
        <w:t xml:space="preserve"> </w:t>
      </w:r>
    </w:p>
    <w:p w14:paraId="1AD94C64" w14:textId="7B9318E4" w:rsidR="00D76325" w:rsidRPr="00BC058A" w:rsidRDefault="002E770B" w:rsidP="00BC058A">
      <w:pPr>
        <w:pStyle w:val="ListParagraph"/>
        <w:ind w:left="426"/>
        <w:jc w:val="both"/>
        <w:rPr>
          <w:color w:val="000000" w:themeColor="text1"/>
          <w:shd w:val="clear" w:color="auto" w:fill="FFFFFF"/>
        </w:rPr>
      </w:pPr>
      <w:r w:rsidRPr="00BC058A">
        <w:rPr>
          <w:color w:val="000000"/>
        </w:rPr>
        <w:t xml:space="preserve">        </w:t>
      </w:r>
      <w:r w:rsidR="002C2A9C" w:rsidRPr="00BC058A">
        <w:rPr>
          <w:color w:val="000000"/>
        </w:rPr>
        <w:t xml:space="preserve">Neskatoties uz to, ka Sabiedrības visi pieci izvirzītie </w:t>
      </w:r>
      <w:r w:rsidR="00293BDA" w:rsidRPr="00BC058A">
        <w:rPr>
          <w:color w:val="000000"/>
        </w:rPr>
        <w:t xml:space="preserve">sociālie </w:t>
      </w:r>
      <w:r w:rsidR="002C2A9C" w:rsidRPr="00BC058A">
        <w:rPr>
          <w:color w:val="000000"/>
        </w:rPr>
        <w:t>mērķi tika sasniegti</w:t>
      </w:r>
      <w:r w:rsidR="00644E09" w:rsidRPr="00BC058A">
        <w:rPr>
          <w:color w:val="000000"/>
        </w:rPr>
        <w:t>,</w:t>
      </w:r>
      <w:r w:rsidR="00F926B8" w:rsidRPr="00BC058A">
        <w:rPr>
          <w:color w:val="000000"/>
        </w:rPr>
        <w:t xml:space="preserve"> </w:t>
      </w:r>
      <w:r w:rsidR="00644E09" w:rsidRPr="00BC058A">
        <w:rPr>
          <w:color w:val="000000"/>
        </w:rPr>
        <w:t xml:space="preserve">objektīvu apstākļu dēļ </w:t>
      </w:r>
      <w:r w:rsidR="005D0669" w:rsidRPr="00BC058A">
        <w:rPr>
          <w:color w:val="000000"/>
        </w:rPr>
        <w:t xml:space="preserve">Sabiedrībai </w:t>
      </w:r>
      <w:r w:rsidR="00644E09" w:rsidRPr="00BC058A">
        <w:rPr>
          <w:color w:val="000000"/>
        </w:rPr>
        <w:t xml:space="preserve">neizdevās piesaistīt investorus vai sadarbības partnerus, </w:t>
      </w:r>
      <w:r w:rsidR="00F926B8" w:rsidRPr="00BC058A">
        <w:rPr>
          <w:color w:val="000000"/>
        </w:rPr>
        <w:t xml:space="preserve">jo </w:t>
      </w:r>
      <w:r w:rsidR="00E43CB7" w:rsidRPr="00BC058A">
        <w:rPr>
          <w:color w:val="000000"/>
        </w:rPr>
        <w:t xml:space="preserve">valstī joprojām ir nepietiekama </w:t>
      </w:r>
      <w:r w:rsidR="00F926B8" w:rsidRPr="00BC058A">
        <w:rPr>
          <w:color w:val="000000"/>
        </w:rPr>
        <w:t>izpratne par sociālo uzņēmējdarbību un cilvēku ar invaliditāti nodarbinātību</w:t>
      </w:r>
      <w:r w:rsidR="00E43CB7" w:rsidRPr="00BC058A">
        <w:rPr>
          <w:color w:val="000000"/>
        </w:rPr>
        <w:t>.</w:t>
      </w:r>
      <w:r w:rsidR="00F926B8" w:rsidRPr="00BC058A">
        <w:rPr>
          <w:color w:val="000000"/>
        </w:rPr>
        <w:t xml:space="preserve"> </w:t>
      </w:r>
      <w:r w:rsidR="00644E09" w:rsidRPr="00BC058A">
        <w:rPr>
          <w:color w:val="000000"/>
        </w:rPr>
        <w:t xml:space="preserve">Minēto apstākļu kopums </w:t>
      </w:r>
      <w:r w:rsidR="00FE5B47" w:rsidRPr="00BC058A">
        <w:rPr>
          <w:color w:val="000000"/>
        </w:rPr>
        <w:t xml:space="preserve">Sabiedrībai </w:t>
      </w:r>
      <w:r w:rsidR="00644E09" w:rsidRPr="00BC058A">
        <w:rPr>
          <w:color w:val="000000"/>
        </w:rPr>
        <w:t>liedza nodrošināt pozitīvu naudas plūsmu</w:t>
      </w:r>
      <w:r w:rsidR="00FF607D" w:rsidRPr="00BC058A">
        <w:rPr>
          <w:color w:val="000000"/>
        </w:rPr>
        <w:t xml:space="preserve">, tādejādi apgrūtinot </w:t>
      </w:r>
      <w:r w:rsidRPr="00BC058A">
        <w:rPr>
          <w:color w:val="000000"/>
        </w:rPr>
        <w:t>un rad</w:t>
      </w:r>
      <w:r w:rsidR="00FF607D" w:rsidRPr="00BC058A">
        <w:rPr>
          <w:color w:val="000000"/>
        </w:rPr>
        <w:t>ot</w:t>
      </w:r>
      <w:r w:rsidRPr="00BC058A">
        <w:rPr>
          <w:color w:val="000000"/>
        </w:rPr>
        <w:t xml:space="preserve"> būtiskus ierobežojumus turpmāk</w:t>
      </w:r>
      <w:r w:rsidR="008851FC" w:rsidRPr="00BC058A">
        <w:rPr>
          <w:color w:val="000000"/>
        </w:rPr>
        <w:t>ās</w:t>
      </w:r>
      <w:r w:rsidRPr="00BC058A">
        <w:rPr>
          <w:color w:val="000000"/>
        </w:rPr>
        <w:t xml:space="preserve"> saimniecisk</w:t>
      </w:r>
      <w:r w:rsidR="00AF49E1" w:rsidRPr="00BC058A">
        <w:rPr>
          <w:color w:val="000000"/>
        </w:rPr>
        <w:t>ās</w:t>
      </w:r>
      <w:r w:rsidRPr="00BC058A">
        <w:rPr>
          <w:color w:val="000000"/>
        </w:rPr>
        <w:t xml:space="preserve"> un </w:t>
      </w:r>
      <w:r w:rsidR="00BE59E9" w:rsidRPr="00BC058A">
        <w:rPr>
          <w:color w:val="000000"/>
        </w:rPr>
        <w:t>sabiedrīb</w:t>
      </w:r>
      <w:r w:rsidR="00E31ABC" w:rsidRPr="00BC058A">
        <w:rPr>
          <w:color w:val="000000"/>
        </w:rPr>
        <w:t>u</w:t>
      </w:r>
      <w:r w:rsidR="00BE59E9" w:rsidRPr="00BC058A">
        <w:rPr>
          <w:color w:val="000000"/>
        </w:rPr>
        <w:t xml:space="preserve"> </w:t>
      </w:r>
      <w:r w:rsidRPr="00BC058A">
        <w:rPr>
          <w:color w:val="000000"/>
        </w:rPr>
        <w:t>izglītojoš</w:t>
      </w:r>
      <w:r w:rsidR="00E31ABC" w:rsidRPr="00BC058A">
        <w:rPr>
          <w:color w:val="000000"/>
        </w:rPr>
        <w:t>o</w:t>
      </w:r>
      <w:r w:rsidRPr="00BC058A">
        <w:rPr>
          <w:color w:val="000000"/>
        </w:rPr>
        <w:t xml:space="preserve"> darbīb</w:t>
      </w:r>
      <w:r w:rsidR="00E31ABC" w:rsidRPr="00BC058A">
        <w:rPr>
          <w:color w:val="000000"/>
        </w:rPr>
        <w:t>u</w:t>
      </w:r>
      <w:r w:rsidRPr="00BC058A">
        <w:rPr>
          <w:color w:val="000000"/>
        </w:rPr>
        <w:t xml:space="preserve"> attīstībai.</w:t>
      </w:r>
    </w:p>
    <w:p w14:paraId="00CDF649" w14:textId="42AB739C" w:rsidR="0000062D" w:rsidRPr="00BC058A" w:rsidRDefault="0000062D" w:rsidP="00BC058A">
      <w:pPr>
        <w:pStyle w:val="ListParagraph"/>
        <w:numPr>
          <w:ilvl w:val="0"/>
          <w:numId w:val="11"/>
        </w:numPr>
        <w:ind w:left="426"/>
        <w:jc w:val="both"/>
        <w:rPr>
          <w:color w:val="000000" w:themeColor="text1"/>
          <w:shd w:val="clear" w:color="auto" w:fill="FFFFFF"/>
        </w:rPr>
      </w:pPr>
      <w:r w:rsidRPr="00BC058A">
        <w:rPr>
          <w:color w:val="000000" w:themeColor="text1"/>
          <w:shd w:val="clear" w:color="auto" w:fill="FFFFFF"/>
        </w:rPr>
        <w:t xml:space="preserve"> Ņemot vērā Konkurences padomes ieteikumu, </w:t>
      </w:r>
      <w:r w:rsidR="00E43CB7" w:rsidRPr="00BC058A">
        <w:rPr>
          <w:color w:val="000000" w:themeColor="text1"/>
          <w:shd w:val="clear" w:color="auto" w:fill="FFFFFF"/>
        </w:rPr>
        <w:t>Sabiedrība</w:t>
      </w:r>
      <w:r w:rsidRPr="00BC058A">
        <w:rPr>
          <w:color w:val="000000" w:themeColor="text1"/>
          <w:shd w:val="clear" w:color="auto" w:fill="FFFFFF"/>
        </w:rPr>
        <w:t xml:space="preserve"> vei</w:t>
      </w:r>
      <w:r w:rsidR="00E43CB7" w:rsidRPr="00BC058A">
        <w:rPr>
          <w:color w:val="000000" w:themeColor="text1"/>
          <w:shd w:val="clear" w:color="auto" w:fill="FFFFFF"/>
        </w:rPr>
        <w:t>ca</w:t>
      </w:r>
      <w:r w:rsidRPr="00BC058A">
        <w:rPr>
          <w:color w:val="000000" w:themeColor="text1"/>
          <w:shd w:val="clear" w:color="auto" w:fill="FFFFFF"/>
        </w:rPr>
        <w:t xml:space="preserve"> konkurences neitralitātes risku vērtējumu</w:t>
      </w:r>
      <w:r w:rsidR="002F3425" w:rsidRPr="00BC058A">
        <w:rPr>
          <w:color w:val="000000" w:themeColor="text1"/>
          <w:shd w:val="clear" w:color="auto" w:fill="FFFFFF"/>
        </w:rPr>
        <w:t>.</w:t>
      </w:r>
      <w:r w:rsidRPr="00BC058A">
        <w:rPr>
          <w:color w:val="000000" w:themeColor="text1"/>
          <w:shd w:val="clear" w:color="auto" w:fill="FFFFFF"/>
        </w:rPr>
        <w:t xml:space="preserve"> </w:t>
      </w:r>
      <w:r w:rsidR="002F3425" w:rsidRPr="00BC058A">
        <w:rPr>
          <w:color w:val="000000" w:themeColor="text1"/>
          <w:shd w:val="clear" w:color="auto" w:fill="FFFFFF"/>
        </w:rPr>
        <w:t>K</w:t>
      </w:r>
      <w:r w:rsidRPr="00BC058A">
        <w:rPr>
          <w:color w:val="000000" w:themeColor="text1"/>
          <w:shd w:val="clear" w:color="auto" w:fill="FFFFFF"/>
        </w:rPr>
        <w:t>afejnīcas “Ogres Zelta Liepa”</w:t>
      </w:r>
      <w:r w:rsidR="00A6480A" w:rsidRPr="00BC058A">
        <w:rPr>
          <w:color w:val="000000" w:themeColor="text1"/>
          <w:shd w:val="clear" w:color="auto" w:fill="FFFFFF"/>
        </w:rPr>
        <w:t xml:space="preserve"> apkaimē </w:t>
      </w:r>
      <w:r w:rsidR="00EA721B" w:rsidRPr="00BC058A">
        <w:rPr>
          <w:color w:val="000000" w:themeColor="text1"/>
          <w:shd w:val="clear" w:color="auto" w:fill="FFFFFF"/>
        </w:rPr>
        <w:t xml:space="preserve">ir vairākas kafejnīcas, kas  sniedz </w:t>
      </w:r>
      <w:r w:rsidR="00A6480A" w:rsidRPr="00BC058A">
        <w:rPr>
          <w:color w:val="000000" w:themeColor="text1"/>
          <w:shd w:val="clear" w:color="auto" w:fill="FFFFFF"/>
        </w:rPr>
        <w:t xml:space="preserve">ēdināšanas pakalpojumus. Pēc trīs gadu intensīva darba tika konstatēts, ka sociālā uzņēmuma kafejnīca, tiecoties </w:t>
      </w:r>
      <w:r w:rsidR="00C93F6F" w:rsidRPr="00BC058A">
        <w:rPr>
          <w:color w:val="000000" w:themeColor="text1"/>
          <w:shd w:val="clear" w:color="auto" w:fill="FFFFFF"/>
        </w:rPr>
        <w:t xml:space="preserve">sasniegt </w:t>
      </w:r>
      <w:r w:rsidR="00A6480A" w:rsidRPr="00BC058A">
        <w:rPr>
          <w:color w:val="000000" w:themeColor="text1"/>
          <w:shd w:val="clear" w:color="auto" w:fill="FFFFFF"/>
        </w:rPr>
        <w:t>izvirzīto</w:t>
      </w:r>
      <w:r w:rsidR="00C93F6F" w:rsidRPr="00BC058A">
        <w:rPr>
          <w:color w:val="000000" w:themeColor="text1"/>
          <w:shd w:val="clear" w:color="auto" w:fill="FFFFFF"/>
        </w:rPr>
        <w:t>s</w:t>
      </w:r>
      <w:r w:rsidR="00A6480A" w:rsidRPr="00BC058A">
        <w:rPr>
          <w:color w:val="000000" w:themeColor="text1"/>
          <w:shd w:val="clear" w:color="auto" w:fill="FFFFFF"/>
        </w:rPr>
        <w:t xml:space="preserve"> sociālo</w:t>
      </w:r>
      <w:r w:rsidR="00C93F6F" w:rsidRPr="00BC058A">
        <w:rPr>
          <w:color w:val="000000" w:themeColor="text1"/>
          <w:shd w:val="clear" w:color="auto" w:fill="FFFFFF"/>
        </w:rPr>
        <w:t>s</w:t>
      </w:r>
      <w:r w:rsidR="00A6480A" w:rsidRPr="00BC058A">
        <w:rPr>
          <w:color w:val="000000" w:themeColor="text1"/>
          <w:shd w:val="clear" w:color="auto" w:fill="FFFFFF"/>
        </w:rPr>
        <w:t xml:space="preserve"> mērķu</w:t>
      </w:r>
      <w:r w:rsidR="00C93F6F" w:rsidRPr="00BC058A">
        <w:rPr>
          <w:color w:val="000000" w:themeColor="text1"/>
          <w:shd w:val="clear" w:color="auto" w:fill="FFFFFF"/>
        </w:rPr>
        <w:t>s</w:t>
      </w:r>
      <w:r w:rsidR="00A6480A" w:rsidRPr="00BC058A">
        <w:rPr>
          <w:color w:val="000000" w:themeColor="text1"/>
          <w:shd w:val="clear" w:color="auto" w:fill="FFFFFF"/>
        </w:rPr>
        <w:t>, nespēj konkurēt ar komercuzņēmumu kafejnīcām</w:t>
      </w:r>
      <w:r w:rsidR="00C93F6F" w:rsidRPr="00BC058A">
        <w:rPr>
          <w:color w:val="000000" w:themeColor="text1"/>
          <w:shd w:val="clear" w:color="auto" w:fill="FFFFFF"/>
        </w:rPr>
        <w:t>,</w:t>
      </w:r>
      <w:r w:rsidR="00A6480A" w:rsidRPr="00BC058A">
        <w:rPr>
          <w:color w:val="000000" w:themeColor="text1"/>
          <w:shd w:val="clear" w:color="auto" w:fill="FFFFFF"/>
        </w:rPr>
        <w:t xml:space="preserve"> kuru darbību virza peļņ</w:t>
      </w:r>
      <w:r w:rsidR="00C93F6F" w:rsidRPr="00BC058A">
        <w:rPr>
          <w:color w:val="000000" w:themeColor="text1"/>
          <w:shd w:val="clear" w:color="auto" w:fill="FFFFFF"/>
        </w:rPr>
        <w:t>as gūšana</w:t>
      </w:r>
      <w:r w:rsidR="00A6480A" w:rsidRPr="00BC058A">
        <w:rPr>
          <w:color w:val="000000" w:themeColor="text1"/>
          <w:shd w:val="clear" w:color="auto" w:fill="FFFFFF"/>
        </w:rPr>
        <w:t xml:space="preserve">. </w:t>
      </w:r>
    </w:p>
    <w:p w14:paraId="7C266839" w14:textId="285C27B7" w:rsidR="00BF5D7A" w:rsidRPr="00BC058A" w:rsidRDefault="00BF5D7A" w:rsidP="00BC058A">
      <w:pPr>
        <w:pStyle w:val="ListParagraph"/>
        <w:ind w:left="426"/>
        <w:jc w:val="both"/>
        <w:rPr>
          <w:color w:val="000000" w:themeColor="text1"/>
          <w:shd w:val="clear" w:color="auto" w:fill="FFFFFF"/>
        </w:rPr>
      </w:pPr>
      <w:r w:rsidRPr="00BC058A">
        <w:rPr>
          <w:color w:val="000000" w:themeColor="text1"/>
          <w:shd w:val="clear" w:color="auto" w:fill="FFFFFF"/>
        </w:rPr>
        <w:t>Pamatojoties uz iepriekš minēto, secināms, ka:</w:t>
      </w:r>
    </w:p>
    <w:p w14:paraId="687948B8" w14:textId="054BB782" w:rsidR="00BF5D7A" w:rsidRPr="00BC058A" w:rsidRDefault="00061938" w:rsidP="00BC058A">
      <w:pPr>
        <w:numPr>
          <w:ilvl w:val="0"/>
          <w:numId w:val="8"/>
        </w:numPr>
        <w:tabs>
          <w:tab w:val="left" w:pos="993"/>
        </w:tabs>
        <w:ind w:left="1134" w:hanging="425"/>
        <w:jc w:val="both"/>
        <w:rPr>
          <w:color w:val="000000" w:themeColor="text1"/>
          <w:shd w:val="clear" w:color="auto" w:fill="FFFFFF"/>
        </w:rPr>
      </w:pPr>
      <w:r w:rsidRPr="00BC058A">
        <w:rPr>
          <w:color w:val="000000" w:themeColor="text1"/>
          <w:shd w:val="clear" w:color="auto" w:fill="FFFFFF"/>
        </w:rPr>
        <w:t xml:space="preserve">  š</w:t>
      </w:r>
      <w:r w:rsidR="00B8709E" w:rsidRPr="00BC058A">
        <w:rPr>
          <w:color w:val="000000" w:themeColor="text1"/>
          <w:shd w:val="clear" w:color="auto" w:fill="FFFFFF"/>
        </w:rPr>
        <w:t xml:space="preserve">obrīd konkrētajā tirgū nav </w:t>
      </w:r>
      <w:r w:rsidR="00293BDA" w:rsidRPr="00BC058A">
        <w:rPr>
          <w:color w:val="000000" w:themeColor="text1"/>
          <w:shd w:val="clear" w:color="auto" w:fill="FFFFFF"/>
        </w:rPr>
        <w:t>vērojams</w:t>
      </w:r>
      <w:r w:rsidR="00B8709E" w:rsidRPr="00BC058A">
        <w:rPr>
          <w:color w:val="000000" w:themeColor="text1"/>
          <w:shd w:val="clear" w:color="auto" w:fill="FFFFFF"/>
        </w:rPr>
        <w:t xml:space="preserve"> pietiekams pieprasījums pēc sociālā uzņēmuma </w:t>
      </w:r>
      <w:r w:rsidR="00293BDA" w:rsidRPr="00BC058A">
        <w:rPr>
          <w:color w:val="000000" w:themeColor="text1"/>
          <w:shd w:val="clear" w:color="auto" w:fill="FFFFFF"/>
        </w:rPr>
        <w:t xml:space="preserve">sniegtajiem </w:t>
      </w:r>
      <w:r w:rsidR="00B8709E" w:rsidRPr="00BC058A">
        <w:rPr>
          <w:color w:val="000000" w:themeColor="text1"/>
          <w:shd w:val="clear" w:color="auto" w:fill="FFFFFF"/>
        </w:rPr>
        <w:t>ēdināšanas pakalpojum</w:t>
      </w:r>
      <w:r w:rsidR="00293BDA" w:rsidRPr="00BC058A">
        <w:rPr>
          <w:color w:val="000000" w:themeColor="text1"/>
          <w:shd w:val="clear" w:color="auto" w:fill="FFFFFF"/>
        </w:rPr>
        <w:t xml:space="preserve">iem </w:t>
      </w:r>
      <w:r w:rsidR="00B8709E" w:rsidRPr="00BC058A">
        <w:rPr>
          <w:color w:val="000000" w:themeColor="text1"/>
          <w:shd w:val="clear" w:color="auto" w:fill="FFFFFF"/>
        </w:rPr>
        <w:t xml:space="preserve">tādā apjomā, kas nodrošinātu uzņēmuma ilgtspējīgu darbību ar pozitīvu naudas plūsmu, </w:t>
      </w:r>
      <w:r w:rsidR="00C93F6F" w:rsidRPr="00BC058A">
        <w:rPr>
          <w:color w:val="000000" w:themeColor="text1"/>
          <w:shd w:val="clear" w:color="auto" w:fill="FFFFFF"/>
        </w:rPr>
        <w:t xml:space="preserve">līdz ar to </w:t>
      </w:r>
      <w:r w:rsidR="00B8709E" w:rsidRPr="00BC058A">
        <w:rPr>
          <w:color w:val="000000" w:themeColor="text1"/>
          <w:shd w:val="clear" w:color="auto" w:fill="FFFFFF"/>
        </w:rPr>
        <w:t xml:space="preserve">secināms, </w:t>
      </w:r>
      <w:r w:rsidR="00C93F6F" w:rsidRPr="00BC058A">
        <w:rPr>
          <w:color w:val="000000" w:themeColor="text1"/>
          <w:shd w:val="clear" w:color="auto" w:fill="FFFFFF"/>
        </w:rPr>
        <w:t xml:space="preserve">ka konkrētajā tirgū </w:t>
      </w:r>
      <w:r w:rsidR="00981E34" w:rsidRPr="00BC058A">
        <w:rPr>
          <w:color w:val="000000" w:themeColor="text1"/>
          <w:shd w:val="clear" w:color="auto" w:fill="FFFFFF"/>
        </w:rPr>
        <w:t>nepastāv</w:t>
      </w:r>
      <w:r w:rsidR="00C93F6F" w:rsidRPr="00BC058A">
        <w:rPr>
          <w:color w:val="000000" w:themeColor="text1"/>
          <w:shd w:val="clear" w:color="auto" w:fill="FFFFFF"/>
        </w:rPr>
        <w:t xml:space="preserve"> tirgus nepietiekamība</w:t>
      </w:r>
      <w:r w:rsidR="00B8709E" w:rsidRPr="00BC058A">
        <w:rPr>
          <w:color w:val="000000" w:themeColor="text1"/>
          <w:shd w:val="clear" w:color="auto" w:fill="FFFFFF"/>
        </w:rPr>
        <w:t xml:space="preserve">, jo ēdināšanas pakalpojumu nozare </w:t>
      </w:r>
      <w:r w:rsidR="00B8709E" w:rsidRPr="00BC058A">
        <w:rPr>
          <w:color w:val="000000" w:themeColor="text1"/>
          <w:shd w:val="clear" w:color="auto" w:fill="FFFFFF"/>
        </w:rPr>
        <w:lastRenderedPageBreak/>
        <w:t>ir f</w:t>
      </w:r>
      <w:r w:rsidRPr="00BC058A">
        <w:rPr>
          <w:color w:val="000000" w:themeColor="text1"/>
          <w:shd w:val="clear" w:color="auto" w:fill="FFFFFF"/>
        </w:rPr>
        <w:t xml:space="preserve">unkcionāli </w:t>
      </w:r>
      <w:r w:rsidRPr="00BC058A">
        <w:rPr>
          <w:color w:val="000000" w:themeColor="text1"/>
          <w:u w:val="single"/>
          <w:shd w:val="clear" w:color="auto" w:fill="FFFFFF"/>
        </w:rPr>
        <w:t>spējīga nodrošināt</w:t>
      </w:r>
      <w:r w:rsidRPr="00BC058A">
        <w:rPr>
          <w:color w:val="000000" w:themeColor="text1"/>
          <w:shd w:val="clear" w:color="auto" w:fill="FFFFFF"/>
        </w:rPr>
        <w:t xml:space="preserve"> sabiedrības interešu īstenošanu brīvā tirgus apstākļos.</w:t>
      </w:r>
      <w:r w:rsidR="00B8709E" w:rsidRPr="00BC058A">
        <w:rPr>
          <w:color w:val="000000" w:themeColor="text1"/>
          <w:shd w:val="clear" w:color="auto" w:fill="FFFFFF"/>
        </w:rPr>
        <w:t xml:space="preserve"> </w:t>
      </w:r>
      <w:r w:rsidR="00E83C04" w:rsidRPr="00BC058A">
        <w:rPr>
          <w:color w:val="000000" w:themeColor="text1"/>
          <w:shd w:val="clear" w:color="auto" w:fill="FFFFFF"/>
        </w:rPr>
        <w:t xml:space="preserve"> </w:t>
      </w:r>
    </w:p>
    <w:p w14:paraId="0FE797FC" w14:textId="77777777" w:rsidR="00BF5D7A" w:rsidRPr="00BC058A" w:rsidRDefault="00BF5D7A" w:rsidP="00BC058A">
      <w:pPr>
        <w:numPr>
          <w:ilvl w:val="0"/>
          <w:numId w:val="8"/>
        </w:numPr>
        <w:ind w:left="1134" w:hanging="425"/>
        <w:jc w:val="both"/>
        <w:rPr>
          <w:color w:val="000000" w:themeColor="text1"/>
          <w:shd w:val="clear" w:color="auto" w:fill="FFFFFF"/>
        </w:rPr>
      </w:pPr>
      <w:r w:rsidRPr="00BC058A">
        <w:rPr>
          <w:color w:val="000000" w:themeColor="text1"/>
          <w:shd w:val="clear" w:color="auto" w:fill="FFFFFF"/>
        </w:rPr>
        <w:t xml:space="preserve">publiskas personas kapitālsabiedrības vai publisku personu kontrolētas kapitālsabiedrības darbības rezultātā </w:t>
      </w:r>
      <w:r w:rsidRPr="00BC058A">
        <w:rPr>
          <w:color w:val="000000" w:themeColor="text1"/>
          <w:u w:val="single"/>
          <w:shd w:val="clear" w:color="auto" w:fill="FFFFFF"/>
        </w:rPr>
        <w:t>netiek</w:t>
      </w:r>
      <w:r w:rsidRPr="00BC058A">
        <w:rPr>
          <w:color w:val="000000" w:themeColor="text1"/>
          <w:shd w:val="clear" w:color="auto" w:fill="FFFFFF"/>
        </w:rPr>
        <w:t xml:space="preserve"> radītas preces vai pakalpojumi, kas ir stratēģiski svarīgi valsts vai pašvaldības administratīvās teritorijas attīstībai vai valsts drošībai;</w:t>
      </w:r>
    </w:p>
    <w:p w14:paraId="42BE498E" w14:textId="268CB9ED" w:rsidR="00BF5D7A" w:rsidRPr="00BC058A" w:rsidRDefault="00BF5D7A" w:rsidP="00BC058A">
      <w:pPr>
        <w:numPr>
          <w:ilvl w:val="0"/>
          <w:numId w:val="8"/>
        </w:numPr>
        <w:ind w:left="1134" w:hanging="425"/>
        <w:jc w:val="both"/>
        <w:rPr>
          <w:color w:val="000000" w:themeColor="text1"/>
          <w:shd w:val="clear" w:color="auto" w:fill="FFFFFF"/>
        </w:rPr>
      </w:pPr>
      <w:r w:rsidRPr="00BC058A">
        <w:rPr>
          <w:color w:val="000000" w:themeColor="text1"/>
          <w:u w:val="single"/>
          <w:shd w:val="clear" w:color="auto" w:fill="FFFFFF"/>
        </w:rPr>
        <w:t>netiek</w:t>
      </w:r>
      <w:r w:rsidRPr="00BC058A">
        <w:rPr>
          <w:color w:val="000000" w:themeColor="text1"/>
          <w:shd w:val="clear" w:color="auto" w:fill="FFFFFF"/>
        </w:rPr>
        <w:t xml:space="preserve"> pārvaldīti īpašumi, kas ir stratēģiski svarīgi valsts vai pašvaldības administratīvās teritorijas attīstībai vai valsts drošībai</w:t>
      </w:r>
      <w:r w:rsidR="004D0BD7" w:rsidRPr="00BC058A">
        <w:rPr>
          <w:color w:val="000000" w:themeColor="text1"/>
          <w:shd w:val="clear" w:color="auto" w:fill="FFFFFF"/>
        </w:rPr>
        <w:t>.</w:t>
      </w:r>
    </w:p>
    <w:p w14:paraId="3CBAC422" w14:textId="77777777" w:rsidR="00BF5D7A" w:rsidRPr="00BC058A" w:rsidRDefault="00BF5D7A" w:rsidP="00BC058A">
      <w:pPr>
        <w:pStyle w:val="ListParagraph"/>
        <w:ind w:left="1985"/>
        <w:jc w:val="both"/>
        <w:rPr>
          <w:color w:val="7030A0"/>
          <w:shd w:val="clear" w:color="auto" w:fill="FFFFFF"/>
        </w:rPr>
      </w:pPr>
    </w:p>
    <w:p w14:paraId="64031960" w14:textId="066904F8" w:rsidR="00BF5D7A" w:rsidRPr="00BC058A" w:rsidRDefault="004638C5" w:rsidP="00BC058A">
      <w:pPr>
        <w:shd w:val="clear" w:color="auto" w:fill="FFFFFF"/>
        <w:tabs>
          <w:tab w:val="left" w:pos="709"/>
        </w:tabs>
        <w:ind w:firstLine="709"/>
        <w:jc w:val="both"/>
        <w:rPr>
          <w:color w:val="000000" w:themeColor="text1"/>
          <w:shd w:val="clear" w:color="auto" w:fill="FFFFFF"/>
        </w:rPr>
      </w:pPr>
      <w:r w:rsidRPr="00BC058A">
        <w:rPr>
          <w:color w:val="000000" w:themeColor="text1"/>
        </w:rPr>
        <w:t>Konkurences likuma 14.</w:t>
      </w:r>
      <w:r w:rsidRPr="00BC058A">
        <w:rPr>
          <w:color w:val="000000" w:themeColor="text1"/>
          <w:vertAlign w:val="superscript"/>
        </w:rPr>
        <w:t>1</w:t>
      </w:r>
      <w:r w:rsidRPr="00BC058A">
        <w:rPr>
          <w:color w:val="000000" w:themeColor="text1"/>
        </w:rPr>
        <w:t>pants noteic pienākumu nodrošināt brīvu un godīgu konkurenci. Arī Konkurences padome ir uzsvērusi par publisko personu īpašo atbildību ievērot Konkurences likuma 14.</w:t>
      </w:r>
      <w:r w:rsidRPr="00BC058A">
        <w:rPr>
          <w:color w:val="000000" w:themeColor="text1"/>
          <w:vertAlign w:val="superscript"/>
        </w:rPr>
        <w:t>1</w:t>
      </w:r>
      <w:r w:rsidRPr="00BC058A">
        <w:rPr>
          <w:color w:val="000000" w:themeColor="text1"/>
        </w:rPr>
        <w:t xml:space="preserve">pantā ietverto konkurences neitralitātes principu, līdz ar ko, </w:t>
      </w:r>
      <w:r w:rsidRPr="00BC058A">
        <w:rPr>
          <w:bCs/>
          <w:color w:val="000000" w:themeColor="text1"/>
          <w:bdr w:val="none" w:sz="0" w:space="0" w:color="auto" w:frame="1"/>
          <w:shd w:val="clear" w:color="auto" w:fill="FFFFFF"/>
        </w:rPr>
        <w:t>lai novērstu konkurences neitralitātes riskus, kā arī veicinātu uzņēmējdarbības attīstību Ogres novada pašvaldības teritorijā, un lai nodrošinātu brīvu, godīgu konkurenci un neradītu atšķirīgus konkurences apstākļus vai priekšrocību radīšanu kapitālsabiedrībai, kurā publiskai personai ir tieša vai netieša līdzdalība un p</w:t>
      </w:r>
      <w:r w:rsidR="00BF5D7A" w:rsidRPr="00BC058A">
        <w:rPr>
          <w:color w:val="000000" w:themeColor="text1"/>
          <w:shd w:val="clear" w:color="auto" w:fill="FFFFFF"/>
        </w:rPr>
        <w:t xml:space="preserve">amatojoties uz </w:t>
      </w:r>
      <w:r w:rsidRPr="00BC058A">
        <w:rPr>
          <w:color w:val="000000" w:themeColor="text1"/>
          <w:shd w:val="clear" w:color="auto" w:fill="FFFFFF"/>
        </w:rPr>
        <w:t xml:space="preserve">iepriekš </w:t>
      </w:r>
      <w:r w:rsidR="00BF5D7A" w:rsidRPr="00BC058A">
        <w:rPr>
          <w:color w:val="000000" w:themeColor="text1"/>
          <w:shd w:val="clear" w:color="auto" w:fill="FFFFFF"/>
        </w:rPr>
        <w:t>minēto</w:t>
      </w:r>
      <w:r w:rsidRPr="00BC058A">
        <w:rPr>
          <w:color w:val="000000" w:themeColor="text1"/>
          <w:shd w:val="clear" w:color="auto" w:fill="FFFFFF"/>
        </w:rPr>
        <w:t xml:space="preserve">, </w:t>
      </w:r>
      <w:r w:rsidR="00BF5D7A" w:rsidRPr="00BC058A">
        <w:rPr>
          <w:color w:val="000000" w:themeColor="text1"/>
          <w:shd w:val="clear" w:color="auto" w:fill="FFFFFF"/>
        </w:rPr>
        <w:t xml:space="preserve">ņemot vērā konkrētā tirgus esošo situāciju, var secināt, ka </w:t>
      </w:r>
      <w:r w:rsidR="008802FD" w:rsidRPr="00BC058A">
        <w:rPr>
          <w:color w:val="000000" w:themeColor="text1"/>
          <w:shd w:val="clear" w:color="auto" w:fill="FFFFFF"/>
        </w:rPr>
        <w:t xml:space="preserve">šobrīd </w:t>
      </w:r>
      <w:r w:rsidR="00BF5D7A" w:rsidRPr="00BC058A">
        <w:rPr>
          <w:color w:val="000000" w:themeColor="text1"/>
          <w:shd w:val="clear" w:color="auto" w:fill="FFFFFF"/>
        </w:rPr>
        <w:t xml:space="preserve">Pašvaldības līdzdalība </w:t>
      </w:r>
      <w:r w:rsidR="00C42F20" w:rsidRPr="00BC058A">
        <w:rPr>
          <w:color w:val="000000" w:themeColor="text1"/>
          <w:shd w:val="clear" w:color="auto" w:fill="FFFFFF"/>
        </w:rPr>
        <w:t>SIA “</w:t>
      </w:r>
      <w:r w:rsidR="00CF2180" w:rsidRPr="00BC058A">
        <w:rPr>
          <w:color w:val="000000" w:themeColor="text1"/>
          <w:shd w:val="clear" w:color="auto" w:fill="FFFFFF"/>
        </w:rPr>
        <w:t>Ogres Zelta Liepa</w:t>
      </w:r>
      <w:r w:rsidR="00C42F20" w:rsidRPr="00BC058A">
        <w:rPr>
          <w:color w:val="000000" w:themeColor="text1"/>
          <w:shd w:val="clear" w:color="auto" w:fill="FFFFFF"/>
        </w:rPr>
        <w:t>”</w:t>
      </w:r>
      <w:r w:rsidR="00BF5D7A" w:rsidRPr="00BC058A">
        <w:rPr>
          <w:color w:val="000000" w:themeColor="text1"/>
          <w:shd w:val="clear" w:color="auto" w:fill="FFFFFF"/>
        </w:rPr>
        <w:t xml:space="preserve"> nav atbilstoša Valsts pārvaldes iekārtas likuma 88.panta pirmās daļas nosacījumiem, tādejādi nav nepieciešams saglabāt Pašvaldības līdzdalību </w:t>
      </w:r>
      <w:r w:rsidR="00C42F20" w:rsidRPr="00BC058A">
        <w:rPr>
          <w:color w:val="000000" w:themeColor="text1"/>
          <w:shd w:val="clear" w:color="auto" w:fill="FFFFFF"/>
        </w:rPr>
        <w:t>SIA “</w:t>
      </w:r>
      <w:r w:rsidR="00CF2180" w:rsidRPr="00BC058A">
        <w:rPr>
          <w:color w:val="000000" w:themeColor="text1"/>
          <w:shd w:val="clear" w:color="auto" w:fill="FFFFFF"/>
        </w:rPr>
        <w:t>Ogres Zelta Liepa</w:t>
      </w:r>
      <w:r w:rsidR="00C42F20" w:rsidRPr="00BC058A">
        <w:rPr>
          <w:color w:val="000000" w:themeColor="text1"/>
          <w:shd w:val="clear" w:color="auto" w:fill="FFFFFF"/>
        </w:rPr>
        <w:t xml:space="preserve">” </w:t>
      </w:r>
      <w:r w:rsidR="00BF5D7A" w:rsidRPr="00BC058A">
        <w:rPr>
          <w:color w:val="000000" w:themeColor="text1"/>
          <w:shd w:val="clear" w:color="auto" w:fill="FFFFFF"/>
        </w:rPr>
        <w:t xml:space="preserve">un var uzsākt Pašvaldībai piederošo </w:t>
      </w:r>
      <w:r w:rsidR="00CF2180" w:rsidRPr="00BC058A">
        <w:rPr>
          <w:color w:val="000000" w:themeColor="text1"/>
          <w:shd w:val="clear" w:color="auto" w:fill="FFFFFF"/>
        </w:rPr>
        <w:t>100 %</w:t>
      </w:r>
      <w:r w:rsidR="000E2E0F" w:rsidRPr="00BC058A">
        <w:rPr>
          <w:color w:val="000000" w:themeColor="text1"/>
        </w:rPr>
        <w:t xml:space="preserve"> </w:t>
      </w:r>
      <w:r w:rsidR="00C42F20" w:rsidRPr="00BC058A">
        <w:rPr>
          <w:color w:val="000000" w:themeColor="text1"/>
        </w:rPr>
        <w:t>kapitāla daļu</w:t>
      </w:r>
      <w:r w:rsidR="00BF5D7A" w:rsidRPr="00BC058A">
        <w:rPr>
          <w:color w:val="000000" w:themeColor="text1"/>
        </w:rPr>
        <w:t xml:space="preserve"> atsavināšanas procesu.</w:t>
      </w:r>
      <w:bookmarkStart w:id="2" w:name="p139"/>
      <w:bookmarkStart w:id="3" w:name="p-533441"/>
      <w:bookmarkEnd w:id="2"/>
      <w:bookmarkEnd w:id="3"/>
      <w:r w:rsidR="00BF5D7A" w:rsidRPr="00BC058A">
        <w:rPr>
          <w:color w:val="000000" w:themeColor="text1"/>
        </w:rPr>
        <w:t xml:space="preserve"> </w:t>
      </w:r>
      <w:r w:rsidR="000115A7" w:rsidRPr="00BC058A">
        <w:rPr>
          <w:color w:val="000000" w:themeColor="text1"/>
        </w:rPr>
        <w:t>Kapitāla daļu</w:t>
      </w:r>
      <w:r w:rsidR="00BF5D7A" w:rsidRPr="00BC058A">
        <w:rPr>
          <w:color w:val="000000" w:themeColor="text1"/>
        </w:rPr>
        <w:t xml:space="preserve"> atsavināšana tiks īstenota Komerclikumā un Publiskas personas kapitāla daļu un kapitālsabiedrību pārvaldības likumā noteiktā kārtībā.</w:t>
      </w:r>
    </w:p>
    <w:p w14:paraId="65F16D96" w14:textId="0437931A" w:rsidR="00BF5D7A" w:rsidRPr="00BC058A" w:rsidRDefault="00BF5D7A" w:rsidP="00BC058A">
      <w:pPr>
        <w:pStyle w:val="tv213"/>
        <w:shd w:val="clear" w:color="auto" w:fill="FFFFFF"/>
        <w:spacing w:before="0" w:beforeAutospacing="0" w:after="0" w:afterAutospacing="0"/>
        <w:ind w:firstLine="720"/>
        <w:jc w:val="both"/>
        <w:rPr>
          <w:color w:val="000000" w:themeColor="text1"/>
        </w:rPr>
      </w:pPr>
      <w:r w:rsidRPr="00BC058A">
        <w:rPr>
          <w:color w:val="000000" w:themeColor="text1"/>
        </w:rPr>
        <w:t xml:space="preserve">Pašvaldībai izbeidzot līdzdalību </w:t>
      </w:r>
      <w:r w:rsidR="00C42F20" w:rsidRPr="00BC058A">
        <w:rPr>
          <w:color w:val="000000" w:themeColor="text1"/>
        </w:rPr>
        <w:t>SIA “</w:t>
      </w:r>
      <w:r w:rsidR="00CF2180" w:rsidRPr="00BC058A">
        <w:rPr>
          <w:color w:val="000000" w:themeColor="text1"/>
          <w:shd w:val="clear" w:color="auto" w:fill="FFFFFF"/>
        </w:rPr>
        <w:t>Ogres Zelta Liepa</w:t>
      </w:r>
      <w:r w:rsidR="00C42F20" w:rsidRPr="00BC058A">
        <w:rPr>
          <w:color w:val="000000" w:themeColor="text1"/>
        </w:rPr>
        <w:t>”</w:t>
      </w:r>
      <w:r w:rsidRPr="00BC058A">
        <w:rPr>
          <w:color w:val="000000" w:themeColor="text1"/>
        </w:rPr>
        <w:t xml:space="preserve"> tiks izpildīti Valsts pārvaldes iekārtas likuma 88.panta pirmās daļas nosacījumi.</w:t>
      </w:r>
    </w:p>
    <w:p w14:paraId="5B0B6012" w14:textId="77777777" w:rsidR="009E093D" w:rsidRPr="00BC058A" w:rsidRDefault="009E093D" w:rsidP="00BC058A">
      <w:pPr>
        <w:ind w:firstLine="567"/>
        <w:jc w:val="both"/>
        <w:rPr>
          <w:color w:val="7030A0"/>
        </w:rPr>
      </w:pPr>
    </w:p>
    <w:p w14:paraId="05C8CC21" w14:textId="7AEEDFF4" w:rsidR="00BD4776" w:rsidRPr="00BC058A" w:rsidRDefault="00BD4776" w:rsidP="00BC058A">
      <w:pPr>
        <w:ind w:firstLine="720"/>
        <w:jc w:val="both"/>
        <w:rPr>
          <w:bCs/>
          <w:color w:val="000000" w:themeColor="text1"/>
          <w:bdr w:val="none" w:sz="0" w:space="0" w:color="auto" w:frame="1"/>
          <w:shd w:val="clear" w:color="auto" w:fill="FFFFFF"/>
        </w:rPr>
      </w:pPr>
      <w:r w:rsidRPr="00BC058A">
        <w:rPr>
          <w:bCs/>
          <w:color w:val="000000" w:themeColor="text1"/>
          <w:bdr w:val="none" w:sz="0" w:space="0" w:color="auto" w:frame="1"/>
          <w:shd w:val="clear" w:color="auto" w:fill="FFFFFF"/>
        </w:rPr>
        <w:t xml:space="preserve">Ogres novada pašvaldībai </w:t>
      </w:r>
      <w:r w:rsidR="0070173F" w:rsidRPr="00BC058A">
        <w:rPr>
          <w:bCs/>
          <w:color w:val="000000" w:themeColor="text1"/>
          <w:bdr w:val="none" w:sz="0" w:space="0" w:color="auto" w:frame="1"/>
          <w:shd w:val="clear" w:color="auto" w:fill="FFFFFF"/>
        </w:rPr>
        <w:t>S</w:t>
      </w:r>
      <w:r w:rsidRPr="00BC058A">
        <w:rPr>
          <w:bCs/>
          <w:color w:val="000000" w:themeColor="text1"/>
          <w:bdr w:val="none" w:sz="0" w:space="0" w:color="auto" w:frame="1"/>
          <w:shd w:val="clear" w:color="auto" w:fill="FFFFFF"/>
        </w:rPr>
        <w:t xml:space="preserve">abiedrībā pieder </w:t>
      </w:r>
      <w:r w:rsidR="0080613B" w:rsidRPr="00BC058A">
        <w:rPr>
          <w:bCs/>
          <w:color w:val="000000" w:themeColor="text1"/>
          <w:bdr w:val="none" w:sz="0" w:space="0" w:color="auto" w:frame="1"/>
          <w:shd w:val="clear" w:color="auto" w:fill="FFFFFF"/>
        </w:rPr>
        <w:t>122 800</w:t>
      </w:r>
      <w:r w:rsidRPr="00BC058A">
        <w:rPr>
          <w:bCs/>
          <w:color w:val="000000" w:themeColor="text1"/>
          <w:bdr w:val="none" w:sz="0" w:space="0" w:color="auto" w:frame="1"/>
          <w:shd w:val="clear" w:color="auto" w:fill="FFFFFF"/>
        </w:rPr>
        <w:t xml:space="preserve"> kapitāla daļas, kas kopā veido </w:t>
      </w:r>
      <w:r w:rsidR="0080613B" w:rsidRPr="00BC058A">
        <w:rPr>
          <w:bCs/>
          <w:color w:val="000000" w:themeColor="text1"/>
          <w:bdr w:val="none" w:sz="0" w:space="0" w:color="auto" w:frame="1"/>
          <w:shd w:val="clear" w:color="auto" w:fill="FFFFFF"/>
        </w:rPr>
        <w:t>100</w:t>
      </w:r>
      <w:r w:rsidRPr="00BC058A">
        <w:rPr>
          <w:bCs/>
          <w:color w:val="000000" w:themeColor="text1"/>
          <w:bdr w:val="none" w:sz="0" w:space="0" w:color="auto" w:frame="1"/>
          <w:shd w:val="clear" w:color="auto" w:fill="FFFFFF"/>
        </w:rPr>
        <w:t xml:space="preserve"> %  </w:t>
      </w:r>
      <w:r w:rsidR="0070173F" w:rsidRPr="00BC058A">
        <w:rPr>
          <w:bCs/>
          <w:color w:val="000000" w:themeColor="text1"/>
          <w:bdr w:val="none" w:sz="0" w:space="0" w:color="auto" w:frame="1"/>
          <w:shd w:val="clear" w:color="auto" w:fill="FFFFFF"/>
        </w:rPr>
        <w:t xml:space="preserve">Sabiedrības </w:t>
      </w:r>
      <w:r w:rsidRPr="00BC058A">
        <w:rPr>
          <w:bCs/>
          <w:color w:val="000000" w:themeColor="text1"/>
          <w:bdr w:val="none" w:sz="0" w:space="0" w:color="auto" w:frame="1"/>
          <w:shd w:val="clear" w:color="auto" w:fill="FFFFFF"/>
        </w:rPr>
        <w:t>pa</w:t>
      </w:r>
      <w:r w:rsidR="0070173F" w:rsidRPr="00BC058A">
        <w:rPr>
          <w:bCs/>
          <w:color w:val="000000" w:themeColor="text1"/>
          <w:bdr w:val="none" w:sz="0" w:space="0" w:color="auto" w:frame="1"/>
          <w:shd w:val="clear" w:color="auto" w:fill="FFFFFF"/>
        </w:rPr>
        <w:t>matkapitāla</w:t>
      </w:r>
      <w:r w:rsidR="00A347EA" w:rsidRPr="00BC058A">
        <w:rPr>
          <w:bCs/>
          <w:color w:val="000000" w:themeColor="text1"/>
          <w:bdr w:val="none" w:sz="0" w:space="0" w:color="auto" w:frame="1"/>
          <w:shd w:val="clear" w:color="auto" w:fill="FFFFFF"/>
        </w:rPr>
        <w:t>. Pamatkapitālam</w:t>
      </w:r>
      <w:r w:rsidRPr="00BC058A">
        <w:rPr>
          <w:bCs/>
          <w:color w:val="000000" w:themeColor="text1"/>
          <w:bdr w:val="none" w:sz="0" w:space="0" w:color="auto" w:frame="1"/>
          <w:shd w:val="clear" w:color="auto" w:fill="FFFFFF"/>
        </w:rPr>
        <w:t xml:space="preserve"> ir noteiktas šādas vērtības (EUR):</w:t>
      </w:r>
    </w:p>
    <w:p w14:paraId="034BBB06" w14:textId="5B1CA009" w:rsidR="00BD4776" w:rsidRPr="00BC058A" w:rsidRDefault="00BD4776" w:rsidP="00BC058A">
      <w:pPr>
        <w:ind w:firstLine="720"/>
        <w:jc w:val="both"/>
        <w:rPr>
          <w:bCs/>
          <w:color w:val="000000" w:themeColor="text1"/>
          <w:bdr w:val="none" w:sz="0" w:space="0" w:color="auto" w:frame="1"/>
          <w:shd w:val="clear" w:color="auto" w:fill="FFFFFF"/>
        </w:rPr>
      </w:pPr>
      <w:r w:rsidRPr="00BC058A">
        <w:rPr>
          <w:bCs/>
          <w:color w:val="000000" w:themeColor="text1"/>
          <w:bdr w:val="none" w:sz="0" w:space="0" w:color="auto" w:frame="1"/>
          <w:shd w:val="clear" w:color="auto" w:fill="FFFFFF"/>
        </w:rPr>
        <w:t xml:space="preserve">1) ieguldījums pamatkapitālā ar vienas daļas nominālvērtību </w:t>
      </w:r>
      <w:r w:rsidR="00E051BE" w:rsidRPr="00BC058A">
        <w:rPr>
          <w:bCs/>
          <w:color w:val="000000" w:themeColor="text1"/>
          <w:bdr w:val="none" w:sz="0" w:space="0" w:color="auto" w:frame="1"/>
          <w:shd w:val="clear" w:color="auto" w:fill="FFFFFF"/>
        </w:rPr>
        <w:t xml:space="preserve">EUR </w:t>
      </w:r>
      <w:r w:rsidR="0080613B" w:rsidRPr="00BC058A">
        <w:rPr>
          <w:bCs/>
          <w:color w:val="000000" w:themeColor="text1"/>
          <w:bdr w:val="none" w:sz="0" w:space="0" w:color="auto" w:frame="1"/>
          <w:shd w:val="clear" w:color="auto" w:fill="FFFFFF"/>
        </w:rPr>
        <w:t>1</w:t>
      </w:r>
      <w:r w:rsidR="00E051BE" w:rsidRPr="00BC058A">
        <w:rPr>
          <w:bCs/>
          <w:color w:val="000000" w:themeColor="text1"/>
          <w:bdr w:val="none" w:sz="0" w:space="0" w:color="auto" w:frame="1"/>
          <w:shd w:val="clear" w:color="auto" w:fill="FFFFFF"/>
        </w:rPr>
        <w:t>,00</w:t>
      </w:r>
      <w:r w:rsidRPr="00BC058A">
        <w:rPr>
          <w:bCs/>
          <w:color w:val="000000" w:themeColor="text1"/>
          <w:bdr w:val="none" w:sz="0" w:space="0" w:color="auto" w:frame="1"/>
          <w:shd w:val="clear" w:color="auto" w:fill="FFFFFF"/>
        </w:rPr>
        <w:t xml:space="preserve"> (</w:t>
      </w:r>
      <w:r w:rsidR="0080613B" w:rsidRPr="00BC058A">
        <w:rPr>
          <w:bCs/>
          <w:color w:val="000000" w:themeColor="text1"/>
          <w:bdr w:val="none" w:sz="0" w:space="0" w:color="auto" w:frame="1"/>
          <w:shd w:val="clear" w:color="auto" w:fill="FFFFFF"/>
        </w:rPr>
        <w:t xml:space="preserve">viens </w:t>
      </w:r>
      <w:r w:rsidR="00A76E94" w:rsidRPr="00BC058A">
        <w:rPr>
          <w:bCs/>
          <w:iCs/>
          <w:color w:val="000000" w:themeColor="text1"/>
          <w:bdr w:val="none" w:sz="0" w:space="0" w:color="auto" w:frame="1"/>
          <w:shd w:val="clear" w:color="auto" w:fill="FFFFFF"/>
        </w:rPr>
        <w:t>eiro</w:t>
      </w:r>
      <w:r w:rsidRPr="00BC058A">
        <w:rPr>
          <w:bCs/>
          <w:color w:val="000000" w:themeColor="text1"/>
          <w:bdr w:val="none" w:sz="0" w:space="0" w:color="auto" w:frame="1"/>
          <w:shd w:val="clear" w:color="auto" w:fill="FFFFFF"/>
        </w:rPr>
        <w:t xml:space="preserve">) (saskaņā ar </w:t>
      </w:r>
      <w:r w:rsidR="00E557B7" w:rsidRPr="00BC058A">
        <w:rPr>
          <w:bCs/>
          <w:color w:val="000000" w:themeColor="text1"/>
          <w:bdr w:val="none" w:sz="0" w:space="0" w:color="auto" w:frame="1"/>
          <w:shd w:val="clear" w:color="auto" w:fill="FFFFFF"/>
        </w:rPr>
        <w:t>Sabiedrības statūtiem</w:t>
      </w:r>
      <w:r w:rsidR="00E051BE" w:rsidRPr="00BC058A">
        <w:rPr>
          <w:bCs/>
          <w:color w:val="000000" w:themeColor="text1"/>
          <w:bdr w:val="none" w:sz="0" w:space="0" w:color="auto" w:frame="1"/>
          <w:shd w:val="clear" w:color="auto" w:fill="FFFFFF"/>
        </w:rPr>
        <w:t>)</w:t>
      </w:r>
      <w:r w:rsidRPr="00BC058A">
        <w:rPr>
          <w:bCs/>
          <w:color w:val="000000" w:themeColor="text1"/>
          <w:bdr w:val="none" w:sz="0" w:space="0" w:color="auto" w:frame="1"/>
          <w:shd w:val="clear" w:color="auto" w:fill="FFFFFF"/>
        </w:rPr>
        <w:t>;</w:t>
      </w:r>
    </w:p>
    <w:p w14:paraId="0B528F07" w14:textId="169930F6" w:rsidR="00BD4776" w:rsidRPr="00BC058A" w:rsidRDefault="00BD4776" w:rsidP="00BC058A">
      <w:pPr>
        <w:ind w:firstLine="720"/>
        <w:jc w:val="both"/>
        <w:rPr>
          <w:bCs/>
          <w:color w:val="000000" w:themeColor="text1"/>
          <w:bdr w:val="none" w:sz="0" w:space="0" w:color="auto" w:frame="1"/>
          <w:shd w:val="clear" w:color="auto" w:fill="FFFFFF"/>
        </w:rPr>
      </w:pPr>
      <w:r w:rsidRPr="00BC058A">
        <w:rPr>
          <w:bCs/>
          <w:color w:val="000000" w:themeColor="text1"/>
          <w:bdr w:val="none" w:sz="0" w:space="0" w:color="auto" w:frame="1"/>
          <w:shd w:val="clear" w:color="auto" w:fill="FFFFFF"/>
        </w:rPr>
        <w:t>2) </w:t>
      </w:r>
      <w:r w:rsidR="009E5C04" w:rsidRPr="00BC058A">
        <w:rPr>
          <w:bCs/>
          <w:color w:val="000000" w:themeColor="text1"/>
          <w:bdr w:val="none" w:sz="0" w:space="0" w:color="auto" w:frame="1"/>
          <w:shd w:val="clear" w:color="auto" w:fill="FFFFFF"/>
        </w:rPr>
        <w:t>Pamatojoties uz</w:t>
      </w:r>
      <w:r w:rsidR="00A026C0" w:rsidRPr="00BC058A">
        <w:rPr>
          <w:bCs/>
          <w:color w:val="000000" w:themeColor="text1"/>
          <w:bdr w:val="none" w:sz="0" w:space="0" w:color="auto" w:frame="1"/>
          <w:shd w:val="clear" w:color="auto" w:fill="FFFFFF"/>
        </w:rPr>
        <w:t xml:space="preserve"> </w:t>
      </w:r>
      <w:r w:rsidR="003E2A7F" w:rsidRPr="00BC058A">
        <w:rPr>
          <w:bCs/>
          <w:color w:val="000000" w:themeColor="text1"/>
          <w:bdr w:val="none" w:sz="0" w:space="0" w:color="auto" w:frame="1"/>
          <w:shd w:val="clear" w:color="auto" w:fill="FFFFFF"/>
        </w:rPr>
        <w:t>SIA “PRO MOTION”</w:t>
      </w:r>
      <w:r w:rsidR="00D15108" w:rsidRPr="00BC058A">
        <w:rPr>
          <w:bCs/>
          <w:color w:val="000000" w:themeColor="text1"/>
          <w:bdr w:val="none" w:sz="0" w:space="0" w:color="auto" w:frame="1"/>
          <w:shd w:val="clear" w:color="auto" w:fill="FFFFFF"/>
        </w:rPr>
        <w:t xml:space="preserve"> slēdzien</w:t>
      </w:r>
      <w:r w:rsidR="003A7BD6" w:rsidRPr="00BC058A">
        <w:rPr>
          <w:bCs/>
          <w:color w:val="000000" w:themeColor="text1"/>
          <w:bdr w:val="none" w:sz="0" w:space="0" w:color="auto" w:frame="1"/>
          <w:shd w:val="clear" w:color="auto" w:fill="FFFFFF"/>
        </w:rPr>
        <w:t>u</w:t>
      </w:r>
      <w:r w:rsidR="00D15108" w:rsidRPr="00BC058A">
        <w:rPr>
          <w:bCs/>
          <w:color w:val="000000" w:themeColor="text1"/>
          <w:bdr w:val="none" w:sz="0" w:space="0" w:color="auto" w:frame="1"/>
          <w:shd w:val="clear" w:color="auto" w:fill="FFFFFF"/>
        </w:rPr>
        <w:t xml:space="preserve"> par SIA “</w:t>
      </w:r>
      <w:r w:rsidR="00433562" w:rsidRPr="00BC058A">
        <w:rPr>
          <w:bCs/>
          <w:color w:val="000000" w:themeColor="text1"/>
          <w:bdr w:val="none" w:sz="0" w:space="0" w:color="auto" w:frame="1"/>
          <w:shd w:val="clear" w:color="auto" w:fill="FFFFFF"/>
        </w:rPr>
        <w:t>Ogres Zelta Liepa</w:t>
      </w:r>
      <w:r w:rsidR="00D15108" w:rsidRPr="00BC058A">
        <w:rPr>
          <w:bCs/>
          <w:color w:val="000000" w:themeColor="text1"/>
          <w:bdr w:val="none" w:sz="0" w:space="0" w:color="auto" w:frame="1"/>
          <w:shd w:val="clear" w:color="auto" w:fill="FFFFFF"/>
        </w:rPr>
        <w:t>” kapitāla daļu novērtējum</w:t>
      </w:r>
      <w:r w:rsidR="003A7BD6" w:rsidRPr="00BC058A">
        <w:rPr>
          <w:bCs/>
          <w:color w:val="000000" w:themeColor="text1"/>
          <w:bdr w:val="none" w:sz="0" w:space="0" w:color="auto" w:frame="1"/>
          <w:shd w:val="clear" w:color="auto" w:fill="FFFFFF"/>
        </w:rPr>
        <w:t>u.</w:t>
      </w:r>
      <w:r w:rsidR="00D15108" w:rsidRPr="00BC058A">
        <w:rPr>
          <w:bCs/>
          <w:color w:val="000000" w:themeColor="text1"/>
          <w:bdr w:val="none" w:sz="0" w:space="0" w:color="auto" w:frame="1"/>
          <w:shd w:val="clear" w:color="auto" w:fill="FFFFFF"/>
        </w:rPr>
        <w:t xml:space="preserve"> Sabiedrības kapitāla daļu vērtība tirgū ir EUR </w:t>
      </w:r>
      <w:r w:rsidR="003A7BD6" w:rsidRPr="00BC058A">
        <w:rPr>
          <w:bCs/>
          <w:color w:val="000000" w:themeColor="text1"/>
          <w:bdr w:val="none" w:sz="0" w:space="0" w:color="auto" w:frame="1"/>
          <w:shd w:val="clear" w:color="auto" w:fill="FFFFFF"/>
        </w:rPr>
        <w:t>3 600</w:t>
      </w:r>
      <w:r w:rsidR="00D15108" w:rsidRPr="00BC058A">
        <w:rPr>
          <w:bCs/>
          <w:color w:val="000000" w:themeColor="text1"/>
          <w:bdr w:val="none" w:sz="0" w:space="0" w:color="auto" w:frame="1"/>
          <w:shd w:val="clear" w:color="auto" w:fill="FFFFFF"/>
        </w:rPr>
        <w:t xml:space="preserve"> (</w:t>
      </w:r>
      <w:r w:rsidR="003A7BD6" w:rsidRPr="00BC058A">
        <w:rPr>
          <w:bCs/>
          <w:color w:val="000000" w:themeColor="text1"/>
          <w:bdr w:val="none" w:sz="0" w:space="0" w:color="auto" w:frame="1"/>
          <w:shd w:val="clear" w:color="auto" w:fill="FFFFFF"/>
        </w:rPr>
        <w:t>trīs tūkstoši seši simti</w:t>
      </w:r>
      <w:r w:rsidR="00D15108" w:rsidRPr="00BC058A">
        <w:rPr>
          <w:bCs/>
          <w:color w:val="000000" w:themeColor="text1"/>
          <w:bdr w:val="none" w:sz="0" w:space="0" w:color="auto" w:frame="1"/>
          <w:shd w:val="clear" w:color="auto" w:fill="FFFFFF"/>
        </w:rPr>
        <w:t xml:space="preserve"> eiro). </w:t>
      </w:r>
    </w:p>
    <w:p w14:paraId="37C1258D" w14:textId="5321CC4D" w:rsidR="002C33F2" w:rsidRPr="00BC058A" w:rsidRDefault="003A6918" w:rsidP="00BC058A">
      <w:pPr>
        <w:ind w:firstLine="720"/>
        <w:jc w:val="both"/>
        <w:rPr>
          <w:color w:val="7030A0"/>
          <w:shd w:val="clear" w:color="auto" w:fill="FFFFFF"/>
        </w:rPr>
      </w:pPr>
      <w:r w:rsidRPr="00BC058A">
        <w:rPr>
          <w:color w:val="000000" w:themeColor="text1"/>
          <w:shd w:val="clear" w:color="auto" w:fill="FFFFFF"/>
        </w:rPr>
        <w:t>Pašvaldība ir vienīgais kapitāla daļu īpašnieks</w:t>
      </w:r>
      <w:r w:rsidR="003156DC" w:rsidRPr="00BC058A">
        <w:rPr>
          <w:color w:val="000000" w:themeColor="text1"/>
          <w:shd w:val="clear" w:color="auto" w:fill="FFFFFF"/>
        </w:rPr>
        <w:t xml:space="preserve"> un</w:t>
      </w:r>
      <w:r w:rsidRPr="00BC058A">
        <w:rPr>
          <w:color w:val="000000" w:themeColor="text1"/>
          <w:shd w:val="clear" w:color="auto" w:fill="FFFFFF"/>
        </w:rPr>
        <w:t xml:space="preserve"> saskaņā ar Komerclikuma 189.pantu</w:t>
      </w:r>
      <w:r w:rsidR="007868E6" w:rsidRPr="00BC058A">
        <w:rPr>
          <w:color w:val="000000" w:themeColor="text1"/>
          <w:shd w:val="clear" w:color="auto" w:fill="FFFFFF"/>
        </w:rPr>
        <w:t xml:space="preserve"> un Publiskas personas kapitāla daļu un kapitālsabiedrību pārvaldības likuma 141.panta ceturto daļu </w:t>
      </w:r>
      <w:r w:rsidRPr="00BC058A">
        <w:rPr>
          <w:color w:val="000000" w:themeColor="text1"/>
          <w:shd w:val="clear" w:color="auto" w:fill="FFFFFF"/>
        </w:rPr>
        <w:t>citām personām</w:t>
      </w:r>
      <w:r w:rsidR="002F3425" w:rsidRPr="00BC058A">
        <w:rPr>
          <w:color w:val="000000" w:themeColor="text1"/>
          <w:shd w:val="clear" w:color="auto" w:fill="FFFFFF"/>
        </w:rPr>
        <w:t xml:space="preserve"> nepastāv</w:t>
      </w:r>
      <w:r w:rsidRPr="00BC058A">
        <w:rPr>
          <w:color w:val="000000" w:themeColor="text1"/>
          <w:shd w:val="clear" w:color="auto" w:fill="FFFFFF"/>
        </w:rPr>
        <w:t xml:space="preserve"> pirmpirkuma tiesības uz </w:t>
      </w:r>
      <w:r w:rsidR="0041791D" w:rsidRPr="00BC058A">
        <w:rPr>
          <w:color w:val="000000" w:themeColor="text1"/>
          <w:shd w:val="clear" w:color="auto" w:fill="FFFFFF"/>
        </w:rPr>
        <w:t xml:space="preserve">Sabiedrības </w:t>
      </w:r>
      <w:r w:rsidRPr="00BC058A">
        <w:rPr>
          <w:color w:val="000000" w:themeColor="text1"/>
          <w:shd w:val="clear" w:color="auto" w:fill="FFFFFF"/>
        </w:rPr>
        <w:t>kapitāla daļām</w:t>
      </w:r>
      <w:r w:rsidR="002F3425" w:rsidRPr="00BC058A">
        <w:rPr>
          <w:color w:val="000000" w:themeColor="text1"/>
          <w:shd w:val="clear" w:color="auto" w:fill="FFFFFF"/>
        </w:rPr>
        <w:t>.</w:t>
      </w:r>
      <w:r w:rsidRPr="00BC058A">
        <w:rPr>
          <w:color w:val="000000" w:themeColor="text1"/>
          <w:shd w:val="clear" w:color="auto" w:fill="FFFFFF"/>
        </w:rPr>
        <w:t xml:space="preserve"> </w:t>
      </w:r>
      <w:r w:rsidR="002F3425" w:rsidRPr="00BC058A">
        <w:rPr>
          <w:color w:val="000000" w:themeColor="text1"/>
          <w:shd w:val="clear" w:color="auto" w:fill="FFFFFF"/>
        </w:rPr>
        <w:t>K</w:t>
      </w:r>
      <w:r w:rsidRPr="00BC058A">
        <w:rPr>
          <w:color w:val="000000" w:themeColor="text1"/>
          <w:shd w:val="clear" w:color="auto" w:fill="FFFFFF"/>
        </w:rPr>
        <w:t>apitāla daļu atsavināšan</w:t>
      </w:r>
      <w:r w:rsidR="003156DC" w:rsidRPr="00BC058A">
        <w:rPr>
          <w:color w:val="000000" w:themeColor="text1"/>
          <w:shd w:val="clear" w:color="auto" w:fill="FFFFFF"/>
        </w:rPr>
        <w:t>a</w:t>
      </w:r>
      <w:r w:rsidRPr="00BC058A">
        <w:rPr>
          <w:color w:val="000000" w:themeColor="text1"/>
          <w:shd w:val="clear" w:color="auto" w:fill="FFFFFF"/>
        </w:rPr>
        <w:t xml:space="preserve"> </w:t>
      </w:r>
      <w:r w:rsidR="005B7BF0" w:rsidRPr="00BC058A">
        <w:rPr>
          <w:color w:val="000000" w:themeColor="text1"/>
          <w:shd w:val="clear" w:color="auto" w:fill="FFFFFF"/>
        </w:rPr>
        <w:t xml:space="preserve"> organizē</w:t>
      </w:r>
      <w:r w:rsidR="003156DC" w:rsidRPr="00BC058A">
        <w:rPr>
          <w:color w:val="000000" w:themeColor="text1"/>
          <w:shd w:val="clear" w:color="auto" w:fill="FFFFFF"/>
        </w:rPr>
        <w:t>jama</w:t>
      </w:r>
      <w:r w:rsidR="005B7BF0" w:rsidRPr="00BC058A">
        <w:rPr>
          <w:color w:val="000000" w:themeColor="text1"/>
          <w:shd w:val="clear" w:color="auto" w:fill="FFFFFF"/>
        </w:rPr>
        <w:t xml:space="preserve"> </w:t>
      </w:r>
      <w:r w:rsidR="000B6AB5" w:rsidRPr="00BC058A">
        <w:rPr>
          <w:color w:val="000000" w:themeColor="text1"/>
          <w:shd w:val="clear" w:color="auto" w:fill="FFFFFF"/>
        </w:rPr>
        <w:t>atklātās</w:t>
      </w:r>
      <w:r w:rsidR="005B7BF0" w:rsidRPr="00BC058A">
        <w:rPr>
          <w:color w:val="000000" w:themeColor="text1"/>
          <w:shd w:val="clear" w:color="auto" w:fill="FFFFFF"/>
        </w:rPr>
        <w:t xml:space="preserve"> izsoles kārtībā saskaņā ar normatīvajiem aktiem.</w:t>
      </w:r>
    </w:p>
    <w:p w14:paraId="38B424CD" w14:textId="0F909B50" w:rsidR="00A947EB" w:rsidRPr="00BC058A" w:rsidRDefault="00A947EB" w:rsidP="00BC058A">
      <w:pPr>
        <w:pStyle w:val="tv213"/>
        <w:shd w:val="clear" w:color="auto" w:fill="FFFFFF"/>
        <w:spacing w:before="0" w:beforeAutospacing="0" w:after="0" w:afterAutospacing="0"/>
        <w:ind w:firstLine="720"/>
        <w:jc w:val="both"/>
        <w:rPr>
          <w:color w:val="000000" w:themeColor="text1"/>
          <w:shd w:val="clear" w:color="auto" w:fill="FFFFFF"/>
        </w:rPr>
      </w:pPr>
      <w:r w:rsidRPr="00BC058A">
        <w:rPr>
          <w:color w:val="000000" w:themeColor="text1"/>
        </w:rPr>
        <w:t xml:space="preserve">Pašvaldības likuma 10.panta pirmās daļas 9.punkts nosaka, ka tikai domes kompetencē ir likuma noteiktajā kārtībā izveidot, reorganizēt un likvidēt pašvaldības kapitālsabiedrības un nodibinājumus, kā arī lemt par dalību kapitālsabiedrībās, biedrībās un nodibinājumos. Publiskas personas kapitāla daļu un kapitālsabiedrību pārvaldības likuma 9.panta pirmā daļa nosaka, ka </w:t>
      </w:r>
      <w:r w:rsidRPr="00BC058A">
        <w:rPr>
          <w:color w:val="000000" w:themeColor="text1"/>
          <w:shd w:val="clear" w:color="auto" w:fill="FFFFFF"/>
        </w:rPr>
        <w:t>lēmumu par publiskas personas līdzdalības izbeigšanu kapitālsabiedrībā pieņem attiecīgās publiskās personas augstākā lēmējinstitūcija.</w:t>
      </w:r>
      <w:r w:rsidR="00C93F05" w:rsidRPr="00BC058A">
        <w:rPr>
          <w:color w:val="000000" w:themeColor="text1"/>
          <w:shd w:val="clear" w:color="auto" w:fill="FFFFFF"/>
        </w:rPr>
        <w:t xml:space="preserve"> </w:t>
      </w:r>
      <w:r w:rsidR="00EA4945" w:rsidRPr="00BC058A">
        <w:rPr>
          <w:color w:val="000000" w:themeColor="text1"/>
          <w:shd w:val="clear" w:color="auto" w:fill="FFFFFF"/>
        </w:rPr>
        <w:t>Savukārt m</w:t>
      </w:r>
      <w:r w:rsidR="00C93F05" w:rsidRPr="00BC058A">
        <w:rPr>
          <w:color w:val="000000" w:themeColor="text1"/>
          <w:shd w:val="clear" w:color="auto" w:fill="FFFFFF"/>
        </w:rPr>
        <w:t>inētā likuma 138.panta pirmā daļa nosaka, ka lēmumu par kapitāla daļu pārdošanu pieņem attiecīgās publiskās personas augstākā lēmējinstitūcija.</w:t>
      </w:r>
    </w:p>
    <w:p w14:paraId="5690B88D" w14:textId="77777777" w:rsidR="00C93F05" w:rsidRPr="00BC058A" w:rsidRDefault="00C93F05" w:rsidP="00BC058A">
      <w:pPr>
        <w:pStyle w:val="tv213"/>
        <w:shd w:val="clear" w:color="auto" w:fill="FFFFFF"/>
        <w:spacing w:before="0" w:beforeAutospacing="0" w:after="0" w:afterAutospacing="0"/>
        <w:ind w:firstLine="720"/>
        <w:jc w:val="both"/>
        <w:rPr>
          <w:color w:val="000000" w:themeColor="text1"/>
        </w:rPr>
      </w:pPr>
    </w:p>
    <w:p w14:paraId="49D34CE0" w14:textId="3466B79C" w:rsidR="002768FC" w:rsidRDefault="002768FC" w:rsidP="00BC058A">
      <w:pPr>
        <w:ind w:firstLine="567"/>
        <w:jc w:val="both"/>
        <w:rPr>
          <w:color w:val="000000" w:themeColor="text1"/>
        </w:rPr>
      </w:pPr>
      <w:r w:rsidRPr="00BC058A">
        <w:rPr>
          <w:color w:val="000000" w:themeColor="text1"/>
        </w:rPr>
        <w:t>Ņemot vērā minēto un pamatojoties uz Pašvaldību likuma 10.panta pirmās daļas 9.punktu,</w:t>
      </w:r>
      <w:r w:rsidR="00B478D9" w:rsidRPr="00BC058A">
        <w:rPr>
          <w:color w:val="000000" w:themeColor="text1"/>
        </w:rPr>
        <w:t>73.panta pirmo daļu,</w:t>
      </w:r>
      <w:r w:rsidRPr="00BC058A">
        <w:rPr>
          <w:color w:val="000000" w:themeColor="text1"/>
        </w:rPr>
        <w:t xml:space="preserve"> Publiskas personas kapitāla daļu un kapitālsabiedrību pārvaldības likuma </w:t>
      </w:r>
      <w:r w:rsidR="00B478D9" w:rsidRPr="00BC058A">
        <w:rPr>
          <w:color w:val="000000" w:themeColor="text1"/>
        </w:rPr>
        <w:t>9.panta pirmā daļas</w:t>
      </w:r>
      <w:r w:rsidRPr="00BC058A">
        <w:rPr>
          <w:color w:val="000000" w:themeColor="text1"/>
        </w:rPr>
        <w:t xml:space="preserve">, </w:t>
      </w:r>
      <w:r w:rsidR="00C93F05" w:rsidRPr="00BC058A">
        <w:rPr>
          <w:color w:val="000000" w:themeColor="text1"/>
        </w:rPr>
        <w:t xml:space="preserve">138.panta pirmo daļu, </w:t>
      </w:r>
      <w:r w:rsidR="007A2705" w:rsidRPr="00BC058A">
        <w:rPr>
          <w:color w:val="000000" w:themeColor="text1"/>
        </w:rPr>
        <w:t xml:space="preserve">141.panta ceturto daļu, Komerclikuma 189.pantu, </w:t>
      </w:r>
      <w:r w:rsidRPr="00BC058A">
        <w:rPr>
          <w:color w:val="000000" w:themeColor="text1"/>
        </w:rPr>
        <w:t xml:space="preserve">Valsts pārvaldes iekārta likuma </w:t>
      </w:r>
      <w:r w:rsidR="00B478D9" w:rsidRPr="00BC058A">
        <w:rPr>
          <w:color w:val="000000" w:themeColor="text1"/>
        </w:rPr>
        <w:t>87.pantu, 88</w:t>
      </w:r>
      <w:r w:rsidRPr="00BC058A">
        <w:rPr>
          <w:color w:val="000000" w:themeColor="text1"/>
        </w:rPr>
        <w:t>.panta pirmo daļu,</w:t>
      </w:r>
      <w:r w:rsidR="00B478D9" w:rsidRPr="00BC058A">
        <w:rPr>
          <w:color w:val="000000" w:themeColor="text1"/>
        </w:rPr>
        <w:t xml:space="preserve"> Konkurences likuma 14.</w:t>
      </w:r>
      <w:r w:rsidR="00B478D9" w:rsidRPr="00BC058A">
        <w:rPr>
          <w:color w:val="000000" w:themeColor="text1"/>
          <w:vertAlign w:val="superscript"/>
        </w:rPr>
        <w:t xml:space="preserve">1 </w:t>
      </w:r>
      <w:r w:rsidR="00B478D9" w:rsidRPr="00BC058A">
        <w:rPr>
          <w:color w:val="000000" w:themeColor="text1"/>
        </w:rPr>
        <w:t>pantu,</w:t>
      </w:r>
      <w:r w:rsidRPr="00BC058A">
        <w:rPr>
          <w:color w:val="000000" w:themeColor="text1"/>
        </w:rPr>
        <w:t xml:space="preserve"> </w:t>
      </w:r>
    </w:p>
    <w:p w14:paraId="639EA34D" w14:textId="77777777" w:rsidR="00BC058A" w:rsidRPr="00BC058A" w:rsidRDefault="00BC058A" w:rsidP="00BC058A">
      <w:pPr>
        <w:ind w:firstLine="567"/>
        <w:jc w:val="both"/>
        <w:rPr>
          <w:color w:val="000000" w:themeColor="text1"/>
        </w:rPr>
      </w:pPr>
    </w:p>
    <w:p w14:paraId="5C51CA13" w14:textId="77777777" w:rsidR="00BC058A" w:rsidRPr="00BC058A" w:rsidRDefault="00BC058A" w:rsidP="00BC058A">
      <w:pPr>
        <w:jc w:val="center"/>
        <w:rPr>
          <w:b/>
        </w:rPr>
      </w:pPr>
      <w:r w:rsidRPr="00BC058A">
        <w:rPr>
          <w:b/>
        </w:rPr>
        <w:lastRenderedPageBreak/>
        <w:t xml:space="preserve">balsojot: </w:t>
      </w:r>
      <w:r w:rsidRPr="00BC058A">
        <w:rPr>
          <w:b/>
          <w:noProof/>
        </w:rPr>
        <w:t>ar 12 balsīm "Par" (Andris Krauja, Artūrs Mangulis, Atvars Lakstīgala, Dace Veiliņa, Dzirkstīte Žindiga, Gints Sīviņš, Iluta Jansone, Jānis Iklāvs, Pāvels Kotāns, Raivis Rubīns, Raivis Ūzuls, Sarmīte Ozoliņa), "Pret" – 7 (Dace Kļaviņa, Jānis Siliņš, Kārlis Avotiņš, Mariss Martinsons, Matīss Mežaks, Santa Ločmele, Uldis Skudra), "Atturas" – 2 (Kārlis Ansons, Rūdolfs Kudļa), "Nepiedalās" – nav</w:t>
      </w:r>
      <w:r w:rsidRPr="00BC058A">
        <w:rPr>
          <w:b/>
        </w:rPr>
        <w:t xml:space="preserve"> </w:t>
      </w:r>
    </w:p>
    <w:p w14:paraId="48C2223A" w14:textId="77777777" w:rsidR="00BC058A" w:rsidRPr="00BC058A" w:rsidRDefault="00BC058A" w:rsidP="00BC058A">
      <w:pPr>
        <w:jc w:val="center"/>
        <w:rPr>
          <w:b/>
        </w:rPr>
      </w:pPr>
      <w:r w:rsidRPr="00BC058A">
        <w:t>Ogres novada pašvaldības dome</w:t>
      </w:r>
      <w:r w:rsidRPr="00BC058A">
        <w:rPr>
          <w:b/>
        </w:rPr>
        <w:t xml:space="preserve"> NOLEMJ:</w:t>
      </w:r>
    </w:p>
    <w:p w14:paraId="201A10D8" w14:textId="77777777" w:rsidR="009E6C50" w:rsidRPr="00BC058A" w:rsidRDefault="009E6C50" w:rsidP="00BC058A">
      <w:pPr>
        <w:jc w:val="center"/>
        <w:rPr>
          <w:b/>
          <w:bCs/>
          <w:color w:val="000000" w:themeColor="text1"/>
          <w:shd w:val="clear" w:color="auto" w:fill="FFFFFF"/>
        </w:rPr>
      </w:pPr>
    </w:p>
    <w:p w14:paraId="0EF7A632" w14:textId="77777777" w:rsidR="008A438D" w:rsidRPr="00BC058A" w:rsidRDefault="001640AA" w:rsidP="00BC058A">
      <w:pPr>
        <w:numPr>
          <w:ilvl w:val="0"/>
          <w:numId w:val="15"/>
        </w:numPr>
        <w:spacing w:line="259" w:lineRule="auto"/>
        <w:ind w:left="641" w:hanging="357"/>
        <w:jc w:val="both"/>
        <w:rPr>
          <w:color w:val="000000" w:themeColor="text1"/>
        </w:rPr>
      </w:pPr>
      <w:r w:rsidRPr="00BC058A">
        <w:rPr>
          <w:b/>
          <w:bCs/>
          <w:color w:val="000000" w:themeColor="text1"/>
          <w:shd w:val="clear" w:color="auto" w:fill="FFFFFF"/>
        </w:rPr>
        <w:t>Atzīt,</w:t>
      </w:r>
      <w:r w:rsidRPr="00BC058A">
        <w:rPr>
          <w:color w:val="000000" w:themeColor="text1"/>
          <w:shd w:val="clear" w:color="auto" w:fill="FFFFFF"/>
        </w:rPr>
        <w:t xml:space="preserve"> ka </w:t>
      </w:r>
      <w:r w:rsidR="00BD4776" w:rsidRPr="00BC058A">
        <w:rPr>
          <w:color w:val="000000" w:themeColor="text1"/>
          <w:shd w:val="clear" w:color="auto" w:fill="FFFFFF"/>
        </w:rPr>
        <w:t>Ogres novada pašvaldības</w:t>
      </w:r>
      <w:r w:rsidR="003C604C" w:rsidRPr="00BC058A">
        <w:rPr>
          <w:color w:val="000000" w:themeColor="text1"/>
          <w:shd w:val="clear" w:color="auto" w:fill="FFFFFF"/>
        </w:rPr>
        <w:t xml:space="preserve"> (reģistrācijas</w:t>
      </w:r>
      <w:r w:rsidR="00F162E2" w:rsidRPr="00BC058A">
        <w:rPr>
          <w:color w:val="000000" w:themeColor="text1"/>
          <w:shd w:val="clear" w:color="auto" w:fill="FFFFFF"/>
        </w:rPr>
        <w:t xml:space="preserve"> </w:t>
      </w:r>
      <w:r w:rsidR="003C604C" w:rsidRPr="00BC058A">
        <w:rPr>
          <w:color w:val="000000" w:themeColor="text1"/>
          <w:shd w:val="clear" w:color="auto" w:fill="FFFFFF"/>
        </w:rPr>
        <w:t>numurs:90000024455)</w:t>
      </w:r>
      <w:r w:rsidR="00BD4776" w:rsidRPr="00BC058A">
        <w:rPr>
          <w:color w:val="000000" w:themeColor="text1"/>
          <w:shd w:val="clear" w:color="auto" w:fill="FFFFFF"/>
        </w:rPr>
        <w:t xml:space="preserve"> līdzdalība SIA “</w:t>
      </w:r>
      <w:r w:rsidR="00CF2180" w:rsidRPr="00BC058A">
        <w:rPr>
          <w:color w:val="000000" w:themeColor="text1"/>
          <w:shd w:val="clear" w:color="auto" w:fill="FFFFFF"/>
        </w:rPr>
        <w:t>Ogres Zelta Liepa</w:t>
      </w:r>
      <w:r w:rsidR="00BD4776" w:rsidRPr="00BC058A">
        <w:rPr>
          <w:bCs/>
          <w:color w:val="000000" w:themeColor="text1"/>
          <w:bdr w:val="none" w:sz="0" w:space="0" w:color="auto" w:frame="1"/>
          <w:shd w:val="clear" w:color="auto" w:fill="FFFFFF"/>
        </w:rPr>
        <w:t xml:space="preserve">” </w:t>
      </w:r>
      <w:r w:rsidR="00BD4776" w:rsidRPr="00BC058A">
        <w:rPr>
          <w:bCs/>
          <w:iCs/>
          <w:color w:val="000000" w:themeColor="text1"/>
          <w:bdr w:val="none" w:sz="0" w:space="0" w:color="auto" w:frame="1"/>
          <w:shd w:val="clear" w:color="auto" w:fill="FFFFFF"/>
        </w:rPr>
        <w:t>(reģistrācijas numurs</w:t>
      </w:r>
      <w:r w:rsidR="00C22838" w:rsidRPr="00BC058A">
        <w:rPr>
          <w:bCs/>
          <w:iCs/>
          <w:color w:val="000000" w:themeColor="text1"/>
          <w:bdr w:val="none" w:sz="0" w:space="0" w:color="auto" w:frame="1"/>
          <w:shd w:val="clear" w:color="auto" w:fill="FFFFFF"/>
        </w:rPr>
        <w:t>:</w:t>
      </w:r>
      <w:r w:rsidR="00CF2180" w:rsidRPr="00BC058A">
        <w:rPr>
          <w:color w:val="000000" w:themeColor="text1"/>
        </w:rPr>
        <w:t xml:space="preserve"> 40203310059</w:t>
      </w:r>
      <w:r w:rsidR="00BD4776" w:rsidRPr="00BC058A">
        <w:rPr>
          <w:bCs/>
          <w:iCs/>
          <w:color w:val="000000" w:themeColor="text1"/>
          <w:bdr w:val="none" w:sz="0" w:space="0" w:color="auto" w:frame="1"/>
          <w:shd w:val="clear" w:color="auto" w:fill="FFFFFF"/>
        </w:rPr>
        <w:t>)</w:t>
      </w:r>
      <w:r w:rsidR="00BD4776" w:rsidRPr="00BC058A">
        <w:rPr>
          <w:color w:val="000000" w:themeColor="text1"/>
          <w:shd w:val="clear" w:color="auto" w:fill="FFFFFF"/>
        </w:rPr>
        <w:t xml:space="preserve"> </w:t>
      </w:r>
      <w:r w:rsidR="00BD4776" w:rsidRPr="00BC058A">
        <w:rPr>
          <w:b/>
          <w:bCs/>
          <w:color w:val="000000" w:themeColor="text1"/>
          <w:shd w:val="clear" w:color="auto" w:fill="FFFFFF"/>
        </w:rPr>
        <w:t xml:space="preserve">neatbilst </w:t>
      </w:r>
      <w:r w:rsidR="00BD4776" w:rsidRPr="00BC058A">
        <w:rPr>
          <w:color w:val="000000" w:themeColor="text1"/>
          <w:shd w:val="clear" w:color="auto" w:fill="FFFFFF"/>
        </w:rPr>
        <w:t>Valsts pārvaldes iekārtas likuma 88.panta pirmās daļas noteiktajiem priekšnosacījumiem, kad publiska persona savu funkciju efektīvai izpildei var saglabāt līdzdalību esošā kapitālsabiedrībā.</w:t>
      </w:r>
    </w:p>
    <w:p w14:paraId="5E918B1B" w14:textId="4DAF7646" w:rsidR="00BD4776" w:rsidRPr="00BC058A" w:rsidRDefault="00BD4776" w:rsidP="00BC058A">
      <w:pPr>
        <w:numPr>
          <w:ilvl w:val="0"/>
          <w:numId w:val="15"/>
        </w:numPr>
        <w:spacing w:line="259" w:lineRule="auto"/>
        <w:ind w:left="641" w:hanging="357"/>
        <w:jc w:val="both"/>
        <w:rPr>
          <w:color w:val="000000" w:themeColor="text1"/>
        </w:rPr>
      </w:pPr>
      <w:r w:rsidRPr="00BC058A">
        <w:rPr>
          <w:b/>
          <w:bCs/>
          <w:color w:val="000000" w:themeColor="text1"/>
          <w:shd w:val="clear" w:color="auto" w:fill="FFFFFF"/>
        </w:rPr>
        <w:t>Izbeigt</w:t>
      </w:r>
      <w:r w:rsidRPr="00BC058A">
        <w:rPr>
          <w:color w:val="000000" w:themeColor="text1"/>
          <w:shd w:val="clear" w:color="auto" w:fill="FFFFFF"/>
        </w:rPr>
        <w:t xml:space="preserve"> Ogres novada pašvaldības tiešo līdzdalību SIA “</w:t>
      </w:r>
      <w:r w:rsidR="00CF2180" w:rsidRPr="00BC058A">
        <w:rPr>
          <w:color w:val="000000" w:themeColor="text1"/>
          <w:shd w:val="clear" w:color="auto" w:fill="FFFFFF"/>
        </w:rPr>
        <w:t>Ogres Zelta Liepa</w:t>
      </w:r>
      <w:r w:rsidRPr="00BC058A">
        <w:rPr>
          <w:bCs/>
          <w:color w:val="000000" w:themeColor="text1"/>
          <w:bdr w:val="none" w:sz="0" w:space="0" w:color="auto" w:frame="1"/>
          <w:shd w:val="clear" w:color="auto" w:fill="FFFFFF"/>
        </w:rPr>
        <w:t xml:space="preserve">” </w:t>
      </w:r>
      <w:r w:rsidRPr="00BC058A">
        <w:rPr>
          <w:color w:val="000000" w:themeColor="text1"/>
          <w:shd w:val="clear" w:color="auto" w:fill="FFFFFF"/>
        </w:rPr>
        <w:t xml:space="preserve">un nodot atsavināšanai Ogres novada pašvaldībai piederošās </w:t>
      </w:r>
      <w:r w:rsidR="00F963FF" w:rsidRPr="00BC058A">
        <w:rPr>
          <w:color w:val="000000" w:themeColor="text1"/>
          <w:shd w:val="clear" w:color="auto" w:fill="FFFFFF"/>
        </w:rPr>
        <w:t>122 800</w:t>
      </w:r>
      <w:r w:rsidRPr="00BC058A">
        <w:rPr>
          <w:color w:val="000000" w:themeColor="text1"/>
          <w:shd w:val="clear" w:color="auto" w:fill="FFFFFF"/>
        </w:rPr>
        <w:t xml:space="preserve"> kapitāl</w:t>
      </w:r>
      <w:r w:rsidR="000F6B99" w:rsidRPr="00BC058A">
        <w:rPr>
          <w:color w:val="000000" w:themeColor="text1"/>
          <w:shd w:val="clear" w:color="auto" w:fill="FFFFFF"/>
        </w:rPr>
        <w:t xml:space="preserve">a </w:t>
      </w:r>
      <w:r w:rsidRPr="00BC058A">
        <w:rPr>
          <w:color w:val="000000" w:themeColor="text1"/>
          <w:shd w:val="clear" w:color="auto" w:fill="FFFFFF"/>
        </w:rPr>
        <w:t xml:space="preserve">daļas, kas kopā </w:t>
      </w:r>
      <w:r w:rsidR="00F963FF" w:rsidRPr="00BC058A">
        <w:rPr>
          <w:color w:val="000000" w:themeColor="text1"/>
          <w:shd w:val="clear" w:color="auto" w:fill="FFFFFF"/>
        </w:rPr>
        <w:t>veido</w:t>
      </w:r>
      <w:r w:rsidRPr="00BC058A">
        <w:rPr>
          <w:color w:val="000000" w:themeColor="text1"/>
          <w:shd w:val="clear" w:color="auto" w:fill="FFFFFF"/>
        </w:rPr>
        <w:t xml:space="preserve"> </w:t>
      </w:r>
      <w:r w:rsidR="00CF2180" w:rsidRPr="00BC058A">
        <w:rPr>
          <w:color w:val="000000" w:themeColor="text1"/>
          <w:shd w:val="clear" w:color="auto" w:fill="FFFFFF"/>
        </w:rPr>
        <w:t>100</w:t>
      </w:r>
      <w:r w:rsidRPr="00BC058A">
        <w:rPr>
          <w:color w:val="000000" w:themeColor="text1"/>
          <w:shd w:val="clear" w:color="auto" w:fill="FFFFFF"/>
        </w:rPr>
        <w:t xml:space="preserve"> % </w:t>
      </w:r>
      <w:r w:rsidR="00F963FF" w:rsidRPr="00BC058A">
        <w:rPr>
          <w:color w:val="000000" w:themeColor="text1"/>
          <w:shd w:val="clear" w:color="auto" w:fill="FFFFFF"/>
        </w:rPr>
        <w:t xml:space="preserve"> SIA “Ogres Zelta Liepa”</w:t>
      </w:r>
      <w:r w:rsidRPr="00BC058A">
        <w:rPr>
          <w:color w:val="000000" w:themeColor="text1"/>
          <w:shd w:val="clear" w:color="auto" w:fill="FFFFFF"/>
        </w:rPr>
        <w:t xml:space="preserve"> pa</w:t>
      </w:r>
      <w:r w:rsidR="000F6B99" w:rsidRPr="00BC058A">
        <w:rPr>
          <w:color w:val="000000" w:themeColor="text1"/>
          <w:shd w:val="clear" w:color="auto" w:fill="FFFFFF"/>
        </w:rPr>
        <w:t>matkapitāla</w:t>
      </w:r>
      <w:r w:rsidRPr="00BC058A">
        <w:rPr>
          <w:color w:val="000000" w:themeColor="text1"/>
          <w:shd w:val="clear" w:color="auto" w:fill="FFFFFF"/>
        </w:rPr>
        <w:t>.</w:t>
      </w:r>
    </w:p>
    <w:p w14:paraId="6A8DFECB" w14:textId="689F549C" w:rsidR="008E549B" w:rsidRPr="00BC058A" w:rsidRDefault="008E549B" w:rsidP="00BC058A">
      <w:pPr>
        <w:pStyle w:val="ListParagraph"/>
        <w:numPr>
          <w:ilvl w:val="0"/>
          <w:numId w:val="15"/>
        </w:numPr>
        <w:ind w:left="709"/>
        <w:jc w:val="both"/>
        <w:rPr>
          <w:color w:val="000000" w:themeColor="text1"/>
          <w:shd w:val="clear" w:color="auto" w:fill="FFFFFF"/>
        </w:rPr>
      </w:pPr>
      <w:r w:rsidRPr="00BC058A">
        <w:rPr>
          <w:b/>
          <w:bCs/>
          <w:color w:val="000000" w:themeColor="text1"/>
          <w:shd w:val="clear" w:color="auto" w:fill="FFFFFF"/>
        </w:rPr>
        <w:t>Uzsākt</w:t>
      </w:r>
      <w:r w:rsidRPr="00BC058A">
        <w:rPr>
          <w:color w:val="000000" w:themeColor="text1"/>
          <w:shd w:val="clear" w:color="auto" w:fill="FFFFFF"/>
        </w:rPr>
        <w:t xml:space="preserve"> lēmuma 2.punktā minēto kapitāla daļu </w:t>
      </w:r>
      <w:r w:rsidR="00655C79" w:rsidRPr="00BC058A">
        <w:rPr>
          <w:color w:val="000000" w:themeColor="text1"/>
          <w:shd w:val="clear" w:color="auto" w:fill="FFFFFF"/>
        </w:rPr>
        <w:t>pārdošanu</w:t>
      </w:r>
      <w:r w:rsidRPr="00BC058A">
        <w:rPr>
          <w:color w:val="000000" w:themeColor="text1"/>
          <w:shd w:val="clear" w:color="auto" w:fill="FFFFFF"/>
        </w:rPr>
        <w:t xml:space="preserve"> </w:t>
      </w:r>
      <w:r w:rsidR="000B6AB5" w:rsidRPr="00BC058A">
        <w:rPr>
          <w:color w:val="000000" w:themeColor="text1"/>
          <w:shd w:val="clear" w:color="auto" w:fill="FFFFFF"/>
        </w:rPr>
        <w:t>atklātās</w:t>
      </w:r>
      <w:r w:rsidRPr="00BC058A">
        <w:rPr>
          <w:color w:val="000000" w:themeColor="text1"/>
          <w:shd w:val="clear" w:color="auto" w:fill="FFFFFF"/>
        </w:rPr>
        <w:t xml:space="preserve"> izsoles kārtībā.</w:t>
      </w:r>
    </w:p>
    <w:p w14:paraId="10926327" w14:textId="0A635702" w:rsidR="00BD4776" w:rsidRPr="00BC058A" w:rsidRDefault="00BD4776" w:rsidP="00BC058A">
      <w:pPr>
        <w:pStyle w:val="ListParagraph"/>
        <w:numPr>
          <w:ilvl w:val="0"/>
          <w:numId w:val="15"/>
        </w:numPr>
        <w:ind w:left="709"/>
        <w:jc w:val="both"/>
        <w:rPr>
          <w:color w:val="000000" w:themeColor="text1"/>
          <w:shd w:val="clear" w:color="auto" w:fill="FFFFFF"/>
        </w:rPr>
      </w:pPr>
      <w:r w:rsidRPr="00BC058A">
        <w:rPr>
          <w:b/>
          <w:bCs/>
          <w:color w:val="000000" w:themeColor="text1"/>
        </w:rPr>
        <w:t>Noteikt</w:t>
      </w:r>
      <w:r w:rsidRPr="00BC058A">
        <w:rPr>
          <w:color w:val="000000" w:themeColor="text1"/>
        </w:rPr>
        <w:t xml:space="preserve"> </w:t>
      </w:r>
      <w:r w:rsidR="00F963FF" w:rsidRPr="00BC058A">
        <w:rPr>
          <w:color w:val="000000" w:themeColor="text1"/>
        </w:rPr>
        <w:t xml:space="preserve">lēmuma 2.punktā minēto </w:t>
      </w:r>
      <w:r w:rsidRPr="00BC058A">
        <w:rPr>
          <w:color w:val="000000" w:themeColor="text1"/>
        </w:rPr>
        <w:t>kapitāla daļu pārdošanas ce</w:t>
      </w:r>
      <w:r w:rsidR="000A6A07" w:rsidRPr="00BC058A">
        <w:rPr>
          <w:color w:val="000000" w:themeColor="text1"/>
        </w:rPr>
        <w:t xml:space="preserve">nu un izsoles sākumcenu </w:t>
      </w:r>
      <w:r w:rsidRPr="00BC058A">
        <w:rPr>
          <w:color w:val="000000" w:themeColor="text1"/>
        </w:rPr>
        <w:t xml:space="preserve"> </w:t>
      </w:r>
      <w:r w:rsidR="003C604C" w:rsidRPr="00BC058A">
        <w:rPr>
          <w:color w:val="000000" w:themeColor="text1"/>
        </w:rPr>
        <w:t xml:space="preserve">EUR </w:t>
      </w:r>
      <w:r w:rsidR="000A6A07" w:rsidRPr="00BC058A">
        <w:rPr>
          <w:bCs/>
          <w:color w:val="000000" w:themeColor="text1"/>
          <w:bdr w:val="none" w:sz="0" w:space="0" w:color="auto" w:frame="1"/>
          <w:shd w:val="clear" w:color="auto" w:fill="FFFFFF"/>
        </w:rPr>
        <w:t>3 600</w:t>
      </w:r>
      <w:r w:rsidR="003C604C" w:rsidRPr="00BC058A">
        <w:rPr>
          <w:bCs/>
          <w:color w:val="000000" w:themeColor="text1"/>
          <w:bdr w:val="none" w:sz="0" w:space="0" w:color="auto" w:frame="1"/>
          <w:shd w:val="clear" w:color="auto" w:fill="FFFFFF"/>
        </w:rPr>
        <w:t xml:space="preserve"> (</w:t>
      </w:r>
      <w:r w:rsidR="009F78FA" w:rsidRPr="00BC058A">
        <w:rPr>
          <w:bCs/>
          <w:color w:val="000000" w:themeColor="text1"/>
          <w:bdr w:val="none" w:sz="0" w:space="0" w:color="auto" w:frame="1"/>
          <w:shd w:val="clear" w:color="auto" w:fill="FFFFFF"/>
        </w:rPr>
        <w:t>trīs tūkstoši seši simti</w:t>
      </w:r>
      <w:r w:rsidR="003C604C" w:rsidRPr="00BC058A">
        <w:rPr>
          <w:bCs/>
          <w:color w:val="000000" w:themeColor="text1"/>
          <w:bdr w:val="none" w:sz="0" w:space="0" w:color="auto" w:frame="1"/>
          <w:shd w:val="clear" w:color="auto" w:fill="FFFFFF"/>
        </w:rPr>
        <w:t xml:space="preserve"> eiro</w:t>
      </w:r>
      <w:r w:rsidR="009F78FA" w:rsidRPr="00BC058A">
        <w:rPr>
          <w:bCs/>
          <w:color w:val="000000" w:themeColor="text1"/>
          <w:bdr w:val="none" w:sz="0" w:space="0" w:color="auto" w:frame="1"/>
          <w:shd w:val="clear" w:color="auto" w:fill="FFFFFF"/>
        </w:rPr>
        <w:t>)</w:t>
      </w:r>
      <w:r w:rsidR="00430A9C" w:rsidRPr="00BC058A">
        <w:rPr>
          <w:bCs/>
          <w:color w:val="000000" w:themeColor="text1"/>
          <w:bdr w:val="none" w:sz="0" w:space="0" w:color="auto" w:frame="1"/>
          <w:shd w:val="clear" w:color="auto" w:fill="FFFFFF"/>
        </w:rPr>
        <w:t>.</w:t>
      </w:r>
    </w:p>
    <w:p w14:paraId="5AF28890" w14:textId="0D8EB105" w:rsidR="00BD4776" w:rsidRPr="00BC058A" w:rsidRDefault="00430A9C" w:rsidP="00BC058A">
      <w:pPr>
        <w:numPr>
          <w:ilvl w:val="0"/>
          <w:numId w:val="15"/>
        </w:numPr>
        <w:spacing w:line="259" w:lineRule="auto"/>
        <w:ind w:left="641" w:hanging="357"/>
        <w:jc w:val="both"/>
        <w:rPr>
          <w:color w:val="000000" w:themeColor="text1"/>
        </w:rPr>
      </w:pPr>
      <w:r w:rsidRPr="00BC058A">
        <w:rPr>
          <w:b/>
          <w:bCs/>
          <w:color w:val="000000" w:themeColor="text1"/>
          <w:shd w:val="clear" w:color="auto" w:fill="FFFFFF"/>
        </w:rPr>
        <w:t>Izdot</w:t>
      </w:r>
      <w:r w:rsidRPr="00BC058A">
        <w:rPr>
          <w:color w:val="000000" w:themeColor="text1"/>
          <w:shd w:val="clear" w:color="auto" w:fill="FFFFFF"/>
        </w:rPr>
        <w:t xml:space="preserve"> </w:t>
      </w:r>
      <w:r w:rsidR="00BD4776" w:rsidRPr="00BC058A">
        <w:rPr>
          <w:color w:val="000000" w:themeColor="text1"/>
          <w:shd w:val="clear" w:color="auto" w:fill="FFFFFF"/>
        </w:rPr>
        <w:t xml:space="preserve">Ogres novada pašvaldības </w:t>
      </w:r>
      <w:r w:rsidR="00F94B1B" w:rsidRPr="00BC058A">
        <w:rPr>
          <w:color w:val="000000" w:themeColor="text1"/>
          <w:shd w:val="clear" w:color="auto" w:fill="FFFFFF"/>
        </w:rPr>
        <w:t>iekšējos</w:t>
      </w:r>
      <w:r w:rsidR="00BD4776" w:rsidRPr="00BC058A">
        <w:rPr>
          <w:color w:val="000000" w:themeColor="text1"/>
          <w:shd w:val="clear" w:color="auto" w:fill="FFFFFF"/>
        </w:rPr>
        <w:t xml:space="preserve"> noteikumus Nr.</w:t>
      </w:r>
      <w:r w:rsidR="00BC058A">
        <w:rPr>
          <w:color w:val="000000" w:themeColor="text1"/>
          <w:shd w:val="clear" w:color="auto" w:fill="FFFFFF"/>
        </w:rPr>
        <w:t>19/2025</w:t>
      </w:r>
      <w:r w:rsidR="00BD4776" w:rsidRPr="00BC058A">
        <w:rPr>
          <w:color w:val="000000" w:themeColor="text1"/>
          <w:shd w:val="clear" w:color="auto" w:fill="FFFFFF"/>
        </w:rPr>
        <w:t xml:space="preserve"> “</w:t>
      </w:r>
      <w:r w:rsidR="00BD4776" w:rsidRPr="00BC058A">
        <w:rPr>
          <w:color w:val="000000" w:themeColor="text1"/>
        </w:rPr>
        <w:t>Ogres novada pašvaldībai piederošo SIA “</w:t>
      </w:r>
      <w:r w:rsidR="00E66029" w:rsidRPr="00BC058A">
        <w:rPr>
          <w:color w:val="000000" w:themeColor="text1"/>
          <w:shd w:val="clear" w:color="auto" w:fill="FFFFFF"/>
        </w:rPr>
        <w:t>Ogres Zelta Liepa</w:t>
      </w:r>
      <w:r w:rsidR="00BD4776" w:rsidRPr="00BC058A">
        <w:rPr>
          <w:color w:val="000000" w:themeColor="text1"/>
        </w:rPr>
        <w:t>” (reģistrācijas numurs:</w:t>
      </w:r>
      <w:r w:rsidR="00E66029" w:rsidRPr="00BC058A">
        <w:rPr>
          <w:color w:val="000000" w:themeColor="text1"/>
        </w:rPr>
        <w:t xml:space="preserve"> 40203310059</w:t>
      </w:r>
      <w:r w:rsidR="00BD4776" w:rsidRPr="00BC058A">
        <w:rPr>
          <w:color w:val="000000" w:themeColor="text1"/>
        </w:rPr>
        <w:t>) kapitāla daļu pārdošanas noteikumi”</w:t>
      </w:r>
      <w:r w:rsidR="00BD4776" w:rsidRPr="00BC058A">
        <w:rPr>
          <w:color w:val="000000" w:themeColor="text1"/>
          <w:shd w:val="clear" w:color="auto" w:fill="FFFFFF"/>
        </w:rPr>
        <w:t xml:space="preserve"> saskaņā ar šā lēmuma pielikumu.</w:t>
      </w:r>
    </w:p>
    <w:p w14:paraId="5B1338D6" w14:textId="229F2E19" w:rsidR="00175ABD" w:rsidRPr="00BC058A" w:rsidRDefault="00175ABD" w:rsidP="00BC058A">
      <w:pPr>
        <w:numPr>
          <w:ilvl w:val="0"/>
          <w:numId w:val="15"/>
        </w:numPr>
        <w:spacing w:line="259" w:lineRule="auto"/>
        <w:ind w:left="641" w:hanging="357"/>
        <w:jc w:val="both"/>
        <w:rPr>
          <w:color w:val="000000" w:themeColor="text1"/>
        </w:rPr>
      </w:pPr>
      <w:r w:rsidRPr="00BC058A">
        <w:rPr>
          <w:b/>
          <w:bCs/>
          <w:color w:val="000000" w:themeColor="text1"/>
        </w:rPr>
        <w:t>Uzdot</w:t>
      </w:r>
      <w:r w:rsidRPr="00BC058A">
        <w:rPr>
          <w:color w:val="000000" w:themeColor="text1"/>
        </w:rPr>
        <w:t xml:space="preserve"> </w:t>
      </w:r>
      <w:r w:rsidR="00F15898" w:rsidRPr="00BC058A">
        <w:rPr>
          <w:color w:val="000000" w:themeColor="text1"/>
        </w:rPr>
        <w:t xml:space="preserve">Ogres novada pašvaldības mantas novērtēšanas un izsoles komisijai nodrošināt kapitāla daļu </w:t>
      </w:r>
      <w:r w:rsidR="000B6AB5" w:rsidRPr="00BC058A">
        <w:rPr>
          <w:color w:val="000000" w:themeColor="text1"/>
        </w:rPr>
        <w:t>atklātās</w:t>
      </w:r>
      <w:r w:rsidR="00F15898" w:rsidRPr="00BC058A">
        <w:rPr>
          <w:color w:val="000000" w:themeColor="text1"/>
        </w:rPr>
        <w:t xml:space="preserve"> izsoles organizēšanu </w:t>
      </w:r>
      <w:r w:rsidR="009F78FA" w:rsidRPr="00BC058A">
        <w:rPr>
          <w:color w:val="000000" w:themeColor="text1"/>
        </w:rPr>
        <w:t xml:space="preserve">un norisi </w:t>
      </w:r>
      <w:r w:rsidR="00F15898" w:rsidRPr="00BC058A">
        <w:rPr>
          <w:color w:val="000000" w:themeColor="text1"/>
        </w:rPr>
        <w:t>normatīvajos aktos noteiktajā kārtībā</w:t>
      </w:r>
      <w:r w:rsidR="00970A4B" w:rsidRPr="00BC058A">
        <w:rPr>
          <w:color w:val="000000" w:themeColor="text1"/>
        </w:rPr>
        <w:t>.</w:t>
      </w:r>
    </w:p>
    <w:p w14:paraId="018670D8" w14:textId="1B967EA0" w:rsidR="00BD4776" w:rsidRPr="00BC058A" w:rsidRDefault="00BD4776" w:rsidP="00BC058A">
      <w:pPr>
        <w:numPr>
          <w:ilvl w:val="0"/>
          <w:numId w:val="15"/>
        </w:numPr>
        <w:spacing w:line="259" w:lineRule="auto"/>
        <w:ind w:left="641" w:hanging="357"/>
        <w:jc w:val="both"/>
        <w:rPr>
          <w:color w:val="000000" w:themeColor="text1"/>
        </w:rPr>
      </w:pPr>
      <w:r w:rsidRPr="00BC058A">
        <w:rPr>
          <w:b/>
          <w:bCs/>
          <w:color w:val="000000" w:themeColor="text1"/>
        </w:rPr>
        <w:t>Uzdot</w:t>
      </w:r>
      <w:r w:rsidRPr="00BC058A">
        <w:rPr>
          <w:color w:val="000000" w:themeColor="text1"/>
        </w:rPr>
        <w:t xml:space="preserve"> Ogres novada pašvaldības Centrālās administrācijas Juridiskajai nodaļai </w:t>
      </w:r>
      <w:r w:rsidR="008802FD" w:rsidRPr="00BC058A">
        <w:rPr>
          <w:color w:val="000000" w:themeColor="text1"/>
        </w:rPr>
        <w:t>divu</w:t>
      </w:r>
      <w:r w:rsidRPr="00BC058A">
        <w:rPr>
          <w:color w:val="000000" w:themeColor="text1"/>
        </w:rPr>
        <w:t xml:space="preserve"> nedēļ</w:t>
      </w:r>
      <w:r w:rsidR="005D0669" w:rsidRPr="00BC058A">
        <w:rPr>
          <w:color w:val="000000" w:themeColor="text1"/>
        </w:rPr>
        <w:t>u</w:t>
      </w:r>
      <w:r w:rsidRPr="00BC058A">
        <w:rPr>
          <w:color w:val="000000" w:themeColor="text1"/>
        </w:rPr>
        <w:t xml:space="preserve"> laikā no lēmuma spēkā stāšanās dienas izstrādāt Ogres novada pašvaldībai piederošo SIA “</w:t>
      </w:r>
      <w:r w:rsidR="00B569E1" w:rsidRPr="00BC058A">
        <w:rPr>
          <w:color w:val="000000" w:themeColor="text1"/>
        </w:rPr>
        <w:t>Ogres Zelta Liepa</w:t>
      </w:r>
      <w:r w:rsidRPr="00BC058A">
        <w:rPr>
          <w:color w:val="000000" w:themeColor="text1"/>
        </w:rPr>
        <w:t xml:space="preserve">” kapitāla daļu pārdošanas līguma projektu un organizēt </w:t>
      </w:r>
      <w:r w:rsidR="008E7FD7" w:rsidRPr="00BC058A">
        <w:rPr>
          <w:color w:val="000000" w:themeColor="text1"/>
        </w:rPr>
        <w:t xml:space="preserve">kapitāla daļu pārdošanas </w:t>
      </w:r>
      <w:r w:rsidRPr="00BC058A">
        <w:rPr>
          <w:color w:val="000000" w:themeColor="text1"/>
        </w:rPr>
        <w:t>līguma saskaņošanu un parakstīšanu.</w:t>
      </w:r>
    </w:p>
    <w:p w14:paraId="1DA3D08F" w14:textId="3D53B369" w:rsidR="00BD4776" w:rsidRPr="00BC058A" w:rsidRDefault="00BD4776" w:rsidP="00BC058A">
      <w:pPr>
        <w:numPr>
          <w:ilvl w:val="0"/>
          <w:numId w:val="15"/>
        </w:numPr>
        <w:spacing w:line="259" w:lineRule="auto"/>
        <w:ind w:left="641" w:hanging="357"/>
        <w:jc w:val="both"/>
        <w:rPr>
          <w:color w:val="000000" w:themeColor="text1"/>
        </w:rPr>
      </w:pPr>
      <w:r w:rsidRPr="00BC058A">
        <w:rPr>
          <w:color w:val="000000" w:themeColor="text1"/>
        </w:rPr>
        <w:t xml:space="preserve">Uzdot Ogres novada pašvaldības Centrālās administrācijas </w:t>
      </w:r>
      <w:r w:rsidR="00F162E2" w:rsidRPr="00BC058A">
        <w:rPr>
          <w:color w:val="000000" w:themeColor="text1"/>
        </w:rPr>
        <w:t>Komunikācijas nodaļai</w:t>
      </w:r>
      <w:r w:rsidRPr="00BC058A">
        <w:rPr>
          <w:color w:val="000000" w:themeColor="text1"/>
        </w:rPr>
        <w:t xml:space="preserve"> </w:t>
      </w:r>
      <w:r w:rsidR="000F1E4A" w:rsidRPr="00BC058A">
        <w:rPr>
          <w:color w:val="000000" w:themeColor="text1"/>
        </w:rPr>
        <w:t>nedēļas l</w:t>
      </w:r>
      <w:r w:rsidRPr="00BC058A">
        <w:rPr>
          <w:color w:val="000000" w:themeColor="text1"/>
          <w:shd w:val="clear" w:color="auto" w:fill="FFFFFF"/>
        </w:rPr>
        <w:t xml:space="preserve">aikā pēc šī lēmuma spēkā stāšanās </w:t>
      </w:r>
      <w:r w:rsidR="00F162E2" w:rsidRPr="00BC058A">
        <w:rPr>
          <w:color w:val="000000" w:themeColor="text1"/>
          <w:shd w:val="clear" w:color="auto" w:fill="FFFFFF"/>
        </w:rPr>
        <w:t>spēkā</w:t>
      </w:r>
      <w:r w:rsidRPr="00BC058A">
        <w:rPr>
          <w:color w:val="000000" w:themeColor="text1"/>
          <w:shd w:val="clear" w:color="auto" w:fill="FFFFFF"/>
        </w:rPr>
        <w:t xml:space="preserve"> publiskot Ogres novada pašvaldības </w:t>
      </w:r>
      <w:r w:rsidR="00430A9C" w:rsidRPr="00BC058A">
        <w:rPr>
          <w:color w:val="000000" w:themeColor="text1"/>
          <w:shd w:val="clear" w:color="auto" w:fill="FFFFFF"/>
        </w:rPr>
        <w:t>oficiālajā tīmekļvietnē</w:t>
      </w:r>
      <w:r w:rsidRPr="00BC058A">
        <w:rPr>
          <w:color w:val="000000" w:themeColor="text1"/>
          <w:shd w:val="clear" w:color="auto" w:fill="FFFFFF"/>
        </w:rPr>
        <w:t xml:space="preserve"> </w:t>
      </w:r>
      <w:hyperlink r:id="rId9" w:history="1">
        <w:r w:rsidRPr="00BC058A">
          <w:rPr>
            <w:rStyle w:val="Hyperlink"/>
            <w:color w:val="000000" w:themeColor="text1"/>
            <w:shd w:val="clear" w:color="auto" w:fill="FFFFFF"/>
          </w:rPr>
          <w:t>www.ogresnovads.lv</w:t>
        </w:r>
      </w:hyperlink>
      <w:r w:rsidRPr="00BC058A">
        <w:rPr>
          <w:color w:val="000000" w:themeColor="text1"/>
          <w:shd w:val="clear" w:color="auto" w:fill="FFFFFF"/>
        </w:rPr>
        <w:t xml:space="preserve"> informāciju par šī lēmuma </w:t>
      </w:r>
      <w:r w:rsidR="00B569E1" w:rsidRPr="00BC058A">
        <w:rPr>
          <w:color w:val="000000" w:themeColor="text1"/>
          <w:shd w:val="clear" w:color="auto" w:fill="FFFFFF"/>
        </w:rPr>
        <w:t>5</w:t>
      </w:r>
      <w:r w:rsidRPr="00BC058A">
        <w:rPr>
          <w:color w:val="000000" w:themeColor="text1"/>
          <w:shd w:val="clear" w:color="auto" w:fill="FFFFFF"/>
        </w:rPr>
        <w:t xml:space="preserve">.punktā </w:t>
      </w:r>
      <w:r w:rsidR="00430A9C" w:rsidRPr="00BC058A">
        <w:rPr>
          <w:color w:val="000000" w:themeColor="text1"/>
          <w:shd w:val="clear" w:color="auto" w:fill="FFFFFF"/>
        </w:rPr>
        <w:t xml:space="preserve">minētajiem </w:t>
      </w:r>
      <w:r w:rsidRPr="00BC058A">
        <w:rPr>
          <w:color w:val="000000" w:themeColor="text1"/>
          <w:shd w:val="clear" w:color="auto" w:fill="FFFFFF"/>
        </w:rPr>
        <w:t>noteikumiem, kā arī ievieto</w:t>
      </w:r>
      <w:r w:rsidR="00430A9C" w:rsidRPr="00BC058A">
        <w:rPr>
          <w:color w:val="000000" w:themeColor="text1"/>
          <w:shd w:val="clear" w:color="auto" w:fill="FFFFFF"/>
        </w:rPr>
        <w:t>t</w:t>
      </w:r>
      <w:r w:rsidRPr="00BC058A">
        <w:rPr>
          <w:color w:val="000000" w:themeColor="text1"/>
          <w:shd w:val="clear" w:color="auto" w:fill="FFFFFF"/>
        </w:rPr>
        <w:t xml:space="preserve"> oficiālajā izdevumā “Latvijas Vēstnesis” paziņojumu par to, kur var iepazīties ar tiem.</w:t>
      </w:r>
    </w:p>
    <w:p w14:paraId="3084D05E" w14:textId="2D6435B1" w:rsidR="00BD4776" w:rsidRPr="00BC058A" w:rsidRDefault="00BD4776" w:rsidP="00BC058A">
      <w:pPr>
        <w:numPr>
          <w:ilvl w:val="0"/>
          <w:numId w:val="15"/>
        </w:numPr>
        <w:spacing w:line="259" w:lineRule="auto"/>
        <w:ind w:left="641" w:hanging="357"/>
        <w:jc w:val="both"/>
        <w:rPr>
          <w:color w:val="000000" w:themeColor="text1"/>
        </w:rPr>
      </w:pPr>
      <w:r w:rsidRPr="00BC058A">
        <w:rPr>
          <w:color w:val="000000" w:themeColor="text1"/>
          <w:shd w:val="clear" w:color="auto" w:fill="FFFFFF"/>
        </w:rPr>
        <w:t xml:space="preserve">Pilnvarot Ogres novada pašvaldības izpilddirektoru Ogres novada pašvaldības vārdā parakstīt </w:t>
      </w:r>
      <w:r w:rsidR="00627159" w:rsidRPr="00BC058A">
        <w:rPr>
          <w:color w:val="000000" w:themeColor="text1"/>
          <w:shd w:val="clear" w:color="auto" w:fill="FFFFFF"/>
        </w:rPr>
        <w:t>šā lēmuma 7.punktā minēto līgumu.</w:t>
      </w:r>
    </w:p>
    <w:p w14:paraId="723A6559" w14:textId="4ACB8F97" w:rsidR="00BD4776" w:rsidRPr="00BC058A" w:rsidRDefault="00BD4776" w:rsidP="00BC058A">
      <w:pPr>
        <w:numPr>
          <w:ilvl w:val="0"/>
          <w:numId w:val="15"/>
        </w:numPr>
        <w:spacing w:line="259" w:lineRule="auto"/>
        <w:ind w:left="641" w:hanging="357"/>
        <w:jc w:val="both"/>
        <w:rPr>
          <w:color w:val="000000" w:themeColor="text1"/>
        </w:rPr>
      </w:pPr>
      <w:r w:rsidRPr="00BC058A">
        <w:rPr>
          <w:color w:val="000000" w:themeColor="text1"/>
          <w:shd w:val="clear" w:color="auto" w:fill="FFFFFF"/>
        </w:rPr>
        <w:t xml:space="preserve">Kontroli par lēmuma izpildi uzdot Ogres novada pašvaldības </w:t>
      </w:r>
      <w:r w:rsidR="00F56855" w:rsidRPr="00BC058A">
        <w:rPr>
          <w:color w:val="000000" w:themeColor="text1"/>
          <w:shd w:val="clear" w:color="auto" w:fill="FFFFFF"/>
        </w:rPr>
        <w:t>izpilddirektoram</w:t>
      </w:r>
      <w:r w:rsidRPr="00BC058A">
        <w:rPr>
          <w:color w:val="000000" w:themeColor="text1"/>
          <w:shd w:val="clear" w:color="auto" w:fill="FFFFFF"/>
        </w:rPr>
        <w:t>.</w:t>
      </w:r>
    </w:p>
    <w:p w14:paraId="454EFC8F" w14:textId="77777777" w:rsidR="00BD4776" w:rsidRPr="00BC058A" w:rsidRDefault="00BD4776" w:rsidP="00BC058A">
      <w:pPr>
        <w:spacing w:line="259" w:lineRule="auto"/>
        <w:ind w:left="644"/>
        <w:jc w:val="both"/>
        <w:rPr>
          <w:color w:val="7030A0"/>
        </w:rPr>
      </w:pPr>
    </w:p>
    <w:p w14:paraId="118735E0" w14:textId="77777777" w:rsidR="002768FC" w:rsidRPr="00BC058A" w:rsidRDefault="002768FC" w:rsidP="00BC058A">
      <w:pPr>
        <w:pStyle w:val="BodyTextIndent2"/>
        <w:spacing w:after="0" w:line="240" w:lineRule="auto"/>
        <w:ind w:left="0"/>
        <w:rPr>
          <w:color w:val="7030A0"/>
        </w:rPr>
      </w:pPr>
    </w:p>
    <w:p w14:paraId="0B2A7C1D" w14:textId="77777777" w:rsidR="002768FC" w:rsidRPr="00BC058A" w:rsidRDefault="002768FC" w:rsidP="00BC058A">
      <w:pPr>
        <w:pStyle w:val="BodyTextIndent2"/>
        <w:spacing w:after="0" w:line="240" w:lineRule="auto"/>
        <w:ind w:left="215"/>
        <w:jc w:val="right"/>
        <w:rPr>
          <w:color w:val="000000" w:themeColor="text1"/>
        </w:rPr>
      </w:pPr>
      <w:r w:rsidRPr="00BC058A">
        <w:rPr>
          <w:color w:val="000000" w:themeColor="text1"/>
        </w:rPr>
        <w:t>(Sēdes vadītāja,</w:t>
      </w:r>
    </w:p>
    <w:p w14:paraId="77E81EAD" w14:textId="0F5E1EB1" w:rsidR="002768FC" w:rsidRPr="00BC058A" w:rsidRDefault="002768FC" w:rsidP="00BC058A">
      <w:pPr>
        <w:pStyle w:val="BodyTextIndent2"/>
        <w:spacing w:after="0" w:line="240" w:lineRule="auto"/>
        <w:ind w:left="215"/>
        <w:jc w:val="right"/>
        <w:rPr>
          <w:iCs/>
          <w:color w:val="000000" w:themeColor="text1"/>
        </w:rPr>
      </w:pPr>
      <w:r w:rsidRPr="00BC058A">
        <w:rPr>
          <w:color w:val="000000" w:themeColor="text1"/>
        </w:rPr>
        <w:t>domes priekšsēdētāja</w:t>
      </w:r>
      <w:r w:rsidR="002C008D" w:rsidRPr="00BC058A">
        <w:rPr>
          <w:color w:val="000000" w:themeColor="text1"/>
        </w:rPr>
        <w:t xml:space="preserve"> vietnieka</w:t>
      </w:r>
      <w:r w:rsidRPr="00BC058A">
        <w:rPr>
          <w:color w:val="000000" w:themeColor="text1"/>
        </w:rPr>
        <w:t xml:space="preserve"> </w:t>
      </w:r>
      <w:r w:rsidR="00B569E1" w:rsidRPr="00BC058A">
        <w:rPr>
          <w:color w:val="000000" w:themeColor="text1"/>
        </w:rPr>
        <w:t>A</w:t>
      </w:r>
      <w:r w:rsidRPr="00BC058A">
        <w:rPr>
          <w:color w:val="000000" w:themeColor="text1"/>
        </w:rPr>
        <w:t>. </w:t>
      </w:r>
      <w:r w:rsidR="00B569E1" w:rsidRPr="00BC058A">
        <w:rPr>
          <w:color w:val="000000" w:themeColor="text1"/>
        </w:rPr>
        <w:t>Kraujas</w:t>
      </w:r>
      <w:r w:rsidRPr="00BC058A">
        <w:rPr>
          <w:color w:val="000000" w:themeColor="text1"/>
        </w:rPr>
        <w:t xml:space="preserve"> paraksts)</w:t>
      </w:r>
    </w:p>
    <w:p w14:paraId="78D46488" w14:textId="77777777" w:rsidR="008324A4" w:rsidRPr="002C008D" w:rsidRDefault="008324A4">
      <w:pPr>
        <w:rPr>
          <w:color w:val="000000" w:themeColor="text1"/>
        </w:rPr>
      </w:pPr>
    </w:p>
    <w:sectPr w:rsidR="008324A4" w:rsidRPr="002C008D" w:rsidSect="009324F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E088A" w14:textId="77777777" w:rsidR="007C31C0" w:rsidRDefault="007C31C0" w:rsidP="009E449E">
      <w:r>
        <w:separator/>
      </w:r>
    </w:p>
  </w:endnote>
  <w:endnote w:type="continuationSeparator" w:id="0">
    <w:p w14:paraId="66EC7715" w14:textId="77777777" w:rsidR="007C31C0" w:rsidRDefault="007C31C0" w:rsidP="009E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C1F27" w14:textId="1C22F335" w:rsidR="009324F7" w:rsidRPr="000E2E0F" w:rsidRDefault="009324F7" w:rsidP="00BC058A">
    <w:pPr>
      <w:pStyle w:val="Footer"/>
      <w:rPr>
        <w:sz w:val="20"/>
        <w:szCs w:val="20"/>
      </w:rPr>
    </w:pPr>
  </w:p>
  <w:p w14:paraId="1B2B4BA1" w14:textId="77777777" w:rsidR="00A947EB" w:rsidRDefault="00A94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88E9C" w14:textId="77777777" w:rsidR="007C31C0" w:rsidRDefault="007C31C0" w:rsidP="009E449E">
      <w:r>
        <w:separator/>
      </w:r>
    </w:p>
  </w:footnote>
  <w:footnote w:type="continuationSeparator" w:id="0">
    <w:p w14:paraId="176711CE" w14:textId="77777777" w:rsidR="007C31C0" w:rsidRDefault="007C31C0" w:rsidP="009E4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decimal"/>
      <w:lvlText w:val="%1."/>
      <w:lvlJc w:val="left"/>
      <w:pPr>
        <w:ind w:left="786"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1373AB4"/>
    <w:multiLevelType w:val="hybridMultilevel"/>
    <w:tmpl w:val="32DCAECC"/>
    <w:lvl w:ilvl="0" w:tplc="FFFFFFFF">
      <w:start w:val="1"/>
      <w:numFmt w:val="decimal"/>
      <w:lvlText w:val="%1)"/>
      <w:lvlJc w:val="left"/>
      <w:pPr>
        <w:ind w:left="2771" w:hanging="360"/>
      </w:p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49146B"/>
    <w:multiLevelType w:val="hybridMultilevel"/>
    <w:tmpl w:val="EF66BCD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937FA8"/>
    <w:multiLevelType w:val="hybridMultilevel"/>
    <w:tmpl w:val="0214F3FC"/>
    <w:lvl w:ilvl="0" w:tplc="0860B0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CE002CD"/>
    <w:multiLevelType w:val="hybridMultilevel"/>
    <w:tmpl w:val="1E922FE4"/>
    <w:lvl w:ilvl="0" w:tplc="B532EE66">
      <w:start w:val="1"/>
      <w:numFmt w:val="decimal"/>
      <w:lvlText w:val="%1)"/>
      <w:lvlJc w:val="left"/>
      <w:pPr>
        <w:ind w:left="2771" w:hanging="360"/>
      </w:pPr>
      <w:rPr>
        <w:b w:val="0"/>
        <w:bCs w:val="0"/>
      </w:rPr>
    </w:lvl>
    <w:lvl w:ilvl="1" w:tplc="04260001">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6B36663"/>
    <w:multiLevelType w:val="hybridMultilevel"/>
    <w:tmpl w:val="6B2CF2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4D6FA9"/>
    <w:multiLevelType w:val="hybridMultilevel"/>
    <w:tmpl w:val="D84C5CEE"/>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336B5306"/>
    <w:multiLevelType w:val="hybridMultilevel"/>
    <w:tmpl w:val="DF149AC4"/>
    <w:lvl w:ilvl="0" w:tplc="E67477B0">
      <w:start w:val="1"/>
      <w:numFmt w:val="decimal"/>
      <w:lvlText w:val="%1)"/>
      <w:lvlJc w:val="left"/>
      <w:rPr>
        <w:color w:val="00000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3F3F65"/>
    <w:multiLevelType w:val="hybridMultilevel"/>
    <w:tmpl w:val="1AACB79C"/>
    <w:lvl w:ilvl="0" w:tplc="B0AE88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DF5683F"/>
    <w:multiLevelType w:val="hybridMultilevel"/>
    <w:tmpl w:val="0CDE2644"/>
    <w:lvl w:ilvl="0" w:tplc="1038B8C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53BB6844"/>
    <w:multiLevelType w:val="hybridMultilevel"/>
    <w:tmpl w:val="D5B40500"/>
    <w:lvl w:ilvl="0" w:tplc="0E02BA8C">
      <w:start w:val="1"/>
      <w:numFmt w:val="bullet"/>
      <w:lvlText w:val=""/>
      <w:lvlJc w:val="left"/>
      <w:pPr>
        <w:ind w:left="1571" w:hanging="360"/>
      </w:pPr>
      <w:rPr>
        <w:rFonts w:ascii="Symbol" w:hAnsi="Symbol" w:hint="default"/>
        <w:color w:val="000000" w:themeColor="text1"/>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2"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13" w15:restartNumberingAfterBreak="0">
    <w:nsid w:val="64BF4F79"/>
    <w:multiLevelType w:val="multilevel"/>
    <w:tmpl w:val="1666C210"/>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20302A"/>
    <w:multiLevelType w:val="hybridMultilevel"/>
    <w:tmpl w:val="E0C0CF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6522124"/>
    <w:multiLevelType w:val="hybridMultilevel"/>
    <w:tmpl w:val="26F6FEFA"/>
    <w:lvl w:ilvl="0" w:tplc="04260011">
      <w:start w:val="1"/>
      <w:numFmt w:val="decimal"/>
      <w:lvlText w:val="%1)"/>
      <w:lvlJc w:val="left"/>
      <w:pPr>
        <w:ind w:left="1350" w:hanging="360"/>
      </w:p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num w:numId="1">
    <w:abstractNumId w:val="3"/>
  </w:num>
  <w:num w:numId="2">
    <w:abstractNumId w:val="12"/>
  </w:num>
  <w:num w:numId="3">
    <w:abstractNumId w:val="10"/>
  </w:num>
  <w:num w:numId="4">
    <w:abstractNumId w:val="13"/>
  </w:num>
  <w:num w:numId="5">
    <w:abstractNumId w:val="4"/>
  </w:num>
  <w:num w:numId="6">
    <w:abstractNumId w:val="15"/>
  </w:num>
  <w:num w:numId="7">
    <w:abstractNumId w:val="9"/>
  </w:num>
  <w:num w:numId="8">
    <w:abstractNumId w:val="8"/>
  </w:num>
  <w:num w:numId="9">
    <w:abstractNumId w:val="6"/>
  </w:num>
  <w:num w:numId="10">
    <w:abstractNumId w:val="2"/>
  </w:num>
  <w:num w:numId="11">
    <w:abstractNumId w:val="5"/>
  </w:num>
  <w:num w:numId="12">
    <w:abstractNumId w:val="14"/>
  </w:num>
  <w:num w:numId="13">
    <w:abstractNumId w:val="7"/>
  </w:num>
  <w:num w:numId="14">
    <w:abstractNumId w:val="11"/>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B0"/>
    <w:rsid w:val="0000062D"/>
    <w:rsid w:val="000115A7"/>
    <w:rsid w:val="000422FE"/>
    <w:rsid w:val="00050D1B"/>
    <w:rsid w:val="00054A75"/>
    <w:rsid w:val="00061938"/>
    <w:rsid w:val="000625D8"/>
    <w:rsid w:val="00077778"/>
    <w:rsid w:val="000A0C0B"/>
    <w:rsid w:val="000A6A07"/>
    <w:rsid w:val="000B6AB5"/>
    <w:rsid w:val="000D58F1"/>
    <w:rsid w:val="000E2E0F"/>
    <w:rsid w:val="000E5A79"/>
    <w:rsid w:val="000F1E4A"/>
    <w:rsid w:val="000F6B99"/>
    <w:rsid w:val="00101883"/>
    <w:rsid w:val="00104DB5"/>
    <w:rsid w:val="001469BF"/>
    <w:rsid w:val="00154D0B"/>
    <w:rsid w:val="001640AA"/>
    <w:rsid w:val="00165B95"/>
    <w:rsid w:val="00175ABD"/>
    <w:rsid w:val="00181249"/>
    <w:rsid w:val="001865BA"/>
    <w:rsid w:val="00197ABD"/>
    <w:rsid w:val="001C7CB1"/>
    <w:rsid w:val="001D76EB"/>
    <w:rsid w:val="00211DD7"/>
    <w:rsid w:val="00212D95"/>
    <w:rsid w:val="002263B0"/>
    <w:rsid w:val="002320B9"/>
    <w:rsid w:val="002563C9"/>
    <w:rsid w:val="002768FC"/>
    <w:rsid w:val="00293BDA"/>
    <w:rsid w:val="00293E20"/>
    <w:rsid w:val="002A0FE9"/>
    <w:rsid w:val="002B35A4"/>
    <w:rsid w:val="002C008D"/>
    <w:rsid w:val="002C2A9C"/>
    <w:rsid w:val="002C33F2"/>
    <w:rsid w:val="002C597E"/>
    <w:rsid w:val="002D5E5C"/>
    <w:rsid w:val="002D6563"/>
    <w:rsid w:val="002E6C11"/>
    <w:rsid w:val="002E770B"/>
    <w:rsid w:val="002F14B3"/>
    <w:rsid w:val="002F3425"/>
    <w:rsid w:val="002F3D1D"/>
    <w:rsid w:val="00301FA8"/>
    <w:rsid w:val="00305BC0"/>
    <w:rsid w:val="00312739"/>
    <w:rsid w:val="003156DC"/>
    <w:rsid w:val="003608BF"/>
    <w:rsid w:val="003853D0"/>
    <w:rsid w:val="003A6918"/>
    <w:rsid w:val="003A7BD6"/>
    <w:rsid w:val="003B1FC9"/>
    <w:rsid w:val="003C604C"/>
    <w:rsid w:val="003D6598"/>
    <w:rsid w:val="003E2A7F"/>
    <w:rsid w:val="003E41D0"/>
    <w:rsid w:val="003F30B8"/>
    <w:rsid w:val="004019CB"/>
    <w:rsid w:val="0041791D"/>
    <w:rsid w:val="00430A9C"/>
    <w:rsid w:val="00430DAA"/>
    <w:rsid w:val="00433562"/>
    <w:rsid w:val="00435E79"/>
    <w:rsid w:val="004638C5"/>
    <w:rsid w:val="004751EF"/>
    <w:rsid w:val="00497F5D"/>
    <w:rsid w:val="004D0BD7"/>
    <w:rsid w:val="004E2399"/>
    <w:rsid w:val="004F7B5F"/>
    <w:rsid w:val="00501767"/>
    <w:rsid w:val="00545113"/>
    <w:rsid w:val="0054713C"/>
    <w:rsid w:val="00552241"/>
    <w:rsid w:val="00555643"/>
    <w:rsid w:val="00561C15"/>
    <w:rsid w:val="00582826"/>
    <w:rsid w:val="00582B1E"/>
    <w:rsid w:val="0059499F"/>
    <w:rsid w:val="005A1DF3"/>
    <w:rsid w:val="005A583E"/>
    <w:rsid w:val="005B77A0"/>
    <w:rsid w:val="005B7BF0"/>
    <w:rsid w:val="005D0669"/>
    <w:rsid w:val="005D12F0"/>
    <w:rsid w:val="005F20C3"/>
    <w:rsid w:val="005F5112"/>
    <w:rsid w:val="0060448F"/>
    <w:rsid w:val="00617BDD"/>
    <w:rsid w:val="00627159"/>
    <w:rsid w:val="00635D5B"/>
    <w:rsid w:val="0063789D"/>
    <w:rsid w:val="00643E7A"/>
    <w:rsid w:val="00644E09"/>
    <w:rsid w:val="00645C2E"/>
    <w:rsid w:val="00655C79"/>
    <w:rsid w:val="00663BBF"/>
    <w:rsid w:val="0069097E"/>
    <w:rsid w:val="00694E93"/>
    <w:rsid w:val="00695D88"/>
    <w:rsid w:val="006E025E"/>
    <w:rsid w:val="006E0DE1"/>
    <w:rsid w:val="006F0542"/>
    <w:rsid w:val="006F3193"/>
    <w:rsid w:val="006F52DE"/>
    <w:rsid w:val="0070173F"/>
    <w:rsid w:val="00731981"/>
    <w:rsid w:val="007517B7"/>
    <w:rsid w:val="0077573B"/>
    <w:rsid w:val="00780C96"/>
    <w:rsid w:val="007845BA"/>
    <w:rsid w:val="007868E6"/>
    <w:rsid w:val="007A2705"/>
    <w:rsid w:val="007B323F"/>
    <w:rsid w:val="007C31C0"/>
    <w:rsid w:val="007E6A2B"/>
    <w:rsid w:val="007F6E24"/>
    <w:rsid w:val="0080613B"/>
    <w:rsid w:val="00814C64"/>
    <w:rsid w:val="008324A4"/>
    <w:rsid w:val="00843D8E"/>
    <w:rsid w:val="008769C3"/>
    <w:rsid w:val="008802FD"/>
    <w:rsid w:val="00883372"/>
    <w:rsid w:val="008851FC"/>
    <w:rsid w:val="00887813"/>
    <w:rsid w:val="008A438D"/>
    <w:rsid w:val="008B7A62"/>
    <w:rsid w:val="008E549B"/>
    <w:rsid w:val="008E7FD7"/>
    <w:rsid w:val="00901AAB"/>
    <w:rsid w:val="00924129"/>
    <w:rsid w:val="009324F7"/>
    <w:rsid w:val="00933F63"/>
    <w:rsid w:val="00934F60"/>
    <w:rsid w:val="00943CB4"/>
    <w:rsid w:val="00943EC5"/>
    <w:rsid w:val="00946A7E"/>
    <w:rsid w:val="009512FF"/>
    <w:rsid w:val="00957483"/>
    <w:rsid w:val="00970A4B"/>
    <w:rsid w:val="00981E34"/>
    <w:rsid w:val="009A0718"/>
    <w:rsid w:val="009C3130"/>
    <w:rsid w:val="009D3B0F"/>
    <w:rsid w:val="009E093D"/>
    <w:rsid w:val="009E449E"/>
    <w:rsid w:val="009E485A"/>
    <w:rsid w:val="009E5C04"/>
    <w:rsid w:val="009E6C50"/>
    <w:rsid w:val="009F630D"/>
    <w:rsid w:val="009F78FA"/>
    <w:rsid w:val="00A017C6"/>
    <w:rsid w:val="00A026C0"/>
    <w:rsid w:val="00A0656D"/>
    <w:rsid w:val="00A06EF7"/>
    <w:rsid w:val="00A178FD"/>
    <w:rsid w:val="00A34197"/>
    <w:rsid w:val="00A34386"/>
    <w:rsid w:val="00A347EA"/>
    <w:rsid w:val="00A55D9C"/>
    <w:rsid w:val="00A6480A"/>
    <w:rsid w:val="00A6723C"/>
    <w:rsid w:val="00A714E4"/>
    <w:rsid w:val="00A76E94"/>
    <w:rsid w:val="00A947EB"/>
    <w:rsid w:val="00AA32D1"/>
    <w:rsid w:val="00AD44DB"/>
    <w:rsid w:val="00AE16F1"/>
    <w:rsid w:val="00AF34C7"/>
    <w:rsid w:val="00AF49E1"/>
    <w:rsid w:val="00B04DBC"/>
    <w:rsid w:val="00B051DF"/>
    <w:rsid w:val="00B07AA8"/>
    <w:rsid w:val="00B23270"/>
    <w:rsid w:val="00B24221"/>
    <w:rsid w:val="00B34873"/>
    <w:rsid w:val="00B40752"/>
    <w:rsid w:val="00B478D9"/>
    <w:rsid w:val="00B569E1"/>
    <w:rsid w:val="00B715B5"/>
    <w:rsid w:val="00B7267A"/>
    <w:rsid w:val="00B759EF"/>
    <w:rsid w:val="00B8709E"/>
    <w:rsid w:val="00B93942"/>
    <w:rsid w:val="00BA5EB1"/>
    <w:rsid w:val="00BA7DB2"/>
    <w:rsid w:val="00BB3D0C"/>
    <w:rsid w:val="00BB7522"/>
    <w:rsid w:val="00BC058A"/>
    <w:rsid w:val="00BC540A"/>
    <w:rsid w:val="00BD26C5"/>
    <w:rsid w:val="00BD4776"/>
    <w:rsid w:val="00BE59E9"/>
    <w:rsid w:val="00BF3D29"/>
    <w:rsid w:val="00BF5D7A"/>
    <w:rsid w:val="00C22838"/>
    <w:rsid w:val="00C32EA4"/>
    <w:rsid w:val="00C408EF"/>
    <w:rsid w:val="00C4100C"/>
    <w:rsid w:val="00C42F20"/>
    <w:rsid w:val="00C44F84"/>
    <w:rsid w:val="00C50167"/>
    <w:rsid w:val="00C55E98"/>
    <w:rsid w:val="00C601BC"/>
    <w:rsid w:val="00C6247B"/>
    <w:rsid w:val="00C62CA8"/>
    <w:rsid w:val="00C90C54"/>
    <w:rsid w:val="00C9181C"/>
    <w:rsid w:val="00C93F05"/>
    <w:rsid w:val="00C93F6F"/>
    <w:rsid w:val="00CB2165"/>
    <w:rsid w:val="00CC2A4D"/>
    <w:rsid w:val="00CD1275"/>
    <w:rsid w:val="00CE08E2"/>
    <w:rsid w:val="00CF002C"/>
    <w:rsid w:val="00CF2180"/>
    <w:rsid w:val="00CF7D1B"/>
    <w:rsid w:val="00D03132"/>
    <w:rsid w:val="00D0563F"/>
    <w:rsid w:val="00D07224"/>
    <w:rsid w:val="00D15108"/>
    <w:rsid w:val="00D227D9"/>
    <w:rsid w:val="00D263A9"/>
    <w:rsid w:val="00D41CC6"/>
    <w:rsid w:val="00D552C8"/>
    <w:rsid w:val="00D67F01"/>
    <w:rsid w:val="00D76325"/>
    <w:rsid w:val="00D810B2"/>
    <w:rsid w:val="00D87A2E"/>
    <w:rsid w:val="00DA4A73"/>
    <w:rsid w:val="00DB6801"/>
    <w:rsid w:val="00DE252B"/>
    <w:rsid w:val="00DE4A01"/>
    <w:rsid w:val="00DE779F"/>
    <w:rsid w:val="00DF723C"/>
    <w:rsid w:val="00E051BE"/>
    <w:rsid w:val="00E200AD"/>
    <w:rsid w:val="00E243E9"/>
    <w:rsid w:val="00E275D8"/>
    <w:rsid w:val="00E31ABC"/>
    <w:rsid w:val="00E337AF"/>
    <w:rsid w:val="00E37F35"/>
    <w:rsid w:val="00E43CB7"/>
    <w:rsid w:val="00E557B7"/>
    <w:rsid w:val="00E64A03"/>
    <w:rsid w:val="00E66029"/>
    <w:rsid w:val="00E81DF3"/>
    <w:rsid w:val="00E83C04"/>
    <w:rsid w:val="00E852D7"/>
    <w:rsid w:val="00E875D2"/>
    <w:rsid w:val="00EA4945"/>
    <w:rsid w:val="00EA4F0D"/>
    <w:rsid w:val="00EA721B"/>
    <w:rsid w:val="00F0213A"/>
    <w:rsid w:val="00F07233"/>
    <w:rsid w:val="00F15898"/>
    <w:rsid w:val="00F162E2"/>
    <w:rsid w:val="00F20841"/>
    <w:rsid w:val="00F47DF0"/>
    <w:rsid w:val="00F52EB3"/>
    <w:rsid w:val="00F56855"/>
    <w:rsid w:val="00F668E4"/>
    <w:rsid w:val="00F7623D"/>
    <w:rsid w:val="00F926B8"/>
    <w:rsid w:val="00F94169"/>
    <w:rsid w:val="00F94B1B"/>
    <w:rsid w:val="00F963FF"/>
    <w:rsid w:val="00FB538B"/>
    <w:rsid w:val="00FD316C"/>
    <w:rsid w:val="00FD3323"/>
    <w:rsid w:val="00FE5B47"/>
    <w:rsid w:val="00FF60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uiPriority w:val="9"/>
    <w:semiHidden/>
    <w:unhideWhenUsed/>
    <w:qFormat/>
    <w:rsid w:val="005A1DF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2263B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263B0"/>
    <w:rPr>
      <w:rFonts w:ascii="Calibri" w:eastAsia="Times New Roman" w:hAnsi="Calibri" w:cs="Times New Roman"/>
      <w:b/>
      <w:bCs/>
      <w:sz w:val="28"/>
      <w:szCs w:val="28"/>
      <w:lang w:eastAsia="lv-LV"/>
    </w:rPr>
  </w:style>
  <w:style w:type="paragraph" w:styleId="BodyTextIndent2">
    <w:name w:val="Body Text Indent 2"/>
    <w:basedOn w:val="Normal"/>
    <w:link w:val="BodyTextIndent2Char"/>
    <w:rsid w:val="002263B0"/>
    <w:pPr>
      <w:spacing w:after="120" w:line="480" w:lineRule="auto"/>
      <w:ind w:left="283"/>
    </w:pPr>
  </w:style>
  <w:style w:type="character" w:customStyle="1" w:styleId="BodyTextIndent2Char">
    <w:name w:val="Body Text Indent 2 Char"/>
    <w:basedOn w:val="DefaultParagraphFont"/>
    <w:link w:val="BodyTextIndent2"/>
    <w:rsid w:val="002263B0"/>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263B0"/>
    <w:pPr>
      <w:ind w:left="720"/>
    </w:pPr>
  </w:style>
  <w:style w:type="paragraph" w:styleId="BalloonText">
    <w:name w:val="Balloon Text"/>
    <w:basedOn w:val="Normal"/>
    <w:link w:val="BalloonTextChar"/>
    <w:uiPriority w:val="99"/>
    <w:semiHidden/>
    <w:unhideWhenUsed/>
    <w:rsid w:val="00226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3B0"/>
    <w:rPr>
      <w:rFonts w:ascii="Segoe UI" w:eastAsia="Times New Roman" w:hAnsi="Segoe UI" w:cs="Segoe UI"/>
      <w:sz w:val="18"/>
      <w:szCs w:val="18"/>
      <w:lang w:eastAsia="lv-LV"/>
    </w:rPr>
  </w:style>
  <w:style w:type="paragraph" w:customStyle="1" w:styleId="Default">
    <w:name w:val="Default"/>
    <w:rsid w:val="00694E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
    <w:name w:val="tv213"/>
    <w:basedOn w:val="Normal"/>
    <w:rsid w:val="00BF5D7A"/>
    <w:pPr>
      <w:spacing w:before="100" w:beforeAutospacing="1" w:after="100" w:afterAutospacing="1"/>
    </w:pPr>
  </w:style>
  <w:style w:type="character" w:styleId="Hyperlink">
    <w:name w:val="Hyperlink"/>
    <w:rsid w:val="009E449E"/>
    <w:rPr>
      <w:color w:val="0000FF"/>
      <w:u w:val="single"/>
    </w:rPr>
  </w:style>
  <w:style w:type="paragraph" w:styleId="FootnoteText">
    <w:name w:val="footnote text"/>
    <w:basedOn w:val="Normal"/>
    <w:link w:val="FootnoteTextChar"/>
    <w:uiPriority w:val="99"/>
    <w:semiHidden/>
    <w:unhideWhenUsed/>
    <w:rsid w:val="009E449E"/>
    <w:pPr>
      <w:widowControl w:val="0"/>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9E449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9E449E"/>
    <w:rPr>
      <w:vertAlign w:val="superscript"/>
    </w:rPr>
  </w:style>
  <w:style w:type="character" w:customStyle="1" w:styleId="Heading3Char">
    <w:name w:val="Heading 3 Char"/>
    <w:basedOn w:val="DefaultParagraphFont"/>
    <w:link w:val="Heading3"/>
    <w:uiPriority w:val="9"/>
    <w:semiHidden/>
    <w:rsid w:val="005A1DF3"/>
    <w:rPr>
      <w:rFonts w:asciiTheme="majorHAnsi" w:eastAsiaTheme="majorEastAsia" w:hAnsiTheme="majorHAnsi" w:cstheme="majorBidi"/>
      <w:color w:val="1F4D78" w:themeColor="accent1" w:themeShade="7F"/>
      <w:sz w:val="24"/>
      <w:szCs w:val="24"/>
      <w:lang w:eastAsia="lv-LV"/>
    </w:rPr>
  </w:style>
  <w:style w:type="character" w:customStyle="1" w:styleId="moze-tiny">
    <w:name w:val="moze-tiny"/>
    <w:basedOn w:val="DefaultParagraphFont"/>
    <w:rsid w:val="005A1DF3"/>
  </w:style>
  <w:style w:type="character" w:styleId="CommentReference">
    <w:name w:val="annotation reference"/>
    <w:basedOn w:val="DefaultParagraphFont"/>
    <w:uiPriority w:val="99"/>
    <w:semiHidden/>
    <w:unhideWhenUsed/>
    <w:rsid w:val="00B23270"/>
    <w:rPr>
      <w:sz w:val="16"/>
      <w:szCs w:val="16"/>
    </w:rPr>
  </w:style>
  <w:style w:type="paragraph" w:styleId="CommentText">
    <w:name w:val="annotation text"/>
    <w:basedOn w:val="Normal"/>
    <w:link w:val="CommentTextChar"/>
    <w:uiPriority w:val="99"/>
    <w:semiHidden/>
    <w:unhideWhenUsed/>
    <w:rsid w:val="00B23270"/>
    <w:rPr>
      <w:sz w:val="20"/>
      <w:szCs w:val="20"/>
    </w:rPr>
  </w:style>
  <w:style w:type="character" w:customStyle="1" w:styleId="CommentTextChar">
    <w:name w:val="Comment Text Char"/>
    <w:basedOn w:val="DefaultParagraphFont"/>
    <w:link w:val="CommentText"/>
    <w:uiPriority w:val="99"/>
    <w:semiHidden/>
    <w:rsid w:val="00B2327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23270"/>
    <w:rPr>
      <w:b/>
      <w:bCs/>
    </w:rPr>
  </w:style>
  <w:style w:type="character" w:customStyle="1" w:styleId="CommentSubjectChar">
    <w:name w:val="Comment Subject Char"/>
    <w:basedOn w:val="CommentTextChar"/>
    <w:link w:val="CommentSubject"/>
    <w:uiPriority w:val="99"/>
    <w:semiHidden/>
    <w:rsid w:val="00B23270"/>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A947EB"/>
    <w:pPr>
      <w:tabs>
        <w:tab w:val="center" w:pos="4153"/>
        <w:tab w:val="right" w:pos="8306"/>
      </w:tabs>
    </w:pPr>
  </w:style>
  <w:style w:type="character" w:customStyle="1" w:styleId="HeaderChar">
    <w:name w:val="Header Char"/>
    <w:basedOn w:val="DefaultParagraphFont"/>
    <w:link w:val="Header"/>
    <w:uiPriority w:val="99"/>
    <w:rsid w:val="00A947E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947EB"/>
    <w:pPr>
      <w:tabs>
        <w:tab w:val="center" w:pos="4153"/>
        <w:tab w:val="right" w:pos="8306"/>
      </w:tabs>
    </w:pPr>
  </w:style>
  <w:style w:type="character" w:customStyle="1" w:styleId="FooterChar">
    <w:name w:val="Footer Char"/>
    <w:basedOn w:val="DefaultParagraphFont"/>
    <w:link w:val="Footer"/>
    <w:uiPriority w:val="99"/>
    <w:rsid w:val="00A947EB"/>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semiHidden/>
    <w:unhideWhenUsed/>
    <w:rsid w:val="00C6247B"/>
    <w:pPr>
      <w:spacing w:after="120"/>
      <w:ind w:left="283"/>
    </w:pPr>
  </w:style>
  <w:style w:type="character" w:customStyle="1" w:styleId="BodyTextIndentChar">
    <w:name w:val="Body Text Indent Char"/>
    <w:basedOn w:val="DefaultParagraphFont"/>
    <w:link w:val="BodyTextIndent"/>
    <w:uiPriority w:val="99"/>
    <w:semiHidden/>
    <w:rsid w:val="00C6247B"/>
    <w:rPr>
      <w:rFonts w:ascii="Times New Roman" w:eastAsia="Times New Roman" w:hAnsi="Times New Roman" w:cs="Times New Roman"/>
      <w:sz w:val="24"/>
      <w:szCs w:val="24"/>
      <w:lang w:eastAsia="lv-LV"/>
    </w:rPr>
  </w:style>
  <w:style w:type="paragraph" w:styleId="Revision">
    <w:name w:val="Revision"/>
    <w:hidden/>
    <w:uiPriority w:val="99"/>
    <w:semiHidden/>
    <w:rsid w:val="00A34386"/>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8531">
      <w:bodyDiv w:val="1"/>
      <w:marLeft w:val="0"/>
      <w:marRight w:val="0"/>
      <w:marTop w:val="0"/>
      <w:marBottom w:val="0"/>
      <w:divBdr>
        <w:top w:val="none" w:sz="0" w:space="0" w:color="auto"/>
        <w:left w:val="none" w:sz="0" w:space="0" w:color="auto"/>
        <w:bottom w:val="none" w:sz="0" w:space="0" w:color="auto"/>
        <w:right w:val="none" w:sz="0" w:space="0" w:color="auto"/>
      </w:divBdr>
    </w:div>
    <w:div w:id="178928441">
      <w:bodyDiv w:val="1"/>
      <w:marLeft w:val="0"/>
      <w:marRight w:val="0"/>
      <w:marTop w:val="0"/>
      <w:marBottom w:val="0"/>
      <w:divBdr>
        <w:top w:val="none" w:sz="0" w:space="0" w:color="auto"/>
        <w:left w:val="none" w:sz="0" w:space="0" w:color="auto"/>
        <w:bottom w:val="none" w:sz="0" w:space="0" w:color="auto"/>
        <w:right w:val="none" w:sz="0" w:space="0" w:color="auto"/>
      </w:divBdr>
    </w:div>
    <w:div w:id="183130574">
      <w:bodyDiv w:val="1"/>
      <w:marLeft w:val="0"/>
      <w:marRight w:val="0"/>
      <w:marTop w:val="0"/>
      <w:marBottom w:val="0"/>
      <w:divBdr>
        <w:top w:val="none" w:sz="0" w:space="0" w:color="auto"/>
        <w:left w:val="none" w:sz="0" w:space="0" w:color="auto"/>
        <w:bottom w:val="none" w:sz="0" w:space="0" w:color="auto"/>
        <w:right w:val="none" w:sz="0" w:space="0" w:color="auto"/>
      </w:divBdr>
    </w:div>
    <w:div w:id="201477561">
      <w:bodyDiv w:val="1"/>
      <w:marLeft w:val="0"/>
      <w:marRight w:val="0"/>
      <w:marTop w:val="0"/>
      <w:marBottom w:val="0"/>
      <w:divBdr>
        <w:top w:val="none" w:sz="0" w:space="0" w:color="auto"/>
        <w:left w:val="none" w:sz="0" w:space="0" w:color="auto"/>
        <w:bottom w:val="none" w:sz="0" w:space="0" w:color="auto"/>
        <w:right w:val="none" w:sz="0" w:space="0" w:color="auto"/>
      </w:divBdr>
    </w:div>
    <w:div w:id="423767830">
      <w:bodyDiv w:val="1"/>
      <w:marLeft w:val="0"/>
      <w:marRight w:val="0"/>
      <w:marTop w:val="0"/>
      <w:marBottom w:val="0"/>
      <w:divBdr>
        <w:top w:val="none" w:sz="0" w:space="0" w:color="auto"/>
        <w:left w:val="none" w:sz="0" w:space="0" w:color="auto"/>
        <w:bottom w:val="none" w:sz="0" w:space="0" w:color="auto"/>
        <w:right w:val="none" w:sz="0" w:space="0" w:color="auto"/>
      </w:divBdr>
    </w:div>
    <w:div w:id="1089933557">
      <w:bodyDiv w:val="1"/>
      <w:marLeft w:val="0"/>
      <w:marRight w:val="0"/>
      <w:marTop w:val="0"/>
      <w:marBottom w:val="0"/>
      <w:divBdr>
        <w:top w:val="none" w:sz="0" w:space="0" w:color="auto"/>
        <w:left w:val="none" w:sz="0" w:space="0" w:color="auto"/>
        <w:bottom w:val="none" w:sz="0" w:space="0" w:color="auto"/>
        <w:right w:val="none" w:sz="0" w:space="0" w:color="auto"/>
      </w:divBdr>
    </w:div>
    <w:div w:id="1756630312">
      <w:bodyDiv w:val="1"/>
      <w:marLeft w:val="0"/>
      <w:marRight w:val="0"/>
      <w:marTop w:val="0"/>
      <w:marBottom w:val="0"/>
      <w:divBdr>
        <w:top w:val="none" w:sz="0" w:space="0" w:color="auto"/>
        <w:left w:val="none" w:sz="0" w:space="0" w:color="auto"/>
        <w:bottom w:val="none" w:sz="0" w:space="0" w:color="auto"/>
        <w:right w:val="none" w:sz="0" w:space="0" w:color="auto"/>
      </w:divBdr>
    </w:div>
    <w:div w:id="1810199731">
      <w:bodyDiv w:val="1"/>
      <w:marLeft w:val="0"/>
      <w:marRight w:val="0"/>
      <w:marTop w:val="0"/>
      <w:marBottom w:val="0"/>
      <w:divBdr>
        <w:top w:val="none" w:sz="0" w:space="0" w:color="auto"/>
        <w:left w:val="none" w:sz="0" w:space="0" w:color="auto"/>
        <w:bottom w:val="none" w:sz="0" w:space="0" w:color="auto"/>
        <w:right w:val="none" w:sz="0" w:space="0" w:color="auto"/>
      </w:divBdr>
    </w:div>
    <w:div w:id="1955406027">
      <w:bodyDiv w:val="1"/>
      <w:marLeft w:val="0"/>
      <w:marRight w:val="0"/>
      <w:marTop w:val="0"/>
      <w:marBottom w:val="0"/>
      <w:divBdr>
        <w:top w:val="none" w:sz="0" w:space="0" w:color="auto"/>
        <w:left w:val="none" w:sz="0" w:space="0" w:color="auto"/>
        <w:bottom w:val="none" w:sz="0" w:space="0" w:color="auto"/>
        <w:right w:val="none" w:sz="0" w:space="0" w:color="auto"/>
      </w:divBdr>
    </w:div>
    <w:div w:id="1980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145B2-10D0-4244-AA1B-0B7C84B0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1839</Words>
  <Characters>10486</Characters>
  <Application>Microsoft Office Word</Application>
  <DocSecurity>0</DocSecurity>
  <Lines>87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Elizabete Anna Kurpniece</cp:lastModifiedBy>
  <cp:revision>2</cp:revision>
  <cp:lastPrinted>2025-12-19T08:55:00Z</cp:lastPrinted>
  <dcterms:created xsi:type="dcterms:W3CDTF">2025-12-19T08:56:00Z</dcterms:created>
  <dcterms:modified xsi:type="dcterms:W3CDTF">2025-12-19T08:56:00Z</dcterms:modified>
</cp:coreProperties>
</file>