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503A0" w14:textId="459D5E3C" w:rsidR="00DA1A7A" w:rsidRDefault="00762015" w:rsidP="00DA1A7A">
      <w:pPr>
        <w:jc w:val="center"/>
        <w:rPr>
          <w:noProof/>
        </w:rPr>
      </w:pPr>
      <w:r w:rsidRPr="00404E02">
        <w:rPr>
          <w:noProof/>
          <w:lang w:val="en-US" w:eastAsia="en-US"/>
        </w:rPr>
        <w:drawing>
          <wp:inline distT="0" distB="0" distL="0" distR="0" wp14:anchorId="388A7A53" wp14:editId="37EE220F">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16908A4" w14:textId="77777777" w:rsidR="00DA1A7A" w:rsidRPr="00C14B58" w:rsidRDefault="00DA1A7A" w:rsidP="00DA1A7A">
      <w:pPr>
        <w:jc w:val="center"/>
        <w:rPr>
          <w:rFonts w:ascii="RimBelwe" w:hAnsi="RimBelwe"/>
          <w:noProof/>
          <w:sz w:val="12"/>
          <w:szCs w:val="28"/>
        </w:rPr>
      </w:pPr>
    </w:p>
    <w:p w14:paraId="357D2431" w14:textId="77777777" w:rsidR="00DA1A7A" w:rsidRPr="00674C85" w:rsidRDefault="00DA1A7A" w:rsidP="00DA1A7A">
      <w:pPr>
        <w:jc w:val="center"/>
        <w:rPr>
          <w:noProof/>
          <w:sz w:val="36"/>
        </w:rPr>
      </w:pPr>
      <w:r w:rsidRPr="00674C85">
        <w:rPr>
          <w:noProof/>
          <w:sz w:val="36"/>
        </w:rPr>
        <w:t>OGRES  NOVADA  PAŠVALDĪBA</w:t>
      </w:r>
    </w:p>
    <w:p w14:paraId="1CE23083" w14:textId="77777777" w:rsidR="00DA1A7A" w:rsidRPr="00674C85" w:rsidRDefault="00DA1A7A" w:rsidP="00DA1A7A">
      <w:pPr>
        <w:jc w:val="center"/>
        <w:rPr>
          <w:noProof/>
          <w:sz w:val="18"/>
        </w:rPr>
      </w:pPr>
      <w:r w:rsidRPr="00674C85">
        <w:rPr>
          <w:noProof/>
          <w:sz w:val="18"/>
        </w:rPr>
        <w:t>Reģ.Nr.90000024455, Brīvības iela 33, Ogre, Ogres nov., LV-5001</w:t>
      </w:r>
    </w:p>
    <w:p w14:paraId="2C6BE62F" w14:textId="77777777" w:rsidR="00DA1A7A" w:rsidRPr="00674C85" w:rsidRDefault="00DA1A7A" w:rsidP="00DA1A7A">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426A75B0" w14:textId="77777777" w:rsidR="00DA1A7A" w:rsidRPr="006B396A" w:rsidRDefault="00DA1A7A" w:rsidP="00DA1A7A">
      <w:pPr>
        <w:jc w:val="center"/>
        <w:rPr>
          <w:sz w:val="28"/>
          <w:szCs w:val="28"/>
        </w:rPr>
      </w:pPr>
    </w:p>
    <w:p w14:paraId="0931A7E6" w14:textId="77777777" w:rsidR="00DA1A7A" w:rsidRPr="006E70BB" w:rsidRDefault="006E70BB" w:rsidP="00CC613B">
      <w:pPr>
        <w:jc w:val="center"/>
        <w:rPr>
          <w:sz w:val="28"/>
          <w:szCs w:val="28"/>
        </w:rPr>
      </w:pPr>
      <w:r w:rsidRPr="006E70BB">
        <w:rPr>
          <w:sz w:val="28"/>
          <w:szCs w:val="28"/>
        </w:rPr>
        <w:t>PAŠVALDĪBAS</w:t>
      </w:r>
      <w:r w:rsidR="00DA1A7A" w:rsidRPr="006E70BB">
        <w:rPr>
          <w:sz w:val="28"/>
          <w:szCs w:val="28"/>
        </w:rPr>
        <w:t xml:space="preserve"> DOMES</w:t>
      </w:r>
      <w:r w:rsidR="00CC613B" w:rsidRPr="006E70BB">
        <w:rPr>
          <w:sz w:val="28"/>
          <w:szCs w:val="28"/>
        </w:rPr>
        <w:t xml:space="preserve"> </w:t>
      </w:r>
      <w:r>
        <w:rPr>
          <w:sz w:val="28"/>
          <w:szCs w:val="28"/>
        </w:rPr>
        <w:t>SĒDES</w:t>
      </w:r>
      <w:r w:rsidR="00DA1A7A" w:rsidRPr="006E70BB">
        <w:rPr>
          <w:sz w:val="28"/>
          <w:szCs w:val="28"/>
        </w:rPr>
        <w:t xml:space="preserve"> PROTOKOLA IZRAKSTS</w:t>
      </w:r>
    </w:p>
    <w:p w14:paraId="5102D68E" w14:textId="77777777" w:rsidR="00DA1A7A" w:rsidRDefault="00DA1A7A"/>
    <w:p w14:paraId="74EDE1AB" w14:textId="77777777" w:rsidR="006E70BB" w:rsidRDefault="006E70BB"/>
    <w:tbl>
      <w:tblPr>
        <w:tblW w:w="9072" w:type="dxa"/>
        <w:tblLayout w:type="fixed"/>
        <w:tblLook w:val="0000" w:firstRow="0" w:lastRow="0" w:firstColumn="0" w:lastColumn="0" w:noHBand="0" w:noVBand="0"/>
      </w:tblPr>
      <w:tblGrid>
        <w:gridCol w:w="3080"/>
        <w:gridCol w:w="2616"/>
        <w:gridCol w:w="3376"/>
      </w:tblGrid>
      <w:tr w:rsidR="00081986" w14:paraId="6E65CEC1" w14:textId="77777777" w:rsidTr="00D6298A">
        <w:trPr>
          <w:trHeight w:val="292"/>
        </w:trPr>
        <w:tc>
          <w:tcPr>
            <w:tcW w:w="3080" w:type="dxa"/>
          </w:tcPr>
          <w:p w14:paraId="64F76663" w14:textId="77777777" w:rsidR="00081986" w:rsidRDefault="00081986" w:rsidP="00D6298A">
            <w:pPr>
              <w:ind w:left="-108"/>
            </w:pPr>
            <w:r>
              <w:t>Ogrē, Brīvības ielā 33</w:t>
            </w:r>
          </w:p>
        </w:tc>
        <w:tc>
          <w:tcPr>
            <w:tcW w:w="2616" w:type="dxa"/>
          </w:tcPr>
          <w:p w14:paraId="021FDB2E" w14:textId="45EEFE44" w:rsidR="00081986" w:rsidRDefault="006E70BB" w:rsidP="004E3176">
            <w:pPr>
              <w:pStyle w:val="Heading2"/>
              <w:ind w:right="-190"/>
            </w:pPr>
            <w:r>
              <w:t xml:space="preserve">     </w:t>
            </w:r>
            <w:r w:rsidR="00081986">
              <w:t>Nr</w:t>
            </w:r>
            <w:r w:rsidR="00D929DB">
              <w:t>.</w:t>
            </w:r>
            <w:r w:rsidR="006B396A">
              <w:t>14</w:t>
            </w:r>
          </w:p>
        </w:tc>
        <w:tc>
          <w:tcPr>
            <w:tcW w:w="3376" w:type="dxa"/>
          </w:tcPr>
          <w:p w14:paraId="1B2826D1" w14:textId="19308DCD" w:rsidR="00081986" w:rsidRDefault="005068F0" w:rsidP="004E3176">
            <w:pPr>
              <w:jc w:val="right"/>
            </w:pPr>
            <w:r>
              <w:t xml:space="preserve">        </w:t>
            </w:r>
            <w:r w:rsidR="00602E77">
              <w:t>20</w:t>
            </w:r>
            <w:r w:rsidR="005348C4">
              <w:t>25</w:t>
            </w:r>
            <w:r>
              <w:t>.</w:t>
            </w:r>
            <w:r w:rsidR="00A152C0">
              <w:t> </w:t>
            </w:r>
            <w:r w:rsidR="00CC613B">
              <w:t>gada</w:t>
            </w:r>
            <w:r w:rsidR="004D0B8F">
              <w:t xml:space="preserve"> </w:t>
            </w:r>
            <w:r w:rsidR="006B396A">
              <w:t>18</w:t>
            </w:r>
            <w:r w:rsidR="004D0B8F">
              <w:t xml:space="preserve">. </w:t>
            </w:r>
            <w:r w:rsidR="00042A71">
              <w:t>decembrī</w:t>
            </w:r>
          </w:p>
        </w:tc>
      </w:tr>
    </w:tbl>
    <w:p w14:paraId="52B9C71C" w14:textId="77777777" w:rsidR="00081986" w:rsidRDefault="00081986" w:rsidP="00BF4D28"/>
    <w:p w14:paraId="3ECE007A" w14:textId="3C5B1CD2" w:rsidR="0083232A" w:rsidRPr="006E70BB" w:rsidRDefault="006B396A" w:rsidP="0083232A">
      <w:pPr>
        <w:jc w:val="center"/>
        <w:rPr>
          <w:b/>
        </w:rPr>
      </w:pPr>
      <w:r>
        <w:rPr>
          <w:b/>
        </w:rPr>
        <w:t>13</w:t>
      </w:r>
      <w:r w:rsidR="0015251E">
        <w:rPr>
          <w:b/>
        </w:rPr>
        <w:t>.</w:t>
      </w:r>
    </w:p>
    <w:p w14:paraId="4FB734B0" w14:textId="2F998C0B" w:rsidR="006C27F7" w:rsidRPr="006C27F7" w:rsidRDefault="006C27F7" w:rsidP="006C27F7">
      <w:pPr>
        <w:jc w:val="center"/>
        <w:rPr>
          <w:b/>
          <w:bCs/>
          <w:u w:val="single"/>
          <w:lang w:eastAsia="en-US"/>
        </w:rPr>
      </w:pPr>
      <w:r w:rsidRPr="006C27F7">
        <w:rPr>
          <w:b/>
          <w:bCs/>
          <w:u w:val="single"/>
          <w:lang w:eastAsia="en-US"/>
        </w:rPr>
        <w:t xml:space="preserve">Par nedzīvojamo telpu </w:t>
      </w:r>
      <w:r w:rsidR="0083232A">
        <w:rPr>
          <w:b/>
          <w:bCs/>
          <w:u w:val="single"/>
          <w:lang w:eastAsia="en-US"/>
        </w:rPr>
        <w:t>nekustamajā īpašumā “Jaunšinkas”</w:t>
      </w:r>
      <w:r w:rsidRPr="006C27F7">
        <w:rPr>
          <w:b/>
          <w:bCs/>
          <w:u w:val="single"/>
          <w:lang w:eastAsia="en-US"/>
        </w:rPr>
        <w:t xml:space="preserve">, </w:t>
      </w:r>
      <w:r w:rsidR="0083232A">
        <w:rPr>
          <w:b/>
          <w:bCs/>
          <w:u w:val="single"/>
          <w:lang w:eastAsia="en-US"/>
        </w:rPr>
        <w:t>Lēdmane</w:t>
      </w:r>
      <w:r w:rsidRPr="006C27F7">
        <w:rPr>
          <w:b/>
          <w:bCs/>
          <w:u w:val="single"/>
          <w:lang w:eastAsia="en-US"/>
        </w:rPr>
        <w:t xml:space="preserve">, </w:t>
      </w:r>
      <w:r w:rsidR="0083232A">
        <w:rPr>
          <w:b/>
          <w:bCs/>
          <w:u w:val="single"/>
          <w:lang w:eastAsia="en-US"/>
        </w:rPr>
        <w:t>Lēdmanes</w:t>
      </w:r>
      <w:r w:rsidRPr="006C27F7">
        <w:rPr>
          <w:b/>
          <w:bCs/>
          <w:u w:val="single"/>
          <w:lang w:eastAsia="en-US"/>
        </w:rPr>
        <w:t xml:space="preserve"> pag., Ogres nov., nomas līguma Nr.</w:t>
      </w:r>
      <w:r w:rsidR="0083232A">
        <w:rPr>
          <w:b/>
          <w:bCs/>
          <w:u w:val="single"/>
          <w:lang w:eastAsia="en-US"/>
        </w:rPr>
        <w:t>10-2/1-10</w:t>
      </w:r>
      <w:r w:rsidRPr="006C27F7">
        <w:rPr>
          <w:b/>
          <w:bCs/>
          <w:u w:val="single"/>
          <w:lang w:eastAsia="en-US"/>
        </w:rPr>
        <w:t xml:space="preserve"> pagarināšanu</w:t>
      </w:r>
    </w:p>
    <w:p w14:paraId="426D2199" w14:textId="77777777" w:rsidR="006C27F7" w:rsidRPr="006C27F7" w:rsidRDefault="006C27F7" w:rsidP="006C27F7">
      <w:pPr>
        <w:widowControl w:val="0"/>
        <w:suppressAutoHyphens/>
        <w:autoSpaceDN w:val="0"/>
        <w:textAlignment w:val="baseline"/>
        <w:rPr>
          <w:b/>
          <w:bCs/>
          <w:lang w:eastAsia="en-US"/>
        </w:rPr>
      </w:pPr>
    </w:p>
    <w:p w14:paraId="6FAEC65E" w14:textId="10CE3C58" w:rsidR="006C27F7" w:rsidRPr="009406F4" w:rsidRDefault="006C27F7" w:rsidP="006C27F7">
      <w:pPr>
        <w:widowControl w:val="0"/>
        <w:suppressAutoHyphens/>
        <w:autoSpaceDN w:val="0"/>
        <w:ind w:firstLine="720"/>
        <w:jc w:val="both"/>
        <w:textAlignment w:val="baseline"/>
        <w:rPr>
          <w:rFonts w:eastAsia="Andale Sans UI" w:cs="Tahoma"/>
          <w:color w:val="000000"/>
          <w:kern w:val="3"/>
          <w:lang w:eastAsia="ja-JP" w:bidi="fa-IR"/>
        </w:rPr>
      </w:pPr>
      <w:r w:rsidRPr="009406F4">
        <w:rPr>
          <w:rFonts w:eastAsia="Andale Sans UI" w:cs="Tahoma"/>
          <w:kern w:val="3"/>
          <w:lang w:eastAsia="ja-JP" w:bidi="fa-IR"/>
        </w:rPr>
        <w:t xml:space="preserve">Ogres novada pašvaldībā (turpmāk – Pašvaldība) saņemts </w:t>
      </w:r>
      <w:r w:rsidR="006103FC" w:rsidRPr="009406F4">
        <w:rPr>
          <w:rFonts w:eastAsia="Andale Sans UI" w:cs="Tahoma"/>
          <w:kern w:val="3"/>
          <w:lang w:eastAsia="ja-JP" w:bidi="fa-IR"/>
        </w:rPr>
        <w:t>sabiedrības ar ierobež</w:t>
      </w:r>
      <w:r w:rsidR="009406F4">
        <w:rPr>
          <w:rFonts w:eastAsia="Andale Sans UI" w:cs="Tahoma"/>
          <w:kern w:val="3"/>
          <w:lang w:eastAsia="ja-JP" w:bidi="fa-IR"/>
        </w:rPr>
        <w:t>o</w:t>
      </w:r>
      <w:r w:rsidR="006103FC" w:rsidRPr="009406F4">
        <w:rPr>
          <w:rFonts w:eastAsia="Andale Sans UI" w:cs="Tahoma"/>
          <w:kern w:val="3"/>
          <w:lang w:eastAsia="ja-JP" w:bidi="fa-IR"/>
        </w:rPr>
        <w:t>tu atbildību</w:t>
      </w:r>
      <w:r w:rsidR="006103FC" w:rsidRPr="009406F4">
        <w:rPr>
          <w:rFonts w:eastAsia="Andale Sans UI" w:cs="Tahoma"/>
          <w:color w:val="000000"/>
          <w:kern w:val="3"/>
          <w:lang w:eastAsia="ja-JP" w:bidi="fa-IR"/>
        </w:rPr>
        <w:t xml:space="preserve"> „</w:t>
      </w:r>
      <w:r w:rsidR="00CE58C4" w:rsidRPr="009406F4">
        <w:rPr>
          <w:rFonts w:eastAsia="Andale Sans UI" w:cs="Tahoma"/>
          <w:color w:val="000000"/>
          <w:kern w:val="3"/>
          <w:lang w:eastAsia="ja-JP" w:bidi="fa-IR"/>
        </w:rPr>
        <w:t>Māras aptieka</w:t>
      </w:r>
      <w:r w:rsidR="006103FC" w:rsidRPr="009406F4">
        <w:rPr>
          <w:rFonts w:eastAsia="Andale Sans UI" w:cs="Tahoma"/>
          <w:color w:val="000000"/>
          <w:kern w:val="3"/>
          <w:lang w:eastAsia="ja-JP" w:bidi="fa-IR"/>
        </w:rPr>
        <w:t>“</w:t>
      </w:r>
      <w:r w:rsidR="009406F4" w:rsidRPr="009406F4">
        <w:rPr>
          <w:rFonts w:eastAsia="Andale Sans UI" w:cs="Tahoma"/>
          <w:color w:val="000000"/>
          <w:kern w:val="3"/>
          <w:lang w:eastAsia="ja-JP" w:bidi="fa-IR"/>
        </w:rPr>
        <w:t xml:space="preserve">, </w:t>
      </w:r>
      <w:r w:rsidRPr="009406F4">
        <w:rPr>
          <w:rFonts w:eastAsia="Andale Sans UI" w:cs="Tahoma"/>
          <w:color w:val="000000"/>
          <w:kern w:val="3"/>
          <w:lang w:eastAsia="ja-JP" w:bidi="fa-IR"/>
        </w:rPr>
        <w:t>reģ</w:t>
      </w:r>
      <w:r w:rsidR="009406F4" w:rsidRPr="009406F4">
        <w:rPr>
          <w:rFonts w:eastAsia="Andale Sans UI" w:cs="Tahoma"/>
          <w:color w:val="000000"/>
          <w:kern w:val="3"/>
          <w:lang w:eastAsia="ja-JP" w:bidi="fa-IR"/>
        </w:rPr>
        <w:t>istrācijas</w:t>
      </w:r>
      <w:r w:rsidRPr="009406F4">
        <w:rPr>
          <w:rFonts w:eastAsia="Andale Sans UI" w:cs="Tahoma"/>
          <w:color w:val="000000"/>
          <w:kern w:val="3"/>
          <w:lang w:eastAsia="ja-JP" w:bidi="fa-IR"/>
        </w:rPr>
        <w:t xml:space="preserve"> </w:t>
      </w:r>
      <w:r w:rsidR="009406F4" w:rsidRPr="009406F4">
        <w:rPr>
          <w:rFonts w:eastAsia="Andale Sans UI" w:cs="Tahoma"/>
          <w:color w:val="000000"/>
          <w:kern w:val="3"/>
          <w:lang w:eastAsia="ja-JP" w:bidi="fa-IR"/>
        </w:rPr>
        <w:t>numurs</w:t>
      </w:r>
      <w:r w:rsidRPr="009406F4">
        <w:rPr>
          <w:rFonts w:eastAsia="Andale Sans UI" w:cs="Tahoma"/>
          <w:color w:val="000000"/>
          <w:kern w:val="3"/>
          <w:lang w:eastAsia="ja-JP" w:bidi="fa-IR"/>
        </w:rPr>
        <w:t xml:space="preserve"> 40003253016, juridiskā a</w:t>
      </w:r>
      <w:r w:rsidR="00693A8C" w:rsidRPr="009406F4">
        <w:rPr>
          <w:rFonts w:eastAsia="Andale Sans UI" w:cs="Tahoma"/>
          <w:color w:val="000000"/>
          <w:kern w:val="3"/>
          <w:lang w:eastAsia="ja-JP" w:bidi="fa-IR"/>
        </w:rPr>
        <w:t>dr</w:t>
      </w:r>
      <w:r w:rsidRPr="009406F4">
        <w:rPr>
          <w:rFonts w:eastAsia="Andale Sans UI" w:cs="Tahoma"/>
          <w:color w:val="000000"/>
          <w:kern w:val="3"/>
          <w:lang w:eastAsia="ja-JP" w:bidi="fa-IR"/>
        </w:rPr>
        <w:t>ese: Ceriņu iela 2A, Jumprava, Jump</w:t>
      </w:r>
      <w:r w:rsidR="009406F4" w:rsidRPr="009406F4">
        <w:rPr>
          <w:rFonts w:eastAsia="Andale Sans UI" w:cs="Tahoma"/>
          <w:color w:val="000000"/>
          <w:kern w:val="3"/>
          <w:lang w:eastAsia="ja-JP" w:bidi="fa-IR"/>
        </w:rPr>
        <w:t>ravas pag., Ogres nov., LV-5022,</w:t>
      </w:r>
      <w:r w:rsidR="00322B82" w:rsidRPr="009406F4">
        <w:rPr>
          <w:rFonts w:eastAsia="Andale Sans UI" w:cs="Tahoma"/>
          <w:color w:val="000000"/>
          <w:kern w:val="3"/>
          <w:lang w:eastAsia="ja-JP" w:bidi="fa-IR"/>
        </w:rPr>
        <w:t xml:space="preserve"> (</w:t>
      </w:r>
      <w:r w:rsidRPr="009406F4">
        <w:rPr>
          <w:rFonts w:eastAsia="Andale Sans UI" w:cs="Tahoma"/>
          <w:kern w:val="3"/>
          <w:lang w:eastAsia="ja-JP" w:bidi="fa-IR"/>
        </w:rPr>
        <w:t>turpmāk – Iesniedzēj</w:t>
      </w:r>
      <w:r w:rsidR="001E7833" w:rsidRPr="009406F4">
        <w:rPr>
          <w:rFonts w:eastAsia="Andale Sans UI" w:cs="Tahoma"/>
          <w:kern w:val="3"/>
          <w:lang w:eastAsia="ja-JP" w:bidi="fa-IR"/>
        </w:rPr>
        <w:t>s</w:t>
      </w:r>
      <w:r w:rsidR="00322B82" w:rsidRPr="009406F4">
        <w:rPr>
          <w:rFonts w:eastAsia="Andale Sans UI" w:cs="Tahoma"/>
          <w:kern w:val="3"/>
          <w:lang w:eastAsia="ja-JP" w:bidi="fa-IR"/>
        </w:rPr>
        <w:t>)</w:t>
      </w:r>
      <w:r w:rsidRPr="009406F4">
        <w:rPr>
          <w:rFonts w:eastAsia="Andale Sans UI" w:cs="Tahoma"/>
          <w:kern w:val="3"/>
          <w:lang w:eastAsia="ja-JP" w:bidi="fa-IR"/>
        </w:rPr>
        <w:t xml:space="preserve"> 202</w:t>
      </w:r>
      <w:r w:rsidR="008508B4" w:rsidRPr="009406F4">
        <w:rPr>
          <w:rFonts w:eastAsia="Andale Sans UI" w:cs="Tahoma"/>
          <w:kern w:val="3"/>
          <w:lang w:eastAsia="ja-JP" w:bidi="fa-IR"/>
        </w:rPr>
        <w:t>5</w:t>
      </w:r>
      <w:r w:rsidRPr="009406F4">
        <w:rPr>
          <w:rFonts w:eastAsia="Andale Sans UI" w:cs="Tahoma"/>
          <w:kern w:val="3"/>
          <w:lang w:eastAsia="ja-JP" w:bidi="fa-IR"/>
        </w:rPr>
        <w:t xml:space="preserve">.gada </w:t>
      </w:r>
      <w:r w:rsidR="008508B4" w:rsidRPr="009406F4">
        <w:rPr>
          <w:rFonts w:eastAsia="Andale Sans UI" w:cs="Tahoma"/>
          <w:kern w:val="3"/>
          <w:lang w:eastAsia="ja-JP" w:bidi="fa-IR"/>
        </w:rPr>
        <w:t>10</w:t>
      </w:r>
      <w:r w:rsidRPr="009406F4">
        <w:rPr>
          <w:rFonts w:eastAsia="Andale Sans UI" w:cs="Tahoma"/>
          <w:kern w:val="3"/>
          <w:lang w:eastAsia="ja-JP" w:bidi="fa-IR"/>
        </w:rPr>
        <w:t>.</w:t>
      </w:r>
      <w:r w:rsidR="008508B4" w:rsidRPr="009406F4">
        <w:rPr>
          <w:rFonts w:eastAsia="Andale Sans UI" w:cs="Tahoma"/>
          <w:kern w:val="3"/>
          <w:lang w:eastAsia="ja-JP" w:bidi="fa-IR"/>
        </w:rPr>
        <w:t>novembra</w:t>
      </w:r>
      <w:r w:rsidRPr="009406F4">
        <w:rPr>
          <w:rFonts w:eastAsia="Andale Sans UI" w:cs="Tahoma"/>
          <w:kern w:val="3"/>
          <w:lang w:eastAsia="ja-JP" w:bidi="fa-IR"/>
        </w:rPr>
        <w:t xml:space="preserve"> iesniegums (reģistrēts Pašvaldībā 202</w:t>
      </w:r>
      <w:r w:rsidR="008508B4" w:rsidRPr="009406F4">
        <w:rPr>
          <w:rFonts w:eastAsia="Andale Sans UI" w:cs="Tahoma"/>
          <w:kern w:val="3"/>
          <w:lang w:eastAsia="ja-JP" w:bidi="fa-IR"/>
        </w:rPr>
        <w:t>5</w:t>
      </w:r>
      <w:r w:rsidRPr="009406F4">
        <w:rPr>
          <w:rFonts w:eastAsia="Andale Sans UI" w:cs="Tahoma"/>
          <w:kern w:val="3"/>
          <w:lang w:eastAsia="ja-JP" w:bidi="fa-IR"/>
        </w:rPr>
        <w:t xml:space="preserve">.gada </w:t>
      </w:r>
      <w:r w:rsidR="008508B4" w:rsidRPr="009406F4">
        <w:rPr>
          <w:rFonts w:eastAsia="Andale Sans UI" w:cs="Tahoma"/>
          <w:kern w:val="3"/>
          <w:lang w:eastAsia="ja-JP" w:bidi="fa-IR"/>
        </w:rPr>
        <w:t>10</w:t>
      </w:r>
      <w:r w:rsidRPr="009406F4">
        <w:rPr>
          <w:rFonts w:eastAsia="Andale Sans UI" w:cs="Tahoma"/>
          <w:kern w:val="3"/>
          <w:lang w:eastAsia="ja-JP" w:bidi="fa-IR"/>
        </w:rPr>
        <w:t>.</w:t>
      </w:r>
      <w:r w:rsidR="008508B4" w:rsidRPr="009406F4">
        <w:rPr>
          <w:rFonts w:eastAsia="Andale Sans UI" w:cs="Tahoma"/>
          <w:kern w:val="3"/>
          <w:lang w:eastAsia="ja-JP" w:bidi="fa-IR"/>
        </w:rPr>
        <w:t>novembrī</w:t>
      </w:r>
      <w:r w:rsidRPr="009406F4">
        <w:rPr>
          <w:rFonts w:eastAsia="Andale Sans UI" w:cs="Tahoma"/>
          <w:kern w:val="3"/>
          <w:lang w:eastAsia="ja-JP" w:bidi="fa-IR"/>
        </w:rPr>
        <w:t xml:space="preserve"> ar Nr. </w:t>
      </w:r>
      <w:r w:rsidR="007F7AC6" w:rsidRPr="009406F4">
        <w:rPr>
          <w:lang w:eastAsia="zh-CN"/>
        </w:rPr>
        <w:t>2-4.1/6329</w:t>
      </w:r>
      <w:r w:rsidRPr="009406F4">
        <w:rPr>
          <w:rFonts w:eastAsia="Andale Sans UI" w:cs="Tahoma"/>
          <w:kern w:val="3"/>
          <w:lang w:eastAsia="ja-JP" w:bidi="fa-IR"/>
        </w:rPr>
        <w:t xml:space="preserve">), </w:t>
      </w:r>
      <w:r w:rsidR="007F7AC6" w:rsidRPr="009406F4">
        <w:rPr>
          <w:lang w:eastAsia="zh-CN"/>
        </w:rPr>
        <w:t xml:space="preserve">kurā lūgts pagarināt 2010.gada 1.janvārī noslēgto </w:t>
      </w:r>
      <w:r w:rsidR="00BD1009" w:rsidRPr="009406F4">
        <w:rPr>
          <w:lang w:eastAsia="zh-CN"/>
        </w:rPr>
        <w:t>N</w:t>
      </w:r>
      <w:r w:rsidR="007F7AC6" w:rsidRPr="009406F4">
        <w:rPr>
          <w:lang w:eastAsia="zh-CN"/>
        </w:rPr>
        <w:t xml:space="preserve">edzīvojamo telpu nomas līgumu Nr. 10-2/1-10 </w:t>
      </w:r>
      <w:r w:rsidRPr="009406F4">
        <w:rPr>
          <w:rFonts w:eastAsia="Andale Sans UI" w:cs="Tahoma"/>
          <w:kern w:val="3"/>
          <w:lang w:eastAsia="ja-JP" w:bidi="fa-IR"/>
        </w:rPr>
        <w:t>(turpmāk arī – Nomas līgums)</w:t>
      </w:r>
      <w:r w:rsidR="00916C7D" w:rsidRPr="009406F4">
        <w:rPr>
          <w:rFonts w:eastAsia="Andale Sans UI" w:cs="Tahoma"/>
          <w:kern w:val="3"/>
          <w:lang w:eastAsia="ja-JP" w:bidi="fa-IR"/>
        </w:rPr>
        <w:t>.</w:t>
      </w:r>
    </w:p>
    <w:p w14:paraId="5462B49D" w14:textId="44E0EB88" w:rsidR="00584591" w:rsidRPr="006C27F7" w:rsidRDefault="006C27F7" w:rsidP="00584591">
      <w:pPr>
        <w:ind w:firstLine="720"/>
        <w:jc w:val="both"/>
        <w:rPr>
          <w:lang w:eastAsia="en-US"/>
        </w:rPr>
      </w:pPr>
      <w:r w:rsidRPr="006C27F7">
        <w:rPr>
          <w:lang w:eastAsia="en-US"/>
        </w:rPr>
        <w:t>Izskatot  iesniegumu, Pašvaldības dome konstatēja:</w:t>
      </w:r>
    </w:p>
    <w:p w14:paraId="6A0585C2" w14:textId="40E9B1F0" w:rsidR="00584591" w:rsidRDefault="00584591" w:rsidP="00DA4D4A">
      <w:pPr>
        <w:pStyle w:val="ListParagraph"/>
        <w:numPr>
          <w:ilvl w:val="0"/>
          <w:numId w:val="11"/>
        </w:numPr>
        <w:ind w:left="426" w:hanging="426"/>
        <w:jc w:val="both"/>
        <w:rPr>
          <w:rFonts w:ascii="Times New Roman" w:eastAsia="Times New Roman" w:hAnsi="Times New Roman"/>
          <w:color w:val="auto"/>
          <w:sz w:val="24"/>
          <w:szCs w:val="24"/>
        </w:rPr>
      </w:pPr>
      <w:r w:rsidRPr="00584591">
        <w:rPr>
          <w:rFonts w:ascii="Times New Roman" w:eastAsia="Times New Roman" w:hAnsi="Times New Roman"/>
          <w:color w:val="auto"/>
          <w:sz w:val="24"/>
          <w:szCs w:val="24"/>
        </w:rPr>
        <w:t xml:space="preserve">2010.gada </w:t>
      </w:r>
      <w:r w:rsidR="00BE30C3">
        <w:rPr>
          <w:rFonts w:ascii="Times New Roman" w:eastAsia="Times New Roman" w:hAnsi="Times New Roman"/>
          <w:color w:val="auto"/>
          <w:sz w:val="24"/>
          <w:szCs w:val="24"/>
        </w:rPr>
        <w:t>1</w:t>
      </w:r>
      <w:r w:rsidRPr="00584591">
        <w:rPr>
          <w:rFonts w:ascii="Times New Roman" w:eastAsia="Times New Roman" w:hAnsi="Times New Roman"/>
          <w:color w:val="auto"/>
          <w:sz w:val="24"/>
          <w:szCs w:val="24"/>
        </w:rPr>
        <w:t>.</w:t>
      </w:r>
      <w:r w:rsidR="00BE30C3">
        <w:rPr>
          <w:rFonts w:ascii="Times New Roman" w:eastAsia="Times New Roman" w:hAnsi="Times New Roman"/>
          <w:color w:val="auto"/>
          <w:sz w:val="24"/>
          <w:szCs w:val="24"/>
        </w:rPr>
        <w:t>janvārī</w:t>
      </w:r>
      <w:r w:rsidRPr="00584591">
        <w:rPr>
          <w:rFonts w:ascii="Times New Roman" w:eastAsia="Times New Roman" w:hAnsi="Times New Roman"/>
          <w:color w:val="auto"/>
          <w:sz w:val="24"/>
          <w:szCs w:val="24"/>
        </w:rPr>
        <w:t xml:space="preserve"> starp Lielvārdes novada pašvaldīb</w:t>
      </w:r>
      <w:r w:rsidR="0028459A">
        <w:rPr>
          <w:rFonts w:ascii="Times New Roman" w:eastAsia="Times New Roman" w:hAnsi="Times New Roman"/>
          <w:color w:val="auto"/>
          <w:sz w:val="24"/>
          <w:szCs w:val="24"/>
        </w:rPr>
        <w:t>u</w:t>
      </w:r>
      <w:r w:rsidRPr="00584591">
        <w:rPr>
          <w:rFonts w:ascii="Times New Roman" w:eastAsia="Times New Roman" w:hAnsi="Times New Roman"/>
          <w:color w:val="auto"/>
          <w:sz w:val="24"/>
          <w:szCs w:val="24"/>
        </w:rPr>
        <w:t xml:space="preserve"> un Iesniedzēju noslēgts Nomas līgums</w:t>
      </w:r>
      <w:r w:rsidR="00166806">
        <w:rPr>
          <w:rFonts w:ascii="Times New Roman" w:eastAsia="Times New Roman" w:hAnsi="Times New Roman"/>
          <w:color w:val="auto"/>
          <w:sz w:val="24"/>
          <w:szCs w:val="24"/>
        </w:rPr>
        <w:t xml:space="preserve"> </w:t>
      </w:r>
      <w:r w:rsidR="00DB2076" w:rsidRPr="00584591">
        <w:rPr>
          <w:rFonts w:ascii="Times New Roman" w:hAnsi="Times New Roman"/>
          <w:sz w:val="24"/>
          <w:szCs w:val="24"/>
        </w:rPr>
        <w:t>aptiekas pakalpojumu sniegšanai</w:t>
      </w:r>
      <w:r w:rsidR="00DB2076">
        <w:rPr>
          <w:rFonts w:ascii="Times New Roman" w:eastAsia="Times New Roman" w:hAnsi="Times New Roman"/>
          <w:color w:val="auto"/>
          <w:sz w:val="24"/>
          <w:szCs w:val="24"/>
        </w:rPr>
        <w:t xml:space="preserve"> </w:t>
      </w:r>
      <w:r w:rsidR="00166806">
        <w:rPr>
          <w:rFonts w:ascii="Times New Roman" w:eastAsia="Times New Roman" w:hAnsi="Times New Roman"/>
          <w:color w:val="auto"/>
          <w:sz w:val="24"/>
          <w:szCs w:val="24"/>
        </w:rPr>
        <w:t xml:space="preserve">ar darbības termiņu </w:t>
      </w:r>
      <w:r w:rsidRPr="00584591">
        <w:rPr>
          <w:rFonts w:ascii="Times New Roman" w:eastAsia="Times New Roman" w:hAnsi="Times New Roman"/>
          <w:color w:val="auto"/>
          <w:sz w:val="24"/>
          <w:szCs w:val="24"/>
        </w:rPr>
        <w:t>līdz 202</w:t>
      </w:r>
      <w:r w:rsidR="0028459A">
        <w:rPr>
          <w:rFonts w:ascii="Times New Roman" w:eastAsia="Times New Roman" w:hAnsi="Times New Roman"/>
          <w:color w:val="auto"/>
          <w:sz w:val="24"/>
          <w:szCs w:val="24"/>
        </w:rPr>
        <w:t>0</w:t>
      </w:r>
      <w:r w:rsidRPr="00584591">
        <w:rPr>
          <w:rFonts w:ascii="Times New Roman" w:eastAsia="Times New Roman" w:hAnsi="Times New Roman"/>
          <w:color w:val="auto"/>
          <w:sz w:val="24"/>
          <w:szCs w:val="24"/>
        </w:rPr>
        <w:t>.gada 31.</w:t>
      </w:r>
      <w:r w:rsidR="0028459A">
        <w:rPr>
          <w:rFonts w:ascii="Times New Roman" w:eastAsia="Times New Roman" w:hAnsi="Times New Roman"/>
          <w:color w:val="auto"/>
          <w:sz w:val="24"/>
          <w:szCs w:val="24"/>
        </w:rPr>
        <w:t>decembrim</w:t>
      </w:r>
      <w:r w:rsidRPr="00584591">
        <w:rPr>
          <w:rFonts w:ascii="Times New Roman" w:eastAsia="Times New Roman" w:hAnsi="Times New Roman"/>
          <w:color w:val="auto"/>
          <w:sz w:val="24"/>
          <w:szCs w:val="24"/>
        </w:rPr>
        <w:t>;</w:t>
      </w:r>
    </w:p>
    <w:p w14:paraId="007E19B1" w14:textId="3EA2D572" w:rsidR="00584591" w:rsidRPr="006404EE" w:rsidRDefault="00584591" w:rsidP="00DA4D4A">
      <w:pPr>
        <w:pStyle w:val="ListParagraph"/>
        <w:numPr>
          <w:ilvl w:val="0"/>
          <w:numId w:val="11"/>
        </w:numPr>
        <w:ind w:left="426" w:hanging="426"/>
        <w:jc w:val="both"/>
        <w:rPr>
          <w:rFonts w:ascii="Times New Roman" w:eastAsia="Times New Roman" w:hAnsi="Times New Roman"/>
          <w:color w:val="auto"/>
          <w:sz w:val="24"/>
          <w:szCs w:val="24"/>
        </w:rPr>
      </w:pPr>
      <w:r w:rsidRPr="00584591">
        <w:rPr>
          <w:rFonts w:ascii="Times New Roman" w:hAnsi="Times New Roman"/>
          <w:sz w:val="24"/>
          <w:szCs w:val="24"/>
        </w:rPr>
        <w:t>saskaņā ar Lielvārdes novada domes 20</w:t>
      </w:r>
      <w:r w:rsidR="00C04B4D">
        <w:rPr>
          <w:rFonts w:ascii="Times New Roman" w:hAnsi="Times New Roman"/>
          <w:sz w:val="24"/>
          <w:szCs w:val="24"/>
        </w:rPr>
        <w:t>20</w:t>
      </w:r>
      <w:r w:rsidRPr="00584591">
        <w:rPr>
          <w:rFonts w:ascii="Times New Roman" w:hAnsi="Times New Roman"/>
          <w:sz w:val="24"/>
          <w:szCs w:val="24"/>
        </w:rPr>
        <w:t xml:space="preserve">.gada </w:t>
      </w:r>
      <w:r w:rsidR="00C04B4D">
        <w:rPr>
          <w:rFonts w:ascii="Times New Roman" w:hAnsi="Times New Roman"/>
          <w:sz w:val="24"/>
          <w:szCs w:val="24"/>
        </w:rPr>
        <w:t>11</w:t>
      </w:r>
      <w:r w:rsidRPr="00584591">
        <w:rPr>
          <w:rFonts w:ascii="Times New Roman" w:hAnsi="Times New Roman"/>
          <w:sz w:val="24"/>
          <w:szCs w:val="24"/>
        </w:rPr>
        <w:t>.</w:t>
      </w:r>
      <w:r w:rsidR="00C04B4D">
        <w:rPr>
          <w:rFonts w:ascii="Times New Roman" w:hAnsi="Times New Roman"/>
          <w:sz w:val="24"/>
          <w:szCs w:val="24"/>
        </w:rPr>
        <w:t>decembra</w:t>
      </w:r>
      <w:r w:rsidR="001A6E42">
        <w:rPr>
          <w:rFonts w:ascii="Times New Roman" w:hAnsi="Times New Roman"/>
          <w:sz w:val="24"/>
          <w:szCs w:val="24"/>
        </w:rPr>
        <w:t xml:space="preserve"> </w:t>
      </w:r>
      <w:r w:rsidRPr="00584591">
        <w:rPr>
          <w:rFonts w:ascii="Times New Roman" w:hAnsi="Times New Roman"/>
          <w:sz w:val="24"/>
          <w:szCs w:val="24"/>
        </w:rPr>
        <w:t xml:space="preserve">lēmumu “Par </w:t>
      </w:r>
      <w:r w:rsidR="001A0878">
        <w:rPr>
          <w:rFonts w:ascii="Times New Roman" w:hAnsi="Times New Roman"/>
          <w:sz w:val="24"/>
          <w:szCs w:val="24"/>
        </w:rPr>
        <w:t>2010.gada 1.janvārī</w:t>
      </w:r>
      <w:r w:rsidR="006B0C32">
        <w:rPr>
          <w:rFonts w:ascii="Times New Roman" w:hAnsi="Times New Roman"/>
          <w:sz w:val="24"/>
          <w:szCs w:val="24"/>
        </w:rPr>
        <w:t xml:space="preserve"> </w:t>
      </w:r>
      <w:r w:rsidR="001A0878">
        <w:rPr>
          <w:rFonts w:ascii="Times New Roman" w:hAnsi="Times New Roman"/>
          <w:sz w:val="24"/>
          <w:szCs w:val="24"/>
        </w:rPr>
        <w:t>noslēgtā Nedzīvojamo telpu nomas līguma Nr.10-2/1-10 darbības termiņa pagarināšanu ar SIA “Māras aptieka”</w:t>
      </w:r>
      <w:r w:rsidRPr="00584591">
        <w:rPr>
          <w:rFonts w:ascii="Times New Roman" w:hAnsi="Times New Roman"/>
          <w:sz w:val="24"/>
          <w:szCs w:val="24"/>
        </w:rPr>
        <w:t xml:space="preserve">” tika nolemts </w:t>
      </w:r>
      <w:r w:rsidR="006B0C32">
        <w:rPr>
          <w:rFonts w:ascii="Times New Roman" w:hAnsi="Times New Roman"/>
          <w:sz w:val="24"/>
          <w:szCs w:val="24"/>
        </w:rPr>
        <w:t>pagarināt Nomas līguma darbības termiņu līdz 2025.gada 31.decembrim</w:t>
      </w:r>
      <w:r w:rsidRPr="00584591">
        <w:rPr>
          <w:rFonts w:ascii="Times New Roman" w:hAnsi="Times New Roman"/>
          <w:sz w:val="24"/>
          <w:szCs w:val="24"/>
        </w:rPr>
        <w:t>;</w:t>
      </w:r>
    </w:p>
    <w:p w14:paraId="07E344DE" w14:textId="24786C93" w:rsidR="006404EE" w:rsidRPr="00C324D4" w:rsidRDefault="006404EE" w:rsidP="00DA4D4A">
      <w:pPr>
        <w:pStyle w:val="ListParagraph"/>
        <w:numPr>
          <w:ilvl w:val="0"/>
          <w:numId w:val="11"/>
        </w:numPr>
        <w:ind w:left="426" w:hanging="426"/>
        <w:jc w:val="both"/>
        <w:rPr>
          <w:rFonts w:ascii="Times New Roman" w:eastAsia="Times New Roman" w:hAnsi="Times New Roman"/>
          <w:color w:val="auto"/>
          <w:sz w:val="24"/>
          <w:szCs w:val="24"/>
        </w:rPr>
      </w:pPr>
      <w:r>
        <w:rPr>
          <w:rFonts w:ascii="Times New Roman" w:hAnsi="Times New Roman"/>
          <w:sz w:val="24"/>
          <w:szCs w:val="24"/>
        </w:rPr>
        <w:t xml:space="preserve">2020.gada 21.decembrī </w:t>
      </w:r>
      <w:r w:rsidRPr="006404EE">
        <w:rPr>
          <w:rFonts w:ascii="Times New Roman" w:hAnsi="Times New Roman"/>
          <w:sz w:val="24"/>
          <w:szCs w:val="24"/>
        </w:rPr>
        <w:t>starp Lielvārdes novada pašvaldību un Iesniedzēju noslēgt</w:t>
      </w:r>
      <w:r>
        <w:rPr>
          <w:rFonts w:ascii="Times New Roman" w:hAnsi="Times New Roman"/>
          <w:sz w:val="24"/>
          <w:szCs w:val="24"/>
        </w:rPr>
        <w:t>a</w:t>
      </w:r>
      <w:r w:rsidRPr="006404EE">
        <w:rPr>
          <w:rFonts w:ascii="Times New Roman" w:hAnsi="Times New Roman"/>
          <w:sz w:val="24"/>
          <w:szCs w:val="24"/>
        </w:rPr>
        <w:t xml:space="preserve"> </w:t>
      </w:r>
      <w:r>
        <w:rPr>
          <w:rFonts w:ascii="Times New Roman" w:hAnsi="Times New Roman"/>
          <w:sz w:val="24"/>
          <w:szCs w:val="24"/>
        </w:rPr>
        <w:t xml:space="preserve">Vienošanās par grozījumiem noslēgtajā </w:t>
      </w:r>
      <w:r w:rsidRPr="006404EE">
        <w:rPr>
          <w:rFonts w:ascii="Times New Roman" w:hAnsi="Times New Roman"/>
          <w:sz w:val="24"/>
          <w:szCs w:val="24"/>
        </w:rPr>
        <w:t>Nomas līgum</w:t>
      </w:r>
      <w:r>
        <w:rPr>
          <w:rFonts w:ascii="Times New Roman" w:hAnsi="Times New Roman"/>
          <w:sz w:val="24"/>
          <w:szCs w:val="24"/>
        </w:rPr>
        <w:t>ā</w:t>
      </w:r>
      <w:r w:rsidR="00D756D3">
        <w:rPr>
          <w:rFonts w:ascii="Times New Roman" w:hAnsi="Times New Roman"/>
          <w:sz w:val="24"/>
          <w:szCs w:val="24"/>
        </w:rPr>
        <w:t xml:space="preserve">, nosakot Nomas līguma </w:t>
      </w:r>
      <w:r w:rsidRPr="006404EE">
        <w:rPr>
          <w:rFonts w:ascii="Times New Roman" w:hAnsi="Times New Roman"/>
          <w:sz w:val="24"/>
          <w:szCs w:val="24"/>
        </w:rPr>
        <w:t>darbības termiņu līdz 202</w:t>
      </w:r>
      <w:r>
        <w:rPr>
          <w:rFonts w:ascii="Times New Roman" w:hAnsi="Times New Roman"/>
          <w:sz w:val="24"/>
          <w:szCs w:val="24"/>
        </w:rPr>
        <w:t>5</w:t>
      </w:r>
      <w:r w:rsidRPr="006404EE">
        <w:rPr>
          <w:rFonts w:ascii="Times New Roman" w:hAnsi="Times New Roman"/>
          <w:sz w:val="24"/>
          <w:szCs w:val="24"/>
        </w:rPr>
        <w:t>.gada 31.decembrim</w:t>
      </w:r>
      <w:r>
        <w:rPr>
          <w:rFonts w:ascii="Times New Roman" w:hAnsi="Times New Roman"/>
          <w:sz w:val="24"/>
          <w:szCs w:val="24"/>
        </w:rPr>
        <w:t>;</w:t>
      </w:r>
    </w:p>
    <w:p w14:paraId="3D7827B5" w14:textId="2BDC4A96" w:rsidR="00C324D4" w:rsidRPr="00C324D4" w:rsidRDefault="00C324D4" w:rsidP="00DA4D4A">
      <w:pPr>
        <w:pStyle w:val="ListParagraph"/>
        <w:numPr>
          <w:ilvl w:val="0"/>
          <w:numId w:val="11"/>
        </w:numPr>
        <w:ind w:left="426" w:hanging="426"/>
        <w:jc w:val="both"/>
        <w:rPr>
          <w:rFonts w:ascii="Times New Roman" w:eastAsia="Times New Roman" w:hAnsi="Times New Roman"/>
          <w:color w:val="auto"/>
          <w:sz w:val="24"/>
          <w:szCs w:val="24"/>
        </w:rPr>
      </w:pPr>
      <w:r w:rsidRPr="00C324D4">
        <w:rPr>
          <w:rFonts w:ascii="Times New Roman" w:hAnsi="Times New Roman"/>
          <w:sz w:val="24"/>
          <w:szCs w:val="24"/>
        </w:rPr>
        <w:t>saskaņā ar Lielvārdes novada domes 202</w:t>
      </w:r>
      <w:r w:rsidR="00AD7F3E">
        <w:rPr>
          <w:rFonts w:ascii="Times New Roman" w:hAnsi="Times New Roman"/>
          <w:sz w:val="24"/>
          <w:szCs w:val="24"/>
        </w:rPr>
        <w:t>1</w:t>
      </w:r>
      <w:r w:rsidRPr="00C324D4">
        <w:rPr>
          <w:rFonts w:ascii="Times New Roman" w:hAnsi="Times New Roman"/>
          <w:sz w:val="24"/>
          <w:szCs w:val="24"/>
        </w:rPr>
        <w:t xml:space="preserve">.gada </w:t>
      </w:r>
      <w:r w:rsidR="00AD7F3E">
        <w:rPr>
          <w:rFonts w:ascii="Times New Roman" w:hAnsi="Times New Roman"/>
          <w:sz w:val="24"/>
          <w:szCs w:val="24"/>
        </w:rPr>
        <w:t>3</w:t>
      </w:r>
      <w:r w:rsidRPr="00C324D4">
        <w:rPr>
          <w:rFonts w:ascii="Times New Roman" w:hAnsi="Times New Roman"/>
          <w:sz w:val="24"/>
          <w:szCs w:val="24"/>
        </w:rPr>
        <w:t>1.</w:t>
      </w:r>
      <w:r w:rsidR="00AD7F3E">
        <w:rPr>
          <w:rFonts w:ascii="Times New Roman" w:hAnsi="Times New Roman"/>
          <w:sz w:val="24"/>
          <w:szCs w:val="24"/>
        </w:rPr>
        <w:t>marta</w:t>
      </w:r>
      <w:r w:rsidRPr="00C324D4">
        <w:rPr>
          <w:rFonts w:ascii="Times New Roman" w:hAnsi="Times New Roman"/>
          <w:sz w:val="24"/>
          <w:szCs w:val="24"/>
        </w:rPr>
        <w:t xml:space="preserve"> lēmumu “Par </w:t>
      </w:r>
      <w:r w:rsidR="00AD7F3E">
        <w:rPr>
          <w:rFonts w:ascii="Times New Roman" w:hAnsi="Times New Roman"/>
          <w:sz w:val="24"/>
          <w:szCs w:val="24"/>
        </w:rPr>
        <w:t>nomas maksas noteikšanu nedzīvojamām telpām nekustamajā īpašumā “Lēdmanes Ambulance”, Lēdmanē, Lēdmanes pagastā, Lielvārdes novadā u</w:t>
      </w:r>
      <w:r w:rsidR="00686A8B">
        <w:rPr>
          <w:rFonts w:ascii="Times New Roman" w:hAnsi="Times New Roman"/>
          <w:sz w:val="24"/>
          <w:szCs w:val="24"/>
        </w:rPr>
        <w:t>n nomas maksas samazinājumu ārstu praksēm</w:t>
      </w:r>
      <w:r w:rsidRPr="00C324D4">
        <w:rPr>
          <w:rFonts w:ascii="Times New Roman" w:hAnsi="Times New Roman"/>
          <w:sz w:val="24"/>
          <w:szCs w:val="24"/>
        </w:rPr>
        <w:t xml:space="preserve">” </w:t>
      </w:r>
      <w:r w:rsidR="00C723E2">
        <w:rPr>
          <w:rFonts w:ascii="Times New Roman" w:hAnsi="Times New Roman"/>
          <w:sz w:val="24"/>
          <w:szCs w:val="24"/>
        </w:rPr>
        <w:t>Iesniedzēja</w:t>
      </w:r>
      <w:r w:rsidR="001E7833">
        <w:rPr>
          <w:rFonts w:ascii="Times New Roman" w:hAnsi="Times New Roman"/>
          <w:sz w:val="24"/>
          <w:szCs w:val="24"/>
        </w:rPr>
        <w:t>m</w:t>
      </w:r>
      <w:r w:rsidR="00C723E2">
        <w:rPr>
          <w:rFonts w:ascii="Times New Roman" w:hAnsi="Times New Roman"/>
          <w:sz w:val="24"/>
          <w:szCs w:val="24"/>
        </w:rPr>
        <w:t xml:space="preserve"> </w:t>
      </w:r>
      <w:r w:rsidRPr="00C324D4">
        <w:rPr>
          <w:rFonts w:ascii="Times New Roman" w:hAnsi="Times New Roman"/>
          <w:sz w:val="24"/>
          <w:szCs w:val="24"/>
        </w:rPr>
        <w:t xml:space="preserve">tika </w:t>
      </w:r>
      <w:r w:rsidR="001405B5">
        <w:rPr>
          <w:rFonts w:ascii="Times New Roman" w:hAnsi="Times New Roman"/>
          <w:sz w:val="24"/>
          <w:szCs w:val="24"/>
        </w:rPr>
        <w:t>noteikta</w:t>
      </w:r>
      <w:r w:rsidR="00686A8B">
        <w:rPr>
          <w:rFonts w:ascii="Times New Roman" w:hAnsi="Times New Roman"/>
          <w:sz w:val="24"/>
          <w:szCs w:val="24"/>
        </w:rPr>
        <w:t xml:space="preserve"> nomas maksa </w:t>
      </w:r>
      <w:r w:rsidR="006F6A49">
        <w:rPr>
          <w:rFonts w:ascii="Times New Roman" w:hAnsi="Times New Roman"/>
          <w:sz w:val="24"/>
          <w:szCs w:val="24"/>
        </w:rPr>
        <w:t xml:space="preserve">0,75 EUR (nulle </w:t>
      </w:r>
      <w:r w:rsidR="006F6A49" w:rsidRPr="006F6A49">
        <w:rPr>
          <w:rFonts w:ascii="Times New Roman" w:hAnsi="Times New Roman"/>
          <w:i/>
          <w:iCs/>
          <w:sz w:val="24"/>
          <w:szCs w:val="24"/>
        </w:rPr>
        <w:t>euro</w:t>
      </w:r>
      <w:r w:rsidR="006F6A49">
        <w:rPr>
          <w:rFonts w:ascii="Times New Roman" w:hAnsi="Times New Roman"/>
          <w:sz w:val="24"/>
          <w:szCs w:val="24"/>
        </w:rPr>
        <w:t xml:space="preserve"> un 75 centi)</w:t>
      </w:r>
      <w:r w:rsidR="001405B5">
        <w:rPr>
          <w:rFonts w:ascii="Times New Roman" w:hAnsi="Times New Roman"/>
          <w:sz w:val="24"/>
          <w:szCs w:val="24"/>
        </w:rPr>
        <w:t xml:space="preserve"> par vienu kvadrātmetru mēnesī (bez pievienotās vērtības nodokļa)</w:t>
      </w:r>
      <w:r w:rsidRPr="00C324D4">
        <w:rPr>
          <w:rFonts w:ascii="Times New Roman" w:hAnsi="Times New Roman"/>
          <w:sz w:val="24"/>
          <w:szCs w:val="24"/>
        </w:rPr>
        <w:t>;</w:t>
      </w:r>
    </w:p>
    <w:p w14:paraId="78FCA8D4" w14:textId="7DF39B92" w:rsidR="003B2F42" w:rsidRPr="003B2F42" w:rsidRDefault="009406F4" w:rsidP="009406F4">
      <w:pPr>
        <w:pStyle w:val="ListParagraph"/>
        <w:numPr>
          <w:ilvl w:val="0"/>
          <w:numId w:val="11"/>
        </w:numPr>
        <w:spacing w:after="0"/>
        <w:ind w:left="426" w:hanging="426"/>
        <w:jc w:val="both"/>
        <w:rPr>
          <w:rFonts w:ascii="Times New Roman" w:eastAsia="Times New Roman" w:hAnsi="Times New Roman"/>
          <w:color w:val="auto"/>
          <w:sz w:val="24"/>
          <w:szCs w:val="24"/>
        </w:rPr>
      </w:pPr>
      <w:r>
        <w:rPr>
          <w:rFonts w:ascii="Times New Roman" w:hAnsi="Times New Roman"/>
          <w:sz w:val="24"/>
          <w:szCs w:val="24"/>
        </w:rPr>
        <w:t>s</w:t>
      </w:r>
      <w:r w:rsidR="0091767C" w:rsidRPr="0091767C">
        <w:rPr>
          <w:rFonts w:ascii="Times New Roman" w:hAnsi="Times New Roman"/>
          <w:sz w:val="24"/>
          <w:szCs w:val="24"/>
        </w:rPr>
        <w:t xml:space="preserve">askaņā ar Nomas līgumu Iesniedzējs nomā </w:t>
      </w:r>
      <w:r w:rsidR="0091767C">
        <w:rPr>
          <w:rFonts w:ascii="Times New Roman" w:hAnsi="Times New Roman"/>
          <w:sz w:val="24"/>
          <w:szCs w:val="24"/>
        </w:rPr>
        <w:t xml:space="preserve">Pašvaldībai piederošā </w:t>
      </w:r>
      <w:r w:rsidR="0091767C" w:rsidRPr="0091767C">
        <w:rPr>
          <w:rFonts w:ascii="Times New Roman" w:hAnsi="Times New Roman"/>
          <w:sz w:val="24"/>
          <w:szCs w:val="24"/>
        </w:rPr>
        <w:t>nekustamā īpašuma ar nosaukumu “Lēdmanes Ambulance” un ar adresi “</w:t>
      </w:r>
      <w:proofErr w:type="spellStart"/>
      <w:r w:rsidR="0091767C" w:rsidRPr="0091767C">
        <w:rPr>
          <w:rFonts w:ascii="Times New Roman" w:hAnsi="Times New Roman"/>
          <w:sz w:val="24"/>
          <w:szCs w:val="24"/>
        </w:rPr>
        <w:t>Jaunšinkas</w:t>
      </w:r>
      <w:proofErr w:type="spellEnd"/>
      <w:r w:rsidR="0091767C" w:rsidRPr="0091767C">
        <w:rPr>
          <w:rFonts w:ascii="Times New Roman" w:hAnsi="Times New Roman"/>
          <w:sz w:val="24"/>
          <w:szCs w:val="24"/>
        </w:rPr>
        <w:t xml:space="preserve">”, Lēdmanē, Lēdmanes pagastā, Ogres novadā, kadastra numurs 7464 006 0274, daļu: būves (Ambulance) ar kadastra apzīmējumu 7464 006 0274 001 </w:t>
      </w:r>
      <w:r w:rsidR="001E2B77" w:rsidRPr="0091767C">
        <w:rPr>
          <w:rFonts w:ascii="Times New Roman" w:hAnsi="Times New Roman"/>
          <w:sz w:val="24"/>
          <w:szCs w:val="24"/>
        </w:rPr>
        <w:t>daļ</w:t>
      </w:r>
      <w:r w:rsidR="0091767C" w:rsidRPr="0091767C">
        <w:rPr>
          <w:rFonts w:ascii="Times New Roman" w:hAnsi="Times New Roman"/>
          <w:sz w:val="24"/>
          <w:szCs w:val="24"/>
        </w:rPr>
        <w:t>u</w:t>
      </w:r>
      <w:r w:rsidR="001E2B77" w:rsidRPr="0091767C">
        <w:rPr>
          <w:rFonts w:ascii="Times New Roman" w:hAnsi="Times New Roman"/>
          <w:sz w:val="24"/>
          <w:szCs w:val="24"/>
        </w:rPr>
        <w:t xml:space="preserve"> – telpu grupa</w:t>
      </w:r>
      <w:r w:rsidR="0091767C" w:rsidRPr="0091767C">
        <w:rPr>
          <w:rFonts w:ascii="Times New Roman" w:hAnsi="Times New Roman"/>
          <w:sz w:val="24"/>
          <w:szCs w:val="24"/>
        </w:rPr>
        <w:t>s</w:t>
      </w:r>
      <w:r w:rsidR="001E2B77" w:rsidRPr="0091767C">
        <w:rPr>
          <w:rFonts w:ascii="Times New Roman" w:hAnsi="Times New Roman"/>
          <w:sz w:val="24"/>
          <w:szCs w:val="24"/>
        </w:rPr>
        <w:t xml:space="preserve"> ar kadastra apzīmējum</w:t>
      </w:r>
      <w:r w:rsidR="0091767C" w:rsidRPr="0091767C">
        <w:rPr>
          <w:rFonts w:ascii="Times New Roman" w:hAnsi="Times New Roman"/>
          <w:sz w:val="24"/>
          <w:szCs w:val="24"/>
        </w:rPr>
        <w:t>u</w:t>
      </w:r>
      <w:r w:rsidR="001E2B77" w:rsidRPr="0091767C">
        <w:rPr>
          <w:rFonts w:ascii="Times New Roman" w:hAnsi="Times New Roman"/>
          <w:sz w:val="24"/>
          <w:szCs w:val="24"/>
        </w:rPr>
        <w:t xml:space="preserve"> 7464 006 0274 001 002 </w:t>
      </w:r>
      <w:r w:rsidR="0091767C" w:rsidRPr="0091767C">
        <w:rPr>
          <w:rFonts w:ascii="Times New Roman" w:hAnsi="Times New Roman"/>
          <w:sz w:val="24"/>
          <w:szCs w:val="24"/>
        </w:rPr>
        <w:t xml:space="preserve">sastāvā esošās </w:t>
      </w:r>
      <w:r w:rsidR="001E2B77" w:rsidRPr="0091767C">
        <w:rPr>
          <w:rFonts w:ascii="Times New Roman" w:hAnsi="Times New Roman"/>
          <w:sz w:val="24"/>
          <w:szCs w:val="24"/>
        </w:rPr>
        <w:t>telpas Nr.1-Nr.4; Nr.8 un Nr.10</w:t>
      </w:r>
      <w:r w:rsidR="0091767C" w:rsidRPr="0091767C">
        <w:rPr>
          <w:rFonts w:ascii="Times New Roman" w:hAnsi="Times New Roman"/>
          <w:sz w:val="24"/>
          <w:szCs w:val="24"/>
        </w:rPr>
        <w:t xml:space="preserve"> ar kopējo platību 53,1 m²</w:t>
      </w:r>
      <w:r w:rsidR="003B2F42">
        <w:rPr>
          <w:rFonts w:ascii="Times New Roman" w:hAnsi="Times New Roman"/>
          <w:sz w:val="24"/>
          <w:szCs w:val="24"/>
        </w:rPr>
        <w:t>.</w:t>
      </w:r>
    </w:p>
    <w:p w14:paraId="4F894074" w14:textId="77777777" w:rsidR="003B2F42" w:rsidRDefault="006C27F7" w:rsidP="009406F4">
      <w:pPr>
        <w:ind w:firstLine="709"/>
        <w:jc w:val="both"/>
      </w:pPr>
      <w:r w:rsidRPr="003B2F42">
        <w:t>Ministru kabineta 2018.gada 20.februāra noteikumu Nr.97 “Publiskas personas mantas iznomāšanas noteikumi” (turpmāk – Noteikumi Nr.97) 119.punkts noteic, ka nomas līgumiem, kas noslēgti līdz šo noteikumu spēkā stāšanās dienai, piemērojami normatīvie akti, kas bija spēkā, slēdzot attiecīgo nomas līgumu. Iznomātājam ir tiesības pagarināt nomas līguma termiņu saskaņā ar šo noteikumu 18., 19., 20., 21. punktā minētajiem nosacījumiem</w:t>
      </w:r>
      <w:r w:rsidR="003B2F42">
        <w:t>.</w:t>
      </w:r>
    </w:p>
    <w:p w14:paraId="39FBFF46" w14:textId="77777777" w:rsidR="003B2F42" w:rsidRDefault="006C27F7" w:rsidP="006103FC">
      <w:pPr>
        <w:ind w:firstLine="709"/>
        <w:jc w:val="both"/>
      </w:pPr>
      <w:r w:rsidRPr="003B2F42">
        <w:lastRenderedPageBreak/>
        <w:t>Noteikumu Nr.97 18.punkts noteic,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(turpmāk arī – Izšķērdēšanas novēršanas likums) noteikto nomas līguma termiņu, izņemot gadījumu, kad nomas objektu iznomā publiskas funkcijas vai deleģēta valsts pārvaldes uzdevuma veikšanai</w:t>
      </w:r>
      <w:r w:rsidR="003B2F42">
        <w:t>.</w:t>
      </w:r>
    </w:p>
    <w:p w14:paraId="55ED3DBD" w14:textId="77777777" w:rsidR="003B2F42" w:rsidRDefault="006C27F7" w:rsidP="006103FC">
      <w:pPr>
        <w:ind w:firstLine="709"/>
        <w:jc w:val="both"/>
      </w:pPr>
      <w:r w:rsidRPr="003B2F42">
        <w:t>Izšķērdēšanas novēršanas likuma 6.</w:t>
      </w:r>
      <w:r w:rsidRPr="003B2F42">
        <w:rPr>
          <w:vertAlign w:val="superscript"/>
        </w:rPr>
        <w:t xml:space="preserve">1 </w:t>
      </w:r>
      <w:r w:rsidRPr="003B2F42">
        <w:t>panta pirmā daļa noteic, ka nekustamā īpašuma nomas līgumu slēdz uz laiku, kas nav ilgāks par 30 gadiem, ja likumā vai Ministru kabineta noteikumos nav paredzēts citādi</w:t>
      </w:r>
      <w:r w:rsidR="003B2F42">
        <w:t>.</w:t>
      </w:r>
    </w:p>
    <w:p w14:paraId="6087B545" w14:textId="77777777" w:rsidR="003B2F42" w:rsidRDefault="006C27F7" w:rsidP="006103FC">
      <w:pPr>
        <w:ind w:firstLine="709"/>
        <w:jc w:val="both"/>
      </w:pPr>
      <w:r w:rsidRPr="003B2F42">
        <w:t>Iesniedzēj</w:t>
      </w:r>
      <w:r w:rsidR="00C14C36" w:rsidRPr="003B2F42">
        <w:t>s</w:t>
      </w:r>
      <w:r w:rsidRPr="003B2F42">
        <w:t xml:space="preserve"> ir labticīgi pildīj</w:t>
      </w:r>
      <w:r w:rsidR="00C14C36" w:rsidRPr="003B2F42">
        <w:t>is</w:t>
      </w:r>
      <w:r w:rsidRPr="003B2F42">
        <w:t xml:space="preserve"> Nomas līgumu, tai skaitā, regulāri veikti Nomas līgumā paredzētie maksājumi</w:t>
      </w:r>
      <w:r w:rsidR="003B2F42">
        <w:t>.</w:t>
      </w:r>
    </w:p>
    <w:p w14:paraId="2AF599B0" w14:textId="77777777" w:rsidR="003B2F42" w:rsidRDefault="006C27F7" w:rsidP="006103FC">
      <w:pPr>
        <w:ind w:firstLine="709"/>
        <w:jc w:val="both"/>
      </w:pPr>
      <w:r w:rsidRPr="003B2F42">
        <w:t>Noteikumu Nr.97 21.punkts noteic, ka, 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r w:rsidR="003B2F42">
        <w:t>.</w:t>
      </w:r>
    </w:p>
    <w:p w14:paraId="62D52A75" w14:textId="77777777" w:rsidR="003B2F42" w:rsidRDefault="003B2F42" w:rsidP="006103FC">
      <w:pPr>
        <w:ind w:firstLine="709"/>
        <w:jc w:val="both"/>
      </w:pPr>
      <w:r w:rsidRPr="003B2F42">
        <w:t>S</w:t>
      </w:r>
      <w:r w:rsidR="006C27F7" w:rsidRPr="003B2F42">
        <w:t xml:space="preserve">askaņā ar </w:t>
      </w:r>
      <w:bookmarkStart w:id="0" w:name="_Hlk499713510"/>
      <w:r w:rsidRPr="003B2F42">
        <w:t>sabiedrības ar ierobežotu atbildību “EIROEKSPERTS”, reģistrācijas Nr. 40003650352, 2025. gada 25. novembra</w:t>
      </w:r>
      <w:r w:rsidR="006C27F7" w:rsidRPr="003B2F42">
        <w:t xml:space="preserve"> </w:t>
      </w:r>
      <w:r w:rsidRPr="003B2F42">
        <w:t>novērtējumu</w:t>
      </w:r>
      <w:r w:rsidR="006C27F7" w:rsidRPr="003B2F42">
        <w:t xml:space="preserve"> Nr.</w:t>
      </w:r>
      <w:bookmarkStart w:id="1" w:name="_Hlk62482792"/>
      <w:bookmarkEnd w:id="0"/>
      <w:r w:rsidR="00B37BE2" w:rsidRPr="003B2F42">
        <w:t>L15574/ER/2025</w:t>
      </w:r>
      <w:r w:rsidRPr="003B2F42">
        <w:t xml:space="preserve"> “</w:t>
      </w:r>
      <w:r>
        <w:rPr>
          <w:bCs/>
        </w:rPr>
        <w:t>A</w:t>
      </w:r>
      <w:r w:rsidRPr="003B2F42">
        <w:rPr>
          <w:bCs/>
        </w:rPr>
        <w:t xml:space="preserve">mbulances ēkas, aptiekas telpu </w:t>
      </w:r>
      <w:r>
        <w:rPr>
          <w:bCs/>
        </w:rPr>
        <w:t>N</w:t>
      </w:r>
      <w:r w:rsidRPr="003B2F42">
        <w:rPr>
          <w:bCs/>
        </w:rPr>
        <w:t>r.1-</w:t>
      </w:r>
      <w:r>
        <w:rPr>
          <w:bCs/>
        </w:rPr>
        <w:t>N</w:t>
      </w:r>
      <w:r w:rsidRPr="003B2F42">
        <w:rPr>
          <w:bCs/>
        </w:rPr>
        <w:t xml:space="preserve">r.4; </w:t>
      </w:r>
      <w:r>
        <w:rPr>
          <w:bCs/>
        </w:rPr>
        <w:t>N</w:t>
      </w:r>
      <w:r w:rsidRPr="003B2F42">
        <w:rPr>
          <w:bCs/>
        </w:rPr>
        <w:t xml:space="preserve">r.8 un </w:t>
      </w:r>
      <w:r>
        <w:rPr>
          <w:bCs/>
        </w:rPr>
        <w:t>N</w:t>
      </w:r>
      <w:r w:rsidRPr="003B2F42">
        <w:rPr>
          <w:bCs/>
        </w:rPr>
        <w:t>r.10, kadastra apzīmējums 7464 006 0274 001 002 “</w:t>
      </w:r>
      <w:proofErr w:type="spellStart"/>
      <w:r>
        <w:rPr>
          <w:bCs/>
        </w:rPr>
        <w:t>J</w:t>
      </w:r>
      <w:r w:rsidRPr="003B2F42">
        <w:rPr>
          <w:bCs/>
        </w:rPr>
        <w:t>aunšinkas</w:t>
      </w:r>
      <w:proofErr w:type="spellEnd"/>
      <w:r w:rsidRPr="003B2F42">
        <w:rPr>
          <w:bCs/>
        </w:rPr>
        <w:t xml:space="preserve">”, </w:t>
      </w:r>
      <w:r>
        <w:rPr>
          <w:bCs/>
        </w:rPr>
        <w:t>L</w:t>
      </w:r>
      <w:r w:rsidRPr="003B2F42">
        <w:rPr>
          <w:bCs/>
        </w:rPr>
        <w:t xml:space="preserve">ēdmanē, </w:t>
      </w:r>
      <w:r>
        <w:rPr>
          <w:bCs/>
        </w:rPr>
        <w:t>L</w:t>
      </w:r>
      <w:r w:rsidRPr="003B2F42">
        <w:rPr>
          <w:bCs/>
        </w:rPr>
        <w:t xml:space="preserve">ēdmanes pagastā, </w:t>
      </w:r>
      <w:r>
        <w:rPr>
          <w:bCs/>
        </w:rPr>
        <w:t>O</w:t>
      </w:r>
      <w:r w:rsidRPr="003B2F42">
        <w:rPr>
          <w:bCs/>
        </w:rPr>
        <w:t>gres novadā tirgus nomas maksas novērtējums”</w:t>
      </w:r>
      <w:r w:rsidR="006C27F7" w:rsidRPr="003B2F42">
        <w:t xml:space="preserve"> </w:t>
      </w:r>
      <w:bookmarkEnd w:id="1"/>
      <w:r w:rsidR="006C27F7" w:rsidRPr="003B2F42">
        <w:t xml:space="preserve">neapdzīvojamo telpu </w:t>
      </w:r>
      <w:r w:rsidR="00B37BE2" w:rsidRPr="003B2F42">
        <w:t>Nr.1 - Nr.4; Nr.8 un Nr.10 ar summāro platību 53.1 m² ēkas pirmajā stāvā, kadastra apzīmējums 7464 006 0274 001 002,</w:t>
      </w:r>
      <w:r w:rsidR="006C27F7" w:rsidRPr="003B2F42">
        <w:t xml:space="preserve"> </w:t>
      </w:r>
      <w:r w:rsidR="00B37BE2" w:rsidRPr="003B2F42">
        <w:t>“Jaunšinkas”, Lēdmanē, Lēdmanes pagastā, Ogres novadā</w:t>
      </w:r>
      <w:r w:rsidR="006C27F7" w:rsidRPr="003B2F42">
        <w:t xml:space="preserve">, 1 m² tirgus nomas </w:t>
      </w:r>
      <w:r w:rsidR="006C27F7" w:rsidRPr="003B2F42">
        <w:rPr>
          <w:bCs/>
        </w:rPr>
        <w:t>maksa mēnesī (bez PVN) 202</w:t>
      </w:r>
      <w:r w:rsidR="00B37BE2" w:rsidRPr="003B2F42">
        <w:rPr>
          <w:bCs/>
        </w:rPr>
        <w:t>5</w:t>
      </w:r>
      <w:r w:rsidR="006C27F7" w:rsidRPr="003B2F42">
        <w:rPr>
          <w:bCs/>
        </w:rPr>
        <w:t xml:space="preserve">.gada </w:t>
      </w:r>
      <w:r w:rsidR="00B37BE2" w:rsidRPr="003B2F42">
        <w:rPr>
          <w:bCs/>
        </w:rPr>
        <w:t>21</w:t>
      </w:r>
      <w:r w:rsidR="006C27F7" w:rsidRPr="003B2F42">
        <w:rPr>
          <w:bCs/>
        </w:rPr>
        <w:t>.</w:t>
      </w:r>
      <w:r w:rsidR="00B37BE2" w:rsidRPr="003B2F42">
        <w:rPr>
          <w:bCs/>
        </w:rPr>
        <w:t>novembrī</w:t>
      </w:r>
      <w:r w:rsidR="006C27F7" w:rsidRPr="003B2F42">
        <w:rPr>
          <w:bCs/>
        </w:rPr>
        <w:t xml:space="preserve"> ir </w:t>
      </w:r>
      <w:r w:rsidR="00C24382" w:rsidRPr="003B2F42">
        <w:rPr>
          <w:bCs/>
        </w:rPr>
        <w:t>1</w:t>
      </w:r>
      <w:r w:rsidR="006C27F7" w:rsidRPr="003B2F42">
        <w:rPr>
          <w:bCs/>
        </w:rPr>
        <w:t>,</w:t>
      </w:r>
      <w:r w:rsidR="00C24382" w:rsidRPr="003B2F42">
        <w:rPr>
          <w:bCs/>
        </w:rPr>
        <w:t>0</w:t>
      </w:r>
      <w:r w:rsidR="006C27F7" w:rsidRPr="003B2F42">
        <w:rPr>
          <w:bCs/>
        </w:rPr>
        <w:t>0 EUR (</w:t>
      </w:r>
      <w:r w:rsidR="00C24382" w:rsidRPr="003B2F42">
        <w:rPr>
          <w:bCs/>
        </w:rPr>
        <w:t>viens</w:t>
      </w:r>
      <w:r w:rsidR="006C27F7" w:rsidRPr="003B2F42">
        <w:rPr>
          <w:bCs/>
        </w:rPr>
        <w:t xml:space="preserve"> </w:t>
      </w:r>
      <w:proofErr w:type="spellStart"/>
      <w:r w:rsidR="00C24382" w:rsidRPr="003B2F42">
        <w:rPr>
          <w:bCs/>
          <w:i/>
          <w:iCs/>
        </w:rPr>
        <w:t>euro</w:t>
      </w:r>
      <w:proofErr w:type="spellEnd"/>
      <w:r w:rsidR="006C27F7" w:rsidRPr="003B2F42">
        <w:rPr>
          <w:bCs/>
        </w:rPr>
        <w:t>)</w:t>
      </w:r>
      <w:r>
        <w:rPr>
          <w:bCs/>
        </w:rPr>
        <w:t>.</w:t>
      </w:r>
    </w:p>
    <w:p w14:paraId="71521171" w14:textId="77777777" w:rsidR="00AA4104" w:rsidRDefault="006C27F7" w:rsidP="006103FC">
      <w:pPr>
        <w:ind w:firstLine="709"/>
        <w:jc w:val="both"/>
      </w:pPr>
      <w:r w:rsidRPr="003B2F42">
        <w:t>Pašvaldības mantas novērtēšanas un izsoles komisija 202</w:t>
      </w:r>
      <w:r w:rsidR="00532975" w:rsidRPr="003B2F42">
        <w:t>5</w:t>
      </w:r>
      <w:r w:rsidRPr="003B2F42">
        <w:t>.gada 27.</w:t>
      </w:r>
      <w:r w:rsidR="00532975" w:rsidRPr="003B2F42">
        <w:t>novembrī</w:t>
      </w:r>
      <w:r w:rsidRPr="003B2F42">
        <w:t xml:space="preserve"> noteica </w:t>
      </w:r>
      <w:r w:rsidR="00F85445" w:rsidRPr="003B2F42">
        <w:t xml:space="preserve">neapdzīvojamām </w:t>
      </w:r>
      <w:r w:rsidRPr="003B2F42">
        <w:rPr>
          <w:bCs/>
        </w:rPr>
        <w:t xml:space="preserve">telpām </w:t>
      </w:r>
      <w:bookmarkStart w:id="2" w:name="_Hlk215138907"/>
      <w:r w:rsidR="003E6348" w:rsidRPr="003B2F42">
        <w:rPr>
          <w:bCs/>
        </w:rPr>
        <w:t xml:space="preserve">nekustamajā īpašumā “Jaunšinkas”, Lēdmanē, Lēdmanes pagastā, Ogres novadā, ar kadastra apzīmējumu 7464 006 0274 001 002, telpām </w:t>
      </w:r>
      <w:r w:rsidR="00FA755E" w:rsidRPr="003B2F42">
        <w:rPr>
          <w:bCs/>
        </w:rPr>
        <w:t>Nr.1 - Nr.4; Nr.8 un Nr.10 ar summāro platību 53,1 m²</w:t>
      </w:r>
      <w:r w:rsidR="00A24E9A" w:rsidRPr="003B2F42">
        <w:rPr>
          <w:bCs/>
        </w:rPr>
        <w:t>,</w:t>
      </w:r>
      <w:r w:rsidR="002A16ED" w:rsidRPr="003B2F42">
        <w:rPr>
          <w:bCs/>
        </w:rPr>
        <w:t xml:space="preserve"> </w:t>
      </w:r>
      <w:r w:rsidR="00532975" w:rsidRPr="003B2F42">
        <w:t xml:space="preserve">nomas maksu par 1 m² mēnesī 1,00 EUR (viens </w:t>
      </w:r>
      <w:proofErr w:type="spellStart"/>
      <w:r w:rsidR="00532975" w:rsidRPr="003B2F42">
        <w:rPr>
          <w:i/>
        </w:rPr>
        <w:t>euro</w:t>
      </w:r>
      <w:proofErr w:type="spellEnd"/>
      <w:r w:rsidR="00532975" w:rsidRPr="003B2F42">
        <w:t xml:space="preserve">) </w:t>
      </w:r>
      <w:r w:rsidR="00532975" w:rsidRPr="003B2F42">
        <w:rPr>
          <w:bCs/>
        </w:rPr>
        <w:t>bez PVN.</w:t>
      </w:r>
      <w:bookmarkEnd w:id="2"/>
    </w:p>
    <w:p w14:paraId="4672E798" w14:textId="21FD22F0" w:rsidR="006C27F7" w:rsidRPr="00AA4104" w:rsidRDefault="006C27F7" w:rsidP="006103FC">
      <w:pPr>
        <w:ind w:firstLine="709"/>
        <w:jc w:val="both"/>
      </w:pPr>
      <w:r w:rsidRPr="00AA4104">
        <w:t>Ņemot vērā Pašvaldības mantas novērtēšanas un izsoles komisijas 202</w:t>
      </w:r>
      <w:r w:rsidR="00EE685D" w:rsidRPr="00AA4104">
        <w:t>5</w:t>
      </w:r>
      <w:r w:rsidRPr="00AA4104">
        <w:t>.gada 27.</w:t>
      </w:r>
      <w:r w:rsidR="00EE685D" w:rsidRPr="00AA4104">
        <w:t>novembra</w:t>
      </w:r>
      <w:r w:rsidRPr="00AA4104">
        <w:t xml:space="preserve"> </w:t>
      </w:r>
      <w:r w:rsidRPr="00AA4104">
        <w:rPr>
          <w:shd w:val="clear" w:color="auto" w:fill="FFFFFF"/>
        </w:rPr>
        <w:t>protokolu</w:t>
      </w:r>
      <w:r w:rsidRPr="00AA4104">
        <w:rPr>
          <w:b/>
          <w:bCs/>
        </w:rPr>
        <w:t xml:space="preserve"> </w:t>
      </w:r>
      <w:r w:rsidRPr="00AA4104">
        <w:rPr>
          <w:bCs/>
        </w:rPr>
        <w:t>Nr.</w:t>
      </w:r>
      <w:r w:rsidR="00EE685D" w:rsidRPr="00EE685D">
        <w:t xml:space="preserve"> </w:t>
      </w:r>
      <w:r w:rsidR="00EE685D" w:rsidRPr="00AA4104">
        <w:rPr>
          <w:bCs/>
        </w:rPr>
        <w:t>K.1-2/194</w:t>
      </w:r>
      <w:r w:rsidRPr="00AA4104">
        <w:rPr>
          <w:shd w:val="clear" w:color="auto" w:fill="FFFFFF"/>
        </w:rPr>
        <w:t xml:space="preserve"> “</w:t>
      </w:r>
      <w:bookmarkStart w:id="3" w:name="_Hlk213167117"/>
      <w:r w:rsidR="00EE685D" w:rsidRPr="00AA4104">
        <w:rPr>
          <w:bCs/>
          <w:shd w:val="clear" w:color="auto" w:fill="FFFFFF"/>
        </w:rPr>
        <w:t>Par nosacītās nomas maksas noteikšanu neapdzīvojamo telpu “Jaunšinkas”, Lēdmanē, Lēdmanes pagastā, Ogres novadā, kadastra apzīmējums 7464 006 0274 001 002</w:t>
      </w:r>
      <w:bookmarkEnd w:id="3"/>
      <w:r w:rsidR="00EE685D" w:rsidRPr="00AA4104">
        <w:rPr>
          <w:bCs/>
          <w:shd w:val="clear" w:color="auto" w:fill="FFFFFF"/>
        </w:rPr>
        <w:t xml:space="preserve"> nomai</w:t>
      </w:r>
      <w:r w:rsidRPr="00AA4104">
        <w:rPr>
          <w:bCs/>
          <w:shd w:val="clear" w:color="auto" w:fill="FFFFFF"/>
        </w:rPr>
        <w:t>”</w:t>
      </w:r>
      <w:r w:rsidRPr="00AA4104">
        <w:t xml:space="preserve"> un pamatojoties uz Pašvaldību likuma 10.panta pirmās daļas 21.punktu, Publiskas personas finanšu līdzekļu un mantas izšķērdēšanas novēršanas likuma 3. panta 2.punktu, 6.</w:t>
      </w:r>
      <w:r w:rsidRPr="00AA4104">
        <w:rPr>
          <w:vertAlign w:val="superscript"/>
        </w:rPr>
        <w:t>1</w:t>
      </w:r>
      <w:r w:rsidRPr="00AA4104">
        <w:t xml:space="preserve"> panta pirmo un pirmo prim daļu, Ministru kabineta 2018.gada 20.februāra noteikumu Nr.97 “Publiskas personas mantas iznomāšanas noteikumi” 18., 21. un 119.punktu, </w:t>
      </w:r>
    </w:p>
    <w:p w14:paraId="412B9666" w14:textId="77777777" w:rsidR="006C27F7" w:rsidRPr="00532975" w:rsidRDefault="006C27F7" w:rsidP="006C27F7">
      <w:pPr>
        <w:ind w:firstLine="709"/>
        <w:jc w:val="both"/>
        <w:rPr>
          <w:lang w:eastAsia="en-US"/>
        </w:rPr>
      </w:pPr>
    </w:p>
    <w:p w14:paraId="302F35A6" w14:textId="4A72392D" w:rsidR="006B396A" w:rsidRDefault="006B396A" w:rsidP="006B396A">
      <w:pPr>
        <w:jc w:val="center"/>
        <w:rPr>
          <w:b/>
        </w:rPr>
      </w:pPr>
      <w:r>
        <w:rPr>
          <w:b/>
        </w:rPr>
        <w:t xml:space="preserve">balsojot: </w:t>
      </w:r>
      <w:r w:rsidRPr="00CB2D18">
        <w:rPr>
          <w:b/>
          <w:noProof/>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Pr>
          <w:b/>
          <w:noProof/>
        </w:rPr>
        <w:t>,</w:t>
      </w:r>
      <w:r>
        <w:rPr>
          <w:b/>
        </w:rPr>
        <w:t xml:space="preserve"> </w:t>
      </w:r>
    </w:p>
    <w:p w14:paraId="1E29F394" w14:textId="77777777" w:rsidR="006B396A" w:rsidRDefault="006B396A" w:rsidP="006B396A">
      <w:pPr>
        <w:jc w:val="center"/>
        <w:rPr>
          <w:b/>
        </w:rPr>
      </w:pPr>
      <w:r w:rsidRPr="00B35BC8">
        <w:t>Ogres novada pašvaldības dome</w:t>
      </w:r>
      <w:r w:rsidRPr="00B35BC8">
        <w:rPr>
          <w:b/>
        </w:rPr>
        <w:t xml:space="preserve"> NOLEMJ:</w:t>
      </w:r>
    </w:p>
    <w:p w14:paraId="0CF2EBE1" w14:textId="77777777" w:rsidR="006C27F7" w:rsidRPr="006C27F7" w:rsidRDefault="006C27F7" w:rsidP="006C27F7">
      <w:pPr>
        <w:ind w:left="720"/>
        <w:jc w:val="center"/>
        <w:rPr>
          <w:b/>
          <w:bCs/>
          <w:noProof/>
          <w:lang w:eastAsia="en-US"/>
        </w:rPr>
      </w:pPr>
    </w:p>
    <w:p w14:paraId="230EBAD3" w14:textId="027407E1" w:rsidR="00443582" w:rsidRDefault="00443582" w:rsidP="00AE433A">
      <w:pPr>
        <w:pStyle w:val="ListParagraph"/>
        <w:numPr>
          <w:ilvl w:val="0"/>
          <w:numId w:val="12"/>
        </w:numPr>
        <w:ind w:left="284" w:hanging="284"/>
        <w:jc w:val="both"/>
        <w:rPr>
          <w:rFonts w:ascii="Times New Roman" w:eastAsia="SimSun" w:hAnsi="Times New Roman"/>
          <w:color w:val="auto"/>
          <w:sz w:val="24"/>
          <w:szCs w:val="24"/>
          <w:lang w:eastAsia="zh-CN"/>
        </w:rPr>
      </w:pPr>
      <w:r w:rsidRPr="00443582">
        <w:rPr>
          <w:rFonts w:ascii="Times New Roman" w:eastAsia="SimSun" w:hAnsi="Times New Roman"/>
          <w:b/>
          <w:bCs/>
          <w:color w:val="auto"/>
          <w:sz w:val="24"/>
          <w:szCs w:val="24"/>
          <w:lang w:eastAsia="zh-CN"/>
        </w:rPr>
        <w:t>Noteikt</w:t>
      </w:r>
      <w:r w:rsidRPr="00443582">
        <w:rPr>
          <w:rFonts w:ascii="Times New Roman" w:eastAsia="SimSun" w:hAnsi="Times New Roman"/>
          <w:color w:val="auto"/>
          <w:sz w:val="24"/>
          <w:szCs w:val="24"/>
          <w:lang w:eastAsia="zh-CN"/>
        </w:rPr>
        <w:t xml:space="preserve"> </w:t>
      </w:r>
      <w:r w:rsidR="00AA4104" w:rsidRPr="0091767C">
        <w:rPr>
          <w:rFonts w:ascii="Times New Roman" w:hAnsi="Times New Roman"/>
          <w:sz w:val="24"/>
          <w:szCs w:val="24"/>
        </w:rPr>
        <w:t>nekustamā īpašuma ar nosaukumu “Lēdmanes Ambulance” un ar adresi “</w:t>
      </w:r>
      <w:proofErr w:type="spellStart"/>
      <w:r w:rsidR="00AA4104" w:rsidRPr="0091767C">
        <w:rPr>
          <w:rFonts w:ascii="Times New Roman" w:hAnsi="Times New Roman"/>
          <w:sz w:val="24"/>
          <w:szCs w:val="24"/>
        </w:rPr>
        <w:t>Jaunšinkas</w:t>
      </w:r>
      <w:proofErr w:type="spellEnd"/>
      <w:r w:rsidR="00AA4104" w:rsidRPr="0091767C">
        <w:rPr>
          <w:rFonts w:ascii="Times New Roman" w:hAnsi="Times New Roman"/>
          <w:sz w:val="24"/>
          <w:szCs w:val="24"/>
        </w:rPr>
        <w:t xml:space="preserve">”, Lēdmanē, Lēdmanes pagastā, Ogres novadā, kadastra numurs 7464 006 0274, </w:t>
      </w:r>
      <w:r w:rsidR="00AA4104" w:rsidRPr="0091767C">
        <w:rPr>
          <w:rFonts w:ascii="Times New Roman" w:hAnsi="Times New Roman"/>
          <w:sz w:val="24"/>
          <w:szCs w:val="24"/>
        </w:rPr>
        <w:lastRenderedPageBreak/>
        <w:t>daļ</w:t>
      </w:r>
      <w:r w:rsidR="00AA4104">
        <w:rPr>
          <w:rFonts w:ascii="Times New Roman" w:hAnsi="Times New Roman"/>
          <w:sz w:val="24"/>
          <w:szCs w:val="24"/>
        </w:rPr>
        <w:t>as</w:t>
      </w:r>
      <w:r w:rsidR="00AA4104" w:rsidRPr="0091767C">
        <w:rPr>
          <w:rFonts w:ascii="Times New Roman" w:hAnsi="Times New Roman"/>
          <w:sz w:val="24"/>
          <w:szCs w:val="24"/>
        </w:rPr>
        <w:t>: būves (Ambulance) ar kadastra apzīmējumu 7464 006 0274 001 daļ</w:t>
      </w:r>
      <w:r w:rsidR="00AA4104">
        <w:rPr>
          <w:rFonts w:ascii="Times New Roman" w:hAnsi="Times New Roman"/>
          <w:sz w:val="24"/>
          <w:szCs w:val="24"/>
        </w:rPr>
        <w:t>as</w:t>
      </w:r>
      <w:r w:rsidR="00AA4104" w:rsidRPr="0091767C">
        <w:rPr>
          <w:rFonts w:ascii="Times New Roman" w:hAnsi="Times New Roman"/>
          <w:sz w:val="24"/>
          <w:szCs w:val="24"/>
        </w:rPr>
        <w:t xml:space="preserve"> – telpu grupas ar kadastra apzīmējumu 7464 006 0274 001 002 sastāvā esoš</w:t>
      </w:r>
      <w:r w:rsidR="00AA4104">
        <w:rPr>
          <w:rFonts w:ascii="Times New Roman" w:hAnsi="Times New Roman"/>
          <w:sz w:val="24"/>
          <w:szCs w:val="24"/>
        </w:rPr>
        <w:t>o</w:t>
      </w:r>
      <w:r w:rsidR="00AA4104" w:rsidRPr="0091767C">
        <w:rPr>
          <w:rFonts w:ascii="Times New Roman" w:hAnsi="Times New Roman"/>
          <w:sz w:val="24"/>
          <w:szCs w:val="24"/>
        </w:rPr>
        <w:t xml:space="preserve"> telp</w:t>
      </w:r>
      <w:r w:rsidR="00AA4104">
        <w:rPr>
          <w:rFonts w:ascii="Times New Roman" w:hAnsi="Times New Roman"/>
          <w:sz w:val="24"/>
          <w:szCs w:val="24"/>
        </w:rPr>
        <w:t>u</w:t>
      </w:r>
      <w:r w:rsidR="00AA4104" w:rsidRPr="0091767C">
        <w:rPr>
          <w:rFonts w:ascii="Times New Roman" w:hAnsi="Times New Roman"/>
          <w:sz w:val="24"/>
          <w:szCs w:val="24"/>
        </w:rPr>
        <w:t xml:space="preserve"> Nr.1</w:t>
      </w:r>
      <w:r w:rsidR="00AA4104">
        <w:rPr>
          <w:rFonts w:ascii="Times New Roman" w:hAnsi="Times New Roman"/>
          <w:sz w:val="24"/>
          <w:szCs w:val="24"/>
        </w:rPr>
        <w:t xml:space="preserve"> </w:t>
      </w:r>
      <w:r w:rsidR="00AA4104" w:rsidRPr="0091767C">
        <w:rPr>
          <w:rFonts w:ascii="Times New Roman" w:hAnsi="Times New Roman"/>
          <w:sz w:val="24"/>
          <w:szCs w:val="24"/>
        </w:rPr>
        <w:t>-</w:t>
      </w:r>
      <w:r w:rsidR="00AA4104">
        <w:rPr>
          <w:rFonts w:ascii="Times New Roman" w:hAnsi="Times New Roman"/>
          <w:sz w:val="24"/>
          <w:szCs w:val="24"/>
        </w:rPr>
        <w:t xml:space="preserve"> </w:t>
      </w:r>
      <w:r w:rsidR="00AA4104" w:rsidRPr="0091767C">
        <w:rPr>
          <w:rFonts w:ascii="Times New Roman" w:hAnsi="Times New Roman"/>
          <w:sz w:val="24"/>
          <w:szCs w:val="24"/>
        </w:rPr>
        <w:t>Nr.4; Nr.8 un Nr.10 ar kopējo platību 53,1 m²</w:t>
      </w:r>
      <w:r w:rsidR="00AA4104">
        <w:rPr>
          <w:rFonts w:ascii="Times New Roman" w:hAnsi="Times New Roman"/>
          <w:sz w:val="24"/>
          <w:szCs w:val="24"/>
        </w:rPr>
        <w:t xml:space="preserve"> </w:t>
      </w:r>
      <w:r w:rsidRPr="00443582">
        <w:rPr>
          <w:rFonts w:ascii="Times New Roman" w:eastAsia="SimSun" w:hAnsi="Times New Roman"/>
          <w:color w:val="auto"/>
          <w:sz w:val="24"/>
          <w:szCs w:val="24"/>
          <w:lang w:eastAsia="zh-CN"/>
        </w:rPr>
        <w:t xml:space="preserve">nomas maksu </w:t>
      </w:r>
      <w:r w:rsidR="007547E4" w:rsidRPr="00443582">
        <w:rPr>
          <w:rFonts w:ascii="Times New Roman" w:eastAsia="SimSun" w:hAnsi="Times New Roman"/>
          <w:color w:val="auto"/>
          <w:sz w:val="24"/>
          <w:szCs w:val="24"/>
          <w:lang w:eastAsia="zh-CN"/>
        </w:rPr>
        <w:t>par 1 m² mēnesī</w:t>
      </w:r>
      <w:r w:rsidR="007547E4" w:rsidRPr="00DE7BB8">
        <w:rPr>
          <w:rFonts w:ascii="Times New Roman" w:eastAsia="SimSun" w:hAnsi="Times New Roman"/>
          <w:color w:val="auto"/>
          <w:sz w:val="24"/>
          <w:szCs w:val="24"/>
          <w:lang w:eastAsia="zh-CN"/>
        </w:rPr>
        <w:t xml:space="preserve"> </w:t>
      </w:r>
      <w:r w:rsidR="00DE7BB8" w:rsidRPr="00DE7BB8">
        <w:rPr>
          <w:rFonts w:ascii="Times New Roman" w:eastAsia="SimSun" w:hAnsi="Times New Roman"/>
          <w:color w:val="auto"/>
          <w:sz w:val="24"/>
          <w:szCs w:val="24"/>
          <w:lang w:eastAsia="zh-CN"/>
        </w:rPr>
        <w:t xml:space="preserve">1,00 EUR (viens </w:t>
      </w:r>
      <w:r w:rsidR="00DE7BB8" w:rsidRPr="00FC5517">
        <w:rPr>
          <w:rFonts w:ascii="Times New Roman" w:eastAsia="SimSun" w:hAnsi="Times New Roman"/>
          <w:i/>
          <w:iCs/>
          <w:color w:val="auto"/>
          <w:sz w:val="24"/>
          <w:szCs w:val="24"/>
          <w:lang w:eastAsia="zh-CN"/>
        </w:rPr>
        <w:t>euro</w:t>
      </w:r>
      <w:r w:rsidR="00DE7BB8" w:rsidRPr="00DE7BB8">
        <w:rPr>
          <w:rFonts w:ascii="Times New Roman" w:eastAsia="SimSun" w:hAnsi="Times New Roman"/>
          <w:color w:val="auto"/>
          <w:sz w:val="24"/>
          <w:szCs w:val="24"/>
          <w:lang w:eastAsia="zh-CN"/>
        </w:rPr>
        <w:t>) bez PVN</w:t>
      </w:r>
      <w:r w:rsidRPr="00443582">
        <w:rPr>
          <w:rFonts w:ascii="Times New Roman" w:eastAsia="SimSun" w:hAnsi="Times New Roman"/>
          <w:color w:val="auto"/>
          <w:sz w:val="24"/>
          <w:szCs w:val="24"/>
          <w:lang w:eastAsia="zh-CN"/>
        </w:rPr>
        <w:t>.</w:t>
      </w:r>
    </w:p>
    <w:p w14:paraId="35D9B3FB" w14:textId="0CE175CC" w:rsidR="006C27F7" w:rsidRPr="006103FC" w:rsidRDefault="00AA4104" w:rsidP="00AE433A">
      <w:pPr>
        <w:pStyle w:val="ListParagraph"/>
        <w:numPr>
          <w:ilvl w:val="0"/>
          <w:numId w:val="12"/>
        </w:numPr>
        <w:ind w:left="284" w:hanging="284"/>
        <w:jc w:val="both"/>
        <w:rPr>
          <w:rFonts w:ascii="Times New Roman" w:eastAsia="SimSun" w:hAnsi="Times New Roman"/>
          <w:color w:val="auto"/>
          <w:sz w:val="24"/>
          <w:szCs w:val="24"/>
          <w:lang w:eastAsia="zh-CN"/>
        </w:rPr>
      </w:pPr>
      <w:r w:rsidRPr="006103FC">
        <w:rPr>
          <w:rFonts w:ascii="Times New Roman" w:hAnsi="Times New Roman"/>
          <w:b/>
          <w:sz w:val="24"/>
          <w:szCs w:val="24"/>
        </w:rPr>
        <w:t>Pilnvarot</w:t>
      </w:r>
      <w:r w:rsidRPr="006103FC">
        <w:rPr>
          <w:rFonts w:ascii="Times New Roman" w:hAnsi="Times New Roman"/>
          <w:sz w:val="24"/>
          <w:szCs w:val="24"/>
        </w:rPr>
        <w:t xml:space="preserve"> Ogres novada Lēdmanes pagasta pārvaldes vadītāju </w:t>
      </w:r>
      <w:r w:rsidR="006C27F7" w:rsidRPr="006103FC">
        <w:rPr>
          <w:rFonts w:ascii="Times New Roman" w:hAnsi="Times New Roman"/>
          <w:bCs/>
          <w:sz w:val="24"/>
          <w:szCs w:val="24"/>
        </w:rPr>
        <w:t xml:space="preserve">viena mēneša laikā pēc lēmuma spēkā stāšanās </w:t>
      </w:r>
      <w:r w:rsidR="006C27F7" w:rsidRPr="006103FC">
        <w:rPr>
          <w:rFonts w:ascii="Times New Roman" w:hAnsi="Times New Roman"/>
          <w:sz w:val="24"/>
          <w:szCs w:val="24"/>
        </w:rPr>
        <w:t xml:space="preserve">sagatavot un noslēgt ar </w:t>
      </w:r>
      <w:r w:rsidR="009406F4" w:rsidRPr="009406F4">
        <w:rPr>
          <w:rFonts w:ascii="Times New Roman" w:eastAsia="Andale Sans UI" w:hAnsi="Times New Roman"/>
          <w:kern w:val="3"/>
          <w:sz w:val="24"/>
          <w:szCs w:val="24"/>
          <w:lang w:val="de-DE" w:eastAsia="ja-JP" w:bidi="fa-IR"/>
        </w:rPr>
        <w:t>sabiedrību ar ierobežotu atbildību</w:t>
      </w:r>
      <w:r w:rsidR="009406F4" w:rsidRPr="009406F4">
        <w:rPr>
          <w:rFonts w:ascii="Times New Roman" w:eastAsia="Andale Sans UI" w:hAnsi="Times New Roman"/>
          <w:color w:val="000000"/>
          <w:kern w:val="3"/>
          <w:sz w:val="24"/>
          <w:szCs w:val="24"/>
          <w:lang w:val="de-DE" w:eastAsia="ja-JP" w:bidi="fa-IR"/>
        </w:rPr>
        <w:t xml:space="preserve"> „Māras aptieka“, reģistrācijas numurs 40003253016,</w:t>
      </w:r>
      <w:r w:rsidR="009406F4" w:rsidRPr="006C27F7">
        <w:rPr>
          <w:rFonts w:eastAsia="Andale Sans UI" w:cs="Tahoma"/>
          <w:color w:val="000000"/>
          <w:kern w:val="3"/>
          <w:lang w:val="de-DE" w:eastAsia="ja-JP" w:bidi="fa-IR"/>
        </w:rPr>
        <w:t xml:space="preserve"> </w:t>
      </w:r>
      <w:r w:rsidR="006C27F7" w:rsidRPr="006103FC">
        <w:rPr>
          <w:rFonts w:ascii="Times New Roman" w:hAnsi="Times New Roman"/>
          <w:sz w:val="24"/>
          <w:szCs w:val="24"/>
        </w:rPr>
        <w:t>vienošanos par 201</w:t>
      </w:r>
      <w:r w:rsidR="003633EA" w:rsidRPr="006103FC">
        <w:rPr>
          <w:rFonts w:ascii="Times New Roman" w:hAnsi="Times New Roman"/>
          <w:sz w:val="24"/>
          <w:szCs w:val="24"/>
        </w:rPr>
        <w:t>0</w:t>
      </w:r>
      <w:r w:rsidR="006C27F7" w:rsidRPr="006103FC">
        <w:rPr>
          <w:rFonts w:ascii="Times New Roman" w:hAnsi="Times New Roman"/>
          <w:sz w:val="24"/>
          <w:szCs w:val="24"/>
        </w:rPr>
        <w:t xml:space="preserve">.gada </w:t>
      </w:r>
      <w:r w:rsidR="003633EA" w:rsidRPr="006103FC">
        <w:rPr>
          <w:rFonts w:ascii="Times New Roman" w:hAnsi="Times New Roman"/>
          <w:sz w:val="24"/>
          <w:szCs w:val="24"/>
        </w:rPr>
        <w:t>1</w:t>
      </w:r>
      <w:r w:rsidR="006C27F7" w:rsidRPr="006103FC">
        <w:rPr>
          <w:rFonts w:ascii="Times New Roman" w:hAnsi="Times New Roman"/>
          <w:sz w:val="24"/>
          <w:szCs w:val="24"/>
        </w:rPr>
        <w:t>.</w:t>
      </w:r>
      <w:r w:rsidR="003633EA" w:rsidRPr="006103FC">
        <w:rPr>
          <w:rFonts w:ascii="Times New Roman" w:hAnsi="Times New Roman"/>
          <w:sz w:val="24"/>
          <w:szCs w:val="24"/>
        </w:rPr>
        <w:t>janvārī</w:t>
      </w:r>
      <w:r w:rsidR="006C27F7" w:rsidRPr="006103FC">
        <w:rPr>
          <w:rFonts w:ascii="Times New Roman" w:hAnsi="Times New Roman"/>
          <w:sz w:val="24"/>
          <w:szCs w:val="24"/>
        </w:rPr>
        <w:t xml:space="preserve"> noslēgtā Nedzīvojamo telpu nomas līguma Nr.</w:t>
      </w:r>
      <w:r w:rsidR="003633EA" w:rsidRPr="006103FC">
        <w:rPr>
          <w:rFonts w:ascii="Times New Roman" w:hAnsi="Times New Roman"/>
          <w:sz w:val="24"/>
          <w:szCs w:val="24"/>
        </w:rPr>
        <w:t xml:space="preserve">10-2/1-10 </w:t>
      </w:r>
      <w:r w:rsidR="006C27F7" w:rsidRPr="006103FC">
        <w:rPr>
          <w:rFonts w:ascii="Times New Roman" w:hAnsi="Times New Roman"/>
          <w:sz w:val="24"/>
          <w:szCs w:val="24"/>
        </w:rPr>
        <w:t xml:space="preserve">pagarināšanu </w:t>
      </w:r>
      <w:r w:rsidR="006C27F7" w:rsidRPr="006103FC">
        <w:rPr>
          <w:rFonts w:ascii="Times New Roman" w:hAnsi="Times New Roman"/>
          <w:b/>
          <w:sz w:val="24"/>
          <w:szCs w:val="24"/>
        </w:rPr>
        <w:t xml:space="preserve">uz </w:t>
      </w:r>
      <w:r w:rsidR="00BE04F2" w:rsidRPr="006103FC">
        <w:rPr>
          <w:rFonts w:ascii="Times New Roman" w:hAnsi="Times New Roman"/>
          <w:b/>
          <w:sz w:val="24"/>
          <w:szCs w:val="24"/>
        </w:rPr>
        <w:t>5</w:t>
      </w:r>
      <w:r w:rsidR="006C27F7" w:rsidRPr="006103FC">
        <w:rPr>
          <w:rFonts w:ascii="Times New Roman" w:hAnsi="Times New Roman"/>
          <w:b/>
          <w:sz w:val="24"/>
          <w:szCs w:val="24"/>
        </w:rPr>
        <w:t xml:space="preserve"> (</w:t>
      </w:r>
      <w:r w:rsidR="00BE04F2" w:rsidRPr="006103FC">
        <w:rPr>
          <w:rFonts w:ascii="Times New Roman" w:hAnsi="Times New Roman"/>
          <w:b/>
          <w:sz w:val="24"/>
          <w:szCs w:val="24"/>
        </w:rPr>
        <w:t>pieciem</w:t>
      </w:r>
      <w:r w:rsidR="006C27F7" w:rsidRPr="006103FC">
        <w:rPr>
          <w:rFonts w:ascii="Times New Roman" w:hAnsi="Times New Roman"/>
          <w:b/>
          <w:sz w:val="24"/>
          <w:szCs w:val="24"/>
        </w:rPr>
        <w:t>) gadiem</w:t>
      </w:r>
      <w:r w:rsidR="006C27F7" w:rsidRPr="006103FC">
        <w:rPr>
          <w:rFonts w:ascii="Times New Roman" w:hAnsi="Times New Roman"/>
          <w:sz w:val="24"/>
          <w:szCs w:val="24"/>
        </w:rPr>
        <w:t xml:space="preserve"> nosakot, ka</w:t>
      </w:r>
      <w:r w:rsidR="006C27F7" w:rsidRPr="006103FC">
        <w:rPr>
          <w:rFonts w:ascii="Times New Roman" w:hAnsi="Times New Roman"/>
          <w:b/>
          <w:sz w:val="24"/>
          <w:szCs w:val="24"/>
        </w:rPr>
        <w:t xml:space="preserve"> </w:t>
      </w:r>
      <w:r w:rsidR="006C27F7" w:rsidRPr="006103FC">
        <w:rPr>
          <w:rFonts w:ascii="Times New Roman" w:hAnsi="Times New Roman"/>
          <w:sz w:val="24"/>
          <w:szCs w:val="24"/>
        </w:rPr>
        <w:t>papildus</w:t>
      </w:r>
      <w:r w:rsidR="006C27F7" w:rsidRPr="006103FC">
        <w:rPr>
          <w:rFonts w:ascii="Times New Roman" w:hAnsi="Times New Roman"/>
          <w:bCs/>
          <w:sz w:val="24"/>
          <w:szCs w:val="24"/>
        </w:rPr>
        <w:t xml:space="preserve"> nomas maksai tiek kompensēta sertificēta vērtētāja atlīdzības summa – </w:t>
      </w:r>
      <w:r w:rsidR="00C51C4E" w:rsidRPr="006103FC">
        <w:rPr>
          <w:rFonts w:ascii="Times New Roman" w:hAnsi="Times New Roman"/>
          <w:bCs/>
          <w:sz w:val="24"/>
          <w:szCs w:val="24"/>
        </w:rPr>
        <w:t>242</w:t>
      </w:r>
      <w:r w:rsidR="006C27F7" w:rsidRPr="006103FC">
        <w:rPr>
          <w:rFonts w:ascii="Times New Roman" w:hAnsi="Times New Roman"/>
          <w:bCs/>
          <w:sz w:val="24"/>
          <w:szCs w:val="24"/>
        </w:rPr>
        <w:t>,</w:t>
      </w:r>
      <w:r w:rsidR="00C51C4E" w:rsidRPr="006103FC">
        <w:rPr>
          <w:rFonts w:ascii="Times New Roman" w:hAnsi="Times New Roman"/>
          <w:bCs/>
          <w:sz w:val="24"/>
          <w:szCs w:val="24"/>
        </w:rPr>
        <w:t>0</w:t>
      </w:r>
      <w:r w:rsidR="006C27F7" w:rsidRPr="006103FC">
        <w:rPr>
          <w:rFonts w:ascii="Times New Roman" w:hAnsi="Times New Roman"/>
          <w:bCs/>
          <w:sz w:val="24"/>
          <w:szCs w:val="24"/>
        </w:rPr>
        <w:t>0 EUR.</w:t>
      </w:r>
    </w:p>
    <w:p w14:paraId="16F1995A" w14:textId="2A35D914" w:rsidR="006C27F7" w:rsidRPr="006B396A" w:rsidRDefault="006C27F7" w:rsidP="006B396A">
      <w:pPr>
        <w:pStyle w:val="ListParagraph"/>
        <w:numPr>
          <w:ilvl w:val="0"/>
          <w:numId w:val="12"/>
        </w:numPr>
        <w:ind w:left="284" w:hanging="284"/>
        <w:jc w:val="both"/>
        <w:rPr>
          <w:rFonts w:ascii="Times New Roman" w:eastAsia="SimSun" w:hAnsi="Times New Roman"/>
          <w:color w:val="auto"/>
          <w:sz w:val="24"/>
          <w:szCs w:val="24"/>
          <w:lang w:eastAsia="zh-CN"/>
        </w:rPr>
      </w:pPr>
      <w:r w:rsidRPr="006103FC">
        <w:rPr>
          <w:rFonts w:ascii="Times New Roman" w:hAnsi="Times New Roman"/>
          <w:b/>
          <w:sz w:val="24"/>
          <w:szCs w:val="24"/>
        </w:rPr>
        <w:t>Kontroli</w:t>
      </w:r>
      <w:r w:rsidRPr="006103FC">
        <w:rPr>
          <w:rFonts w:ascii="Times New Roman" w:hAnsi="Times New Roman"/>
          <w:sz w:val="24"/>
          <w:szCs w:val="24"/>
        </w:rPr>
        <w:t xml:space="preserve"> par lēmuma izpildi uzdot Ogres novada pašvaldības izpilddirektoram.</w:t>
      </w:r>
    </w:p>
    <w:p w14:paraId="6ED5AF00" w14:textId="77777777" w:rsidR="006B396A" w:rsidRDefault="006B396A" w:rsidP="006B396A">
      <w:pPr>
        <w:pStyle w:val="ListParagraph"/>
        <w:ind w:left="284"/>
        <w:jc w:val="both"/>
        <w:rPr>
          <w:rFonts w:ascii="Times New Roman" w:hAnsi="Times New Roman"/>
          <w:b/>
          <w:sz w:val="24"/>
          <w:szCs w:val="24"/>
        </w:rPr>
      </w:pPr>
    </w:p>
    <w:p w14:paraId="16A791EE" w14:textId="77777777" w:rsidR="006B396A" w:rsidRPr="006B396A" w:rsidRDefault="006B396A" w:rsidP="006B396A">
      <w:pPr>
        <w:pStyle w:val="ListParagraph"/>
        <w:ind w:left="284"/>
        <w:jc w:val="both"/>
        <w:rPr>
          <w:rFonts w:ascii="Times New Roman" w:eastAsia="SimSun" w:hAnsi="Times New Roman"/>
          <w:color w:val="auto"/>
          <w:sz w:val="24"/>
          <w:szCs w:val="24"/>
          <w:lang w:eastAsia="zh-CN"/>
        </w:rPr>
      </w:pPr>
      <w:bookmarkStart w:id="4" w:name="_GoBack"/>
      <w:bookmarkEnd w:id="4"/>
    </w:p>
    <w:p w14:paraId="4D94C89E" w14:textId="77777777" w:rsidR="006C27F7" w:rsidRPr="006C27F7" w:rsidRDefault="006C27F7" w:rsidP="006C27F7">
      <w:pPr>
        <w:spacing w:line="20" w:lineRule="atLeast"/>
        <w:ind w:firstLine="567"/>
        <w:jc w:val="right"/>
        <w:rPr>
          <w:szCs w:val="20"/>
          <w:lang w:eastAsia="en-US"/>
        </w:rPr>
      </w:pPr>
      <w:r w:rsidRPr="006C27F7">
        <w:rPr>
          <w:szCs w:val="20"/>
          <w:lang w:eastAsia="en-US"/>
        </w:rPr>
        <w:t>(Sēdes vadītāja,</w:t>
      </w:r>
    </w:p>
    <w:p w14:paraId="5FE134B5" w14:textId="22B4209F" w:rsidR="006C27F7" w:rsidRPr="006C27F7" w:rsidRDefault="009406F4" w:rsidP="006C27F7">
      <w:pPr>
        <w:spacing w:line="20" w:lineRule="atLeast"/>
        <w:ind w:firstLine="567"/>
        <w:jc w:val="right"/>
        <w:rPr>
          <w:szCs w:val="20"/>
          <w:lang w:eastAsia="en-US"/>
        </w:rPr>
      </w:pPr>
      <w:r>
        <w:rPr>
          <w:szCs w:val="20"/>
          <w:lang w:eastAsia="en-US"/>
        </w:rPr>
        <w:t xml:space="preserve"> </w:t>
      </w:r>
      <w:r w:rsidR="006B396A">
        <w:rPr>
          <w:szCs w:val="20"/>
          <w:lang w:eastAsia="en-US"/>
        </w:rPr>
        <w:t xml:space="preserve">domes priekšsēdētāja vietnieka A. Kraujas </w:t>
      </w:r>
      <w:r w:rsidR="006C27F7" w:rsidRPr="006C27F7">
        <w:rPr>
          <w:szCs w:val="20"/>
          <w:lang w:eastAsia="en-US"/>
        </w:rPr>
        <w:t>paraksts)</w:t>
      </w:r>
    </w:p>
    <w:p w14:paraId="62A394A5" w14:textId="2565DC0A" w:rsidR="00326462" w:rsidRPr="004E3176" w:rsidRDefault="00326462" w:rsidP="006C27F7">
      <w:pPr>
        <w:jc w:val="center"/>
        <w:rPr>
          <w:i/>
          <w:iCs/>
        </w:rPr>
      </w:pPr>
    </w:p>
    <w:sectPr w:rsidR="00326462" w:rsidRPr="004E3176" w:rsidSect="006103F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D2E6207"/>
    <w:multiLevelType w:val="hybridMultilevel"/>
    <w:tmpl w:val="80D624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939BD"/>
    <w:multiLevelType w:val="multilevel"/>
    <w:tmpl w:val="95488E36"/>
    <w:lvl w:ilvl="0">
      <w:start w:val="1"/>
      <w:numFmt w:val="decimal"/>
      <w:lvlText w:val="%1."/>
      <w:lvlJc w:val="left"/>
      <w:pPr>
        <w:tabs>
          <w:tab w:val="num" w:pos="720"/>
        </w:tabs>
        <w:ind w:left="720" w:hanging="360"/>
      </w:pPr>
      <w:rPr>
        <w:rFonts w:ascii="Times New Roman" w:eastAsia="Calibri" w:hAnsi="Times New Roman" w:cs="Times New Roman"/>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1E87D71"/>
    <w:multiLevelType w:val="multilevel"/>
    <w:tmpl w:val="A29CC5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DA521CE"/>
    <w:multiLevelType w:val="multilevel"/>
    <w:tmpl w:val="819A8BC0"/>
    <w:lvl w:ilvl="0">
      <w:start w:val="1"/>
      <w:numFmt w:val="decimal"/>
      <w:lvlText w:val="%1."/>
      <w:lvlJc w:val="left"/>
      <w:pPr>
        <w:ind w:left="1778" w:hanging="360"/>
      </w:pPr>
      <w:rPr>
        <w:rFonts w:hint="default"/>
        <w:b w:val="0"/>
        <w:color w:val="auto"/>
      </w:rPr>
    </w:lvl>
    <w:lvl w:ilvl="1">
      <w:start w:val="1"/>
      <w:numFmt w:val="decimal"/>
      <w:lvlText w:val="%1.%2."/>
      <w:lvlJc w:val="left"/>
      <w:pPr>
        <w:ind w:left="2564" w:hanging="7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3776" w:hanging="1080"/>
      </w:pPr>
      <w:rPr>
        <w:rFonts w:hint="default"/>
        <w:color w:val="auto"/>
      </w:rPr>
    </w:lvl>
    <w:lvl w:ilvl="4">
      <w:start w:val="1"/>
      <w:numFmt w:val="decimal"/>
      <w:lvlText w:val="%1.%2.%3.%4.%5."/>
      <w:lvlJc w:val="left"/>
      <w:pPr>
        <w:ind w:left="4202" w:hanging="1080"/>
      </w:pPr>
      <w:rPr>
        <w:rFonts w:hint="default"/>
        <w:color w:val="auto"/>
      </w:rPr>
    </w:lvl>
    <w:lvl w:ilvl="5">
      <w:start w:val="1"/>
      <w:numFmt w:val="decimal"/>
      <w:lvlText w:val="%1.%2.%3.%4.%5.%6."/>
      <w:lvlJc w:val="left"/>
      <w:pPr>
        <w:ind w:left="4988" w:hanging="1440"/>
      </w:pPr>
      <w:rPr>
        <w:rFonts w:hint="default"/>
        <w:color w:val="auto"/>
      </w:rPr>
    </w:lvl>
    <w:lvl w:ilvl="6">
      <w:start w:val="1"/>
      <w:numFmt w:val="decimal"/>
      <w:lvlText w:val="%1.%2.%3.%4.%5.%6.%7."/>
      <w:lvlJc w:val="left"/>
      <w:pPr>
        <w:ind w:left="5414" w:hanging="1440"/>
      </w:pPr>
      <w:rPr>
        <w:rFonts w:hint="default"/>
        <w:color w:val="auto"/>
      </w:rPr>
    </w:lvl>
    <w:lvl w:ilvl="7">
      <w:start w:val="1"/>
      <w:numFmt w:val="decimal"/>
      <w:lvlText w:val="%1.%2.%3.%4.%5.%6.%7.%8."/>
      <w:lvlJc w:val="left"/>
      <w:pPr>
        <w:ind w:left="6200" w:hanging="1800"/>
      </w:pPr>
      <w:rPr>
        <w:rFonts w:hint="default"/>
        <w:color w:val="auto"/>
      </w:rPr>
    </w:lvl>
    <w:lvl w:ilvl="8">
      <w:start w:val="1"/>
      <w:numFmt w:val="decimal"/>
      <w:lvlText w:val="%1.%2.%3.%4.%5.%6.%7.%8.%9."/>
      <w:lvlJc w:val="left"/>
      <w:pPr>
        <w:ind w:left="6626" w:hanging="1800"/>
      </w:pPr>
      <w:rPr>
        <w:rFonts w:hint="default"/>
        <w:color w:val="auto"/>
      </w:rPr>
    </w:lvl>
  </w:abstractNum>
  <w:abstractNum w:abstractNumId="6" w15:restartNumberingAfterBreak="0">
    <w:nsid w:val="49226DAD"/>
    <w:multiLevelType w:val="hybridMultilevel"/>
    <w:tmpl w:val="F60EFDBE"/>
    <w:lvl w:ilvl="0" w:tplc="E6A28668">
      <w:start w:val="1"/>
      <w:numFmt w:val="decimal"/>
      <w:lvlText w:val="%1)"/>
      <w:lvlJc w:val="left"/>
      <w:pPr>
        <w:ind w:left="720" w:hanging="360"/>
      </w:pPr>
      <w:rPr>
        <w:rFonts w:ascii="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BE5DE7"/>
    <w:multiLevelType w:val="hybridMultilevel"/>
    <w:tmpl w:val="F5C07D74"/>
    <w:lvl w:ilvl="0" w:tplc="2B0499DC">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A632552"/>
    <w:multiLevelType w:val="hybridMultilevel"/>
    <w:tmpl w:val="5EEC01FC"/>
    <w:lvl w:ilvl="0" w:tplc="7FEC1E9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DFC28B7"/>
    <w:multiLevelType w:val="hybridMultilevel"/>
    <w:tmpl w:val="F5C07D74"/>
    <w:lvl w:ilvl="0" w:tplc="2B0499DC">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3961749"/>
    <w:multiLevelType w:val="hybridMultilevel"/>
    <w:tmpl w:val="228A7AEC"/>
    <w:lvl w:ilvl="0" w:tplc="0B18E076">
      <w:start w:val="1"/>
      <w:numFmt w:val="decimal"/>
      <w:lvlText w:val="%1."/>
      <w:lvlJc w:val="left"/>
      <w:pPr>
        <w:ind w:left="1080" w:hanging="360"/>
      </w:pPr>
      <w:rPr>
        <w:rFonts w:ascii="Times New Roman" w:eastAsia="Lucida Sans Unicode" w:hAnsi="Times New Roman" w:cs="Mangal"/>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93B2CBE"/>
    <w:multiLevelType w:val="hybridMultilevel"/>
    <w:tmpl w:val="92EAA850"/>
    <w:lvl w:ilvl="0" w:tplc="8AF080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D94FDA"/>
    <w:multiLevelType w:val="multilevel"/>
    <w:tmpl w:val="F28219E4"/>
    <w:lvl w:ilvl="0">
      <w:start w:val="1"/>
      <w:numFmt w:val="decimal"/>
      <w:lvlText w:val="%1."/>
      <w:lvlJc w:val="left"/>
      <w:pPr>
        <w:ind w:left="786" w:hanging="360"/>
      </w:pPr>
      <w:rPr>
        <w:rFonts w:hint="default"/>
        <w:b w:val="0"/>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712" w:hanging="720"/>
      </w:pPr>
      <w:rPr>
        <w:rFonts w:hint="default"/>
        <w:b/>
        <w:color w:val="auto"/>
      </w:rPr>
    </w:lvl>
    <w:lvl w:ilvl="3">
      <w:start w:val="1"/>
      <w:numFmt w:val="decimal"/>
      <w:isLgl/>
      <w:lvlText w:val="%1.%2.%3.%4."/>
      <w:lvlJc w:val="left"/>
      <w:pPr>
        <w:ind w:left="1995" w:hanging="720"/>
      </w:pPr>
      <w:rPr>
        <w:rFonts w:hint="default"/>
        <w:b/>
        <w:color w:val="auto"/>
      </w:rPr>
    </w:lvl>
    <w:lvl w:ilvl="4">
      <w:start w:val="1"/>
      <w:numFmt w:val="decimal"/>
      <w:isLgl/>
      <w:lvlText w:val="%1.%2.%3.%4.%5."/>
      <w:lvlJc w:val="left"/>
      <w:pPr>
        <w:ind w:left="2638" w:hanging="1080"/>
      </w:pPr>
      <w:rPr>
        <w:rFonts w:hint="default"/>
        <w:b/>
        <w:color w:val="auto"/>
      </w:rPr>
    </w:lvl>
    <w:lvl w:ilvl="5">
      <w:start w:val="1"/>
      <w:numFmt w:val="decimal"/>
      <w:isLgl/>
      <w:lvlText w:val="%1.%2.%3.%4.%5.%6."/>
      <w:lvlJc w:val="left"/>
      <w:pPr>
        <w:ind w:left="2921" w:hanging="1080"/>
      </w:pPr>
      <w:rPr>
        <w:rFonts w:hint="default"/>
        <w:b/>
        <w:color w:val="auto"/>
      </w:rPr>
    </w:lvl>
    <w:lvl w:ilvl="6">
      <w:start w:val="1"/>
      <w:numFmt w:val="decimal"/>
      <w:isLgl/>
      <w:lvlText w:val="%1.%2.%3.%4.%5.%6.%7."/>
      <w:lvlJc w:val="left"/>
      <w:pPr>
        <w:ind w:left="3564" w:hanging="1440"/>
      </w:pPr>
      <w:rPr>
        <w:rFonts w:hint="default"/>
        <w:b/>
        <w:color w:val="auto"/>
      </w:rPr>
    </w:lvl>
    <w:lvl w:ilvl="7">
      <w:start w:val="1"/>
      <w:numFmt w:val="decimal"/>
      <w:isLgl/>
      <w:lvlText w:val="%1.%2.%3.%4.%5.%6.%7.%8."/>
      <w:lvlJc w:val="left"/>
      <w:pPr>
        <w:ind w:left="3847" w:hanging="1440"/>
      </w:pPr>
      <w:rPr>
        <w:rFonts w:hint="default"/>
        <w:b/>
        <w:color w:val="auto"/>
      </w:rPr>
    </w:lvl>
    <w:lvl w:ilvl="8">
      <w:start w:val="1"/>
      <w:numFmt w:val="decimal"/>
      <w:isLgl/>
      <w:lvlText w:val="%1.%2.%3.%4.%5.%6.%7.%8.%9."/>
      <w:lvlJc w:val="left"/>
      <w:pPr>
        <w:ind w:left="4490" w:hanging="1800"/>
      </w:pPr>
      <w:rPr>
        <w:rFonts w:hint="default"/>
        <w:b/>
        <w:color w:val="auto"/>
      </w:rPr>
    </w:lvl>
  </w:abstractNum>
  <w:num w:numId="1">
    <w:abstractNumId w:val="0"/>
  </w:num>
  <w:num w:numId="2">
    <w:abstractNumId w:val="1"/>
  </w:num>
  <w:num w:numId="3">
    <w:abstractNumId w:val="10"/>
  </w:num>
  <w:num w:numId="4">
    <w:abstractNumId w:val="8"/>
  </w:num>
  <w:num w:numId="5">
    <w:abstractNumId w:val="3"/>
  </w:num>
  <w:num w:numId="6">
    <w:abstractNumId w:val="11"/>
  </w:num>
  <w:num w:numId="7">
    <w:abstractNumId w:val="2"/>
  </w:num>
  <w:num w:numId="8">
    <w:abstractNumId w:val="6"/>
  </w:num>
  <w:num w:numId="9">
    <w:abstractNumId w:val="12"/>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86"/>
    <w:rsid w:val="00001538"/>
    <w:rsid w:val="00006D94"/>
    <w:rsid w:val="00010D21"/>
    <w:rsid w:val="000132DA"/>
    <w:rsid w:val="00014D97"/>
    <w:rsid w:val="000221F4"/>
    <w:rsid w:val="000222BC"/>
    <w:rsid w:val="00026211"/>
    <w:rsid w:val="000320D2"/>
    <w:rsid w:val="0003691C"/>
    <w:rsid w:val="00040955"/>
    <w:rsid w:val="00041044"/>
    <w:rsid w:val="00041A49"/>
    <w:rsid w:val="00042A71"/>
    <w:rsid w:val="0004511B"/>
    <w:rsid w:val="00052779"/>
    <w:rsid w:val="000545E8"/>
    <w:rsid w:val="000547FE"/>
    <w:rsid w:val="00054F56"/>
    <w:rsid w:val="000551AE"/>
    <w:rsid w:val="00055F4D"/>
    <w:rsid w:val="00070C5E"/>
    <w:rsid w:val="00072D19"/>
    <w:rsid w:val="00077EEC"/>
    <w:rsid w:val="00081986"/>
    <w:rsid w:val="00085325"/>
    <w:rsid w:val="000A35D5"/>
    <w:rsid w:val="000A42B0"/>
    <w:rsid w:val="000A5822"/>
    <w:rsid w:val="000A5D43"/>
    <w:rsid w:val="000B2A28"/>
    <w:rsid w:val="000B7CEC"/>
    <w:rsid w:val="000C05CD"/>
    <w:rsid w:val="000C1D15"/>
    <w:rsid w:val="000C71D5"/>
    <w:rsid w:val="000D0315"/>
    <w:rsid w:val="000D48FE"/>
    <w:rsid w:val="000D6784"/>
    <w:rsid w:val="000E0BB3"/>
    <w:rsid w:val="000E3289"/>
    <w:rsid w:val="000F1F8F"/>
    <w:rsid w:val="000F2135"/>
    <w:rsid w:val="000F74D9"/>
    <w:rsid w:val="00100423"/>
    <w:rsid w:val="00103638"/>
    <w:rsid w:val="001043B1"/>
    <w:rsid w:val="0010723B"/>
    <w:rsid w:val="00115AB0"/>
    <w:rsid w:val="00117717"/>
    <w:rsid w:val="00124339"/>
    <w:rsid w:val="001271EB"/>
    <w:rsid w:val="0013721F"/>
    <w:rsid w:val="001405B5"/>
    <w:rsid w:val="00142CEA"/>
    <w:rsid w:val="00144D8A"/>
    <w:rsid w:val="00144D99"/>
    <w:rsid w:val="001515E3"/>
    <w:rsid w:val="0015251E"/>
    <w:rsid w:val="0015447D"/>
    <w:rsid w:val="00166806"/>
    <w:rsid w:val="001746FC"/>
    <w:rsid w:val="00184CF1"/>
    <w:rsid w:val="00186717"/>
    <w:rsid w:val="00194846"/>
    <w:rsid w:val="001A0878"/>
    <w:rsid w:val="001A136F"/>
    <w:rsid w:val="001A2310"/>
    <w:rsid w:val="001A36B4"/>
    <w:rsid w:val="001A5A1C"/>
    <w:rsid w:val="001A6441"/>
    <w:rsid w:val="001A6E42"/>
    <w:rsid w:val="001A7C0E"/>
    <w:rsid w:val="001B28E9"/>
    <w:rsid w:val="001C17CA"/>
    <w:rsid w:val="001C5726"/>
    <w:rsid w:val="001C713F"/>
    <w:rsid w:val="001D070C"/>
    <w:rsid w:val="001D174C"/>
    <w:rsid w:val="001D2C32"/>
    <w:rsid w:val="001D48E8"/>
    <w:rsid w:val="001D76E0"/>
    <w:rsid w:val="001E1F29"/>
    <w:rsid w:val="001E2B77"/>
    <w:rsid w:val="001E7833"/>
    <w:rsid w:val="002051AD"/>
    <w:rsid w:val="002110EC"/>
    <w:rsid w:val="002164ED"/>
    <w:rsid w:val="00230EBA"/>
    <w:rsid w:val="00232DC5"/>
    <w:rsid w:val="0023699B"/>
    <w:rsid w:val="00237F1E"/>
    <w:rsid w:val="00247F1D"/>
    <w:rsid w:val="002545E7"/>
    <w:rsid w:val="00256D34"/>
    <w:rsid w:val="00257058"/>
    <w:rsid w:val="00264E3B"/>
    <w:rsid w:val="00265CA9"/>
    <w:rsid w:val="00270A1A"/>
    <w:rsid w:val="00271D6C"/>
    <w:rsid w:val="00280011"/>
    <w:rsid w:val="00281335"/>
    <w:rsid w:val="0028459A"/>
    <w:rsid w:val="00285062"/>
    <w:rsid w:val="002A11C4"/>
    <w:rsid w:val="002A16ED"/>
    <w:rsid w:val="002A23FD"/>
    <w:rsid w:val="002B7CFB"/>
    <w:rsid w:val="002D1C0B"/>
    <w:rsid w:val="002D6F01"/>
    <w:rsid w:val="002D7A74"/>
    <w:rsid w:val="002F1F25"/>
    <w:rsid w:val="002F3F5B"/>
    <w:rsid w:val="002F6F6F"/>
    <w:rsid w:val="00313D02"/>
    <w:rsid w:val="00322B82"/>
    <w:rsid w:val="00323F20"/>
    <w:rsid w:val="00324B35"/>
    <w:rsid w:val="00326462"/>
    <w:rsid w:val="00332FEF"/>
    <w:rsid w:val="003346ED"/>
    <w:rsid w:val="003373C5"/>
    <w:rsid w:val="00337D74"/>
    <w:rsid w:val="0034187D"/>
    <w:rsid w:val="00341EF5"/>
    <w:rsid w:val="00344B8D"/>
    <w:rsid w:val="003477B6"/>
    <w:rsid w:val="00355643"/>
    <w:rsid w:val="00360FA8"/>
    <w:rsid w:val="003633EA"/>
    <w:rsid w:val="00371A9A"/>
    <w:rsid w:val="00376866"/>
    <w:rsid w:val="00383BFB"/>
    <w:rsid w:val="00387DF1"/>
    <w:rsid w:val="00393633"/>
    <w:rsid w:val="00397129"/>
    <w:rsid w:val="003A2264"/>
    <w:rsid w:val="003A3630"/>
    <w:rsid w:val="003A3AB9"/>
    <w:rsid w:val="003A7BCB"/>
    <w:rsid w:val="003B2F42"/>
    <w:rsid w:val="003B311E"/>
    <w:rsid w:val="003C7E2D"/>
    <w:rsid w:val="003E6348"/>
    <w:rsid w:val="00400F23"/>
    <w:rsid w:val="00415C2C"/>
    <w:rsid w:val="00416D39"/>
    <w:rsid w:val="00425BC2"/>
    <w:rsid w:val="00442A55"/>
    <w:rsid w:val="00443582"/>
    <w:rsid w:val="00443F55"/>
    <w:rsid w:val="00461951"/>
    <w:rsid w:val="00472CD2"/>
    <w:rsid w:val="00480076"/>
    <w:rsid w:val="0048332B"/>
    <w:rsid w:val="004844C2"/>
    <w:rsid w:val="004A010B"/>
    <w:rsid w:val="004B7B02"/>
    <w:rsid w:val="004C2F08"/>
    <w:rsid w:val="004C611F"/>
    <w:rsid w:val="004D0B8F"/>
    <w:rsid w:val="004D1CF2"/>
    <w:rsid w:val="004D1E17"/>
    <w:rsid w:val="004E3176"/>
    <w:rsid w:val="004E3495"/>
    <w:rsid w:val="004E4553"/>
    <w:rsid w:val="004F6ED7"/>
    <w:rsid w:val="004F7D30"/>
    <w:rsid w:val="00502E5E"/>
    <w:rsid w:val="00503E95"/>
    <w:rsid w:val="00503FDC"/>
    <w:rsid w:val="005068F0"/>
    <w:rsid w:val="00513D46"/>
    <w:rsid w:val="00515C01"/>
    <w:rsid w:val="00523F21"/>
    <w:rsid w:val="005247C6"/>
    <w:rsid w:val="00532193"/>
    <w:rsid w:val="00532975"/>
    <w:rsid w:val="005348C4"/>
    <w:rsid w:val="005366BE"/>
    <w:rsid w:val="00536912"/>
    <w:rsid w:val="00536925"/>
    <w:rsid w:val="00541742"/>
    <w:rsid w:val="0054317F"/>
    <w:rsid w:val="0054578E"/>
    <w:rsid w:val="0055021A"/>
    <w:rsid w:val="00550E5E"/>
    <w:rsid w:val="00572AC1"/>
    <w:rsid w:val="005753B8"/>
    <w:rsid w:val="00577920"/>
    <w:rsid w:val="005815E5"/>
    <w:rsid w:val="0058353C"/>
    <w:rsid w:val="005837CD"/>
    <w:rsid w:val="00584591"/>
    <w:rsid w:val="005867FB"/>
    <w:rsid w:val="00587552"/>
    <w:rsid w:val="0059170C"/>
    <w:rsid w:val="005B35D2"/>
    <w:rsid w:val="005C1345"/>
    <w:rsid w:val="005C2A14"/>
    <w:rsid w:val="005D6F47"/>
    <w:rsid w:val="005E30CF"/>
    <w:rsid w:val="005E3B3F"/>
    <w:rsid w:val="005F1E29"/>
    <w:rsid w:val="005F2FA7"/>
    <w:rsid w:val="00602E77"/>
    <w:rsid w:val="00602FE0"/>
    <w:rsid w:val="00603958"/>
    <w:rsid w:val="00603C59"/>
    <w:rsid w:val="00606A23"/>
    <w:rsid w:val="006103FC"/>
    <w:rsid w:val="00613020"/>
    <w:rsid w:val="006153F0"/>
    <w:rsid w:val="00616DED"/>
    <w:rsid w:val="00622DCF"/>
    <w:rsid w:val="00635D10"/>
    <w:rsid w:val="006404EE"/>
    <w:rsid w:val="00665FD9"/>
    <w:rsid w:val="00667E31"/>
    <w:rsid w:val="00671F7C"/>
    <w:rsid w:val="00682928"/>
    <w:rsid w:val="006862CE"/>
    <w:rsid w:val="00686A8B"/>
    <w:rsid w:val="00693A8C"/>
    <w:rsid w:val="00697383"/>
    <w:rsid w:val="006A6ED5"/>
    <w:rsid w:val="006B0C32"/>
    <w:rsid w:val="006B2005"/>
    <w:rsid w:val="006B3278"/>
    <w:rsid w:val="006B396A"/>
    <w:rsid w:val="006B3B83"/>
    <w:rsid w:val="006B6B2B"/>
    <w:rsid w:val="006C1EFE"/>
    <w:rsid w:val="006C27F7"/>
    <w:rsid w:val="006C2FEB"/>
    <w:rsid w:val="006D2F5B"/>
    <w:rsid w:val="006D52D2"/>
    <w:rsid w:val="006E10CA"/>
    <w:rsid w:val="006E251E"/>
    <w:rsid w:val="006E70BB"/>
    <w:rsid w:val="006F1957"/>
    <w:rsid w:val="006F6A49"/>
    <w:rsid w:val="007001A7"/>
    <w:rsid w:val="00701FC8"/>
    <w:rsid w:val="00702168"/>
    <w:rsid w:val="007156AE"/>
    <w:rsid w:val="00723884"/>
    <w:rsid w:val="00730CB2"/>
    <w:rsid w:val="00731852"/>
    <w:rsid w:val="00747204"/>
    <w:rsid w:val="007547E4"/>
    <w:rsid w:val="0076028D"/>
    <w:rsid w:val="00760821"/>
    <w:rsid w:val="00762015"/>
    <w:rsid w:val="00762176"/>
    <w:rsid w:val="007636A1"/>
    <w:rsid w:val="00780E40"/>
    <w:rsid w:val="0078499D"/>
    <w:rsid w:val="00791B34"/>
    <w:rsid w:val="00792A23"/>
    <w:rsid w:val="007A0B00"/>
    <w:rsid w:val="007A27E7"/>
    <w:rsid w:val="007A4286"/>
    <w:rsid w:val="007B0F52"/>
    <w:rsid w:val="007B2CE2"/>
    <w:rsid w:val="007D1261"/>
    <w:rsid w:val="007D3C32"/>
    <w:rsid w:val="007F0B32"/>
    <w:rsid w:val="007F7AC6"/>
    <w:rsid w:val="00802EF5"/>
    <w:rsid w:val="008058F6"/>
    <w:rsid w:val="0080756B"/>
    <w:rsid w:val="00807B17"/>
    <w:rsid w:val="00810534"/>
    <w:rsid w:val="00811230"/>
    <w:rsid w:val="00811920"/>
    <w:rsid w:val="00820615"/>
    <w:rsid w:val="008278D4"/>
    <w:rsid w:val="0083232A"/>
    <w:rsid w:val="00832652"/>
    <w:rsid w:val="00837902"/>
    <w:rsid w:val="00841CF5"/>
    <w:rsid w:val="00844627"/>
    <w:rsid w:val="00844C87"/>
    <w:rsid w:val="008508B4"/>
    <w:rsid w:val="0085103A"/>
    <w:rsid w:val="00857F2E"/>
    <w:rsid w:val="00861B6B"/>
    <w:rsid w:val="00865CB0"/>
    <w:rsid w:val="0087525E"/>
    <w:rsid w:val="008A433E"/>
    <w:rsid w:val="008A5828"/>
    <w:rsid w:val="008B2E1A"/>
    <w:rsid w:val="008B6035"/>
    <w:rsid w:val="008D5339"/>
    <w:rsid w:val="008D5A12"/>
    <w:rsid w:val="008D7A6B"/>
    <w:rsid w:val="008E5A59"/>
    <w:rsid w:val="008F7B5C"/>
    <w:rsid w:val="00902439"/>
    <w:rsid w:val="00903590"/>
    <w:rsid w:val="009066FA"/>
    <w:rsid w:val="00912C62"/>
    <w:rsid w:val="00913809"/>
    <w:rsid w:val="009138BB"/>
    <w:rsid w:val="0091625E"/>
    <w:rsid w:val="00916C7D"/>
    <w:rsid w:val="0091767C"/>
    <w:rsid w:val="0092036B"/>
    <w:rsid w:val="00925929"/>
    <w:rsid w:val="00926C5A"/>
    <w:rsid w:val="00932A7A"/>
    <w:rsid w:val="00935A60"/>
    <w:rsid w:val="009406F4"/>
    <w:rsid w:val="009456F9"/>
    <w:rsid w:val="0095532F"/>
    <w:rsid w:val="009563B2"/>
    <w:rsid w:val="00960C6C"/>
    <w:rsid w:val="00962931"/>
    <w:rsid w:val="00972412"/>
    <w:rsid w:val="00977DB9"/>
    <w:rsid w:val="0098015B"/>
    <w:rsid w:val="00986520"/>
    <w:rsid w:val="00986B90"/>
    <w:rsid w:val="009918C0"/>
    <w:rsid w:val="00994BCB"/>
    <w:rsid w:val="009950B0"/>
    <w:rsid w:val="009956B7"/>
    <w:rsid w:val="0099696B"/>
    <w:rsid w:val="009A776C"/>
    <w:rsid w:val="009B5168"/>
    <w:rsid w:val="009C2E57"/>
    <w:rsid w:val="009D7A96"/>
    <w:rsid w:val="009E0429"/>
    <w:rsid w:val="009E5A6F"/>
    <w:rsid w:val="009F269D"/>
    <w:rsid w:val="00A02E4D"/>
    <w:rsid w:val="00A152C0"/>
    <w:rsid w:val="00A24E9A"/>
    <w:rsid w:val="00A26AF3"/>
    <w:rsid w:val="00A35120"/>
    <w:rsid w:val="00A35B0C"/>
    <w:rsid w:val="00A41846"/>
    <w:rsid w:val="00A41A14"/>
    <w:rsid w:val="00A517F2"/>
    <w:rsid w:val="00A53AFB"/>
    <w:rsid w:val="00A551E9"/>
    <w:rsid w:val="00A5537C"/>
    <w:rsid w:val="00A6177D"/>
    <w:rsid w:val="00A81151"/>
    <w:rsid w:val="00A82739"/>
    <w:rsid w:val="00A831AC"/>
    <w:rsid w:val="00A86C0A"/>
    <w:rsid w:val="00A87131"/>
    <w:rsid w:val="00AA3092"/>
    <w:rsid w:val="00AA37D7"/>
    <w:rsid w:val="00AA4104"/>
    <w:rsid w:val="00AA437C"/>
    <w:rsid w:val="00AA7478"/>
    <w:rsid w:val="00AC0FB7"/>
    <w:rsid w:val="00AD07A5"/>
    <w:rsid w:val="00AD14C4"/>
    <w:rsid w:val="00AD29DE"/>
    <w:rsid w:val="00AD3F04"/>
    <w:rsid w:val="00AD7F3E"/>
    <w:rsid w:val="00AE433A"/>
    <w:rsid w:val="00AF0A84"/>
    <w:rsid w:val="00AF523B"/>
    <w:rsid w:val="00AF7355"/>
    <w:rsid w:val="00B04644"/>
    <w:rsid w:val="00B04D4F"/>
    <w:rsid w:val="00B06230"/>
    <w:rsid w:val="00B07880"/>
    <w:rsid w:val="00B1544C"/>
    <w:rsid w:val="00B205A6"/>
    <w:rsid w:val="00B30EAC"/>
    <w:rsid w:val="00B31C71"/>
    <w:rsid w:val="00B37BE2"/>
    <w:rsid w:val="00B438B0"/>
    <w:rsid w:val="00B5410B"/>
    <w:rsid w:val="00B55B39"/>
    <w:rsid w:val="00B63630"/>
    <w:rsid w:val="00B66731"/>
    <w:rsid w:val="00B7384B"/>
    <w:rsid w:val="00B80890"/>
    <w:rsid w:val="00B81C89"/>
    <w:rsid w:val="00B848C1"/>
    <w:rsid w:val="00B92980"/>
    <w:rsid w:val="00B94F42"/>
    <w:rsid w:val="00B95D39"/>
    <w:rsid w:val="00BA3711"/>
    <w:rsid w:val="00BA7931"/>
    <w:rsid w:val="00BB5A79"/>
    <w:rsid w:val="00BB5F98"/>
    <w:rsid w:val="00BC25B7"/>
    <w:rsid w:val="00BC62A9"/>
    <w:rsid w:val="00BC69FA"/>
    <w:rsid w:val="00BD1009"/>
    <w:rsid w:val="00BD4EBE"/>
    <w:rsid w:val="00BE04F2"/>
    <w:rsid w:val="00BE0FDE"/>
    <w:rsid w:val="00BE30C3"/>
    <w:rsid w:val="00BF0A85"/>
    <w:rsid w:val="00BF4D28"/>
    <w:rsid w:val="00BF6E42"/>
    <w:rsid w:val="00C04B4D"/>
    <w:rsid w:val="00C11283"/>
    <w:rsid w:val="00C14C36"/>
    <w:rsid w:val="00C1528A"/>
    <w:rsid w:val="00C24382"/>
    <w:rsid w:val="00C24433"/>
    <w:rsid w:val="00C324D4"/>
    <w:rsid w:val="00C32507"/>
    <w:rsid w:val="00C36428"/>
    <w:rsid w:val="00C37591"/>
    <w:rsid w:val="00C51C4E"/>
    <w:rsid w:val="00C5215E"/>
    <w:rsid w:val="00C67FDF"/>
    <w:rsid w:val="00C723E2"/>
    <w:rsid w:val="00C742DD"/>
    <w:rsid w:val="00C81DDB"/>
    <w:rsid w:val="00C9204C"/>
    <w:rsid w:val="00CA5A62"/>
    <w:rsid w:val="00CB5464"/>
    <w:rsid w:val="00CB5ED2"/>
    <w:rsid w:val="00CC613B"/>
    <w:rsid w:val="00CD7FEA"/>
    <w:rsid w:val="00CE3296"/>
    <w:rsid w:val="00CE3FF0"/>
    <w:rsid w:val="00CE58C4"/>
    <w:rsid w:val="00CF46DA"/>
    <w:rsid w:val="00CF7B85"/>
    <w:rsid w:val="00D05EEA"/>
    <w:rsid w:val="00D05F0F"/>
    <w:rsid w:val="00D063C7"/>
    <w:rsid w:val="00D064EF"/>
    <w:rsid w:val="00D179FF"/>
    <w:rsid w:val="00D20FB7"/>
    <w:rsid w:val="00D221B2"/>
    <w:rsid w:val="00D23803"/>
    <w:rsid w:val="00D24BDB"/>
    <w:rsid w:val="00D30A94"/>
    <w:rsid w:val="00D30C64"/>
    <w:rsid w:val="00D4052C"/>
    <w:rsid w:val="00D61081"/>
    <w:rsid w:val="00D6298A"/>
    <w:rsid w:val="00D64BCE"/>
    <w:rsid w:val="00D65D2E"/>
    <w:rsid w:val="00D70644"/>
    <w:rsid w:val="00D745C8"/>
    <w:rsid w:val="00D756D3"/>
    <w:rsid w:val="00D86464"/>
    <w:rsid w:val="00D91F42"/>
    <w:rsid w:val="00D929DB"/>
    <w:rsid w:val="00D96BE3"/>
    <w:rsid w:val="00DA1A7A"/>
    <w:rsid w:val="00DA20EA"/>
    <w:rsid w:val="00DA31DE"/>
    <w:rsid w:val="00DA4D4A"/>
    <w:rsid w:val="00DA4E2E"/>
    <w:rsid w:val="00DB112C"/>
    <w:rsid w:val="00DB2076"/>
    <w:rsid w:val="00DC5F67"/>
    <w:rsid w:val="00DD307B"/>
    <w:rsid w:val="00DE7BB8"/>
    <w:rsid w:val="00DF03C0"/>
    <w:rsid w:val="00DF18C2"/>
    <w:rsid w:val="00DF23BB"/>
    <w:rsid w:val="00DF31E9"/>
    <w:rsid w:val="00DF3501"/>
    <w:rsid w:val="00E15091"/>
    <w:rsid w:val="00E1642B"/>
    <w:rsid w:val="00E25312"/>
    <w:rsid w:val="00E32408"/>
    <w:rsid w:val="00E4054F"/>
    <w:rsid w:val="00E47F6B"/>
    <w:rsid w:val="00E52CF3"/>
    <w:rsid w:val="00E531D0"/>
    <w:rsid w:val="00E5547E"/>
    <w:rsid w:val="00E5637C"/>
    <w:rsid w:val="00E56891"/>
    <w:rsid w:val="00E606A4"/>
    <w:rsid w:val="00E61AB5"/>
    <w:rsid w:val="00E63578"/>
    <w:rsid w:val="00E638E4"/>
    <w:rsid w:val="00E6696D"/>
    <w:rsid w:val="00E834AC"/>
    <w:rsid w:val="00E84B38"/>
    <w:rsid w:val="00EB1E03"/>
    <w:rsid w:val="00EB3112"/>
    <w:rsid w:val="00EC0953"/>
    <w:rsid w:val="00EC2C27"/>
    <w:rsid w:val="00EC6A9A"/>
    <w:rsid w:val="00EC737D"/>
    <w:rsid w:val="00ED495C"/>
    <w:rsid w:val="00EE5BF1"/>
    <w:rsid w:val="00EE685D"/>
    <w:rsid w:val="00EE79DA"/>
    <w:rsid w:val="00EF2126"/>
    <w:rsid w:val="00F15A9F"/>
    <w:rsid w:val="00F15FD8"/>
    <w:rsid w:val="00F17D8D"/>
    <w:rsid w:val="00F263E0"/>
    <w:rsid w:val="00F32606"/>
    <w:rsid w:val="00F407E9"/>
    <w:rsid w:val="00F40F8D"/>
    <w:rsid w:val="00F41ACD"/>
    <w:rsid w:val="00F513CB"/>
    <w:rsid w:val="00F5520A"/>
    <w:rsid w:val="00F57642"/>
    <w:rsid w:val="00F600ED"/>
    <w:rsid w:val="00F6709E"/>
    <w:rsid w:val="00F749AC"/>
    <w:rsid w:val="00F85445"/>
    <w:rsid w:val="00F87651"/>
    <w:rsid w:val="00F9514D"/>
    <w:rsid w:val="00F9552B"/>
    <w:rsid w:val="00FA4BD9"/>
    <w:rsid w:val="00FA755E"/>
    <w:rsid w:val="00FB1214"/>
    <w:rsid w:val="00FB4357"/>
    <w:rsid w:val="00FB5FA8"/>
    <w:rsid w:val="00FC00A8"/>
    <w:rsid w:val="00FC0CE1"/>
    <w:rsid w:val="00FC5517"/>
    <w:rsid w:val="00FD1EFB"/>
    <w:rsid w:val="00FD6BD5"/>
    <w:rsid w:val="00FE0FCE"/>
    <w:rsid w:val="00FE2E54"/>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D080"/>
  <w15:chartTrackingRefBased/>
  <w15:docId w15:val="{F4029F1C-40FA-4311-B066-99302111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986"/>
    <w:rPr>
      <w:sz w:val="24"/>
      <w:szCs w:val="24"/>
      <w:lang w:val="lv-LV" w:eastAsia="lv-LV"/>
    </w:rPr>
  </w:style>
  <w:style w:type="paragraph" w:styleId="Heading1">
    <w:name w:val="heading 1"/>
    <w:basedOn w:val="Normal"/>
    <w:next w:val="Normal"/>
    <w:qFormat/>
    <w:rsid w:val="00081986"/>
    <w:pPr>
      <w:keepNext/>
      <w:numPr>
        <w:numId w:val="1"/>
      </w:numPr>
      <w:suppressAutoHyphens/>
      <w:ind w:left="-142"/>
      <w:jc w:val="center"/>
      <w:outlineLvl w:val="0"/>
    </w:pPr>
    <w:rPr>
      <w:b/>
      <w:szCs w:val="20"/>
      <w:u w:val="single"/>
      <w:lang w:eastAsia="ar-SA"/>
    </w:rPr>
  </w:style>
  <w:style w:type="paragraph" w:styleId="Heading2">
    <w:name w:val="heading 2"/>
    <w:basedOn w:val="Normal"/>
    <w:next w:val="Normal"/>
    <w:qFormat/>
    <w:rsid w:val="00081986"/>
    <w:pPr>
      <w:keepNext/>
      <w:numPr>
        <w:ilvl w:val="1"/>
        <w:numId w:val="1"/>
      </w:numPr>
      <w:suppressAutoHyphens/>
      <w:jc w:val="center"/>
      <w:outlineLvl w:val="1"/>
    </w:pPr>
    <w:rPr>
      <w:b/>
      <w:bCs/>
      <w:szCs w:val="20"/>
      <w:lang w:eastAsia="ar-SA"/>
    </w:rPr>
  </w:style>
  <w:style w:type="paragraph" w:styleId="Heading3">
    <w:name w:val="heading 3"/>
    <w:basedOn w:val="Normal"/>
    <w:next w:val="Normal"/>
    <w:qFormat/>
    <w:rsid w:val="00081986"/>
    <w:pPr>
      <w:keepNext/>
      <w:numPr>
        <w:ilvl w:val="2"/>
        <w:numId w:val="1"/>
      </w:numPr>
      <w:suppressAutoHyphens/>
      <w:jc w:val="center"/>
      <w:outlineLvl w:val="2"/>
    </w:pPr>
    <w:rPr>
      <w:sz w:val="28"/>
      <w:szCs w:val="20"/>
      <w:lang w:eastAsia="ar-SA"/>
    </w:rPr>
  </w:style>
  <w:style w:type="paragraph" w:styleId="Heading4">
    <w:name w:val="heading 4"/>
    <w:basedOn w:val="Normal"/>
    <w:next w:val="Normal"/>
    <w:qFormat/>
    <w:rsid w:val="00081986"/>
    <w:pPr>
      <w:keepNext/>
      <w:outlineLvl w:val="3"/>
    </w:pPr>
    <w:rPr>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kss">
    <w:name w:val="Indekss"/>
    <w:basedOn w:val="Normal"/>
    <w:rsid w:val="00081986"/>
    <w:pPr>
      <w:suppressLineNumbers/>
      <w:suppressAutoHyphens/>
    </w:pPr>
    <w:rPr>
      <w:rFonts w:cs="Tahoma"/>
      <w:lang w:val="en-GB" w:eastAsia="ar-SA"/>
    </w:rPr>
  </w:style>
  <w:style w:type="paragraph" w:styleId="BodyTextIndent2">
    <w:name w:val="Body Text Indent 2"/>
    <w:basedOn w:val="Normal"/>
    <w:rsid w:val="00081986"/>
    <w:pPr>
      <w:suppressAutoHyphens/>
      <w:ind w:left="-142"/>
      <w:jc w:val="both"/>
    </w:pPr>
    <w:rPr>
      <w:szCs w:val="20"/>
      <w:lang w:eastAsia="ar-SA"/>
    </w:rPr>
  </w:style>
  <w:style w:type="paragraph" w:customStyle="1" w:styleId="naisf">
    <w:name w:val="naisf"/>
    <w:basedOn w:val="Normal"/>
    <w:rsid w:val="00081986"/>
    <w:pPr>
      <w:spacing w:before="75" w:after="75"/>
      <w:ind w:firstLine="375"/>
      <w:jc w:val="both"/>
    </w:pPr>
  </w:style>
  <w:style w:type="character" w:styleId="Hyperlink">
    <w:name w:val="Hyperlink"/>
    <w:unhideWhenUsed/>
    <w:rsid w:val="00AF7355"/>
    <w:rPr>
      <w:color w:val="0000FF"/>
      <w:u w:val="single"/>
    </w:rPr>
  </w:style>
  <w:style w:type="character" w:styleId="FollowedHyperlink">
    <w:name w:val="FollowedHyperlink"/>
    <w:rsid w:val="00256D34"/>
    <w:rPr>
      <w:color w:val="954F72"/>
      <w:u w:val="single"/>
    </w:rPr>
  </w:style>
  <w:style w:type="paragraph" w:styleId="ListParagraph">
    <w:name w:val="List Paragraph"/>
    <w:basedOn w:val="Normal"/>
    <w:uiPriority w:val="34"/>
    <w:qFormat/>
    <w:rsid w:val="00671F7C"/>
    <w:pPr>
      <w:spacing w:after="160" w:line="259" w:lineRule="auto"/>
      <w:ind w:left="720"/>
      <w:contextualSpacing/>
    </w:pPr>
    <w:rPr>
      <w:rFonts w:ascii="Calibri" w:eastAsia="Calibri" w:hAnsi="Calibri"/>
      <w:color w:val="00000A"/>
      <w:sz w:val="22"/>
      <w:szCs w:val="22"/>
      <w:lang w:eastAsia="en-US"/>
    </w:rPr>
  </w:style>
  <w:style w:type="paragraph" w:styleId="BalloonText">
    <w:name w:val="Balloon Text"/>
    <w:basedOn w:val="Normal"/>
    <w:link w:val="BalloonTextChar"/>
    <w:rsid w:val="003B311E"/>
    <w:rPr>
      <w:rFonts w:ascii="Segoe UI" w:hAnsi="Segoe UI" w:cs="Segoe UI"/>
      <w:sz w:val="18"/>
      <w:szCs w:val="18"/>
    </w:rPr>
  </w:style>
  <w:style w:type="character" w:customStyle="1" w:styleId="BalloonTextChar">
    <w:name w:val="Balloon Text Char"/>
    <w:link w:val="BalloonText"/>
    <w:rsid w:val="003B311E"/>
    <w:rPr>
      <w:rFonts w:ascii="Segoe UI" w:hAnsi="Segoe UI" w:cs="Segoe UI"/>
      <w:sz w:val="18"/>
      <w:szCs w:val="18"/>
    </w:rPr>
  </w:style>
  <w:style w:type="paragraph" w:styleId="BodyTextIndent">
    <w:name w:val="Body Text Indent"/>
    <w:basedOn w:val="Normal"/>
    <w:link w:val="BodyTextIndentChar"/>
    <w:uiPriority w:val="99"/>
    <w:unhideWhenUsed/>
    <w:rsid w:val="0003691C"/>
    <w:pPr>
      <w:spacing w:after="120" w:line="259" w:lineRule="auto"/>
      <w:ind w:left="283"/>
    </w:pPr>
    <w:rPr>
      <w:rFonts w:eastAsia="Calibri"/>
      <w:lang w:eastAsia="en-US"/>
    </w:rPr>
  </w:style>
  <w:style w:type="character" w:customStyle="1" w:styleId="BodyTextIndentChar">
    <w:name w:val="Body Text Indent Char"/>
    <w:link w:val="BodyTextIndent"/>
    <w:uiPriority w:val="99"/>
    <w:rsid w:val="0003691C"/>
    <w:rPr>
      <w:rFonts w:eastAsia="Calibri"/>
      <w:sz w:val="24"/>
      <w:szCs w:val="24"/>
      <w:lang w:eastAsia="en-US"/>
    </w:rPr>
  </w:style>
  <w:style w:type="paragraph" w:customStyle="1" w:styleId="tv213">
    <w:name w:val="tv213"/>
    <w:basedOn w:val="Normal"/>
    <w:rsid w:val="0087525E"/>
    <w:pPr>
      <w:spacing w:before="100" w:beforeAutospacing="1" w:after="100" w:afterAutospacing="1"/>
    </w:pPr>
  </w:style>
  <w:style w:type="paragraph" w:customStyle="1" w:styleId="Default">
    <w:name w:val="Default"/>
    <w:rsid w:val="003B2F42"/>
    <w:pPr>
      <w:autoSpaceDE w:val="0"/>
      <w:autoSpaceDN w:val="0"/>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74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E740-B900-4CBE-9B75-4BC3352B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6581</Characters>
  <Application>Microsoft Office Word</Application>
  <DocSecurity>0</DocSecurity>
  <Lines>54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Madlienas pagasta parvalde</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Ojars</dc:creator>
  <cp:keywords/>
  <cp:lastModifiedBy>Elizabete Anna Kurpniece</cp:lastModifiedBy>
  <cp:revision>2</cp:revision>
  <cp:lastPrinted>2025-12-18T13:39:00Z</cp:lastPrinted>
  <dcterms:created xsi:type="dcterms:W3CDTF">2025-12-18T13:42:00Z</dcterms:created>
  <dcterms:modified xsi:type="dcterms:W3CDTF">2025-12-18T13:42:00Z</dcterms:modified>
</cp:coreProperties>
</file>