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FDB17" w14:textId="77777777" w:rsidR="00CF4C74" w:rsidRPr="00735BC6" w:rsidRDefault="00CF4C74" w:rsidP="00CF4C74">
      <w:pPr>
        <w:spacing w:after="0" w:line="240" w:lineRule="auto"/>
        <w:ind w:right="43"/>
        <w:jc w:val="center"/>
        <w:rPr>
          <w:noProof/>
        </w:rPr>
      </w:pPr>
      <w:r>
        <w:rPr>
          <w:noProof/>
          <w:lang w:eastAsia="lv-LV"/>
        </w:rPr>
        <w:drawing>
          <wp:inline distT="0" distB="0" distL="0" distR="0" wp14:anchorId="66F851DC" wp14:editId="5F6956D0">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30E4BD00" w14:textId="77777777" w:rsidR="00CF4C74" w:rsidRPr="009154C1" w:rsidRDefault="00CF4C74" w:rsidP="00CF4C74">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523372F4" w14:textId="77777777" w:rsidR="00CF4C74" w:rsidRPr="009154C1" w:rsidRDefault="00CF4C74" w:rsidP="00CF4C74">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1ACDDF32" w14:textId="77777777" w:rsidR="00CF4C74" w:rsidRPr="009154C1" w:rsidRDefault="00CF4C74" w:rsidP="00CF4C74">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539E533D" w14:textId="77777777" w:rsidR="005936F0" w:rsidRPr="00BE4DB7" w:rsidRDefault="005936F0" w:rsidP="005936F0">
      <w:pPr>
        <w:spacing w:after="0" w:line="240" w:lineRule="auto"/>
        <w:ind w:firstLine="720"/>
        <w:jc w:val="center"/>
        <w:rPr>
          <w:rFonts w:ascii="Times New Roman" w:eastAsia="Times New Roman" w:hAnsi="Times New Roman" w:cs="Times New Roman"/>
          <w:sz w:val="24"/>
          <w:szCs w:val="24"/>
          <w:lang w:eastAsia="lv-LV"/>
        </w:rPr>
      </w:pPr>
    </w:p>
    <w:p w14:paraId="7BEC1EC7" w14:textId="77777777" w:rsidR="005936F0" w:rsidRDefault="005936F0" w:rsidP="005936F0">
      <w:pPr>
        <w:spacing w:after="0" w:line="240" w:lineRule="auto"/>
        <w:ind w:firstLine="720"/>
        <w:jc w:val="center"/>
        <w:rPr>
          <w:rFonts w:ascii="Times New Roman" w:eastAsia="Times New Roman" w:hAnsi="Times New Roman" w:cs="Times New Roman"/>
          <w:sz w:val="28"/>
          <w:szCs w:val="28"/>
          <w:lang w:eastAsia="lv-LV"/>
        </w:rPr>
      </w:pPr>
      <w:r w:rsidRPr="005936F0">
        <w:rPr>
          <w:rFonts w:ascii="Times New Roman" w:eastAsia="Times New Roman" w:hAnsi="Times New Roman" w:cs="Times New Roman"/>
          <w:sz w:val="28"/>
          <w:szCs w:val="28"/>
          <w:lang w:eastAsia="lv-LV"/>
        </w:rPr>
        <w:t>PAŠVALDĪBAS DOMES SĒDES PROTOKOLA IZRAKSTS</w:t>
      </w:r>
    </w:p>
    <w:p w14:paraId="2C65AD68" w14:textId="77777777" w:rsidR="005936F0" w:rsidRDefault="005936F0" w:rsidP="005936F0">
      <w:pPr>
        <w:spacing w:after="0" w:line="240" w:lineRule="auto"/>
        <w:ind w:firstLine="720"/>
        <w:jc w:val="both"/>
        <w:rPr>
          <w:rFonts w:ascii="Times New Roman" w:eastAsia="Times New Roman" w:hAnsi="Times New Roman" w:cs="Times New Roman"/>
          <w:sz w:val="24"/>
          <w:szCs w:val="24"/>
        </w:rPr>
      </w:pPr>
    </w:p>
    <w:p w14:paraId="2C1BF6FF" w14:textId="77777777" w:rsidR="00BE4DB7" w:rsidRPr="00BE4DB7" w:rsidRDefault="00BE4DB7" w:rsidP="005936F0">
      <w:pPr>
        <w:spacing w:after="0" w:line="240" w:lineRule="auto"/>
        <w:ind w:firstLine="720"/>
        <w:jc w:val="both"/>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3023"/>
        <w:gridCol w:w="3024"/>
        <w:gridCol w:w="3024"/>
      </w:tblGrid>
      <w:tr w:rsidR="00000826" w:rsidRPr="000F3E45" w14:paraId="751571E1" w14:textId="77777777" w:rsidTr="00C93B42">
        <w:tc>
          <w:tcPr>
            <w:tcW w:w="1666" w:type="pct"/>
          </w:tcPr>
          <w:p w14:paraId="6D2EABB3" w14:textId="77777777" w:rsidR="00000826" w:rsidRPr="000F3E45" w:rsidRDefault="00000826" w:rsidP="00BE4DB7">
            <w:pPr>
              <w:snapToGrid w:val="0"/>
              <w:spacing w:after="0" w:line="240" w:lineRule="auto"/>
              <w:rPr>
                <w:rFonts w:ascii="Times New Roman" w:hAnsi="Times New Roman" w:cs="Times New Roman"/>
                <w:sz w:val="24"/>
                <w:szCs w:val="24"/>
              </w:rPr>
            </w:pPr>
            <w:r w:rsidRPr="000F3E45">
              <w:rPr>
                <w:rFonts w:ascii="Times New Roman" w:hAnsi="Times New Roman" w:cs="Times New Roman"/>
                <w:sz w:val="24"/>
                <w:szCs w:val="24"/>
              </w:rPr>
              <w:t>Ogrē, Brīvības ielā 33</w:t>
            </w:r>
          </w:p>
        </w:tc>
        <w:tc>
          <w:tcPr>
            <w:tcW w:w="1667" w:type="pct"/>
          </w:tcPr>
          <w:p w14:paraId="327DF3BB" w14:textId="2788722A" w:rsidR="00000826" w:rsidRPr="000F3E45" w:rsidRDefault="00000826" w:rsidP="00BE4DB7">
            <w:pPr>
              <w:keepNext/>
              <w:numPr>
                <w:ilvl w:val="1"/>
                <w:numId w:val="0"/>
              </w:numPr>
              <w:tabs>
                <w:tab w:val="num" w:pos="0"/>
              </w:tabs>
              <w:suppressAutoHyphens/>
              <w:snapToGrid w:val="0"/>
              <w:spacing w:after="0" w:line="240" w:lineRule="auto"/>
              <w:jc w:val="center"/>
              <w:outlineLvl w:val="1"/>
              <w:rPr>
                <w:rFonts w:ascii="Times New Roman" w:hAnsi="Times New Roman" w:cs="Times New Roman"/>
                <w:b/>
                <w:bCs/>
                <w:sz w:val="24"/>
                <w:lang w:eastAsia="ar-SA"/>
              </w:rPr>
            </w:pPr>
            <w:r w:rsidRPr="000F3E45">
              <w:rPr>
                <w:rFonts w:ascii="Times New Roman" w:hAnsi="Times New Roman" w:cs="Times New Roman"/>
                <w:b/>
                <w:bCs/>
                <w:sz w:val="24"/>
                <w:lang w:eastAsia="ar-SA"/>
              </w:rPr>
              <w:t>Nr.</w:t>
            </w:r>
            <w:r w:rsidR="00BE4DB7">
              <w:rPr>
                <w:rFonts w:ascii="Times New Roman" w:hAnsi="Times New Roman" w:cs="Times New Roman"/>
                <w:b/>
                <w:bCs/>
                <w:sz w:val="24"/>
                <w:lang w:eastAsia="ar-SA"/>
              </w:rPr>
              <w:t>1</w:t>
            </w:r>
          </w:p>
        </w:tc>
        <w:tc>
          <w:tcPr>
            <w:tcW w:w="1667" w:type="pct"/>
          </w:tcPr>
          <w:p w14:paraId="24FC1099" w14:textId="1F1BDADF" w:rsidR="00000826" w:rsidRPr="000F3E45" w:rsidRDefault="00B44784" w:rsidP="00BE4DB7">
            <w:pPr>
              <w:snapToGrid w:val="0"/>
              <w:spacing w:after="0" w:line="240" w:lineRule="auto"/>
              <w:jc w:val="right"/>
              <w:rPr>
                <w:rFonts w:ascii="Times New Roman" w:hAnsi="Times New Roman" w:cs="Times New Roman"/>
                <w:sz w:val="24"/>
                <w:szCs w:val="24"/>
              </w:rPr>
            </w:pPr>
            <w:r w:rsidRPr="000F3E45">
              <w:rPr>
                <w:rFonts w:ascii="Times New Roman" w:hAnsi="Times New Roman" w:cs="Times New Roman"/>
                <w:sz w:val="24"/>
                <w:szCs w:val="24"/>
              </w:rPr>
              <w:t>2026</w:t>
            </w:r>
            <w:r w:rsidR="00000826" w:rsidRPr="000F3E45">
              <w:rPr>
                <w:rFonts w:ascii="Times New Roman" w:hAnsi="Times New Roman" w:cs="Times New Roman"/>
                <w:sz w:val="24"/>
                <w:szCs w:val="24"/>
              </w:rPr>
              <w:t xml:space="preserve">. gada </w:t>
            </w:r>
            <w:r w:rsidR="00BE4DB7">
              <w:rPr>
                <w:rFonts w:ascii="Times New Roman" w:hAnsi="Times New Roman" w:cs="Times New Roman"/>
                <w:sz w:val="24"/>
                <w:szCs w:val="24"/>
              </w:rPr>
              <w:t>29</w:t>
            </w:r>
            <w:r w:rsidR="00000826" w:rsidRPr="000F3E45">
              <w:rPr>
                <w:rFonts w:ascii="Times New Roman" w:hAnsi="Times New Roman" w:cs="Times New Roman"/>
                <w:sz w:val="24"/>
                <w:szCs w:val="24"/>
              </w:rPr>
              <w:t>. </w:t>
            </w:r>
            <w:r w:rsidRPr="000F3E45">
              <w:rPr>
                <w:rFonts w:ascii="Times New Roman" w:hAnsi="Times New Roman" w:cs="Times New Roman"/>
                <w:sz w:val="24"/>
                <w:szCs w:val="24"/>
              </w:rPr>
              <w:t>janvā</w:t>
            </w:r>
            <w:r w:rsidR="00000826" w:rsidRPr="000F3E45">
              <w:rPr>
                <w:rFonts w:ascii="Times New Roman" w:hAnsi="Times New Roman" w:cs="Times New Roman"/>
                <w:sz w:val="24"/>
                <w:szCs w:val="24"/>
              </w:rPr>
              <w:t>rī</w:t>
            </w:r>
          </w:p>
        </w:tc>
      </w:tr>
    </w:tbl>
    <w:p w14:paraId="2ABC232A" w14:textId="77777777" w:rsidR="00BE4DB7" w:rsidRDefault="00BE4DB7" w:rsidP="00BE4DB7">
      <w:pPr>
        <w:spacing w:after="0" w:line="240" w:lineRule="auto"/>
        <w:jc w:val="center"/>
        <w:rPr>
          <w:rFonts w:ascii="Times New Roman" w:hAnsi="Times New Roman" w:cs="Times New Roman"/>
          <w:b/>
          <w:sz w:val="24"/>
          <w:szCs w:val="24"/>
        </w:rPr>
      </w:pPr>
    </w:p>
    <w:p w14:paraId="7A59F185" w14:textId="4235D59D" w:rsidR="00000826" w:rsidRPr="000F3E45" w:rsidRDefault="00BE4DB7" w:rsidP="00BE4DB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19</w:t>
      </w:r>
      <w:r w:rsidR="00000826" w:rsidRPr="000F3E45">
        <w:rPr>
          <w:rFonts w:ascii="Times New Roman" w:hAnsi="Times New Roman" w:cs="Times New Roman"/>
          <w:b/>
          <w:sz w:val="24"/>
          <w:szCs w:val="24"/>
        </w:rPr>
        <w:t>.</w:t>
      </w:r>
    </w:p>
    <w:p w14:paraId="1461B753" w14:textId="420153EF" w:rsidR="00000826" w:rsidRPr="000F3E45" w:rsidRDefault="00000826" w:rsidP="00000826">
      <w:pPr>
        <w:pStyle w:val="Pamatteksts2"/>
        <w:ind w:right="-52"/>
        <w:jc w:val="center"/>
        <w:rPr>
          <w:b/>
          <w:bCs/>
          <w:szCs w:val="24"/>
          <w:u w:val="single"/>
        </w:rPr>
      </w:pPr>
      <w:r w:rsidRPr="000F3E45">
        <w:rPr>
          <w:b/>
          <w:szCs w:val="24"/>
          <w:u w:val="single"/>
        </w:rPr>
        <w:t xml:space="preserve">Par </w:t>
      </w:r>
      <w:r w:rsidR="00B44784" w:rsidRPr="000F3E45">
        <w:rPr>
          <w:b/>
          <w:szCs w:val="24"/>
          <w:u w:val="single"/>
        </w:rPr>
        <w:t>pašvaldības ieņēmumu summas apmēra 2025. gadā virs garantētās iedzīvotāju ienākuma nodokļa ieņēmumu prognozes attiecināšanu uz aizdevumu pamatsummu maksājumu dzēšanu</w:t>
      </w:r>
      <w:r w:rsidRPr="000F3E45">
        <w:rPr>
          <w:b/>
          <w:szCs w:val="24"/>
        </w:rPr>
        <w:t xml:space="preserve"> </w:t>
      </w:r>
    </w:p>
    <w:p w14:paraId="77A0111A" w14:textId="77777777" w:rsidR="00B44784" w:rsidRPr="000F3E45" w:rsidRDefault="00B44784" w:rsidP="008B4D74">
      <w:pPr>
        <w:autoSpaceDE w:val="0"/>
        <w:autoSpaceDN w:val="0"/>
        <w:spacing w:after="0" w:line="240" w:lineRule="auto"/>
        <w:ind w:firstLine="720"/>
        <w:jc w:val="both"/>
        <w:rPr>
          <w:rFonts w:ascii="Times New Roman" w:eastAsia="Calibri" w:hAnsi="Times New Roman" w:cs="Times New Roman"/>
          <w:bCs/>
          <w:sz w:val="24"/>
          <w:szCs w:val="24"/>
        </w:rPr>
      </w:pPr>
    </w:p>
    <w:p w14:paraId="44856773" w14:textId="2DF8BD17" w:rsidR="00B44784" w:rsidRPr="000F3E45" w:rsidRDefault="00AD7C92" w:rsidP="008B4D74">
      <w:pPr>
        <w:autoSpaceDE w:val="0"/>
        <w:autoSpaceDN w:val="0"/>
        <w:spacing w:after="0" w:line="240" w:lineRule="auto"/>
        <w:ind w:firstLine="720"/>
        <w:jc w:val="both"/>
        <w:rPr>
          <w:rFonts w:ascii="Times New Roman" w:eastAsia="Calibri" w:hAnsi="Times New Roman" w:cs="Times New Roman"/>
          <w:bCs/>
          <w:sz w:val="24"/>
          <w:szCs w:val="24"/>
        </w:rPr>
      </w:pPr>
      <w:r w:rsidRPr="000F3E45">
        <w:rPr>
          <w:rFonts w:ascii="Times New Roman" w:eastAsia="Calibri" w:hAnsi="Times New Roman" w:cs="Times New Roman"/>
          <w:bCs/>
          <w:sz w:val="24"/>
          <w:szCs w:val="24"/>
        </w:rPr>
        <w:t xml:space="preserve">Atbilstoši likuma </w:t>
      </w:r>
      <w:bookmarkStart w:id="0" w:name="_Hlk210314971"/>
      <w:r w:rsidRPr="000F3E45">
        <w:rPr>
          <w:rFonts w:ascii="Times New Roman" w:eastAsia="Calibri" w:hAnsi="Times New Roman" w:cs="Times New Roman"/>
          <w:bCs/>
          <w:sz w:val="24"/>
          <w:szCs w:val="24"/>
        </w:rPr>
        <w:t>“Par valsts budžetu 2025. gadam un budžeta ietvaru 2025., 2026. un 2027. gadam” 40.</w:t>
      </w:r>
      <w:r w:rsidR="000F3E45">
        <w:rPr>
          <w:rFonts w:ascii="Times New Roman" w:eastAsia="Calibri" w:hAnsi="Times New Roman" w:cs="Times New Roman"/>
          <w:bCs/>
          <w:sz w:val="24"/>
          <w:szCs w:val="24"/>
        </w:rPr>
        <w:t xml:space="preserve"> </w:t>
      </w:r>
      <w:r w:rsidRPr="000F3E45">
        <w:rPr>
          <w:rFonts w:ascii="Times New Roman" w:eastAsia="Calibri" w:hAnsi="Times New Roman" w:cs="Times New Roman"/>
          <w:bCs/>
          <w:sz w:val="24"/>
          <w:szCs w:val="24"/>
        </w:rPr>
        <w:t>panta sestajai daļ</w:t>
      </w:r>
      <w:bookmarkEnd w:id="0"/>
      <w:r w:rsidRPr="000F3E45">
        <w:rPr>
          <w:rFonts w:ascii="Times New Roman" w:eastAsia="Calibri" w:hAnsi="Times New Roman" w:cs="Times New Roman"/>
          <w:bCs/>
          <w:sz w:val="24"/>
          <w:szCs w:val="24"/>
        </w:rPr>
        <w:t xml:space="preserve">ai, </w:t>
      </w:r>
      <w:r w:rsidR="00B44784" w:rsidRPr="000F3E45">
        <w:rPr>
          <w:rFonts w:ascii="Times New Roman" w:eastAsia="Calibri" w:hAnsi="Times New Roman" w:cs="Times New Roman"/>
          <w:bCs/>
          <w:sz w:val="24"/>
          <w:szCs w:val="24"/>
        </w:rPr>
        <w:t>2025.</w:t>
      </w:r>
      <w:r w:rsidR="000F3E45">
        <w:rPr>
          <w:rFonts w:ascii="Times New Roman" w:eastAsia="Calibri" w:hAnsi="Times New Roman" w:cs="Times New Roman"/>
          <w:bCs/>
          <w:sz w:val="24"/>
          <w:szCs w:val="24"/>
        </w:rPr>
        <w:t xml:space="preserve"> </w:t>
      </w:r>
      <w:r w:rsidR="00B44784" w:rsidRPr="000F3E45">
        <w:rPr>
          <w:rFonts w:ascii="Times New Roman" w:eastAsia="Calibri" w:hAnsi="Times New Roman" w:cs="Times New Roman"/>
          <w:bCs/>
          <w:sz w:val="24"/>
          <w:szCs w:val="24"/>
        </w:rPr>
        <w:t>gada 30.</w:t>
      </w:r>
      <w:r w:rsidR="000F3E45">
        <w:rPr>
          <w:rFonts w:ascii="Times New Roman" w:eastAsia="Calibri" w:hAnsi="Times New Roman" w:cs="Times New Roman"/>
          <w:bCs/>
          <w:sz w:val="24"/>
          <w:szCs w:val="24"/>
        </w:rPr>
        <w:t xml:space="preserve"> </w:t>
      </w:r>
      <w:r w:rsidR="00B44784" w:rsidRPr="000F3E45">
        <w:rPr>
          <w:rFonts w:ascii="Times New Roman" w:eastAsia="Calibri" w:hAnsi="Times New Roman" w:cs="Times New Roman"/>
          <w:bCs/>
          <w:sz w:val="24"/>
          <w:szCs w:val="24"/>
        </w:rPr>
        <w:t xml:space="preserve">decembrī </w:t>
      </w:r>
      <w:r w:rsidR="00A21D75" w:rsidRPr="000F3E45">
        <w:rPr>
          <w:rFonts w:ascii="Times New Roman" w:eastAsia="Calibri" w:hAnsi="Times New Roman" w:cs="Times New Roman"/>
          <w:bCs/>
          <w:sz w:val="24"/>
          <w:szCs w:val="24"/>
        </w:rPr>
        <w:t xml:space="preserve">Valsts ieņēmumu dienests </w:t>
      </w:r>
      <w:r w:rsidR="00B44784" w:rsidRPr="000F3E45">
        <w:rPr>
          <w:rFonts w:ascii="Times New Roman" w:eastAsia="Calibri" w:hAnsi="Times New Roman" w:cs="Times New Roman"/>
          <w:bCs/>
          <w:sz w:val="24"/>
          <w:szCs w:val="24"/>
        </w:rPr>
        <w:t>fiksēja iedzīvotāju ienākuma nodokļa ieņēmumu pārpildi</w:t>
      </w:r>
      <w:r w:rsidR="00D3575A" w:rsidRPr="000F3E45">
        <w:rPr>
          <w:rFonts w:ascii="Times New Roman" w:eastAsia="Calibri" w:hAnsi="Times New Roman" w:cs="Times New Roman"/>
          <w:bCs/>
          <w:sz w:val="24"/>
          <w:szCs w:val="24"/>
        </w:rPr>
        <w:t xml:space="preserve"> pašvaldībām</w:t>
      </w:r>
      <w:r w:rsidR="00A21D75" w:rsidRPr="000F3E45">
        <w:rPr>
          <w:rFonts w:ascii="Times New Roman" w:eastAsia="Calibri" w:hAnsi="Times New Roman" w:cs="Times New Roman"/>
          <w:bCs/>
          <w:sz w:val="24"/>
          <w:szCs w:val="24"/>
        </w:rPr>
        <w:t>.</w:t>
      </w:r>
      <w:r w:rsidRPr="000F3E45">
        <w:rPr>
          <w:rFonts w:ascii="Times New Roman" w:eastAsia="Calibri" w:hAnsi="Times New Roman" w:cs="Times New Roman"/>
          <w:bCs/>
          <w:sz w:val="24"/>
          <w:szCs w:val="24"/>
        </w:rPr>
        <w:t xml:space="preserve"> </w:t>
      </w:r>
    </w:p>
    <w:p w14:paraId="65409C93" w14:textId="67C77107" w:rsidR="00D94BBE" w:rsidRPr="000F3E45" w:rsidRDefault="00A21D75" w:rsidP="008B4D74">
      <w:pPr>
        <w:autoSpaceDE w:val="0"/>
        <w:autoSpaceDN w:val="0"/>
        <w:spacing w:after="0" w:line="240" w:lineRule="auto"/>
        <w:ind w:firstLine="720"/>
        <w:jc w:val="both"/>
        <w:rPr>
          <w:rFonts w:ascii="Times New Roman" w:eastAsia="Calibri" w:hAnsi="Times New Roman" w:cs="Times New Roman"/>
          <w:bCs/>
          <w:sz w:val="24"/>
          <w:szCs w:val="24"/>
        </w:rPr>
      </w:pPr>
      <w:r w:rsidRPr="000F3E45">
        <w:rPr>
          <w:rFonts w:ascii="Times New Roman" w:eastAsia="Calibri" w:hAnsi="Times New Roman" w:cs="Times New Roman"/>
          <w:bCs/>
          <w:sz w:val="24"/>
          <w:szCs w:val="24"/>
        </w:rPr>
        <w:t xml:space="preserve">Savā tīmekļvietnē Valsts kase publicēja informāciju par katras pašvaldības ieņēmumu summas apmēru 2025. gadā </w:t>
      </w:r>
      <w:bookmarkStart w:id="1" w:name="_Hlk210314591"/>
      <w:r w:rsidRPr="000F3E45">
        <w:rPr>
          <w:rFonts w:ascii="Times New Roman" w:eastAsia="Calibri" w:hAnsi="Times New Roman" w:cs="Times New Roman"/>
          <w:bCs/>
          <w:sz w:val="24"/>
          <w:szCs w:val="24"/>
        </w:rPr>
        <w:t xml:space="preserve">virs garantētās iedzīvotāju ienākuma nodokļa ieņēmumu prognozes </w:t>
      </w:r>
      <w:bookmarkEnd w:id="1"/>
      <w:r w:rsidRPr="000F3E45">
        <w:rPr>
          <w:rFonts w:ascii="Times New Roman" w:eastAsia="Calibri" w:hAnsi="Times New Roman" w:cs="Times New Roman"/>
          <w:bCs/>
          <w:sz w:val="24"/>
          <w:szCs w:val="24"/>
        </w:rPr>
        <w:t>un pašvaldību aizņēmumu saistību dzēšanai pārskait</w:t>
      </w:r>
      <w:r w:rsidR="00D94BBE" w:rsidRPr="000F3E45">
        <w:rPr>
          <w:rFonts w:ascii="Times New Roman" w:eastAsia="Calibri" w:hAnsi="Times New Roman" w:cs="Times New Roman"/>
          <w:bCs/>
          <w:sz w:val="24"/>
          <w:szCs w:val="24"/>
        </w:rPr>
        <w:t>īja</w:t>
      </w:r>
      <w:r w:rsidRPr="000F3E45">
        <w:rPr>
          <w:rFonts w:ascii="Times New Roman" w:eastAsia="Calibri" w:hAnsi="Times New Roman" w:cs="Times New Roman"/>
          <w:bCs/>
          <w:sz w:val="24"/>
          <w:szCs w:val="24"/>
        </w:rPr>
        <w:t xml:space="preserve"> </w:t>
      </w:r>
      <w:r w:rsidR="00D94BBE" w:rsidRPr="000F3E45">
        <w:rPr>
          <w:rFonts w:ascii="Times New Roman" w:eastAsia="Calibri" w:hAnsi="Times New Roman" w:cs="Times New Roman"/>
          <w:bCs/>
          <w:sz w:val="24"/>
          <w:szCs w:val="24"/>
        </w:rPr>
        <w:t xml:space="preserve">Ogres novada pašvaldībai </w:t>
      </w:r>
      <w:r w:rsidRPr="000F3E45">
        <w:rPr>
          <w:rFonts w:ascii="Times New Roman" w:eastAsia="Calibri" w:hAnsi="Times New Roman" w:cs="Times New Roman"/>
          <w:bCs/>
          <w:sz w:val="24"/>
          <w:szCs w:val="24"/>
        </w:rPr>
        <w:t>naudas līdzekļus uz pašvaldīb</w:t>
      </w:r>
      <w:r w:rsidR="00D94BBE" w:rsidRPr="000F3E45">
        <w:rPr>
          <w:rFonts w:ascii="Times New Roman" w:eastAsia="Calibri" w:hAnsi="Times New Roman" w:cs="Times New Roman"/>
          <w:bCs/>
          <w:sz w:val="24"/>
          <w:szCs w:val="24"/>
        </w:rPr>
        <w:t>as</w:t>
      </w:r>
      <w:r w:rsidRPr="000F3E45">
        <w:rPr>
          <w:rFonts w:ascii="Times New Roman" w:eastAsia="Calibri" w:hAnsi="Times New Roman" w:cs="Times New Roman"/>
          <w:bCs/>
          <w:sz w:val="24"/>
          <w:szCs w:val="24"/>
        </w:rPr>
        <w:t xml:space="preserve"> aizņēmumu automātisko saistību ieturēšanas kont</w:t>
      </w:r>
      <w:r w:rsidR="00D94BBE" w:rsidRPr="000F3E45">
        <w:rPr>
          <w:rFonts w:ascii="Times New Roman" w:eastAsia="Calibri" w:hAnsi="Times New Roman" w:cs="Times New Roman"/>
          <w:bCs/>
          <w:sz w:val="24"/>
          <w:szCs w:val="24"/>
        </w:rPr>
        <w:t>u</w:t>
      </w:r>
      <w:r w:rsidRPr="000F3E45">
        <w:rPr>
          <w:rFonts w:ascii="Times New Roman" w:eastAsia="Calibri" w:hAnsi="Times New Roman" w:cs="Times New Roman"/>
          <w:bCs/>
          <w:sz w:val="24"/>
          <w:szCs w:val="24"/>
        </w:rPr>
        <w:t xml:space="preserve"> gada pēdējā darba dienā</w:t>
      </w:r>
      <w:r w:rsidR="00D94BBE" w:rsidRPr="000F3E45">
        <w:rPr>
          <w:rFonts w:ascii="Times New Roman" w:eastAsia="Calibri" w:hAnsi="Times New Roman" w:cs="Times New Roman"/>
          <w:bCs/>
          <w:sz w:val="24"/>
          <w:szCs w:val="24"/>
        </w:rPr>
        <w:t xml:space="preserve"> </w:t>
      </w:r>
      <w:r w:rsidR="00CD3879" w:rsidRPr="000F3E45">
        <w:rPr>
          <w:rFonts w:ascii="Times New Roman" w:eastAsia="Calibri" w:hAnsi="Times New Roman" w:cs="Times New Roman"/>
          <w:bCs/>
          <w:sz w:val="24"/>
          <w:szCs w:val="24"/>
        </w:rPr>
        <w:t>808</w:t>
      </w:r>
      <w:r w:rsidR="000F3E45">
        <w:rPr>
          <w:rFonts w:ascii="Times New Roman" w:eastAsia="Calibri" w:hAnsi="Times New Roman" w:cs="Times New Roman"/>
          <w:bCs/>
          <w:sz w:val="24"/>
          <w:szCs w:val="24"/>
        </w:rPr>
        <w:t> </w:t>
      </w:r>
      <w:r w:rsidR="00CD3879" w:rsidRPr="000F3E45">
        <w:rPr>
          <w:rFonts w:ascii="Times New Roman" w:eastAsia="Calibri" w:hAnsi="Times New Roman" w:cs="Times New Roman"/>
          <w:bCs/>
          <w:sz w:val="24"/>
          <w:szCs w:val="24"/>
        </w:rPr>
        <w:t>380</w:t>
      </w:r>
      <w:r w:rsidR="00AA356F" w:rsidRPr="000F3E45">
        <w:rPr>
          <w:rFonts w:ascii="Times New Roman" w:eastAsia="Calibri" w:hAnsi="Times New Roman" w:cs="Times New Roman"/>
          <w:bCs/>
          <w:sz w:val="24"/>
          <w:szCs w:val="24"/>
        </w:rPr>
        <w:t>,</w:t>
      </w:r>
      <w:r w:rsidR="00CD3879" w:rsidRPr="000F3E45">
        <w:rPr>
          <w:rFonts w:ascii="Times New Roman" w:eastAsia="Calibri" w:hAnsi="Times New Roman" w:cs="Times New Roman"/>
          <w:bCs/>
          <w:sz w:val="24"/>
          <w:szCs w:val="24"/>
        </w:rPr>
        <w:t>61</w:t>
      </w:r>
      <w:r w:rsidR="000F3E45">
        <w:rPr>
          <w:rFonts w:ascii="Times New Roman" w:eastAsia="Calibri" w:hAnsi="Times New Roman" w:cs="Times New Roman"/>
          <w:bCs/>
          <w:sz w:val="24"/>
          <w:szCs w:val="24"/>
        </w:rPr>
        <w:t> EUR</w:t>
      </w:r>
      <w:r w:rsidR="00D94BBE" w:rsidRPr="000F3E45">
        <w:rPr>
          <w:rFonts w:ascii="Times New Roman" w:eastAsia="Calibri" w:hAnsi="Times New Roman" w:cs="Times New Roman"/>
          <w:bCs/>
          <w:sz w:val="24"/>
          <w:szCs w:val="24"/>
        </w:rPr>
        <w:t xml:space="preserve"> apmērā</w:t>
      </w:r>
      <w:r w:rsidRPr="000F3E45">
        <w:rPr>
          <w:rFonts w:ascii="Times New Roman" w:eastAsia="Calibri" w:hAnsi="Times New Roman" w:cs="Times New Roman"/>
          <w:bCs/>
          <w:sz w:val="24"/>
          <w:szCs w:val="24"/>
        </w:rPr>
        <w:t xml:space="preserve">. </w:t>
      </w:r>
    </w:p>
    <w:p w14:paraId="35E7C238" w14:textId="2D11FEF7" w:rsidR="00A21D75" w:rsidRPr="00526752" w:rsidRDefault="00A21D75" w:rsidP="008B4D74">
      <w:pPr>
        <w:autoSpaceDE w:val="0"/>
        <w:autoSpaceDN w:val="0"/>
        <w:spacing w:after="0" w:line="240" w:lineRule="auto"/>
        <w:ind w:firstLine="720"/>
        <w:jc w:val="both"/>
        <w:rPr>
          <w:rFonts w:ascii="Times New Roman" w:eastAsia="Calibri" w:hAnsi="Times New Roman" w:cs="Times New Roman"/>
          <w:bCs/>
          <w:sz w:val="24"/>
          <w:szCs w:val="24"/>
        </w:rPr>
      </w:pPr>
      <w:r w:rsidRPr="000F3E45">
        <w:rPr>
          <w:rFonts w:ascii="Times New Roman" w:eastAsia="Calibri" w:hAnsi="Times New Roman" w:cs="Times New Roman"/>
          <w:bCs/>
          <w:sz w:val="24"/>
          <w:szCs w:val="24"/>
        </w:rPr>
        <w:t>Pašvaldīb</w:t>
      </w:r>
      <w:r w:rsidR="00D94BBE" w:rsidRPr="000F3E45">
        <w:rPr>
          <w:rFonts w:ascii="Times New Roman" w:eastAsia="Calibri" w:hAnsi="Times New Roman" w:cs="Times New Roman"/>
          <w:bCs/>
          <w:sz w:val="24"/>
          <w:szCs w:val="24"/>
        </w:rPr>
        <w:t>ām</w:t>
      </w:r>
      <w:r w:rsidRPr="000F3E45">
        <w:rPr>
          <w:rFonts w:ascii="Times New Roman" w:eastAsia="Calibri" w:hAnsi="Times New Roman" w:cs="Times New Roman"/>
          <w:bCs/>
          <w:sz w:val="24"/>
          <w:szCs w:val="24"/>
        </w:rPr>
        <w:t xml:space="preserve"> līdz 2026. gada 1. februārim </w:t>
      </w:r>
      <w:r w:rsidR="00D94BBE" w:rsidRPr="000F3E45">
        <w:rPr>
          <w:rFonts w:ascii="Times New Roman" w:eastAsia="Calibri" w:hAnsi="Times New Roman" w:cs="Times New Roman"/>
          <w:bCs/>
          <w:sz w:val="24"/>
          <w:szCs w:val="24"/>
        </w:rPr>
        <w:t>jā</w:t>
      </w:r>
      <w:r w:rsidRPr="000F3E45">
        <w:rPr>
          <w:rFonts w:ascii="Times New Roman" w:eastAsia="Calibri" w:hAnsi="Times New Roman" w:cs="Times New Roman"/>
          <w:bCs/>
          <w:sz w:val="24"/>
          <w:szCs w:val="24"/>
        </w:rPr>
        <w:t xml:space="preserve">pieņem domes lēmums par pašvaldības ieņēmumu summas apmēra 2025. gadā virs garantētās iedzīvotāju ienākuma nodokļa ieņēmumu </w:t>
      </w:r>
      <w:r w:rsidRPr="00771B64">
        <w:rPr>
          <w:rFonts w:ascii="Times New Roman" w:eastAsia="Calibri" w:hAnsi="Times New Roman" w:cs="Times New Roman"/>
          <w:bCs/>
          <w:sz w:val="24"/>
          <w:szCs w:val="24"/>
        </w:rPr>
        <w:t xml:space="preserve">prognozes attiecināšanu uz aizdevumu pamatsummu maksājumu dzēšanu, lai Valsts kase nodrošinātu no pašvaldību kontiem automātisko saistību ieturēšanu ne vēlāk kā līdz 2026. gada </w:t>
      </w:r>
      <w:r w:rsidRPr="00526752">
        <w:rPr>
          <w:rFonts w:ascii="Times New Roman" w:eastAsia="Calibri" w:hAnsi="Times New Roman" w:cs="Times New Roman"/>
          <w:bCs/>
          <w:sz w:val="24"/>
          <w:szCs w:val="24"/>
        </w:rPr>
        <w:t>20. februārim.</w:t>
      </w:r>
    </w:p>
    <w:p w14:paraId="06BE874F" w14:textId="77777777" w:rsidR="00E33826" w:rsidRDefault="00E33826" w:rsidP="008B4D74">
      <w:pPr>
        <w:autoSpaceDE w:val="0"/>
        <w:autoSpaceDN w:val="0"/>
        <w:spacing w:after="0" w:line="240" w:lineRule="auto"/>
        <w:ind w:firstLine="720"/>
        <w:jc w:val="both"/>
        <w:rPr>
          <w:rFonts w:ascii="Times New Roman" w:hAnsi="Times New Roman" w:cs="Times New Roman"/>
          <w:bCs/>
          <w:sz w:val="24"/>
          <w:szCs w:val="24"/>
        </w:rPr>
      </w:pPr>
      <w:r w:rsidRPr="00526752">
        <w:rPr>
          <w:rFonts w:ascii="Times New Roman" w:hAnsi="Times New Roman" w:cs="Times New Roman"/>
          <w:bCs/>
          <w:sz w:val="24"/>
          <w:szCs w:val="24"/>
        </w:rPr>
        <w:t>Izvērtējot pašvaldības kredītportfeli, priekšlikums ir pirmstermiņā dzēst aizņēmumu 2026. gada pamatsummas maksājumus aizņēmumiem ar augstākajām procentu likmēm un pamatsummas atlikumu virs 1,3 miljoniem euro, jo šāda pieeja ļauj visefektīvāk samazināt pašvaldības procentu maksājumu slogu 2026. gadā un vienlaikus mazināt kopējo saistību apjomu, būtiski uzlabojot finanšu ilgtspēju un fiskālo telpu nākamajos gados.</w:t>
      </w:r>
    </w:p>
    <w:p w14:paraId="3CAE040D" w14:textId="64FADB5E" w:rsidR="008B4D74" w:rsidRDefault="007F4816" w:rsidP="008B4D74">
      <w:pPr>
        <w:autoSpaceDE w:val="0"/>
        <w:autoSpaceDN w:val="0"/>
        <w:spacing w:after="0" w:line="240" w:lineRule="auto"/>
        <w:ind w:firstLine="720"/>
        <w:jc w:val="both"/>
        <w:rPr>
          <w:rFonts w:ascii="Times New Roman" w:eastAsia="Calibri" w:hAnsi="Times New Roman" w:cs="Times New Roman"/>
          <w:bCs/>
          <w:sz w:val="24"/>
          <w:szCs w:val="24"/>
        </w:rPr>
      </w:pPr>
      <w:r w:rsidRPr="007F4816">
        <w:rPr>
          <w:rFonts w:ascii="Times New Roman" w:eastAsia="Calibri" w:hAnsi="Times New Roman" w:cs="Times New Roman"/>
          <w:bCs/>
          <w:sz w:val="24"/>
          <w:szCs w:val="24"/>
        </w:rPr>
        <w:t>Ņemot vērā iepriekš minēto un pamatojoties uz likuma “Par valsts budžetu 2025. gadam un budžeta ietvaru 2025., 2026. un 2027. gadam” 40. panta sesto daļu,</w:t>
      </w:r>
    </w:p>
    <w:p w14:paraId="6B4E523B" w14:textId="77777777" w:rsidR="007F4816" w:rsidRPr="000F3E45" w:rsidRDefault="007F4816" w:rsidP="008B4D74">
      <w:pPr>
        <w:autoSpaceDE w:val="0"/>
        <w:autoSpaceDN w:val="0"/>
        <w:spacing w:after="0" w:line="240" w:lineRule="auto"/>
        <w:ind w:firstLine="720"/>
        <w:jc w:val="both"/>
        <w:rPr>
          <w:rFonts w:ascii="Times New Roman" w:eastAsia="Calibri" w:hAnsi="Times New Roman" w:cs="Times New Roman"/>
          <w:bCs/>
          <w:sz w:val="24"/>
          <w:szCs w:val="24"/>
        </w:rPr>
      </w:pPr>
    </w:p>
    <w:p w14:paraId="548F68E6" w14:textId="6863E597" w:rsidR="0074597D" w:rsidRPr="00BE4DB7" w:rsidRDefault="00BE4DB7" w:rsidP="0074597D">
      <w:pPr>
        <w:spacing w:after="0" w:line="240" w:lineRule="auto"/>
        <w:ind w:right="43"/>
        <w:jc w:val="center"/>
        <w:rPr>
          <w:rFonts w:ascii="Times New Roman" w:hAnsi="Times New Roman" w:cs="Times New Roman"/>
          <w:b/>
          <w:bCs/>
          <w:sz w:val="24"/>
          <w:szCs w:val="24"/>
        </w:rPr>
      </w:pPr>
      <w:r w:rsidRPr="00BE4DB7">
        <w:rPr>
          <w:rFonts w:ascii="Times New Roman" w:hAnsi="Times New Roman" w:cs="Times New Roman"/>
          <w:b/>
          <w:sz w:val="24"/>
          <w:szCs w:val="24"/>
        </w:rPr>
        <w:t xml:space="preserve">balsojot: </w:t>
      </w:r>
      <w:r w:rsidRPr="00BE4DB7">
        <w:rPr>
          <w:rFonts w:ascii="Times New Roman" w:hAnsi="Times New Roman" w:cs="Times New Roman"/>
          <w:b/>
          <w:noProof/>
          <w:sz w:val="24"/>
          <w:szCs w:val="24"/>
        </w:rPr>
        <w:t>ar 17 balsīm "Par" (Andris Krauja, Artūrs Mangulis, Atvars Lakstīgala, Dace Veiliņa, Dzirkstīte Žindiga, Egils Helmanis, Gints Sīviņš, Ilmārs Zemnieks, Iluta Jansone, Jānis Iklāvs, Kārlis Ansons, Matīss Mežaks, Pāvels Kotāns, Raivis Rubīns, Raivis Ūzuls, Rūdolfs Kudļa, Sarmīte Ozoliņa), "Pret" – nav, "Atturas" – nav, "Nepiedalās" – 1 (Mariss Martinsons)</w:t>
      </w:r>
      <w:r w:rsidR="0074597D" w:rsidRPr="00BE4DB7">
        <w:rPr>
          <w:rFonts w:ascii="Times New Roman" w:hAnsi="Times New Roman" w:cs="Times New Roman"/>
          <w:bCs/>
          <w:sz w:val="24"/>
          <w:szCs w:val="24"/>
        </w:rPr>
        <w:t>,</w:t>
      </w:r>
    </w:p>
    <w:p w14:paraId="1CB829E1" w14:textId="77777777" w:rsidR="0074597D" w:rsidRPr="000F3E45" w:rsidRDefault="0074597D" w:rsidP="0074597D">
      <w:pPr>
        <w:spacing w:after="0" w:line="240" w:lineRule="auto"/>
        <w:ind w:right="43"/>
        <w:jc w:val="center"/>
        <w:rPr>
          <w:rFonts w:ascii="Times New Roman" w:hAnsi="Times New Roman" w:cs="Times New Roman"/>
          <w:b/>
          <w:bCs/>
          <w:sz w:val="24"/>
          <w:szCs w:val="24"/>
        </w:rPr>
      </w:pPr>
      <w:r w:rsidRPr="000F3E45">
        <w:rPr>
          <w:rFonts w:ascii="Times New Roman" w:hAnsi="Times New Roman" w:cs="Times New Roman"/>
          <w:sz w:val="24"/>
          <w:szCs w:val="24"/>
        </w:rPr>
        <w:t xml:space="preserve">Ogres novada pašvaldības dome </w:t>
      </w:r>
      <w:r w:rsidRPr="000F3E45">
        <w:rPr>
          <w:rFonts w:ascii="Times New Roman" w:hAnsi="Times New Roman" w:cs="Times New Roman"/>
          <w:b/>
          <w:bCs/>
          <w:sz w:val="24"/>
          <w:szCs w:val="24"/>
        </w:rPr>
        <w:t>NOLEMJ:</w:t>
      </w:r>
    </w:p>
    <w:p w14:paraId="44A4A60E" w14:textId="77777777" w:rsidR="008B4D74" w:rsidRPr="000F3E45" w:rsidRDefault="008B4D74" w:rsidP="008B4D74">
      <w:pPr>
        <w:spacing w:after="0" w:line="240" w:lineRule="auto"/>
        <w:ind w:left="284" w:hanging="284"/>
        <w:jc w:val="center"/>
        <w:rPr>
          <w:rFonts w:ascii="Times New Roman" w:eastAsia="Calibri" w:hAnsi="Times New Roman" w:cs="Times New Roman"/>
          <w:b/>
          <w:sz w:val="24"/>
          <w:szCs w:val="24"/>
          <w:lang w:eastAsia="lv-LV"/>
        </w:rPr>
      </w:pPr>
    </w:p>
    <w:p w14:paraId="4350D831" w14:textId="7D1A7283" w:rsidR="00E33826" w:rsidRPr="00C279D3" w:rsidRDefault="00085138" w:rsidP="00BE4DB7">
      <w:pPr>
        <w:numPr>
          <w:ilvl w:val="0"/>
          <w:numId w:val="1"/>
        </w:numPr>
        <w:autoSpaceDE w:val="0"/>
        <w:autoSpaceDN w:val="0"/>
        <w:spacing w:after="0" w:line="240" w:lineRule="auto"/>
        <w:ind w:left="426"/>
        <w:jc w:val="both"/>
        <w:rPr>
          <w:rFonts w:ascii="Times New Roman" w:hAnsi="Times New Roman" w:cs="Times New Roman"/>
          <w:bCs/>
          <w:sz w:val="24"/>
          <w:szCs w:val="24"/>
        </w:rPr>
      </w:pPr>
      <w:r w:rsidRPr="00C279D3">
        <w:rPr>
          <w:rFonts w:ascii="Times New Roman" w:hAnsi="Times New Roman" w:cs="Times New Roman"/>
          <w:sz w:val="24"/>
          <w:szCs w:val="24"/>
        </w:rPr>
        <w:t xml:space="preserve">Novirzīt 2025.gada </w:t>
      </w:r>
      <w:r w:rsidR="00C279D3">
        <w:rPr>
          <w:rFonts w:ascii="Times New Roman" w:hAnsi="Times New Roman" w:cs="Times New Roman"/>
          <w:sz w:val="24"/>
          <w:szCs w:val="24"/>
        </w:rPr>
        <w:t xml:space="preserve">pašvaldības </w:t>
      </w:r>
      <w:r w:rsidRPr="00C279D3">
        <w:rPr>
          <w:rFonts w:ascii="Times New Roman" w:eastAsia="Calibri" w:hAnsi="Times New Roman" w:cs="Times New Roman"/>
          <w:bCs/>
          <w:sz w:val="24"/>
          <w:szCs w:val="24"/>
        </w:rPr>
        <w:t>iedzīvotāju ienākuma nodokļa ieņēmumu pārpildi</w:t>
      </w:r>
      <w:r w:rsidR="00C279D3" w:rsidRPr="00C279D3">
        <w:rPr>
          <w:rFonts w:ascii="Times New Roman" w:eastAsia="Calibri" w:hAnsi="Times New Roman" w:cs="Times New Roman"/>
          <w:bCs/>
          <w:sz w:val="24"/>
          <w:szCs w:val="24"/>
        </w:rPr>
        <w:t xml:space="preserve"> 808 380,61 EUR (astoņi simti astoņi tūkstoši trīs simti astoņdesmit </w:t>
      </w:r>
      <w:r w:rsidR="00C279D3" w:rsidRPr="008C5E4A">
        <w:rPr>
          <w:rFonts w:ascii="Times New Roman" w:eastAsia="Calibri" w:hAnsi="Times New Roman" w:cs="Times New Roman"/>
          <w:bCs/>
          <w:i/>
          <w:iCs/>
          <w:sz w:val="24"/>
          <w:szCs w:val="24"/>
        </w:rPr>
        <w:t>euro</w:t>
      </w:r>
      <w:r w:rsidR="00C279D3" w:rsidRPr="00C279D3">
        <w:rPr>
          <w:rFonts w:ascii="Times New Roman" w:eastAsia="Calibri" w:hAnsi="Times New Roman" w:cs="Times New Roman"/>
          <w:bCs/>
          <w:sz w:val="24"/>
          <w:szCs w:val="24"/>
        </w:rPr>
        <w:t xml:space="preserve"> un 61 cent</w:t>
      </w:r>
      <w:r w:rsidR="008C5E4A">
        <w:rPr>
          <w:rFonts w:ascii="Times New Roman" w:eastAsia="Calibri" w:hAnsi="Times New Roman" w:cs="Times New Roman"/>
          <w:bCs/>
          <w:sz w:val="24"/>
          <w:szCs w:val="24"/>
        </w:rPr>
        <w:t>s</w:t>
      </w:r>
      <w:r w:rsidR="00C279D3" w:rsidRPr="00C279D3">
        <w:rPr>
          <w:rFonts w:ascii="Times New Roman" w:eastAsia="Calibri" w:hAnsi="Times New Roman" w:cs="Times New Roman"/>
          <w:bCs/>
          <w:sz w:val="24"/>
          <w:szCs w:val="24"/>
        </w:rPr>
        <w:t>) apmērā sekojošu aizņēmumu pamatsummu pirmstermiņa dzēšanai</w:t>
      </w:r>
      <w:r w:rsidR="00E33826" w:rsidRPr="00C279D3">
        <w:rPr>
          <w:rFonts w:ascii="Times New Roman" w:hAnsi="Times New Roman" w:cs="Times New Roman"/>
          <w:sz w:val="24"/>
          <w:szCs w:val="24"/>
        </w:rPr>
        <w:t>:</w:t>
      </w:r>
    </w:p>
    <w:p w14:paraId="59C0263E" w14:textId="2FA94086" w:rsidR="00E33826" w:rsidRPr="00526752" w:rsidRDefault="00E33826" w:rsidP="00BE4DB7">
      <w:pPr>
        <w:pStyle w:val="Sarakstarindkopa"/>
        <w:numPr>
          <w:ilvl w:val="1"/>
          <w:numId w:val="1"/>
        </w:numPr>
        <w:autoSpaceDE w:val="0"/>
        <w:autoSpaceDN w:val="0"/>
        <w:spacing w:after="0" w:line="240" w:lineRule="auto"/>
        <w:ind w:left="851"/>
        <w:jc w:val="both"/>
        <w:rPr>
          <w:rFonts w:ascii="Times New Roman" w:hAnsi="Times New Roman" w:cs="Times New Roman"/>
          <w:bCs/>
          <w:sz w:val="24"/>
          <w:szCs w:val="24"/>
        </w:rPr>
      </w:pPr>
      <w:bookmarkStart w:id="2" w:name="_Hlk207716656"/>
      <w:r w:rsidRPr="00526752">
        <w:rPr>
          <w:rFonts w:ascii="Times New Roman" w:hAnsi="Times New Roman" w:cs="Times New Roman"/>
          <w:sz w:val="24"/>
          <w:szCs w:val="24"/>
        </w:rPr>
        <w:t>Aizņēmums SIA “Lielvārdes Remte” pamatkapitāla palielināšana KF projekta “Ūdenssaimniecības pakalpojumu attīstība Lielvārdē, 3. kārta” īstenošanai, līguma Nr.</w:t>
      </w:r>
      <w:r w:rsidR="008C5E4A" w:rsidRPr="00526752">
        <w:rPr>
          <w:rFonts w:ascii="Times New Roman" w:hAnsi="Times New Roman" w:cs="Times New Roman"/>
          <w:sz w:val="24"/>
          <w:szCs w:val="24"/>
        </w:rPr>
        <w:t xml:space="preserve"> </w:t>
      </w:r>
      <w:r w:rsidRPr="00526752">
        <w:rPr>
          <w:rFonts w:ascii="Times New Roman" w:hAnsi="Times New Roman" w:cs="Times New Roman"/>
          <w:sz w:val="24"/>
          <w:szCs w:val="24"/>
        </w:rPr>
        <w:lastRenderedPageBreak/>
        <w:t>A2/1/20/182 (no 07.05.2020.), pirmstermiņa atmaksa – 77 068</w:t>
      </w:r>
      <w:r w:rsidR="008C5E4A" w:rsidRPr="00526752">
        <w:rPr>
          <w:rFonts w:ascii="Times New Roman" w:hAnsi="Times New Roman" w:cs="Times New Roman"/>
          <w:sz w:val="24"/>
          <w:szCs w:val="24"/>
        </w:rPr>
        <w:t xml:space="preserve"> EUR</w:t>
      </w:r>
      <w:r w:rsidRPr="00526752">
        <w:rPr>
          <w:rFonts w:ascii="Times New Roman" w:hAnsi="Times New Roman" w:cs="Times New Roman"/>
          <w:sz w:val="24"/>
          <w:szCs w:val="24"/>
        </w:rPr>
        <w:t xml:space="preserve"> (septiņdesmit septiņi tūkstoši sešdesmit astoņi </w:t>
      </w:r>
      <w:r w:rsidRPr="00526752">
        <w:rPr>
          <w:rFonts w:ascii="Times New Roman" w:hAnsi="Times New Roman" w:cs="Times New Roman"/>
          <w:i/>
          <w:iCs/>
          <w:sz w:val="24"/>
          <w:szCs w:val="24"/>
        </w:rPr>
        <w:t>euro</w:t>
      </w:r>
      <w:r w:rsidRPr="00526752">
        <w:rPr>
          <w:rFonts w:ascii="Times New Roman" w:hAnsi="Times New Roman" w:cs="Times New Roman"/>
          <w:sz w:val="24"/>
          <w:szCs w:val="24"/>
        </w:rPr>
        <w:t>).</w:t>
      </w:r>
    </w:p>
    <w:p w14:paraId="3B87EBB2" w14:textId="6E4F3869" w:rsidR="00E33826" w:rsidRPr="00526752" w:rsidRDefault="00E33826" w:rsidP="00BE4DB7">
      <w:pPr>
        <w:pStyle w:val="Sarakstarindkopa"/>
        <w:numPr>
          <w:ilvl w:val="1"/>
          <w:numId w:val="1"/>
        </w:numPr>
        <w:autoSpaceDE w:val="0"/>
        <w:autoSpaceDN w:val="0"/>
        <w:spacing w:after="0" w:line="240" w:lineRule="auto"/>
        <w:ind w:left="851"/>
        <w:jc w:val="both"/>
        <w:rPr>
          <w:rFonts w:ascii="Times New Roman" w:hAnsi="Times New Roman" w:cs="Times New Roman"/>
          <w:bCs/>
          <w:sz w:val="24"/>
          <w:szCs w:val="24"/>
        </w:rPr>
      </w:pPr>
      <w:r w:rsidRPr="00526752">
        <w:rPr>
          <w:rFonts w:ascii="Times New Roman" w:hAnsi="Times New Roman" w:cs="Times New Roman"/>
          <w:sz w:val="24"/>
          <w:szCs w:val="24"/>
        </w:rPr>
        <w:t xml:space="preserve">Aizņēmums projekta “Uzlabot vispārējās izglītības iestāžu mācību vidi Ogres novadā” realizācijai, līguma Nr. A2/1/22/254 (no 08.08.2022.), pirmstermiņa atmaksa – 187 680 </w:t>
      </w:r>
      <w:r w:rsidR="008C5E4A" w:rsidRPr="00526752">
        <w:rPr>
          <w:rFonts w:ascii="Times New Roman" w:hAnsi="Times New Roman" w:cs="Times New Roman"/>
          <w:sz w:val="24"/>
          <w:szCs w:val="24"/>
        </w:rPr>
        <w:t>EUR</w:t>
      </w:r>
      <w:r w:rsidRPr="00526752">
        <w:rPr>
          <w:rFonts w:ascii="Times New Roman" w:hAnsi="Times New Roman" w:cs="Times New Roman"/>
          <w:sz w:val="24"/>
          <w:szCs w:val="24"/>
        </w:rPr>
        <w:t xml:space="preserve"> (simts astoņdesmit septiņi tūkstoši seši simti astoņdesmit </w:t>
      </w:r>
      <w:r w:rsidRPr="00526752">
        <w:rPr>
          <w:rFonts w:ascii="Times New Roman" w:hAnsi="Times New Roman" w:cs="Times New Roman"/>
          <w:i/>
          <w:iCs/>
          <w:sz w:val="24"/>
          <w:szCs w:val="24"/>
        </w:rPr>
        <w:t>euro</w:t>
      </w:r>
      <w:r w:rsidRPr="00526752">
        <w:rPr>
          <w:rFonts w:ascii="Times New Roman" w:hAnsi="Times New Roman" w:cs="Times New Roman"/>
          <w:sz w:val="24"/>
          <w:szCs w:val="24"/>
        </w:rPr>
        <w:t>).</w:t>
      </w:r>
    </w:p>
    <w:p w14:paraId="6869D6F7" w14:textId="4C4EA25C" w:rsidR="00E33826" w:rsidRPr="00526752" w:rsidRDefault="00E33826" w:rsidP="00BE4DB7">
      <w:pPr>
        <w:pStyle w:val="Sarakstarindkopa"/>
        <w:numPr>
          <w:ilvl w:val="1"/>
          <w:numId w:val="1"/>
        </w:numPr>
        <w:autoSpaceDE w:val="0"/>
        <w:autoSpaceDN w:val="0"/>
        <w:spacing w:after="0" w:line="240" w:lineRule="auto"/>
        <w:ind w:left="851"/>
        <w:jc w:val="both"/>
        <w:rPr>
          <w:rFonts w:ascii="Times New Roman" w:hAnsi="Times New Roman" w:cs="Times New Roman"/>
          <w:bCs/>
          <w:sz w:val="24"/>
          <w:szCs w:val="24"/>
        </w:rPr>
      </w:pPr>
      <w:r w:rsidRPr="00526752">
        <w:rPr>
          <w:rFonts w:ascii="Times New Roman" w:hAnsi="Times New Roman" w:cs="Times New Roman"/>
          <w:sz w:val="24"/>
          <w:szCs w:val="24"/>
        </w:rPr>
        <w:t xml:space="preserve">Aizņēmums projekta “Jaunas pirmskolas izglītības iestādes būvniecība Lielvārdē” realizācijai, līguma Nr. A2/1/22/568 (no 16.12.2022.), pirmstermiņa atmaksa – 144 660 </w:t>
      </w:r>
      <w:r w:rsidR="008C5E4A" w:rsidRPr="00526752">
        <w:rPr>
          <w:rFonts w:ascii="Times New Roman" w:hAnsi="Times New Roman" w:cs="Times New Roman"/>
          <w:sz w:val="24"/>
          <w:szCs w:val="24"/>
        </w:rPr>
        <w:t>EUR</w:t>
      </w:r>
      <w:r w:rsidRPr="00526752">
        <w:rPr>
          <w:rFonts w:ascii="Times New Roman" w:hAnsi="Times New Roman" w:cs="Times New Roman"/>
          <w:sz w:val="24"/>
          <w:szCs w:val="24"/>
        </w:rPr>
        <w:t xml:space="preserve"> </w:t>
      </w:r>
      <w:r w:rsidR="008C5E4A" w:rsidRPr="00526752">
        <w:rPr>
          <w:rFonts w:ascii="Times New Roman" w:hAnsi="Times New Roman" w:cs="Times New Roman"/>
          <w:sz w:val="24"/>
          <w:szCs w:val="24"/>
        </w:rPr>
        <w:t xml:space="preserve"> (</w:t>
      </w:r>
      <w:r w:rsidRPr="00526752">
        <w:rPr>
          <w:rFonts w:ascii="Times New Roman" w:hAnsi="Times New Roman" w:cs="Times New Roman"/>
          <w:sz w:val="24"/>
          <w:szCs w:val="24"/>
        </w:rPr>
        <w:t xml:space="preserve">simts četrdesmit četri tūkstoši seši simti sešdesmit </w:t>
      </w:r>
      <w:r w:rsidRPr="00526752">
        <w:rPr>
          <w:rFonts w:ascii="Times New Roman" w:hAnsi="Times New Roman" w:cs="Times New Roman"/>
          <w:i/>
          <w:iCs/>
          <w:sz w:val="24"/>
          <w:szCs w:val="24"/>
        </w:rPr>
        <w:t>euro</w:t>
      </w:r>
      <w:r w:rsidRPr="00526752">
        <w:rPr>
          <w:rFonts w:ascii="Times New Roman" w:hAnsi="Times New Roman" w:cs="Times New Roman"/>
          <w:sz w:val="24"/>
          <w:szCs w:val="24"/>
        </w:rPr>
        <w:t>).</w:t>
      </w:r>
    </w:p>
    <w:p w14:paraId="3F68B0A0" w14:textId="24BB315B" w:rsidR="00E33826" w:rsidRPr="00526752" w:rsidRDefault="00E33826" w:rsidP="00BE4DB7">
      <w:pPr>
        <w:pStyle w:val="Sarakstarindkopa"/>
        <w:numPr>
          <w:ilvl w:val="1"/>
          <w:numId w:val="1"/>
        </w:numPr>
        <w:autoSpaceDE w:val="0"/>
        <w:autoSpaceDN w:val="0"/>
        <w:spacing w:after="0" w:line="240" w:lineRule="auto"/>
        <w:ind w:left="851"/>
        <w:jc w:val="both"/>
        <w:rPr>
          <w:rFonts w:ascii="Times New Roman" w:hAnsi="Times New Roman" w:cs="Times New Roman"/>
          <w:bCs/>
          <w:sz w:val="24"/>
          <w:szCs w:val="24"/>
        </w:rPr>
      </w:pPr>
      <w:r w:rsidRPr="00526752">
        <w:rPr>
          <w:rFonts w:ascii="Times New Roman" w:hAnsi="Times New Roman" w:cs="Times New Roman"/>
          <w:sz w:val="24"/>
          <w:szCs w:val="24"/>
        </w:rPr>
        <w:t xml:space="preserve">Aizņēmums prioritārā investīciju projekta “Neatkarības laukuma un tā piegulošās teritorijas, Ogrē, pārbūve” īstenošanai, līguma Nr. A2/1/23/487 (no 21.12.2023.), pirmstermiņa atmaksa – 102 068 </w:t>
      </w:r>
      <w:r w:rsidR="008C5E4A" w:rsidRPr="00526752">
        <w:rPr>
          <w:rFonts w:ascii="Times New Roman" w:hAnsi="Times New Roman" w:cs="Times New Roman"/>
          <w:sz w:val="24"/>
          <w:szCs w:val="24"/>
        </w:rPr>
        <w:t>EUR</w:t>
      </w:r>
      <w:r w:rsidRPr="00526752">
        <w:rPr>
          <w:rFonts w:ascii="Times New Roman" w:hAnsi="Times New Roman" w:cs="Times New Roman"/>
          <w:sz w:val="24"/>
          <w:szCs w:val="24"/>
        </w:rPr>
        <w:t xml:space="preserve"> (simts divi tūkstoši sešdesmit astoņi </w:t>
      </w:r>
      <w:r w:rsidRPr="00526752">
        <w:rPr>
          <w:rFonts w:ascii="Times New Roman" w:hAnsi="Times New Roman" w:cs="Times New Roman"/>
          <w:i/>
          <w:iCs/>
          <w:sz w:val="24"/>
          <w:szCs w:val="24"/>
        </w:rPr>
        <w:t>euro</w:t>
      </w:r>
      <w:r w:rsidRPr="00526752">
        <w:rPr>
          <w:rFonts w:ascii="Times New Roman" w:hAnsi="Times New Roman" w:cs="Times New Roman"/>
          <w:sz w:val="24"/>
          <w:szCs w:val="24"/>
        </w:rPr>
        <w:t>).</w:t>
      </w:r>
    </w:p>
    <w:p w14:paraId="2E4CBD5F" w14:textId="3D25363D" w:rsidR="00E33826" w:rsidRPr="00526752" w:rsidRDefault="00E33826" w:rsidP="00BE4DB7">
      <w:pPr>
        <w:pStyle w:val="Sarakstarindkopa"/>
        <w:numPr>
          <w:ilvl w:val="1"/>
          <w:numId w:val="1"/>
        </w:numPr>
        <w:autoSpaceDE w:val="0"/>
        <w:autoSpaceDN w:val="0"/>
        <w:spacing w:after="0" w:line="240" w:lineRule="auto"/>
        <w:ind w:left="851"/>
        <w:jc w:val="both"/>
        <w:rPr>
          <w:rFonts w:ascii="Times New Roman" w:hAnsi="Times New Roman" w:cs="Times New Roman"/>
          <w:bCs/>
          <w:sz w:val="24"/>
          <w:szCs w:val="24"/>
        </w:rPr>
      </w:pPr>
      <w:r w:rsidRPr="00526752">
        <w:rPr>
          <w:rFonts w:ascii="Times New Roman" w:hAnsi="Times New Roman" w:cs="Times New Roman"/>
          <w:sz w:val="24"/>
          <w:szCs w:val="24"/>
        </w:rPr>
        <w:t xml:space="preserve">Aizņēmums prioritārā investīciju projekta “Brīvības ceļa ekspozīcija ēkā Brīvības ielā 2, Ogrē – būvprojekta izstrāde un pārbūve” īstenošanai, līguma Nr. A2/1/24/185 (no 04.09.2024.), pirmstermiņa atmaksa – 193 644 </w:t>
      </w:r>
      <w:r w:rsidR="008C5E4A" w:rsidRPr="00526752">
        <w:rPr>
          <w:rFonts w:ascii="Times New Roman" w:hAnsi="Times New Roman" w:cs="Times New Roman"/>
          <w:sz w:val="24"/>
          <w:szCs w:val="24"/>
        </w:rPr>
        <w:t>EUR</w:t>
      </w:r>
      <w:r w:rsidRPr="00526752">
        <w:rPr>
          <w:rFonts w:ascii="Times New Roman" w:hAnsi="Times New Roman" w:cs="Times New Roman"/>
          <w:sz w:val="24"/>
          <w:szCs w:val="24"/>
        </w:rPr>
        <w:t xml:space="preserve"> (simts deviņdesmit trīs tūkstoši seši simti četrdesmit četri </w:t>
      </w:r>
      <w:r w:rsidRPr="00526752">
        <w:rPr>
          <w:rFonts w:ascii="Times New Roman" w:hAnsi="Times New Roman" w:cs="Times New Roman"/>
          <w:i/>
          <w:iCs/>
          <w:sz w:val="24"/>
          <w:szCs w:val="24"/>
        </w:rPr>
        <w:t>euro</w:t>
      </w:r>
      <w:r w:rsidRPr="00526752">
        <w:rPr>
          <w:rFonts w:ascii="Times New Roman" w:hAnsi="Times New Roman" w:cs="Times New Roman"/>
          <w:sz w:val="24"/>
          <w:szCs w:val="24"/>
        </w:rPr>
        <w:t>).</w:t>
      </w:r>
    </w:p>
    <w:p w14:paraId="3076ABF3" w14:textId="1574522B" w:rsidR="00E33826" w:rsidRPr="00526752" w:rsidRDefault="00E33826" w:rsidP="00BE4DB7">
      <w:pPr>
        <w:pStyle w:val="Sarakstarindkopa"/>
        <w:numPr>
          <w:ilvl w:val="1"/>
          <w:numId w:val="1"/>
        </w:numPr>
        <w:autoSpaceDE w:val="0"/>
        <w:autoSpaceDN w:val="0"/>
        <w:spacing w:after="0" w:line="240" w:lineRule="auto"/>
        <w:ind w:left="851"/>
        <w:jc w:val="both"/>
        <w:rPr>
          <w:rFonts w:ascii="Times New Roman" w:hAnsi="Times New Roman" w:cs="Times New Roman"/>
          <w:bCs/>
          <w:sz w:val="24"/>
          <w:szCs w:val="24"/>
        </w:rPr>
      </w:pPr>
      <w:r w:rsidRPr="00526752">
        <w:rPr>
          <w:rFonts w:ascii="Times New Roman" w:hAnsi="Times New Roman" w:cs="Times New Roman"/>
          <w:sz w:val="24"/>
          <w:szCs w:val="24"/>
        </w:rPr>
        <w:t xml:space="preserve">Aizņēmums prioritārā investīciju projekta “Muzikālais teātris Rīgas ielā 15, Ogrē, Ogres novadā, 1. kārta” īstenošanai, līguma Nr. A2/1/25/7 (no 24.02.2025.), pirmstermiņa atmaksa – 103 261 </w:t>
      </w:r>
      <w:r w:rsidR="008C5E4A" w:rsidRPr="00526752">
        <w:rPr>
          <w:rFonts w:ascii="Times New Roman" w:hAnsi="Times New Roman" w:cs="Times New Roman"/>
          <w:sz w:val="24"/>
          <w:szCs w:val="24"/>
        </w:rPr>
        <w:t>EUR</w:t>
      </w:r>
      <w:r w:rsidRPr="00526752">
        <w:rPr>
          <w:rFonts w:ascii="Times New Roman" w:hAnsi="Times New Roman" w:cs="Times New Roman"/>
          <w:sz w:val="24"/>
          <w:szCs w:val="24"/>
        </w:rPr>
        <w:t xml:space="preserve"> (simts trīs tūkstoši divi simti sešdesmit viens </w:t>
      </w:r>
      <w:r w:rsidRPr="00526752">
        <w:rPr>
          <w:rFonts w:ascii="Times New Roman" w:hAnsi="Times New Roman" w:cs="Times New Roman"/>
          <w:i/>
          <w:iCs/>
          <w:sz w:val="24"/>
          <w:szCs w:val="24"/>
        </w:rPr>
        <w:t>euro</w:t>
      </w:r>
      <w:r w:rsidRPr="00526752">
        <w:rPr>
          <w:rFonts w:ascii="Times New Roman" w:hAnsi="Times New Roman" w:cs="Times New Roman"/>
          <w:sz w:val="24"/>
          <w:szCs w:val="24"/>
        </w:rPr>
        <w:t>).</w:t>
      </w:r>
    </w:p>
    <w:bookmarkEnd w:id="2"/>
    <w:p w14:paraId="69CB6767" w14:textId="089E96B5" w:rsidR="008B4D74" w:rsidRPr="000F3E45" w:rsidRDefault="008B4D74" w:rsidP="008B4D74">
      <w:pPr>
        <w:numPr>
          <w:ilvl w:val="0"/>
          <w:numId w:val="1"/>
        </w:numPr>
        <w:autoSpaceDE w:val="0"/>
        <w:autoSpaceDN w:val="0"/>
        <w:spacing w:after="0" w:line="240" w:lineRule="auto"/>
        <w:ind w:left="284" w:hanging="284"/>
        <w:jc w:val="both"/>
        <w:rPr>
          <w:rFonts w:ascii="Times New Roman" w:eastAsia="Calibri" w:hAnsi="Times New Roman" w:cs="Times New Roman"/>
          <w:bCs/>
          <w:sz w:val="24"/>
          <w:szCs w:val="24"/>
        </w:rPr>
      </w:pPr>
      <w:r w:rsidRPr="000F3E45">
        <w:rPr>
          <w:rFonts w:ascii="Times New Roman" w:eastAsia="Calibri" w:hAnsi="Times New Roman" w:cs="Times New Roman"/>
          <w:b/>
          <w:bCs/>
          <w:sz w:val="24"/>
          <w:szCs w:val="24"/>
        </w:rPr>
        <w:t>Kontroli</w:t>
      </w:r>
      <w:r w:rsidRPr="000F3E45">
        <w:rPr>
          <w:rFonts w:ascii="Times New Roman" w:eastAsia="Calibri" w:hAnsi="Times New Roman" w:cs="Times New Roman"/>
          <w:bCs/>
          <w:sz w:val="24"/>
          <w:szCs w:val="24"/>
        </w:rPr>
        <w:t xml:space="preserve"> par lēmuma izpildi uzdot Ogres novada </w:t>
      </w:r>
      <w:r w:rsidR="0074597D" w:rsidRPr="000F3E45">
        <w:rPr>
          <w:rFonts w:ascii="Times New Roman" w:eastAsia="Calibri" w:hAnsi="Times New Roman" w:cs="Times New Roman"/>
          <w:bCs/>
          <w:sz w:val="24"/>
          <w:szCs w:val="24"/>
        </w:rPr>
        <w:t>pašvaldības izpilddirektoram.</w:t>
      </w:r>
    </w:p>
    <w:p w14:paraId="7CCC4FB5" w14:textId="77777777" w:rsidR="00BE4DB7" w:rsidRDefault="00BE4DB7" w:rsidP="00E7674E">
      <w:pPr>
        <w:spacing w:after="0" w:line="240" w:lineRule="auto"/>
        <w:ind w:firstLine="720"/>
        <w:jc w:val="right"/>
        <w:rPr>
          <w:rFonts w:ascii="Times New Roman" w:hAnsi="Times New Roman" w:cs="Times New Roman"/>
          <w:sz w:val="24"/>
          <w:szCs w:val="24"/>
        </w:rPr>
      </w:pPr>
    </w:p>
    <w:p w14:paraId="451AC385" w14:textId="77777777" w:rsidR="00BE4DB7" w:rsidRDefault="00BE4DB7" w:rsidP="00E7674E">
      <w:pPr>
        <w:spacing w:after="0" w:line="240" w:lineRule="auto"/>
        <w:ind w:firstLine="720"/>
        <w:jc w:val="right"/>
        <w:rPr>
          <w:rFonts w:ascii="Times New Roman" w:hAnsi="Times New Roman" w:cs="Times New Roman"/>
          <w:sz w:val="24"/>
          <w:szCs w:val="24"/>
        </w:rPr>
      </w:pPr>
    </w:p>
    <w:p w14:paraId="006DF794" w14:textId="2E5B4BF3" w:rsidR="00E7674E" w:rsidRPr="000F3E45" w:rsidRDefault="00E7674E" w:rsidP="00E7674E">
      <w:pPr>
        <w:spacing w:after="0" w:line="240" w:lineRule="auto"/>
        <w:ind w:firstLine="720"/>
        <w:jc w:val="right"/>
        <w:rPr>
          <w:rFonts w:ascii="Times New Roman" w:hAnsi="Times New Roman" w:cs="Times New Roman"/>
          <w:sz w:val="24"/>
          <w:szCs w:val="24"/>
        </w:rPr>
      </w:pPr>
      <w:r w:rsidRPr="000F3E45">
        <w:rPr>
          <w:rFonts w:ascii="Times New Roman" w:hAnsi="Times New Roman" w:cs="Times New Roman"/>
          <w:sz w:val="24"/>
          <w:szCs w:val="24"/>
        </w:rPr>
        <w:t>(Sēdes vadītāja,</w:t>
      </w:r>
    </w:p>
    <w:p w14:paraId="48D15A1C" w14:textId="6C86316E" w:rsidR="00E7674E" w:rsidRPr="000F3E45" w:rsidRDefault="00BE4DB7" w:rsidP="00076E5E">
      <w:pPr>
        <w:jc w:val="right"/>
        <w:rPr>
          <w:rFonts w:ascii="Times New Roman" w:eastAsia="Calibri" w:hAnsi="Times New Roman" w:cs="Times New Roman"/>
          <w:bCs/>
          <w:sz w:val="24"/>
          <w:szCs w:val="24"/>
        </w:rPr>
      </w:pPr>
      <w:r>
        <w:rPr>
          <w:rFonts w:ascii="Times New Roman" w:hAnsi="Times New Roman" w:cs="Times New Roman"/>
          <w:sz w:val="24"/>
          <w:szCs w:val="24"/>
        </w:rPr>
        <w:t>domes priekšsēdētāja</w:t>
      </w:r>
      <w:bookmarkStart w:id="3" w:name="_GoBack"/>
      <w:bookmarkEnd w:id="3"/>
      <w:r>
        <w:rPr>
          <w:rFonts w:ascii="Times New Roman" w:hAnsi="Times New Roman" w:cs="Times New Roman"/>
          <w:sz w:val="24"/>
          <w:szCs w:val="24"/>
        </w:rPr>
        <w:t xml:space="preserve"> E. </w:t>
      </w:r>
      <w:proofErr w:type="spellStart"/>
      <w:r>
        <w:rPr>
          <w:rFonts w:ascii="Times New Roman" w:hAnsi="Times New Roman" w:cs="Times New Roman"/>
          <w:sz w:val="24"/>
          <w:szCs w:val="24"/>
        </w:rPr>
        <w:t>Helmaņa</w:t>
      </w:r>
      <w:proofErr w:type="spellEnd"/>
      <w:r>
        <w:rPr>
          <w:rFonts w:ascii="Times New Roman" w:hAnsi="Times New Roman" w:cs="Times New Roman"/>
          <w:sz w:val="24"/>
          <w:szCs w:val="24"/>
        </w:rPr>
        <w:t xml:space="preserve"> </w:t>
      </w:r>
      <w:r w:rsidR="00E7674E" w:rsidRPr="000F3E45">
        <w:rPr>
          <w:rFonts w:ascii="Times New Roman" w:hAnsi="Times New Roman" w:cs="Times New Roman"/>
          <w:sz w:val="24"/>
          <w:szCs w:val="24"/>
        </w:rPr>
        <w:t>paraksts)</w:t>
      </w:r>
    </w:p>
    <w:sectPr w:rsidR="00E7674E" w:rsidRPr="000F3E45" w:rsidSect="00E7674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961BF"/>
    <w:multiLevelType w:val="multilevel"/>
    <w:tmpl w:val="D17E4AA8"/>
    <w:lvl w:ilvl="0">
      <w:start w:val="1"/>
      <w:numFmt w:val="decimal"/>
      <w:lvlText w:val="%1."/>
      <w:lvlJc w:val="left"/>
      <w:pPr>
        <w:ind w:left="720" w:hanging="360"/>
      </w:pPr>
      <w:rPr>
        <w:rFonts w:hint="default"/>
        <w:b w:val="0"/>
        <w:bCs w:val="0"/>
        <w:color w:val="212121"/>
      </w:rPr>
    </w:lvl>
    <w:lvl w:ilvl="1">
      <w:start w:val="1"/>
      <w:numFmt w:val="decimal"/>
      <w:isLgl/>
      <w:lvlText w:val="%1.%2."/>
      <w:lvlJc w:val="left"/>
      <w:pPr>
        <w:ind w:left="1080" w:hanging="360"/>
      </w:pPr>
      <w:rPr>
        <w:rFonts w:hint="default"/>
        <w:b w:val="0"/>
      </w:rPr>
    </w:lvl>
    <w:lvl w:ilvl="2">
      <w:start w:val="1"/>
      <w:numFmt w:val="decimal"/>
      <w:isLgl/>
      <w:lvlText w:val="%1.%2.%3."/>
      <w:lvlJc w:val="left"/>
      <w:pPr>
        <w:ind w:left="2368" w:hanging="720"/>
      </w:pPr>
      <w:rPr>
        <w:rFonts w:hint="default"/>
        <w:b/>
      </w:rPr>
    </w:lvl>
    <w:lvl w:ilvl="3">
      <w:start w:val="1"/>
      <w:numFmt w:val="decimal"/>
      <w:isLgl/>
      <w:lvlText w:val="%1.%2.%3.%4."/>
      <w:lvlJc w:val="left"/>
      <w:pPr>
        <w:ind w:left="3012" w:hanging="720"/>
      </w:pPr>
      <w:rPr>
        <w:rFonts w:hint="default"/>
        <w:b/>
      </w:rPr>
    </w:lvl>
    <w:lvl w:ilvl="4">
      <w:start w:val="1"/>
      <w:numFmt w:val="decimal"/>
      <w:isLgl/>
      <w:lvlText w:val="%1.%2.%3.%4.%5."/>
      <w:lvlJc w:val="left"/>
      <w:pPr>
        <w:ind w:left="4016" w:hanging="1080"/>
      </w:pPr>
      <w:rPr>
        <w:rFonts w:hint="default"/>
        <w:b/>
      </w:rPr>
    </w:lvl>
    <w:lvl w:ilvl="5">
      <w:start w:val="1"/>
      <w:numFmt w:val="decimal"/>
      <w:isLgl/>
      <w:lvlText w:val="%1.%2.%3.%4.%5.%6."/>
      <w:lvlJc w:val="left"/>
      <w:pPr>
        <w:ind w:left="4660" w:hanging="1080"/>
      </w:pPr>
      <w:rPr>
        <w:rFonts w:hint="default"/>
        <w:b/>
      </w:rPr>
    </w:lvl>
    <w:lvl w:ilvl="6">
      <w:start w:val="1"/>
      <w:numFmt w:val="decimal"/>
      <w:isLgl/>
      <w:lvlText w:val="%1.%2.%3.%4.%5.%6.%7."/>
      <w:lvlJc w:val="left"/>
      <w:pPr>
        <w:ind w:left="5664" w:hanging="1440"/>
      </w:pPr>
      <w:rPr>
        <w:rFonts w:hint="default"/>
        <w:b/>
      </w:rPr>
    </w:lvl>
    <w:lvl w:ilvl="7">
      <w:start w:val="1"/>
      <w:numFmt w:val="decimal"/>
      <w:isLgl/>
      <w:lvlText w:val="%1.%2.%3.%4.%5.%6.%7.%8."/>
      <w:lvlJc w:val="left"/>
      <w:pPr>
        <w:ind w:left="6308" w:hanging="1440"/>
      </w:pPr>
      <w:rPr>
        <w:rFonts w:hint="default"/>
        <w:b/>
      </w:rPr>
    </w:lvl>
    <w:lvl w:ilvl="8">
      <w:start w:val="1"/>
      <w:numFmt w:val="decimal"/>
      <w:isLgl/>
      <w:lvlText w:val="%1.%2.%3.%4.%5.%6.%7.%8.%9."/>
      <w:lvlJc w:val="left"/>
      <w:pPr>
        <w:ind w:left="7312" w:hanging="1800"/>
      </w:pPr>
      <w:rPr>
        <w:rFonts w:hint="default"/>
        <w:b/>
      </w:rPr>
    </w:lvl>
  </w:abstractNum>
  <w:abstractNum w:abstractNumId="1" w15:restartNumberingAfterBreak="0">
    <w:nsid w:val="6AA800B2"/>
    <w:multiLevelType w:val="multilevel"/>
    <w:tmpl w:val="A456E70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5E"/>
    <w:rsid w:val="00000826"/>
    <w:rsid w:val="000024C8"/>
    <w:rsid w:val="00017A73"/>
    <w:rsid w:val="00076E5E"/>
    <w:rsid w:val="00085138"/>
    <w:rsid w:val="000F3E45"/>
    <w:rsid w:val="0012315E"/>
    <w:rsid w:val="00144C5B"/>
    <w:rsid w:val="001452CC"/>
    <w:rsid w:val="001775C0"/>
    <w:rsid w:val="001B780E"/>
    <w:rsid w:val="0024282F"/>
    <w:rsid w:val="00255ED4"/>
    <w:rsid w:val="002638E8"/>
    <w:rsid w:val="00277FA1"/>
    <w:rsid w:val="002850F4"/>
    <w:rsid w:val="00292EDE"/>
    <w:rsid w:val="002A6718"/>
    <w:rsid w:val="002D6944"/>
    <w:rsid w:val="00320E26"/>
    <w:rsid w:val="00344745"/>
    <w:rsid w:val="00385AB8"/>
    <w:rsid w:val="003E33DC"/>
    <w:rsid w:val="00424F8F"/>
    <w:rsid w:val="00476284"/>
    <w:rsid w:val="004B04E2"/>
    <w:rsid w:val="004E71B4"/>
    <w:rsid w:val="004F431D"/>
    <w:rsid w:val="00505C4F"/>
    <w:rsid w:val="00506598"/>
    <w:rsid w:val="00526752"/>
    <w:rsid w:val="005478F1"/>
    <w:rsid w:val="0055291D"/>
    <w:rsid w:val="00563C41"/>
    <w:rsid w:val="005936F0"/>
    <w:rsid w:val="006155C6"/>
    <w:rsid w:val="00657871"/>
    <w:rsid w:val="0067185E"/>
    <w:rsid w:val="00673502"/>
    <w:rsid w:val="0069448D"/>
    <w:rsid w:val="00712542"/>
    <w:rsid w:val="00730229"/>
    <w:rsid w:val="00735C83"/>
    <w:rsid w:val="0074597D"/>
    <w:rsid w:val="00746CE0"/>
    <w:rsid w:val="007473F2"/>
    <w:rsid w:val="00771B64"/>
    <w:rsid w:val="007C448E"/>
    <w:rsid w:val="007E12C6"/>
    <w:rsid w:val="007F4816"/>
    <w:rsid w:val="00866C0E"/>
    <w:rsid w:val="008B4D74"/>
    <w:rsid w:val="008C5E4A"/>
    <w:rsid w:val="008D2BF7"/>
    <w:rsid w:val="009150D2"/>
    <w:rsid w:val="00920874"/>
    <w:rsid w:val="0098788F"/>
    <w:rsid w:val="009B3D09"/>
    <w:rsid w:val="009C393A"/>
    <w:rsid w:val="009F6868"/>
    <w:rsid w:val="00A0757B"/>
    <w:rsid w:val="00A21D75"/>
    <w:rsid w:val="00A327ED"/>
    <w:rsid w:val="00A66C78"/>
    <w:rsid w:val="00AA356F"/>
    <w:rsid w:val="00AD25BC"/>
    <w:rsid w:val="00AD7C92"/>
    <w:rsid w:val="00AE6978"/>
    <w:rsid w:val="00B355DB"/>
    <w:rsid w:val="00B44784"/>
    <w:rsid w:val="00BC33F6"/>
    <w:rsid w:val="00BE4DB7"/>
    <w:rsid w:val="00BF2B50"/>
    <w:rsid w:val="00C279D3"/>
    <w:rsid w:val="00C45672"/>
    <w:rsid w:val="00C50D9B"/>
    <w:rsid w:val="00CC044E"/>
    <w:rsid w:val="00CD1D1B"/>
    <w:rsid w:val="00CD3879"/>
    <w:rsid w:val="00CF4C74"/>
    <w:rsid w:val="00D32C6D"/>
    <w:rsid w:val="00D3575A"/>
    <w:rsid w:val="00D67FA0"/>
    <w:rsid w:val="00D94BBE"/>
    <w:rsid w:val="00DA1696"/>
    <w:rsid w:val="00DE5B54"/>
    <w:rsid w:val="00E22FDD"/>
    <w:rsid w:val="00E26092"/>
    <w:rsid w:val="00E33826"/>
    <w:rsid w:val="00E7674E"/>
    <w:rsid w:val="00EA0B89"/>
    <w:rsid w:val="00F05ACC"/>
    <w:rsid w:val="00F6666B"/>
    <w:rsid w:val="00FC5BBA"/>
    <w:rsid w:val="00FD1F86"/>
    <w:rsid w:val="00FE7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8130"/>
  <w15:chartTrackingRefBased/>
  <w15:docId w15:val="{9F6E5035-CDB0-423A-A0E2-2E152316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320E26"/>
    <w:pPr>
      <w:spacing w:after="0" w:line="240" w:lineRule="auto"/>
    </w:pPr>
  </w:style>
  <w:style w:type="paragraph" w:styleId="Pamatteksts2">
    <w:name w:val="Body Text 2"/>
    <w:basedOn w:val="Parasts"/>
    <w:link w:val="Pamatteksts2Rakstz"/>
    <w:rsid w:val="00000826"/>
    <w:pPr>
      <w:spacing w:after="0" w:line="240" w:lineRule="auto"/>
      <w:ind w:right="5045"/>
    </w:pPr>
    <w:rPr>
      <w:rFonts w:ascii="Times New Roman" w:eastAsia="Times New Roman" w:hAnsi="Times New Roman" w:cs="Times New Roman"/>
      <w:sz w:val="24"/>
      <w:szCs w:val="20"/>
    </w:rPr>
  </w:style>
  <w:style w:type="character" w:customStyle="1" w:styleId="Pamatteksts2Rakstz">
    <w:name w:val="Pamatteksts 2 Rakstz."/>
    <w:basedOn w:val="Noklusjumarindkopasfonts"/>
    <w:link w:val="Pamatteksts2"/>
    <w:rsid w:val="00000826"/>
    <w:rPr>
      <w:rFonts w:ascii="Times New Roman" w:eastAsia="Times New Roman" w:hAnsi="Times New Roman" w:cs="Times New Roman"/>
      <w:sz w:val="24"/>
      <w:szCs w:val="20"/>
    </w:rPr>
  </w:style>
  <w:style w:type="paragraph" w:styleId="Prskatjums">
    <w:name w:val="Revision"/>
    <w:hidden/>
    <w:uiPriority w:val="99"/>
    <w:semiHidden/>
    <w:rsid w:val="001452CC"/>
    <w:pPr>
      <w:spacing w:after="0" w:line="240" w:lineRule="auto"/>
    </w:pPr>
  </w:style>
  <w:style w:type="character" w:styleId="Izteiksmgs">
    <w:name w:val="Strong"/>
    <w:basedOn w:val="Noklusjumarindkopasfonts"/>
    <w:uiPriority w:val="22"/>
    <w:qFormat/>
    <w:rsid w:val="00771B64"/>
    <w:rPr>
      <w:b/>
      <w:bCs/>
    </w:rPr>
  </w:style>
  <w:style w:type="paragraph" w:styleId="Sarakstarindkopa">
    <w:name w:val="List Paragraph"/>
    <w:basedOn w:val="Parasts"/>
    <w:uiPriority w:val="34"/>
    <w:qFormat/>
    <w:rsid w:val="007F4816"/>
    <w:pPr>
      <w:ind w:left="720"/>
      <w:contextualSpacing/>
    </w:pPr>
  </w:style>
  <w:style w:type="paragraph" w:styleId="Balonteksts">
    <w:name w:val="Balloon Text"/>
    <w:basedOn w:val="Parasts"/>
    <w:link w:val="BalontekstsRakstz"/>
    <w:uiPriority w:val="99"/>
    <w:semiHidden/>
    <w:unhideWhenUsed/>
    <w:rsid w:val="00BE4DB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E4D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2733</Words>
  <Characters>1558</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Valaine</dc:creator>
  <cp:keywords/>
  <dc:description/>
  <cp:lastModifiedBy>Santa Hermane</cp:lastModifiedBy>
  <cp:revision>2</cp:revision>
  <cp:lastPrinted>2026-01-30T09:36:00Z</cp:lastPrinted>
  <dcterms:created xsi:type="dcterms:W3CDTF">2026-01-30T09:39:00Z</dcterms:created>
  <dcterms:modified xsi:type="dcterms:W3CDTF">2026-01-30T09:39:00Z</dcterms:modified>
</cp:coreProperties>
</file>