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AB06C" w14:textId="1C083278" w:rsidR="00C12B43" w:rsidRPr="00A81F95" w:rsidRDefault="00A81F95" w:rsidP="00C12B43">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Projekts</w:t>
      </w:r>
    </w:p>
    <w:p w14:paraId="791EE238" w14:textId="77777777" w:rsidR="00C12B43" w:rsidRDefault="00C12B43" w:rsidP="00461EF5">
      <w:pPr>
        <w:spacing w:after="0" w:line="240" w:lineRule="auto"/>
        <w:jc w:val="center"/>
        <w:rPr>
          <w:rFonts w:ascii="Times New Roman" w:hAnsi="Times New Roman" w:cs="Times New Roman"/>
          <w:b/>
          <w:bCs/>
          <w:sz w:val="24"/>
          <w:szCs w:val="24"/>
        </w:rPr>
      </w:pPr>
    </w:p>
    <w:p w14:paraId="7FCDB969" w14:textId="02119EFB"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654BE9">
        <w:rPr>
          <w:rFonts w:ascii="Times New Roman" w:hAnsi="Times New Roman" w:cs="Times New Roman"/>
          <w:b/>
          <w:bCs/>
          <w:sz w:val="24"/>
          <w:szCs w:val="24"/>
        </w:rPr>
        <w:t>6</w:t>
      </w:r>
      <w:r w:rsidRPr="00844D9B">
        <w:rPr>
          <w:rFonts w:ascii="Times New Roman" w:hAnsi="Times New Roman" w:cs="Times New Roman"/>
          <w:b/>
          <w:bCs/>
          <w:sz w:val="24"/>
          <w:szCs w:val="24"/>
        </w:rPr>
        <w:t xml:space="preserve"> </w:t>
      </w:r>
      <w:bookmarkStart w:id="0" w:name="_Hlk146633904"/>
      <w:r w:rsidR="000248E8">
        <w:rPr>
          <w:rFonts w:ascii="Times New Roman" w:hAnsi="Times New Roman" w:cs="Times New Roman"/>
          <w:b/>
          <w:bCs/>
          <w:sz w:val="24"/>
          <w:szCs w:val="24"/>
        </w:rPr>
        <w:t xml:space="preserve"> </w:t>
      </w:r>
      <w:r w:rsidR="00D411E4">
        <w:rPr>
          <w:rFonts w:ascii="Times New Roman" w:hAnsi="Times New Roman" w:cs="Times New Roman"/>
          <w:b/>
          <w:bCs/>
          <w:sz w:val="24"/>
          <w:szCs w:val="24"/>
        </w:rPr>
        <w:t>“</w:t>
      </w:r>
      <w:r w:rsidR="00255F30" w:rsidRPr="00EC3B03">
        <w:rPr>
          <w:rFonts w:ascii="Times New Roman" w:hAnsi="Times New Roman"/>
          <w:b/>
          <w:sz w:val="24"/>
          <w:szCs w:val="24"/>
        </w:rPr>
        <w:t xml:space="preserve">Par </w:t>
      </w:r>
      <w:bookmarkEnd w:id="0"/>
      <w:r w:rsidR="000248E8">
        <w:rPr>
          <w:rFonts w:ascii="Times New Roman" w:hAnsi="Times New Roman"/>
          <w:b/>
          <w:sz w:val="24"/>
          <w:szCs w:val="24"/>
        </w:rPr>
        <w:t>palīdzību audžuģimenei</w:t>
      </w:r>
      <w:r w:rsidRPr="00844D9B">
        <w:rPr>
          <w:rFonts w:ascii="Times New Roman" w:hAnsi="Times New Roman" w:cs="Times New Roman"/>
          <w:b/>
          <w:bCs/>
          <w:sz w:val="24"/>
          <w:szCs w:val="24"/>
        </w:rPr>
        <w:t>”</w:t>
      </w:r>
      <w:r w:rsidR="00721ECF">
        <w:rPr>
          <w:rFonts w:ascii="Times New Roman" w:hAnsi="Times New Roman" w:cs="Times New Roman"/>
          <w:b/>
          <w:bCs/>
          <w:sz w:val="24"/>
          <w:szCs w:val="24"/>
        </w:rPr>
        <w:t xml:space="preserve"> </w:t>
      </w:r>
      <w:r w:rsidRPr="00844D9B">
        <w:rPr>
          <w:rFonts w:ascii="Times New Roman" w:hAnsi="Times New Roman" w:cs="Times New Roman"/>
          <w:b/>
          <w:bCs/>
          <w:sz w:val="24"/>
          <w:szCs w:val="24"/>
        </w:rPr>
        <w:t>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6D3D1956" w:rsidR="00255F30" w:rsidRDefault="00243F56" w:rsidP="00293BFA">
            <w:pPr>
              <w:pStyle w:val="Bezatstarpm"/>
              <w:numPr>
                <w:ilvl w:val="1"/>
                <w:numId w:val="3"/>
              </w:numPr>
              <w:jc w:val="both"/>
            </w:pPr>
            <w:bookmarkStart w:id="1" w:name="_Hlk146634259"/>
            <w:r>
              <w:t>Ogres novada pašvaldības dome 202</w:t>
            </w:r>
            <w:r w:rsidR="00654BE9">
              <w:t>5</w:t>
            </w:r>
            <w:r>
              <w:t>.</w:t>
            </w:r>
            <w:r w:rsidR="003A4BC5">
              <w:t xml:space="preserve"> </w:t>
            </w:r>
            <w:r>
              <w:t xml:space="preserve">gada </w:t>
            </w:r>
            <w:r w:rsidR="00654BE9">
              <w:t>27</w:t>
            </w:r>
            <w:r w:rsidR="000C1D3D">
              <w:t xml:space="preserve">. </w:t>
            </w:r>
            <w:r w:rsidR="00654BE9">
              <w:t>martā</w:t>
            </w:r>
            <w:r>
              <w:t xml:space="preserve"> pieņēma </w:t>
            </w:r>
            <w:r w:rsidR="00654BE9">
              <w:t xml:space="preserve">grozījumus </w:t>
            </w:r>
            <w:r>
              <w:t>saistoš</w:t>
            </w:r>
            <w:r w:rsidR="00654BE9">
              <w:t>ajos</w:t>
            </w:r>
            <w:r>
              <w:t xml:space="preserve"> noteikum</w:t>
            </w:r>
            <w:r w:rsidR="00654BE9">
              <w:t>os</w:t>
            </w:r>
            <w:r>
              <w:t xml:space="preserve"> Nr.</w:t>
            </w:r>
            <w:r w:rsidR="001F1E25">
              <w:t xml:space="preserve"> </w:t>
            </w:r>
            <w:r w:rsidR="000C1D3D">
              <w:t>2</w:t>
            </w:r>
            <w:r w:rsidR="0087006B">
              <w:t>8</w:t>
            </w:r>
            <w:r>
              <w:t>/202</w:t>
            </w:r>
            <w:r w:rsidR="0087006B">
              <w:t>1</w:t>
            </w:r>
            <w:r>
              <w:t xml:space="preserve"> “Par </w:t>
            </w:r>
            <w:r w:rsidR="0087006B">
              <w:t>palīdzību audžuģimenei</w:t>
            </w:r>
            <w:r>
              <w:t xml:space="preserve">” (turpmāk – </w:t>
            </w:r>
            <w:r w:rsidR="0061161C">
              <w:t>s</w:t>
            </w:r>
            <w:r>
              <w:t>aistošie noteikumi Nr.</w:t>
            </w:r>
            <w:r w:rsidR="001F1E25">
              <w:t xml:space="preserve"> </w:t>
            </w:r>
            <w:r w:rsidR="000C1D3D">
              <w:t>2</w:t>
            </w:r>
            <w:r w:rsidR="0087006B">
              <w:t>8</w:t>
            </w:r>
            <w:r>
              <w:t>/202</w:t>
            </w:r>
            <w:r w:rsidR="0087006B">
              <w:t>1</w:t>
            </w:r>
            <w:r>
              <w:t>)</w:t>
            </w:r>
            <w:r w:rsidR="001D14F3">
              <w:t>,</w:t>
            </w:r>
            <w:r w:rsidR="00654BE9">
              <w:t xml:space="preserve"> ar kuriem palielināja ikmēneša pabalstu bērna uzturam</w:t>
            </w:r>
            <w:r w:rsidR="004D76ED">
              <w:t>, nosakot to 75 % apmērā no valstī noteiktās minimālās darba algas.</w:t>
            </w:r>
          </w:p>
          <w:p w14:paraId="57B608D7" w14:textId="7A282390" w:rsidR="00874175" w:rsidRDefault="00874175" w:rsidP="00874175">
            <w:pPr>
              <w:pStyle w:val="Bezatstarpm"/>
              <w:numPr>
                <w:ilvl w:val="1"/>
                <w:numId w:val="3"/>
              </w:numPr>
              <w:jc w:val="both"/>
            </w:pPr>
            <w:r>
              <w:t>Ministru kabineta 2009. gada 22. decembra noteikumu Nr.1549 “Kārtība, kādā piešķir un izmaksā atlīdzību par audžuģimenes pienākumu pildīšanu” 2.</w:t>
            </w:r>
            <w:r w:rsidR="001D14F3">
              <w:t> </w:t>
            </w:r>
            <w:r>
              <w:t xml:space="preserve">punktā noteikts, ka valsts sociālā pabalsta apmērs par audžuģimenes pienākumu pildīšanu šobrīd par vienu audžuģimenē esošu bērnu ir noteikts - </w:t>
            </w:r>
            <w:r w:rsidRPr="00DC0E78">
              <w:t>35% no</w:t>
            </w:r>
            <w:r>
              <w:rPr>
                <w:b/>
                <w:bCs/>
              </w:rPr>
              <w:t xml:space="preserve"> </w:t>
            </w:r>
            <w:r>
              <w:t xml:space="preserve">Centrālās statistikas pārvaldes tīmekļvietnē pārskata gadā publicētās minimālo ienākumu mediānas uz vienu ekvivalento patērētāju mēnesī, kas ir 298 </w:t>
            </w:r>
            <w:r w:rsidRPr="00FB2EA1">
              <w:rPr>
                <w:i/>
                <w:iCs/>
              </w:rPr>
              <w:t>euro</w:t>
            </w:r>
            <w:r>
              <w:rPr>
                <w:i/>
                <w:iCs/>
              </w:rPr>
              <w:t xml:space="preserve"> </w:t>
            </w:r>
            <w:r>
              <w:t xml:space="preserve">apmērā mēnesī; </w:t>
            </w:r>
            <w:r w:rsidRPr="00FB2EA1">
              <w:t> ja audžuģimenē ir ievietoti divi bērni,</w:t>
            </w:r>
            <w:r w:rsidR="001D14F3">
              <w:t xml:space="preserve"> -</w:t>
            </w:r>
            <w:r w:rsidRPr="00FB2EA1">
              <w:t xml:space="preserve"> atlīdzības apmēram piemēro koeficientu 1,3, </w:t>
            </w:r>
            <w:r>
              <w:t xml:space="preserve">savukārt, </w:t>
            </w:r>
            <w:r w:rsidRPr="00FB2EA1">
              <w:t>ja trīs bērni</w:t>
            </w:r>
            <w:r>
              <w:t xml:space="preserve"> </w:t>
            </w:r>
            <w:r w:rsidRPr="00FB2EA1">
              <w:t>– koeficientu 1,6</w:t>
            </w:r>
            <w:r>
              <w:t xml:space="preserve">, </w:t>
            </w:r>
            <w:r w:rsidRPr="00551857">
              <w:t>ja četri bērni – koeficientu 1,7, ja pieci bērni – koeficientu 1,8, ja seši bērni un vairāk – koeficientu 1,9</w:t>
            </w:r>
            <w:r>
              <w:t xml:space="preserve">. Savukārt </w:t>
            </w:r>
            <w:r w:rsidRPr="009D773B">
              <w:t>atbalsts specializētām audžuģimenēm</w:t>
            </w:r>
            <w:r>
              <w:t>, saskaņā ar Ministru kabineta 2018.</w:t>
            </w:r>
            <w:r w:rsidR="001D14F3">
              <w:t> </w:t>
            </w:r>
            <w:r>
              <w:t>gada 26.</w:t>
            </w:r>
            <w:r w:rsidR="001D14F3">
              <w:t> </w:t>
            </w:r>
            <w:r>
              <w:t>jūnija noteikumu Nr.</w:t>
            </w:r>
            <w:r w:rsidR="001D14F3">
              <w:t> </w:t>
            </w:r>
            <w:r>
              <w:t>354 “Audžuģimenes noteikumi” 87.2</w:t>
            </w:r>
            <w:r w:rsidR="001D14F3">
              <w:t>.</w:t>
            </w:r>
            <w:r>
              <w:t xml:space="preserve"> apakšpunktu</w:t>
            </w:r>
            <w:r w:rsidRPr="009D773B">
              <w:t xml:space="preserve"> – </w:t>
            </w:r>
            <w:r>
              <w:t>divu</w:t>
            </w:r>
            <w:r w:rsidRPr="009D773B">
              <w:t xml:space="preserve"> </w:t>
            </w:r>
            <w:r>
              <w:t xml:space="preserve">valstī noteikto </w:t>
            </w:r>
            <w:r w:rsidRPr="009D773B">
              <w:t>minimālo mēneša darba algu apmērā.</w:t>
            </w:r>
          </w:p>
          <w:p w14:paraId="0A66B972" w14:textId="21BDDE7A" w:rsidR="004D76ED" w:rsidRDefault="00654BE9" w:rsidP="00293BFA">
            <w:pPr>
              <w:pStyle w:val="Bezatstarpm"/>
              <w:numPr>
                <w:ilvl w:val="1"/>
                <w:numId w:val="3"/>
              </w:numPr>
              <w:jc w:val="both"/>
            </w:pPr>
            <w:r>
              <w:t>Saistošo noteikumu</w:t>
            </w:r>
            <w:r w:rsidR="0007371F">
              <w:t xml:space="preserve"> </w:t>
            </w:r>
            <w:r>
              <w:t>projekts paredz noteikt jaunu audžuģimenes atbalsta veidu</w:t>
            </w:r>
            <w:r w:rsidR="00FB2EA1">
              <w:t xml:space="preserve"> papildus</w:t>
            </w:r>
            <w:r w:rsidR="004663D6">
              <w:t xml:space="preserve"> </w:t>
            </w:r>
            <w:r w:rsidR="001D14F3">
              <w:t xml:space="preserve">Ogres novada </w:t>
            </w:r>
            <w:r w:rsidR="004663D6">
              <w:t>pašvaldības ikmēneša pabalstam bērna uzturam</w:t>
            </w:r>
            <w:r w:rsidR="00874175">
              <w:t xml:space="preserve"> (75% no minimālās darba algas, kas šobrīd ir 585 </w:t>
            </w:r>
            <w:r w:rsidR="00874175" w:rsidRPr="00AE22E1">
              <w:rPr>
                <w:i/>
                <w:iCs/>
              </w:rPr>
              <w:t>euro</w:t>
            </w:r>
            <w:r w:rsidR="00874175">
              <w:t>)</w:t>
            </w:r>
            <w:r w:rsidR="004663D6">
              <w:t>, ikgadējam pabalstam apģērba un mīkstā inventāra iegādei</w:t>
            </w:r>
            <w:r w:rsidR="00874175">
              <w:t xml:space="preserve"> (450 </w:t>
            </w:r>
            <w:r w:rsidR="00874175" w:rsidRPr="00AE22E1">
              <w:rPr>
                <w:i/>
                <w:iCs/>
              </w:rPr>
              <w:t>euro</w:t>
            </w:r>
            <w:r w:rsidR="00874175">
              <w:t>)</w:t>
            </w:r>
            <w:r w:rsidR="004663D6">
              <w:t xml:space="preserve"> un</w:t>
            </w:r>
            <w:r w:rsidR="00FB2EA1">
              <w:t xml:space="preserve"> valsts noteiktajai atlīdzībai par audžuģimenes</w:t>
            </w:r>
            <w:r w:rsidR="001D14F3">
              <w:t xml:space="preserve"> pienākumu</w:t>
            </w:r>
            <w:r w:rsidR="00FB2EA1">
              <w:t xml:space="preserve"> pildīšanu</w:t>
            </w:r>
            <w:r w:rsidR="001D14F3">
              <w:t xml:space="preserve"> - </w:t>
            </w:r>
            <w:r w:rsidR="00E862BD" w:rsidRPr="00480095">
              <w:t>materiālu atbalstu audžuģimene</w:t>
            </w:r>
            <w:r w:rsidR="004D76ED" w:rsidRPr="00480095">
              <w:t>s funkciju īstenošanai</w:t>
            </w:r>
            <w:r w:rsidR="00E862BD" w:rsidRPr="00480095">
              <w:t xml:space="preserve"> (turpmāk – atbalsts).</w:t>
            </w:r>
            <w:r w:rsidR="00E862BD">
              <w:t xml:space="preserve"> </w:t>
            </w:r>
            <w:r w:rsidR="004D76ED">
              <w:t xml:space="preserve">Saistošo noteikumu projektā paredzamā atbalsta apmērs noteikts 500 </w:t>
            </w:r>
            <w:r w:rsidR="004D76ED" w:rsidRPr="00FB2EA1">
              <w:rPr>
                <w:i/>
                <w:iCs/>
              </w:rPr>
              <w:t>euro</w:t>
            </w:r>
            <w:r w:rsidR="004D76ED">
              <w:t xml:space="preserve"> mēnesī Ogres novada administratīvajā teritorijā deklarētām audžuģimenēm, savukārt ārpus </w:t>
            </w:r>
            <w:r w:rsidR="001A6069">
              <w:t xml:space="preserve">Ogres </w:t>
            </w:r>
            <w:r w:rsidR="004D76ED">
              <w:t>novada</w:t>
            </w:r>
            <w:r w:rsidR="001D14F3">
              <w:t xml:space="preserve"> administratīvās teritorijas</w:t>
            </w:r>
            <w:r w:rsidR="004D76ED">
              <w:t xml:space="preserve"> deklarētām audžuģimenēm – 400 </w:t>
            </w:r>
            <w:r w:rsidR="004D76ED" w:rsidRPr="00FB2EA1">
              <w:rPr>
                <w:i/>
                <w:iCs/>
              </w:rPr>
              <w:t>euro</w:t>
            </w:r>
            <w:r w:rsidR="00BA1EED">
              <w:rPr>
                <w:i/>
                <w:iCs/>
              </w:rPr>
              <w:t xml:space="preserve"> </w:t>
            </w:r>
            <w:r w:rsidR="00BA1EED">
              <w:t>mēnesī</w:t>
            </w:r>
            <w:r w:rsidR="004D76ED">
              <w:t>.</w:t>
            </w:r>
            <w:r w:rsidR="00BA1EED">
              <w:t xml:space="preserve"> </w:t>
            </w:r>
            <w:r w:rsidR="004663D6">
              <w:t>S</w:t>
            </w:r>
            <w:r w:rsidR="004663D6" w:rsidRPr="004663D6">
              <w:t>avukārt, ja audžuģimene aprūpē pusaudžu vai jauniešu vecumposma bērnu ar multiplu problēmu kopumu</w:t>
            </w:r>
            <w:r w:rsidR="001D14F3">
              <w:t xml:space="preserve">, </w:t>
            </w:r>
            <w:r w:rsidR="004663D6" w:rsidRPr="004663D6">
              <w:t>un, kurš piedzīvojis aprūpes vietu vai</w:t>
            </w:r>
            <w:r w:rsidR="001D14F3">
              <w:t xml:space="preserve"> </w:t>
            </w:r>
            <w:r w:rsidR="001D14F3" w:rsidRPr="00B254F4">
              <w:t>veidu</w:t>
            </w:r>
            <w:r w:rsidR="004663D6" w:rsidRPr="004663D6">
              <w:t xml:space="preserve"> vairākkārtēju maiņu, kas konstatēts sākotnēji, bērnu ievietojot audžuģimenē</w:t>
            </w:r>
            <w:r w:rsidR="001D14F3">
              <w:t>,</w:t>
            </w:r>
            <w:r w:rsidR="004663D6" w:rsidRPr="004663D6">
              <w:t xml:space="preserve"> – divu </w:t>
            </w:r>
            <w:r w:rsidR="00874175">
              <w:t xml:space="preserve">valstī </w:t>
            </w:r>
            <w:r w:rsidR="004663D6" w:rsidRPr="004663D6">
              <w:t xml:space="preserve"> noteikto minimālo mēneša darba algu apmērā mēnesī.</w:t>
            </w:r>
            <w:r w:rsidR="00874175">
              <w:t xml:space="preserve"> Papildus sniegtais atbalsts ļaus konkurēt ar citu pašvaldību šobrīd sniegto atbalstu audžuģimenēm, lai tās uzņemtu Ogres novada pašvaldības bērnus savās audžuģimenēs, nodrošinot bērnam ģimenisku vidi, pretēji institucionālai aprūpei vai īslaicīga patvēruma nodrošināšanai.</w:t>
            </w:r>
          </w:p>
          <w:p w14:paraId="678F4CE9" w14:textId="3D41EC82" w:rsidR="000248E8" w:rsidRPr="00F46AA1" w:rsidRDefault="00934FB3" w:rsidP="00874175">
            <w:pPr>
              <w:pStyle w:val="Bezatstarpm"/>
              <w:numPr>
                <w:ilvl w:val="1"/>
                <w:numId w:val="3"/>
              </w:numPr>
              <w:jc w:val="both"/>
            </w:pPr>
            <w:r>
              <w:lastRenderedPageBreak/>
              <w:t>Atbalsts ir Ogres novada pašvaldības brīvprātīgā iniciatīva ar mērķi atbalstīt esošās audžuģimenes un radīt labvēlīgus apstākļus top</w:t>
            </w:r>
            <w:r w:rsidR="001D14F3">
              <w:t>ošām</w:t>
            </w:r>
            <w:r>
              <w:t xml:space="preserve"> audžuģimenēm,</w:t>
            </w:r>
            <w:r w:rsidR="00BA1EED">
              <w:t xml:space="preserve"> Ogres novada bērniem, nodrošinot ārpusģimenes aprūpi audžuģimenē,</w:t>
            </w:r>
            <w:r>
              <w:t xml:space="preserve"> ņemot vērā straujo dzīves dārdzības līmeņa  kāpšanu</w:t>
            </w:r>
            <w:r w:rsidR="001D14F3">
              <w:t>,</w:t>
            </w:r>
            <w:r w:rsidR="00BA1EED">
              <w:t xml:space="preserve"> un </w:t>
            </w:r>
            <w:r w:rsidR="001A6069">
              <w:t>audžu</w:t>
            </w:r>
            <w:r w:rsidR="00BA1EED">
              <w:t xml:space="preserve">ģimenē ievietoto bērnu </w:t>
            </w:r>
            <w:r w:rsidR="006657EB">
              <w:t xml:space="preserve">individuālās </w:t>
            </w:r>
            <w:r w:rsidR="00BA1EED">
              <w:t>vajadzības.</w:t>
            </w:r>
            <w:bookmarkEnd w:id="1"/>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76C328E8" w14:textId="2685E3A0" w:rsidR="00CB15B5" w:rsidRDefault="00CB15B5" w:rsidP="002369A7">
            <w:pPr>
              <w:pStyle w:val="Bezatstarpm"/>
              <w:jc w:val="both"/>
              <w:rPr>
                <w:color w:val="000000" w:themeColor="text1"/>
              </w:rPr>
            </w:pPr>
            <w:r w:rsidRPr="00CB15B5">
              <w:rPr>
                <w:color w:val="000000" w:themeColor="text1"/>
              </w:rPr>
              <w:t>Šobrīd</w:t>
            </w:r>
            <w:r w:rsidR="0021146D">
              <w:rPr>
                <w:color w:val="000000" w:themeColor="text1"/>
              </w:rPr>
              <w:t xml:space="preserve"> ar Ogres novada bāriņtiesas lēmumu</w:t>
            </w:r>
            <w:r w:rsidRPr="00CB15B5">
              <w:rPr>
                <w:color w:val="000000" w:themeColor="text1"/>
              </w:rPr>
              <w:t xml:space="preserve"> </w:t>
            </w:r>
            <w:r w:rsidR="00CF0297">
              <w:rPr>
                <w:color w:val="000000" w:themeColor="text1"/>
              </w:rPr>
              <w:t>ārpusģimenes aprūpe</w:t>
            </w:r>
            <w:r w:rsidR="004663D6">
              <w:rPr>
                <w:color w:val="000000" w:themeColor="text1"/>
              </w:rPr>
              <w:t xml:space="preserve"> tiek nodrošināta 4</w:t>
            </w:r>
            <w:r w:rsidR="00CF0297">
              <w:rPr>
                <w:color w:val="000000" w:themeColor="text1"/>
              </w:rPr>
              <w:t xml:space="preserve"> </w:t>
            </w:r>
            <w:r w:rsidRPr="00CB15B5">
              <w:rPr>
                <w:color w:val="000000" w:themeColor="text1"/>
              </w:rPr>
              <w:t xml:space="preserve">Ogres novada </w:t>
            </w:r>
            <w:r w:rsidR="00BD471C">
              <w:rPr>
                <w:color w:val="000000" w:themeColor="text1"/>
              </w:rPr>
              <w:t>administratīvajā teritorijā (turpmāk – Ogres novads)</w:t>
            </w:r>
            <w:r w:rsidR="0021146D">
              <w:rPr>
                <w:color w:val="000000" w:themeColor="text1"/>
              </w:rPr>
              <w:t xml:space="preserve"> </w:t>
            </w:r>
            <w:r w:rsidR="004663D6">
              <w:rPr>
                <w:color w:val="000000" w:themeColor="text1"/>
              </w:rPr>
              <w:t xml:space="preserve">deklarētās </w:t>
            </w:r>
            <w:r w:rsidR="00BD471C">
              <w:rPr>
                <w:color w:val="000000" w:themeColor="text1"/>
              </w:rPr>
              <w:t>audžuģimen</w:t>
            </w:r>
            <w:r w:rsidR="00CF0297">
              <w:rPr>
                <w:color w:val="000000" w:themeColor="text1"/>
              </w:rPr>
              <w:t>ēs</w:t>
            </w:r>
            <w:r w:rsidR="00BD471C">
              <w:rPr>
                <w:color w:val="000000" w:themeColor="text1"/>
              </w:rPr>
              <w:t xml:space="preserve">, savukārt ārpus </w:t>
            </w:r>
            <w:r w:rsidR="00CF0297">
              <w:rPr>
                <w:color w:val="000000" w:themeColor="text1"/>
              </w:rPr>
              <w:t>Ogres novada</w:t>
            </w:r>
            <w:r w:rsidR="001A6069">
              <w:rPr>
                <w:color w:val="000000" w:themeColor="text1"/>
              </w:rPr>
              <w:t xml:space="preserve"> – </w:t>
            </w:r>
            <w:r w:rsidR="00BD471C">
              <w:rPr>
                <w:color w:val="000000" w:themeColor="text1"/>
              </w:rPr>
              <w:t>18 audžuģimen</w:t>
            </w:r>
            <w:r w:rsidR="00CF0297">
              <w:rPr>
                <w:color w:val="000000" w:themeColor="text1"/>
              </w:rPr>
              <w:t>ēs</w:t>
            </w:r>
            <w:r w:rsidR="00BD471C">
              <w:rPr>
                <w:color w:val="000000" w:themeColor="text1"/>
              </w:rPr>
              <w:t>.</w:t>
            </w:r>
            <w:r w:rsidRPr="00CB15B5">
              <w:rPr>
                <w:color w:val="000000" w:themeColor="text1"/>
              </w:rPr>
              <w:t xml:space="preserve"> </w:t>
            </w:r>
            <w:r w:rsidR="00BD471C">
              <w:rPr>
                <w:color w:val="000000" w:themeColor="text1"/>
              </w:rPr>
              <w:t xml:space="preserve">Kā arī </w:t>
            </w:r>
            <w:r w:rsidR="004663D6">
              <w:rPr>
                <w:color w:val="000000" w:themeColor="text1"/>
              </w:rPr>
              <w:t>tiek paredzēts</w:t>
            </w:r>
            <w:r w:rsidR="00BD471C">
              <w:rPr>
                <w:color w:val="000000" w:themeColor="text1"/>
              </w:rPr>
              <w:t xml:space="preserve"> atbalst</w:t>
            </w:r>
            <w:r w:rsidR="002A1750">
              <w:rPr>
                <w:color w:val="000000" w:themeColor="text1"/>
              </w:rPr>
              <w:t>s</w:t>
            </w:r>
            <w:r w:rsidR="00BD471C">
              <w:rPr>
                <w:color w:val="000000" w:themeColor="text1"/>
              </w:rPr>
              <w:t xml:space="preserve"> </w:t>
            </w:r>
            <w:r w:rsidR="004663D6">
              <w:rPr>
                <w:color w:val="000000" w:themeColor="text1"/>
              </w:rPr>
              <w:t>vēl</w:t>
            </w:r>
            <w:r w:rsidR="00BD471C">
              <w:rPr>
                <w:color w:val="000000" w:themeColor="text1"/>
              </w:rPr>
              <w:t xml:space="preserve"> 5 jaunām audžuģimenēm.</w:t>
            </w:r>
          </w:p>
          <w:p w14:paraId="32465505" w14:textId="2364008A" w:rsidR="00BD471C" w:rsidRDefault="00BD471C" w:rsidP="002369A7">
            <w:pPr>
              <w:pStyle w:val="Bezatstarpm"/>
              <w:jc w:val="both"/>
              <w:rPr>
                <w:color w:val="000000" w:themeColor="text1"/>
              </w:rPr>
            </w:pPr>
            <w:r>
              <w:rPr>
                <w:color w:val="000000" w:themeColor="text1"/>
              </w:rPr>
              <w:t>Paredzamā fiskālā ietekme:</w:t>
            </w:r>
          </w:p>
          <w:p w14:paraId="08149083" w14:textId="0F0E3CB6" w:rsidR="00BD471C" w:rsidRDefault="00DD516D" w:rsidP="00BD471C">
            <w:pPr>
              <w:pStyle w:val="Bezatstarpm"/>
              <w:numPr>
                <w:ilvl w:val="0"/>
                <w:numId w:val="4"/>
              </w:numPr>
              <w:jc w:val="both"/>
              <w:rPr>
                <w:color w:val="000000" w:themeColor="text1"/>
              </w:rPr>
            </w:pPr>
            <w:r>
              <w:rPr>
                <w:color w:val="000000" w:themeColor="text1"/>
              </w:rPr>
              <w:t xml:space="preserve">9 </w:t>
            </w:r>
            <w:r w:rsidR="00BD471C">
              <w:rPr>
                <w:color w:val="000000" w:themeColor="text1"/>
              </w:rPr>
              <w:t>(Ogres novad</w:t>
            </w:r>
            <w:r w:rsidR="0007371F">
              <w:rPr>
                <w:color w:val="000000" w:themeColor="text1"/>
              </w:rPr>
              <w:t>ā</w:t>
            </w:r>
            <w:r w:rsidR="00BD471C">
              <w:rPr>
                <w:color w:val="000000" w:themeColor="text1"/>
              </w:rPr>
              <w:t xml:space="preserve"> deklarētās audžuģimenes) x 500 </w:t>
            </w:r>
            <w:r w:rsidR="00BD471C" w:rsidRPr="00BD471C">
              <w:rPr>
                <w:i/>
                <w:iCs/>
                <w:color w:val="000000" w:themeColor="text1"/>
              </w:rPr>
              <w:t>euro</w:t>
            </w:r>
            <w:r w:rsidR="00BD471C">
              <w:rPr>
                <w:color w:val="000000" w:themeColor="text1"/>
              </w:rPr>
              <w:t xml:space="preserve"> = </w:t>
            </w:r>
            <w:r>
              <w:rPr>
                <w:color w:val="000000" w:themeColor="text1"/>
              </w:rPr>
              <w:t>45</w:t>
            </w:r>
            <w:r w:rsidR="00BD471C">
              <w:rPr>
                <w:color w:val="000000" w:themeColor="text1"/>
              </w:rPr>
              <w:t xml:space="preserve">00 </w:t>
            </w:r>
            <w:r w:rsidR="00BD471C" w:rsidRPr="00BD471C">
              <w:rPr>
                <w:i/>
                <w:iCs/>
                <w:color w:val="000000" w:themeColor="text1"/>
              </w:rPr>
              <w:t>euro</w:t>
            </w:r>
            <w:r w:rsidR="00BD471C">
              <w:rPr>
                <w:color w:val="000000" w:themeColor="text1"/>
              </w:rPr>
              <w:t xml:space="preserve"> (mēnesī). </w:t>
            </w:r>
            <w:r>
              <w:rPr>
                <w:color w:val="000000" w:themeColor="text1"/>
              </w:rPr>
              <w:t>45</w:t>
            </w:r>
            <w:r w:rsidR="00BD471C">
              <w:rPr>
                <w:color w:val="000000" w:themeColor="text1"/>
              </w:rPr>
              <w:t xml:space="preserve">00 </w:t>
            </w:r>
            <w:r w:rsidR="00BD471C" w:rsidRPr="00DD516D">
              <w:rPr>
                <w:i/>
                <w:iCs/>
                <w:color w:val="000000" w:themeColor="text1"/>
              </w:rPr>
              <w:t>euro</w:t>
            </w:r>
            <w:r w:rsidR="00BD471C">
              <w:rPr>
                <w:color w:val="000000" w:themeColor="text1"/>
              </w:rPr>
              <w:t xml:space="preserve"> x </w:t>
            </w:r>
            <w:r>
              <w:rPr>
                <w:color w:val="000000" w:themeColor="text1"/>
              </w:rPr>
              <w:t>9</w:t>
            </w:r>
            <w:r w:rsidR="00BD471C">
              <w:rPr>
                <w:color w:val="000000" w:themeColor="text1"/>
              </w:rPr>
              <w:t xml:space="preserve"> (mēneši) = </w:t>
            </w:r>
            <w:r>
              <w:rPr>
                <w:color w:val="000000" w:themeColor="text1"/>
              </w:rPr>
              <w:t>40 5</w:t>
            </w:r>
            <w:r w:rsidR="00BD471C">
              <w:rPr>
                <w:color w:val="000000" w:themeColor="text1"/>
              </w:rPr>
              <w:t>00</w:t>
            </w:r>
            <w:r>
              <w:rPr>
                <w:color w:val="000000" w:themeColor="text1"/>
              </w:rPr>
              <w:t xml:space="preserve"> </w:t>
            </w:r>
            <w:r w:rsidRPr="00DD516D">
              <w:rPr>
                <w:i/>
                <w:iCs/>
                <w:color w:val="000000" w:themeColor="text1"/>
              </w:rPr>
              <w:t>euro</w:t>
            </w:r>
            <w:r>
              <w:rPr>
                <w:color w:val="000000" w:themeColor="text1"/>
              </w:rPr>
              <w:t xml:space="preserve"> (līdz 2026. gada beigām);</w:t>
            </w:r>
          </w:p>
          <w:p w14:paraId="4AC9E0B3" w14:textId="77777777" w:rsidR="00D67DE3" w:rsidRDefault="00DD516D" w:rsidP="00D67DE3">
            <w:pPr>
              <w:pStyle w:val="Bezatstarpm"/>
              <w:numPr>
                <w:ilvl w:val="0"/>
                <w:numId w:val="4"/>
              </w:numPr>
              <w:jc w:val="both"/>
              <w:rPr>
                <w:color w:val="000000" w:themeColor="text1"/>
              </w:rPr>
            </w:pPr>
            <w:r>
              <w:rPr>
                <w:color w:val="000000" w:themeColor="text1"/>
              </w:rPr>
              <w:t xml:space="preserve">18 (ārpus Ogres novada deklarētās audžuģimenes) x 400 </w:t>
            </w:r>
            <w:r w:rsidRPr="00DD516D">
              <w:rPr>
                <w:i/>
                <w:iCs/>
                <w:color w:val="000000" w:themeColor="text1"/>
              </w:rPr>
              <w:t>euro</w:t>
            </w:r>
            <w:r>
              <w:rPr>
                <w:color w:val="000000" w:themeColor="text1"/>
              </w:rPr>
              <w:t xml:space="preserve"> = 7200 </w:t>
            </w:r>
            <w:r w:rsidRPr="00DD516D">
              <w:rPr>
                <w:i/>
                <w:iCs/>
                <w:color w:val="000000" w:themeColor="text1"/>
              </w:rPr>
              <w:t>euro</w:t>
            </w:r>
            <w:r>
              <w:rPr>
                <w:color w:val="000000" w:themeColor="text1"/>
              </w:rPr>
              <w:t xml:space="preserve"> (mēnesī). 7200 </w:t>
            </w:r>
            <w:r w:rsidRPr="00DD516D">
              <w:rPr>
                <w:i/>
                <w:iCs/>
                <w:color w:val="000000" w:themeColor="text1"/>
              </w:rPr>
              <w:t>euro</w:t>
            </w:r>
            <w:r>
              <w:rPr>
                <w:color w:val="000000" w:themeColor="text1"/>
              </w:rPr>
              <w:t xml:space="preserve"> x 9 (mēneši) = 64 800 </w:t>
            </w:r>
            <w:r w:rsidRPr="00DD516D">
              <w:rPr>
                <w:i/>
                <w:iCs/>
                <w:color w:val="000000" w:themeColor="text1"/>
              </w:rPr>
              <w:t>euro</w:t>
            </w:r>
            <w:r>
              <w:rPr>
                <w:color w:val="000000" w:themeColor="text1"/>
              </w:rPr>
              <w:t xml:space="preserve"> (līdz 2026. gada beigām);</w:t>
            </w:r>
          </w:p>
          <w:p w14:paraId="5E56940E" w14:textId="23673E33" w:rsidR="004663D6" w:rsidRPr="00D67DE3" w:rsidRDefault="00EE5C17" w:rsidP="00D67DE3">
            <w:pPr>
              <w:pStyle w:val="Bezatstarpm"/>
              <w:numPr>
                <w:ilvl w:val="0"/>
                <w:numId w:val="4"/>
              </w:numPr>
              <w:jc w:val="both"/>
              <w:rPr>
                <w:color w:val="000000" w:themeColor="text1"/>
              </w:rPr>
            </w:pPr>
            <w:r w:rsidRPr="00D67DE3">
              <w:rPr>
                <w:color w:val="000000" w:themeColor="text1"/>
              </w:rPr>
              <w:t xml:space="preserve">3 </w:t>
            </w:r>
            <w:r w:rsidR="00C815AD" w:rsidRPr="00D67DE3">
              <w:rPr>
                <w:color w:val="000000" w:themeColor="text1"/>
              </w:rPr>
              <w:t>(</w:t>
            </w:r>
            <w:r w:rsidRPr="00D67DE3">
              <w:rPr>
                <w:color w:val="000000" w:themeColor="text1"/>
              </w:rPr>
              <w:t>bērni ar multiplām problēmām</w:t>
            </w:r>
            <w:r w:rsidR="00C815AD" w:rsidRPr="00D67DE3">
              <w:rPr>
                <w:color w:val="000000" w:themeColor="text1"/>
              </w:rPr>
              <w:t>)</w:t>
            </w:r>
            <w:r w:rsidRPr="00D67DE3">
              <w:rPr>
                <w:color w:val="000000" w:themeColor="text1"/>
              </w:rPr>
              <w:t xml:space="preserve"> </w:t>
            </w:r>
            <w:r w:rsidR="00C815AD" w:rsidRPr="00D67DE3">
              <w:rPr>
                <w:color w:val="000000" w:themeColor="text1"/>
              </w:rPr>
              <w:t xml:space="preserve">x 1560 </w:t>
            </w:r>
            <w:r w:rsidR="00C815AD" w:rsidRPr="00D67DE3">
              <w:rPr>
                <w:i/>
                <w:iCs/>
                <w:color w:val="000000" w:themeColor="text1"/>
              </w:rPr>
              <w:t>euro</w:t>
            </w:r>
            <w:r w:rsidR="00C815AD" w:rsidRPr="00D67DE3">
              <w:rPr>
                <w:color w:val="000000" w:themeColor="text1"/>
              </w:rPr>
              <w:t xml:space="preserve"> = 4680 </w:t>
            </w:r>
            <w:r w:rsidR="00C815AD" w:rsidRPr="00D67DE3">
              <w:rPr>
                <w:i/>
                <w:iCs/>
                <w:color w:val="000000" w:themeColor="text1"/>
              </w:rPr>
              <w:t>euro</w:t>
            </w:r>
            <w:r w:rsidR="00C815AD" w:rsidRPr="00D67DE3">
              <w:rPr>
                <w:color w:val="000000" w:themeColor="text1"/>
              </w:rPr>
              <w:t xml:space="preserve"> </w:t>
            </w:r>
            <w:r w:rsidR="00D67DE3" w:rsidRPr="00D67DE3">
              <w:rPr>
                <w:color w:val="000000" w:themeColor="text1"/>
              </w:rPr>
              <w:t xml:space="preserve">(mēnesī). 1560 </w:t>
            </w:r>
            <w:r w:rsidR="00D67DE3" w:rsidRPr="00D67DE3">
              <w:rPr>
                <w:i/>
                <w:iCs/>
                <w:color w:val="000000" w:themeColor="text1"/>
              </w:rPr>
              <w:t xml:space="preserve">euro </w:t>
            </w:r>
            <w:r w:rsidR="00D67DE3" w:rsidRPr="00D67DE3">
              <w:rPr>
                <w:color w:val="000000" w:themeColor="text1"/>
              </w:rPr>
              <w:t xml:space="preserve">x 9 (mēneši) – 14 040 </w:t>
            </w:r>
            <w:r w:rsidR="00D67DE3" w:rsidRPr="00D67DE3">
              <w:rPr>
                <w:i/>
                <w:iCs/>
                <w:color w:val="000000" w:themeColor="text1"/>
              </w:rPr>
              <w:t>euro</w:t>
            </w:r>
            <w:r w:rsidR="00D67DE3" w:rsidRPr="00D67DE3">
              <w:rPr>
                <w:color w:val="000000" w:themeColor="text1"/>
              </w:rPr>
              <w:t xml:space="preserve"> (līdz 2026. gada beigām);</w:t>
            </w:r>
          </w:p>
          <w:p w14:paraId="34057BE0" w14:textId="315320C3" w:rsidR="0074144D" w:rsidRPr="00BB653F" w:rsidRDefault="00BB653F" w:rsidP="00BB653F">
            <w:pPr>
              <w:pStyle w:val="Bezatstarpm"/>
              <w:numPr>
                <w:ilvl w:val="0"/>
                <w:numId w:val="4"/>
              </w:numPr>
              <w:jc w:val="both"/>
              <w:rPr>
                <w:color w:val="000000" w:themeColor="text1"/>
              </w:rPr>
            </w:pPr>
            <w:r>
              <w:rPr>
                <w:color w:val="000000" w:themeColor="text1"/>
              </w:rPr>
              <w:t xml:space="preserve">no šā gada aprīļa mēneša </w:t>
            </w:r>
            <w:r w:rsidR="0074144D">
              <w:rPr>
                <w:color w:val="000000" w:themeColor="text1"/>
              </w:rPr>
              <w:t>līdz 2026. gada beigām paredzam</w:t>
            </w:r>
            <w:r>
              <w:rPr>
                <w:color w:val="000000" w:themeColor="text1"/>
              </w:rPr>
              <w:t>ie</w:t>
            </w:r>
            <w:r w:rsidR="00D67DE3">
              <w:rPr>
                <w:color w:val="000000" w:themeColor="text1"/>
              </w:rPr>
              <w:t xml:space="preserve"> kopējie</w:t>
            </w:r>
            <w:r>
              <w:rPr>
                <w:color w:val="000000" w:themeColor="text1"/>
              </w:rPr>
              <w:t xml:space="preserve"> izdevumi</w:t>
            </w:r>
            <w:r w:rsidR="0074144D">
              <w:rPr>
                <w:color w:val="000000" w:themeColor="text1"/>
              </w:rPr>
              <w:t xml:space="preserve"> = </w:t>
            </w:r>
            <w:r w:rsidR="00D67DE3" w:rsidRPr="00D67DE3">
              <w:rPr>
                <w:color w:val="000000" w:themeColor="text1"/>
              </w:rPr>
              <w:t>119</w:t>
            </w:r>
            <w:r w:rsidR="00D67DE3">
              <w:rPr>
                <w:color w:val="000000" w:themeColor="text1"/>
              </w:rPr>
              <w:t xml:space="preserve"> </w:t>
            </w:r>
            <w:r w:rsidR="00D67DE3" w:rsidRPr="00D67DE3">
              <w:rPr>
                <w:color w:val="000000" w:themeColor="text1"/>
              </w:rPr>
              <w:t>340</w:t>
            </w:r>
            <w:r w:rsidR="0074144D">
              <w:rPr>
                <w:color w:val="000000" w:themeColor="text1"/>
              </w:rPr>
              <w:t xml:space="preserve"> </w:t>
            </w:r>
            <w:r w:rsidR="0074144D" w:rsidRPr="00D67DE3">
              <w:rPr>
                <w:i/>
                <w:iCs/>
                <w:color w:val="000000" w:themeColor="text1"/>
              </w:rPr>
              <w:t>euro</w:t>
            </w:r>
            <w:r>
              <w:rPr>
                <w:color w:val="000000" w:themeColor="text1"/>
              </w:rPr>
              <w:t xml:space="preserve">, savukārt </w:t>
            </w:r>
            <w:r w:rsidR="0074144D" w:rsidRPr="00BB653F">
              <w:rPr>
                <w:color w:val="000000" w:themeColor="text1"/>
              </w:rPr>
              <w:t>gadā paredzam</w:t>
            </w:r>
            <w:r>
              <w:rPr>
                <w:color w:val="000000" w:themeColor="text1"/>
              </w:rPr>
              <w:t>ie</w:t>
            </w:r>
            <w:r w:rsidR="00D67DE3">
              <w:rPr>
                <w:color w:val="000000" w:themeColor="text1"/>
              </w:rPr>
              <w:t xml:space="preserve"> kopējie</w:t>
            </w:r>
            <w:r>
              <w:rPr>
                <w:color w:val="000000" w:themeColor="text1"/>
              </w:rPr>
              <w:t xml:space="preserve"> izdevumi</w:t>
            </w:r>
            <w:r w:rsidR="0074144D" w:rsidRPr="00BB653F">
              <w:rPr>
                <w:color w:val="000000" w:themeColor="text1"/>
              </w:rPr>
              <w:t xml:space="preserve"> = </w:t>
            </w:r>
            <w:r w:rsidR="00D67DE3" w:rsidRPr="00D67DE3">
              <w:rPr>
                <w:color w:val="000000" w:themeColor="text1"/>
              </w:rPr>
              <w:t>196</w:t>
            </w:r>
            <w:r w:rsidR="001D14F3">
              <w:rPr>
                <w:color w:val="000000" w:themeColor="text1"/>
              </w:rPr>
              <w:t> </w:t>
            </w:r>
            <w:r w:rsidR="00D67DE3" w:rsidRPr="00D67DE3">
              <w:rPr>
                <w:color w:val="000000" w:themeColor="text1"/>
              </w:rPr>
              <w:t>560</w:t>
            </w:r>
            <w:r w:rsidR="001D14F3">
              <w:rPr>
                <w:color w:val="000000" w:themeColor="text1"/>
              </w:rPr>
              <w:t xml:space="preserve"> </w:t>
            </w:r>
            <w:r w:rsidR="0074144D" w:rsidRPr="00BB653F">
              <w:rPr>
                <w:i/>
                <w:iCs/>
                <w:color w:val="000000" w:themeColor="text1"/>
              </w:rPr>
              <w:t>euro</w:t>
            </w:r>
            <w:r w:rsidR="0074144D" w:rsidRPr="00BB653F">
              <w:rPr>
                <w:color w:val="000000" w:themeColor="text1"/>
              </w:rPr>
              <w:t>.</w:t>
            </w:r>
          </w:p>
          <w:p w14:paraId="3AC4AD5D" w14:textId="599BC317" w:rsidR="00BA75C7" w:rsidRPr="00782843" w:rsidRDefault="00782843" w:rsidP="002369A7">
            <w:pPr>
              <w:pStyle w:val="Bezatstarpm"/>
              <w:jc w:val="both"/>
              <w:rPr>
                <w:shd w:val="clear" w:color="auto" w:fill="FFFFFF"/>
              </w:rPr>
            </w:pPr>
            <w:r w:rsidRPr="00020761">
              <w:rPr>
                <w:color w:val="000000" w:themeColor="text1"/>
              </w:rPr>
              <w:t>Saistošo noteikumu</w:t>
            </w:r>
            <w:r w:rsidR="0007371F" w:rsidRPr="00020761">
              <w:rPr>
                <w:color w:val="000000" w:themeColor="text1"/>
              </w:rPr>
              <w:t xml:space="preserve"> </w:t>
            </w:r>
            <w:r w:rsidR="00E70449" w:rsidRPr="00020761">
              <w:t>projektā paredzēto izmaksu</w:t>
            </w:r>
            <w:r w:rsidR="00E70449">
              <w:t xml:space="preserve"> </w:t>
            </w:r>
            <w:r w:rsidRPr="00782843">
              <w:rPr>
                <w:color w:val="000000" w:themeColor="text1"/>
              </w:rPr>
              <w:t>izpilde</w:t>
            </w:r>
            <w:r w:rsidR="00FA7E60">
              <w:rPr>
                <w:color w:val="000000" w:themeColor="text1"/>
              </w:rPr>
              <w:t>s</w:t>
            </w:r>
            <w:r w:rsidRPr="00782843">
              <w:rPr>
                <w:color w:val="000000" w:themeColor="text1"/>
              </w:rPr>
              <w:t xml:space="preserve"> </w:t>
            </w:r>
            <w:r w:rsidR="00D71E85">
              <w:rPr>
                <w:color w:val="000000" w:themeColor="text1"/>
              </w:rPr>
              <w:t>izdevumi paredzēti Ogres novada Sociālā dienesta 202</w:t>
            </w:r>
            <w:r w:rsidR="00934FB3">
              <w:rPr>
                <w:color w:val="000000" w:themeColor="text1"/>
              </w:rPr>
              <w:t>6</w:t>
            </w:r>
            <w:r w:rsidR="00D71E85">
              <w:rPr>
                <w:color w:val="000000" w:themeColor="text1"/>
              </w:rPr>
              <w:t>.</w:t>
            </w:r>
            <w:r w:rsidR="00C04412">
              <w:rPr>
                <w:color w:val="000000" w:themeColor="text1"/>
              </w:rPr>
              <w:t xml:space="preserve"> </w:t>
            </w:r>
            <w:r w:rsidR="00D71E85">
              <w:rPr>
                <w:color w:val="000000" w:themeColor="text1"/>
              </w:rPr>
              <w:t>gad</w:t>
            </w:r>
            <w:r w:rsidR="001D14F3">
              <w:rPr>
                <w:color w:val="000000" w:themeColor="text1"/>
              </w:rPr>
              <w:t>am</w:t>
            </w:r>
            <w:r w:rsidR="00D71E85">
              <w:rPr>
                <w:color w:val="000000" w:themeColor="text1"/>
              </w:rPr>
              <w:t xml:space="preserve"> apstiprinātajā budžetā.</w:t>
            </w:r>
          </w:p>
        </w:tc>
      </w:tr>
      <w:tr w:rsidR="00BB653F" w:rsidRPr="00844D9B" w14:paraId="499A76C5" w14:textId="77777777" w:rsidTr="00AE2F38">
        <w:tc>
          <w:tcPr>
            <w:tcW w:w="2547" w:type="dxa"/>
          </w:tcPr>
          <w:p w14:paraId="41FA041A" w14:textId="49FBEF72" w:rsidR="00BB653F" w:rsidRPr="00AE2F38" w:rsidRDefault="00BB653F" w:rsidP="00BB653F">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33436E54" w14:textId="0777C38C" w:rsidR="00BB653F" w:rsidRPr="00AE2F38" w:rsidRDefault="00BB653F" w:rsidP="00BB653F">
            <w:pPr>
              <w:ind w:right="102"/>
              <w:jc w:val="both"/>
              <w:textAlignment w:val="baseline"/>
              <w:rPr>
                <w:rFonts w:ascii="Times New Roman" w:hAnsi="Times New Roman" w:cs="Times New Roman"/>
                <w:sz w:val="24"/>
                <w:szCs w:val="24"/>
              </w:rPr>
            </w:pPr>
            <w:r w:rsidRPr="00F46AA1">
              <w:rPr>
                <w:rFonts w:ascii="Times New Roman" w:hAnsi="Times New Roman" w:cs="Times New Roman"/>
                <w:sz w:val="24"/>
                <w:szCs w:val="24"/>
              </w:rPr>
              <w:t>3.1. Sociālā ietekme –</w:t>
            </w:r>
            <w:r w:rsidR="00F46AA1" w:rsidRPr="00F46AA1">
              <w:rPr>
                <w:rFonts w:ascii="Times New Roman" w:hAnsi="Times New Roman" w:cs="Times New Roman"/>
                <w:sz w:val="24"/>
                <w:szCs w:val="24"/>
              </w:rPr>
              <w:t xml:space="preserve"> tieša ietekme uz atbalsta saņēmēju loku, proti, paredzēt</w:t>
            </w:r>
            <w:r w:rsidR="004663D6">
              <w:rPr>
                <w:rFonts w:ascii="Times New Roman" w:hAnsi="Times New Roman" w:cs="Times New Roman"/>
                <w:sz w:val="24"/>
                <w:szCs w:val="24"/>
              </w:rPr>
              <w:t>s</w:t>
            </w:r>
            <w:r w:rsidR="00F46AA1" w:rsidRPr="00F46AA1">
              <w:rPr>
                <w:rFonts w:ascii="Times New Roman" w:hAnsi="Times New Roman" w:cs="Times New Roman"/>
                <w:sz w:val="24"/>
                <w:szCs w:val="24"/>
              </w:rPr>
              <w:t xml:space="preserve"> papildu atbalsta veid</w:t>
            </w:r>
            <w:r w:rsidR="004663D6">
              <w:rPr>
                <w:rFonts w:ascii="Times New Roman" w:hAnsi="Times New Roman" w:cs="Times New Roman"/>
                <w:sz w:val="24"/>
                <w:szCs w:val="24"/>
              </w:rPr>
              <w:t>s</w:t>
            </w:r>
            <w:r w:rsidR="00F46AA1" w:rsidRPr="00F46AA1">
              <w:rPr>
                <w:rFonts w:ascii="Times New Roman" w:hAnsi="Times New Roman" w:cs="Times New Roman"/>
                <w:sz w:val="24"/>
                <w:szCs w:val="24"/>
              </w:rPr>
              <w:t xml:space="preserve"> audžuģimenēm </w:t>
            </w:r>
            <w:r w:rsidR="00F46AA1" w:rsidRPr="00480095">
              <w:rPr>
                <w:rFonts w:ascii="Times New Roman" w:hAnsi="Times New Roman" w:cs="Times New Roman"/>
                <w:sz w:val="24"/>
                <w:szCs w:val="24"/>
              </w:rPr>
              <w:t>par tās funkciju īstenošanu, kā</w:t>
            </w:r>
            <w:r w:rsidR="00F46AA1" w:rsidRPr="00F46AA1">
              <w:rPr>
                <w:rFonts w:ascii="Times New Roman" w:hAnsi="Times New Roman" w:cs="Times New Roman"/>
                <w:sz w:val="24"/>
                <w:szCs w:val="24"/>
              </w:rPr>
              <w:t xml:space="preserve"> arī paredzēts atbalsts audžuģimenēm, kas </w:t>
            </w:r>
            <w:r w:rsidR="001D14F3" w:rsidRPr="00E17CF3">
              <w:rPr>
                <w:rFonts w:ascii="Times New Roman" w:hAnsi="Times New Roman" w:cs="Times New Roman"/>
                <w:sz w:val="24"/>
                <w:szCs w:val="24"/>
              </w:rPr>
              <w:t>aprūpē</w:t>
            </w:r>
            <w:r w:rsidR="00F46AA1" w:rsidRPr="00F46AA1">
              <w:rPr>
                <w:rFonts w:ascii="Times New Roman" w:hAnsi="Times New Roman" w:cs="Times New Roman"/>
                <w:sz w:val="24"/>
                <w:szCs w:val="24"/>
              </w:rPr>
              <w:t xml:space="preserve"> pusaudžus un jauniešus ar multiplu problēmu kopumu, tādējādi sniedzot papildu finansiālu atbalstu</w:t>
            </w:r>
            <w:r w:rsidRPr="00F46AA1">
              <w:rPr>
                <w:rFonts w:ascii="Times New Roman" w:hAnsi="Times New Roman" w:cs="Times New Roman"/>
                <w:sz w:val="24"/>
                <w:szCs w:val="24"/>
              </w:rPr>
              <w:t>;</w:t>
            </w:r>
          </w:p>
          <w:p w14:paraId="54FFCFA5" w14:textId="5C4CC03D" w:rsidR="00BB653F" w:rsidRPr="00AE2F38" w:rsidRDefault="00BB653F" w:rsidP="00BB653F">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1774BFA1" w14:textId="18958E1B" w:rsidR="00BB653F" w:rsidRPr="00AE2F38" w:rsidRDefault="00BB653F" w:rsidP="00BB653F">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0E49141C" w14:textId="3C7956C9" w:rsidR="00BB653F" w:rsidRPr="00AE2F38" w:rsidRDefault="00BB653F" w:rsidP="00BB653F">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2F7C2B6B" w14:textId="2495295A" w:rsidR="00BB653F" w:rsidRPr="0020690A" w:rsidRDefault="00BB653F" w:rsidP="00BB653F">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BB653F" w:rsidRPr="00844D9B" w14:paraId="0B04368E" w14:textId="77777777" w:rsidTr="00AE2F38">
        <w:tc>
          <w:tcPr>
            <w:tcW w:w="2547" w:type="dxa"/>
          </w:tcPr>
          <w:p w14:paraId="45CB47AC" w14:textId="7F5C15EC" w:rsidR="00BB653F" w:rsidRPr="00AE2F38" w:rsidRDefault="00BB653F" w:rsidP="00BB653F">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4C284BF3" w:rsidR="00BB653F" w:rsidRDefault="00BB653F" w:rsidP="00BB653F">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w:t>
            </w:r>
            <w:r w:rsidR="001D14F3">
              <w:rPr>
                <w:rFonts w:ascii="Times New Roman" w:hAnsi="Times New Roman" w:cs="Times New Roman"/>
                <w:sz w:val="24"/>
                <w:szCs w:val="24"/>
              </w:rPr>
              <w:t xml:space="preserve"> </w:t>
            </w:r>
            <w:r>
              <w:rPr>
                <w:rFonts w:ascii="Times New Roman" w:hAnsi="Times New Roman" w:cs="Times New Roman"/>
                <w:sz w:val="24"/>
                <w:szCs w:val="24"/>
              </w:rPr>
              <w:t>piemērošanu var vērsties Ogres novada Sociālajā dienestā.</w:t>
            </w:r>
          </w:p>
          <w:p w14:paraId="22895EBD" w14:textId="235E37B3" w:rsidR="00BB653F" w:rsidRPr="00AE2F38" w:rsidRDefault="00BB653F" w:rsidP="00BB653F">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BB653F" w:rsidRPr="00844D9B" w14:paraId="1F05FC78" w14:textId="77777777" w:rsidTr="00AE2F38">
        <w:tc>
          <w:tcPr>
            <w:tcW w:w="2547" w:type="dxa"/>
          </w:tcPr>
          <w:p w14:paraId="3BAD9A69" w14:textId="7A924FC5" w:rsidR="00BB653F" w:rsidRPr="000404BC" w:rsidRDefault="00BB653F" w:rsidP="00BB653F">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5D4902A3" w14:textId="1D2A89CE" w:rsidR="004663D6" w:rsidRDefault="00BB653F" w:rsidP="00BB653F">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Saistošo noteikumu </w:t>
            </w:r>
            <w:r>
              <w:rPr>
                <w:rFonts w:ascii="Times New Roman" w:hAnsi="Times New Roman" w:cs="Times New Roman"/>
                <w:sz w:val="24"/>
                <w:szCs w:val="24"/>
                <w:shd w:val="clear" w:color="auto" w:fill="FFFFFF"/>
              </w:rPr>
              <w:t>projekts</w:t>
            </w:r>
            <w:r w:rsidRPr="007F79FF">
              <w:rPr>
                <w:rFonts w:ascii="Times New Roman" w:hAnsi="Times New Roman" w:cs="Times New Roman"/>
                <w:sz w:val="24"/>
                <w:szCs w:val="24"/>
                <w:shd w:val="clear" w:color="auto" w:fill="FFFFFF"/>
              </w:rPr>
              <w:t xml:space="preserve"> izstrādāt</w:t>
            </w:r>
            <w:r>
              <w:rPr>
                <w:rFonts w:ascii="Times New Roman" w:hAnsi="Times New Roman" w:cs="Times New Roman"/>
                <w:sz w:val="24"/>
                <w:szCs w:val="24"/>
                <w:shd w:val="clear" w:color="auto" w:fill="FFFFFF"/>
              </w:rPr>
              <w:t>s</w:t>
            </w:r>
            <w:r w:rsidRPr="007F79FF">
              <w:rPr>
                <w:rFonts w:ascii="Times New Roman" w:hAnsi="Times New Roman" w:cs="Times New Roman"/>
                <w:sz w:val="24"/>
                <w:szCs w:val="24"/>
                <w:shd w:val="clear" w:color="auto" w:fill="FFFFFF"/>
              </w:rPr>
              <w:t> Pašvaldību likuma 4.</w:t>
            </w:r>
            <w:r w:rsidR="001D14F3">
              <w:rPr>
                <w:rFonts w:ascii="Times New Roman" w:hAnsi="Times New Roman" w:cs="Times New Roman"/>
                <w:sz w:val="24"/>
                <w:szCs w:val="24"/>
                <w:shd w:val="clear" w:color="auto" w:fill="FFFFFF"/>
              </w:rPr>
              <w:t> </w:t>
            </w:r>
            <w:r w:rsidRPr="007F79FF">
              <w:rPr>
                <w:rFonts w:ascii="Times New Roman" w:hAnsi="Times New Roman" w:cs="Times New Roman"/>
                <w:sz w:val="24"/>
                <w:szCs w:val="24"/>
                <w:shd w:val="clear" w:color="auto" w:fill="FFFFFF"/>
              </w:rPr>
              <w:t>panta pirmās daļas</w:t>
            </w:r>
            <w:r>
              <w:rPr>
                <w:rFonts w:ascii="Times New Roman" w:hAnsi="Times New Roman" w:cs="Times New Roman"/>
                <w:sz w:val="24"/>
                <w:szCs w:val="24"/>
                <w:shd w:val="clear" w:color="auto" w:fill="FFFFFF"/>
              </w:rPr>
              <w:t xml:space="preserve"> 9. un</w:t>
            </w:r>
            <w:r w:rsidRPr="007F79FF">
              <w:rPr>
                <w:rFonts w:ascii="Times New Roman" w:hAnsi="Times New Roman" w:cs="Times New Roman"/>
                <w:sz w:val="24"/>
                <w:szCs w:val="24"/>
                <w:shd w:val="clear" w:color="auto" w:fill="FFFFFF"/>
              </w:rPr>
              <w:t xml:space="preserve"> 11. punktā noteiktās pašvaldības funkcijas izpildei – </w:t>
            </w:r>
            <w:r>
              <w:rPr>
                <w:rFonts w:ascii="Times New Roman" w:hAnsi="Times New Roman" w:cs="Times New Roman"/>
                <w:sz w:val="24"/>
                <w:szCs w:val="24"/>
                <w:shd w:val="clear" w:color="auto" w:fill="FFFFFF"/>
              </w:rPr>
              <w:t xml:space="preserve">nodrošināt iedzīvotājiem </w:t>
            </w:r>
            <w:r w:rsidR="002A1750">
              <w:rPr>
                <w:rFonts w:ascii="Times New Roman" w:hAnsi="Times New Roman" w:cs="Times New Roman"/>
                <w:sz w:val="24"/>
                <w:szCs w:val="24"/>
                <w:shd w:val="clear" w:color="auto" w:fill="FFFFFF"/>
              </w:rPr>
              <w:t xml:space="preserve">atbalstu </w:t>
            </w:r>
            <w:r>
              <w:rPr>
                <w:rFonts w:ascii="Times New Roman" w:hAnsi="Times New Roman" w:cs="Times New Roman"/>
                <w:sz w:val="24"/>
                <w:szCs w:val="24"/>
                <w:shd w:val="clear" w:color="auto" w:fill="FFFFFF"/>
              </w:rPr>
              <w:t xml:space="preserve">sociālo problēmu risināšanā un </w:t>
            </w:r>
            <w:r w:rsidRPr="007F79FF">
              <w:rPr>
                <w:rFonts w:ascii="Times New Roman" w:hAnsi="Times New Roman" w:cs="Times New Roman"/>
                <w:sz w:val="24"/>
                <w:szCs w:val="24"/>
                <w:shd w:val="clear" w:color="auto" w:fill="FFFFFF"/>
              </w:rPr>
              <w:t xml:space="preserve">īstenot bērnu tiesību un interešu aizsardzību. </w:t>
            </w:r>
          </w:p>
          <w:p w14:paraId="52BF7125" w14:textId="5AD0FC7D" w:rsidR="004663D6" w:rsidRDefault="004663D6" w:rsidP="00BB653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Pašvaldību likuma 5. panta pirmā daļa nosaka, ka pašvaldība savas administratīvās teritorijas iedzīvotāju interesēs var brīvprātīgi īstenot iniciatīvas ikvienā jautājumā, ja tās nav citu institūciju kompetencē un šādu darbību neierobežo citi likumi.</w:t>
            </w:r>
          </w:p>
          <w:p w14:paraId="24417B09" w14:textId="243D7E46" w:rsidR="00BB653F" w:rsidRDefault="00BB653F" w:rsidP="00BB653F">
            <w:pPr>
              <w:jc w:val="both"/>
              <w:rPr>
                <w:rFonts w:ascii="Times New Roman" w:hAnsi="Times New Roman" w:cs="Times New Roman"/>
                <w:sz w:val="24"/>
                <w:szCs w:val="24"/>
                <w:shd w:val="clear" w:color="auto" w:fill="FFFFFF"/>
              </w:rPr>
            </w:pPr>
            <w:r w:rsidRPr="00B254F4">
              <w:rPr>
                <w:rFonts w:ascii="Times New Roman" w:hAnsi="Times New Roman" w:cs="Times New Roman"/>
                <w:sz w:val="24"/>
                <w:szCs w:val="24"/>
                <w:shd w:val="clear" w:color="auto" w:fill="FFFFFF"/>
              </w:rPr>
              <w:t>Bērnu tiesību aizsardzības likuma 10. panta pirm</w:t>
            </w:r>
            <w:r w:rsidR="00F46AA1" w:rsidRPr="00B254F4">
              <w:rPr>
                <w:rFonts w:ascii="Times New Roman" w:hAnsi="Times New Roman" w:cs="Times New Roman"/>
                <w:sz w:val="24"/>
                <w:szCs w:val="24"/>
                <w:shd w:val="clear" w:color="auto" w:fill="FFFFFF"/>
              </w:rPr>
              <w:t>o</w:t>
            </w:r>
            <w:r w:rsidRPr="00B254F4">
              <w:rPr>
                <w:rFonts w:ascii="Times New Roman" w:hAnsi="Times New Roman" w:cs="Times New Roman"/>
                <w:sz w:val="24"/>
                <w:szCs w:val="24"/>
                <w:shd w:val="clear" w:color="auto" w:fill="FFFFFF"/>
              </w:rPr>
              <w:t xml:space="preserve"> daļ</w:t>
            </w:r>
            <w:r w:rsidR="00F46AA1" w:rsidRPr="00B254F4">
              <w:rPr>
                <w:rFonts w:ascii="Times New Roman" w:hAnsi="Times New Roman" w:cs="Times New Roman"/>
                <w:sz w:val="24"/>
                <w:szCs w:val="24"/>
                <w:shd w:val="clear" w:color="auto" w:fill="FFFFFF"/>
              </w:rPr>
              <w:t>u</w:t>
            </w:r>
            <w:r w:rsidRPr="00B254F4">
              <w:rPr>
                <w:rFonts w:ascii="Times New Roman" w:hAnsi="Times New Roman" w:cs="Times New Roman"/>
                <w:sz w:val="24"/>
                <w:szCs w:val="24"/>
                <w:shd w:val="clear" w:color="auto" w:fill="FFFFFF"/>
              </w:rPr>
              <w:t xml:space="preserve"> </w:t>
            </w:r>
            <w:r w:rsidR="00F46AA1" w:rsidRPr="00B254F4">
              <w:rPr>
                <w:rFonts w:ascii="Times New Roman" w:hAnsi="Times New Roman" w:cs="Times New Roman"/>
                <w:sz w:val="24"/>
                <w:szCs w:val="24"/>
                <w:shd w:val="clear" w:color="auto" w:fill="FFFFFF"/>
              </w:rPr>
              <w:t>no</w:t>
            </w:r>
            <w:r w:rsidR="00B254F4" w:rsidRPr="00B254F4">
              <w:rPr>
                <w:rFonts w:ascii="Times New Roman" w:hAnsi="Times New Roman" w:cs="Times New Roman"/>
                <w:sz w:val="24"/>
                <w:szCs w:val="24"/>
                <w:shd w:val="clear" w:color="auto" w:fill="FFFFFF"/>
              </w:rPr>
              <w:t>teic</w:t>
            </w:r>
            <w:r w:rsidR="00F46AA1" w:rsidRPr="00B254F4">
              <w:rPr>
                <w:rFonts w:ascii="Times New Roman" w:hAnsi="Times New Roman" w:cs="Times New Roman"/>
                <w:sz w:val="24"/>
                <w:szCs w:val="24"/>
                <w:shd w:val="clear" w:color="auto" w:fill="FFFFFF"/>
              </w:rPr>
              <w:t xml:space="preserve"> bērna tiesības uz pilnvērtīgiem dzīves apstākļiem</w:t>
            </w:r>
          </w:p>
          <w:p w14:paraId="0E098A29" w14:textId="42D2EAE2" w:rsidR="00BB653F" w:rsidRPr="0074144D" w:rsidRDefault="00BB653F" w:rsidP="00BB653F">
            <w:pPr>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rPr>
              <w:t xml:space="preserve">Saistošo noteikumu </w:t>
            </w:r>
            <w:r w:rsidRPr="0007371F">
              <w:rPr>
                <w:rFonts w:ascii="Times New Roman" w:hAnsi="Times New Roman" w:cs="Times New Roman"/>
                <w:sz w:val="24"/>
                <w:szCs w:val="24"/>
                <w:shd w:val="clear" w:color="auto" w:fill="FFFFFF"/>
              </w:rPr>
              <w:t>izpildei nav nepieciešams veidot jaunas pašvaldības institūcijas</w:t>
            </w:r>
            <w:r w:rsidRPr="007F79FF">
              <w:rPr>
                <w:rFonts w:ascii="Times New Roman" w:hAnsi="Times New Roman" w:cs="Times New Roman"/>
                <w:sz w:val="24"/>
                <w:szCs w:val="24"/>
                <w:shd w:val="clear" w:color="auto" w:fill="FFFFFF"/>
              </w:rPr>
              <w:t>, darba vietas vai paplašināt esošo institūciju kompetenci.</w:t>
            </w:r>
          </w:p>
        </w:tc>
      </w:tr>
      <w:tr w:rsidR="00BB653F" w:rsidRPr="00844D9B" w14:paraId="498B1D22" w14:textId="77777777" w:rsidTr="00AE2F38">
        <w:tc>
          <w:tcPr>
            <w:tcW w:w="2547" w:type="dxa"/>
          </w:tcPr>
          <w:p w14:paraId="43B35C90" w14:textId="005370F5" w:rsidR="00BB653F" w:rsidRPr="000404BC" w:rsidRDefault="00BB653F" w:rsidP="00BB653F">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6622097D" w:rsidR="00BB653F" w:rsidRPr="000404BC" w:rsidRDefault="00BB653F" w:rsidP="00BB653F">
            <w:pPr>
              <w:jc w:val="both"/>
              <w:rPr>
                <w:rFonts w:ascii="Times New Roman" w:hAnsi="Times New Roman" w:cs="Times New Roman"/>
                <w:sz w:val="24"/>
                <w:szCs w:val="24"/>
              </w:rPr>
            </w:pPr>
            <w:r w:rsidRPr="00B254F4">
              <w:rPr>
                <w:rFonts w:ascii="Times New Roman" w:hAnsi="Times New Roman" w:cs="Times New Roman"/>
                <w:sz w:val="24"/>
                <w:szCs w:val="24"/>
              </w:rPr>
              <w:t>Saistošo noteikumu</w:t>
            </w:r>
            <w:r w:rsidR="00902050" w:rsidRPr="00B254F4">
              <w:rPr>
                <w:rFonts w:ascii="Times New Roman" w:hAnsi="Times New Roman" w:cs="Times New Roman"/>
                <w:sz w:val="24"/>
                <w:szCs w:val="24"/>
              </w:rPr>
              <w:t xml:space="preserve"> </w:t>
            </w:r>
            <w:r w:rsidRPr="00B254F4">
              <w:rPr>
                <w:rFonts w:ascii="Times New Roman" w:hAnsi="Times New Roman" w:cs="Times New Roman"/>
                <w:sz w:val="24"/>
                <w:szCs w:val="24"/>
              </w:rPr>
              <w:t>izpildei nav nepieciešams veidot jaunas institūcijas un/vai jaunas darba vietas. Saistošo noteikumu piemērošanas kārtība nav mainījusies</w:t>
            </w:r>
            <w:r w:rsidR="002A1750" w:rsidRPr="00B254F4">
              <w:rPr>
                <w:rFonts w:ascii="Times New Roman" w:hAnsi="Times New Roman" w:cs="Times New Roman"/>
                <w:sz w:val="24"/>
                <w:szCs w:val="24"/>
              </w:rPr>
              <w:t>.</w:t>
            </w:r>
          </w:p>
        </w:tc>
      </w:tr>
      <w:tr w:rsidR="00BB653F" w:rsidRPr="00844D9B" w14:paraId="05ED927E" w14:textId="77777777" w:rsidTr="00AE2F38">
        <w:tc>
          <w:tcPr>
            <w:tcW w:w="2547" w:type="dxa"/>
          </w:tcPr>
          <w:p w14:paraId="6C9E8F06" w14:textId="15AF470B" w:rsidR="00BB653F" w:rsidRPr="00CB5A53" w:rsidRDefault="00BB653F" w:rsidP="00BB653F">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3089BE36" w:rsidR="00BB653F" w:rsidRPr="00902050" w:rsidRDefault="00BB653F" w:rsidP="00BB653F">
            <w:pPr>
              <w:jc w:val="both"/>
              <w:rPr>
                <w:rFonts w:ascii="Times New Roman" w:hAnsi="Times New Roman" w:cs="Times New Roman"/>
                <w:sz w:val="24"/>
                <w:szCs w:val="24"/>
                <w:highlight w:val="yellow"/>
              </w:rPr>
            </w:pPr>
            <w:r w:rsidRPr="00B254F4">
              <w:rPr>
                <w:rFonts w:ascii="Times New Roman" w:hAnsi="Times New Roman" w:cs="Times New Roman"/>
                <w:sz w:val="24"/>
                <w:szCs w:val="24"/>
              </w:rPr>
              <w:t>Saistošo noteikumu ir piemērots iecerētā mērķa sasniegšanas nodrošināšanai un paredz tikai to, kas ir vajadzīgs minētā mērķa sasniegšanai. Pašvaldības izraudzītie līdzekļi ir leģitīmi un rīcība ir atbilstoša augstākiem normatīviem aktiem.</w:t>
            </w:r>
          </w:p>
        </w:tc>
      </w:tr>
      <w:tr w:rsidR="00BB653F" w:rsidRPr="00844D9B" w14:paraId="4FF15B65" w14:textId="77777777" w:rsidTr="00AE2F38">
        <w:tc>
          <w:tcPr>
            <w:tcW w:w="2547" w:type="dxa"/>
          </w:tcPr>
          <w:p w14:paraId="65F3D9F4" w14:textId="3EA39436" w:rsidR="00BB653F" w:rsidRPr="00CB5A53" w:rsidRDefault="00BB653F" w:rsidP="00BB653F">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2305056C" w14:textId="09236ACF" w:rsidR="00BB653F" w:rsidRPr="00E17CF3" w:rsidRDefault="00BB653F" w:rsidP="00BB653F">
            <w:pPr>
              <w:jc w:val="both"/>
              <w:rPr>
                <w:rFonts w:ascii="Times New Roman" w:hAnsi="Times New Roman" w:cs="Times New Roman"/>
                <w:color w:val="000000" w:themeColor="text1"/>
                <w:sz w:val="24"/>
                <w:szCs w:val="24"/>
              </w:rPr>
            </w:pPr>
            <w:r w:rsidRPr="00E17CF3">
              <w:rPr>
                <w:rFonts w:ascii="Times New Roman" w:hAnsi="Times New Roman" w:cs="Times New Roman"/>
                <w:color w:val="000000" w:themeColor="text1"/>
                <w:sz w:val="24"/>
                <w:szCs w:val="24"/>
              </w:rPr>
              <w:t>Saskaņā ar</w:t>
            </w:r>
            <w:r w:rsidR="00F46AA1" w:rsidRPr="00E17CF3">
              <w:rPr>
                <w:rFonts w:ascii="Times New Roman" w:hAnsi="Times New Roman" w:cs="Times New Roman"/>
                <w:color w:val="000000" w:themeColor="text1"/>
                <w:sz w:val="24"/>
                <w:szCs w:val="24"/>
              </w:rPr>
              <w:t xml:space="preserve"> </w:t>
            </w:r>
            <w:r w:rsidRPr="00E17CF3">
              <w:rPr>
                <w:rFonts w:ascii="Times New Roman" w:hAnsi="Times New Roman" w:cs="Times New Roman"/>
                <w:color w:val="000000" w:themeColor="text1"/>
                <w:sz w:val="24"/>
                <w:szCs w:val="24"/>
              </w:rPr>
              <w:t>Pašvaldību likuma 46. panta trešo daļu</w:t>
            </w:r>
            <w:r w:rsidR="002A1750" w:rsidRPr="00E17CF3">
              <w:rPr>
                <w:rFonts w:ascii="Times New Roman" w:hAnsi="Times New Roman" w:cs="Times New Roman"/>
                <w:color w:val="000000" w:themeColor="text1"/>
                <w:sz w:val="24"/>
                <w:szCs w:val="24"/>
              </w:rPr>
              <w:t>,</w:t>
            </w:r>
            <w:r w:rsidRPr="00E17CF3">
              <w:rPr>
                <w:rFonts w:ascii="Times New Roman" w:hAnsi="Times New Roman" w:cs="Times New Roman"/>
                <w:color w:val="000000" w:themeColor="text1"/>
                <w:sz w:val="24"/>
                <w:szCs w:val="24"/>
              </w:rPr>
              <w:t xml:space="preserve"> </w:t>
            </w:r>
            <w:r w:rsidRPr="00E17CF3">
              <w:rPr>
                <w:rFonts w:ascii="Times New Roman" w:hAnsi="Times New Roman" w:cs="Times New Roman"/>
                <w:sz w:val="24"/>
                <w:szCs w:val="24"/>
              </w:rPr>
              <w:t xml:space="preserve">Saistošo noteikumu </w:t>
            </w:r>
            <w:r w:rsidRPr="00E17CF3">
              <w:rPr>
                <w:rFonts w:ascii="Times New Roman" w:hAnsi="Times New Roman" w:cs="Times New Roman"/>
                <w:color w:val="000000" w:themeColor="text1"/>
                <w:sz w:val="24"/>
                <w:szCs w:val="24"/>
              </w:rPr>
              <w:t xml:space="preserve">projekts un to paskaidrojuma raksts tiks publicēts pašvaldības tīmekļvietnē sabiedrības viedokļa noskaidrošanai. </w:t>
            </w:r>
          </w:p>
          <w:p w14:paraId="56FD56A2" w14:textId="1459C06A" w:rsidR="00BB653F" w:rsidRPr="00DB1FE5" w:rsidRDefault="00E17CF3" w:rsidP="00BB653F">
            <w:pPr>
              <w:jc w:val="both"/>
              <w:rPr>
                <w:rFonts w:ascii="Times New Roman" w:hAnsi="Times New Roman" w:cs="Times New Roman"/>
                <w:color w:val="000000" w:themeColor="text1"/>
                <w:sz w:val="24"/>
                <w:szCs w:val="24"/>
              </w:rPr>
            </w:pPr>
            <w:r w:rsidRPr="00110834">
              <w:rPr>
                <w:rFonts w:asciiTheme="majorBidi" w:eastAsia="Times New Roman" w:hAnsiTheme="majorBidi" w:cstheme="majorBidi"/>
                <w:i/>
                <w:iCs/>
                <w:sz w:val="24"/>
                <w:szCs w:val="24"/>
                <w:lang w:eastAsia="lv-LV"/>
              </w:rPr>
              <w:t>* Informācija par sabiedrības saņemtajiem viedokļiem tiks papildināta pēc sabiedrības viedokļa noskaidrošanas.</w:t>
            </w:r>
          </w:p>
        </w:tc>
      </w:tr>
    </w:tbl>
    <w:p w14:paraId="78E97D96" w14:textId="77777777" w:rsidR="00461EF5" w:rsidRDefault="00461EF5" w:rsidP="00A81F95">
      <w:pPr>
        <w:spacing w:after="0" w:line="240" w:lineRule="auto"/>
        <w:jc w:val="both"/>
        <w:rPr>
          <w:rFonts w:ascii="Times New Roman" w:hAnsi="Times New Roman" w:cs="Times New Roman"/>
          <w:sz w:val="24"/>
          <w:szCs w:val="24"/>
        </w:rPr>
      </w:pPr>
    </w:p>
    <w:p w14:paraId="1D531956" w14:textId="77777777" w:rsidR="00C12B43" w:rsidRPr="00844D9B" w:rsidRDefault="00C12B43" w:rsidP="00A81F95">
      <w:pPr>
        <w:spacing w:after="0" w:line="240" w:lineRule="auto"/>
        <w:jc w:val="both"/>
        <w:rPr>
          <w:rFonts w:ascii="Times New Roman" w:hAnsi="Times New Roman" w:cs="Times New Roman"/>
          <w:sz w:val="24"/>
          <w:szCs w:val="24"/>
        </w:rPr>
      </w:pPr>
      <w:bookmarkStart w:id="2" w:name="_GoBack"/>
      <w:bookmarkEnd w:id="2"/>
    </w:p>
    <w:p w14:paraId="3083D456" w14:textId="541EDC72" w:rsidR="00461EF5" w:rsidRDefault="00461EF5" w:rsidP="00A81F95">
      <w:pPr>
        <w:tabs>
          <w:tab w:val="right" w:pos="8931"/>
        </w:tabs>
        <w:spacing w:after="0" w:line="240" w:lineRule="auto"/>
        <w:jc w:val="both"/>
      </w:pPr>
      <w:r w:rsidRPr="00844D9B">
        <w:rPr>
          <w:rFonts w:ascii="Times New Roman" w:hAnsi="Times New Roman" w:cs="Times New Roman"/>
          <w:sz w:val="24"/>
          <w:szCs w:val="24"/>
        </w:rPr>
        <w:t>Domes priekšsēdētāj</w:t>
      </w:r>
      <w:r w:rsidR="0007371F">
        <w:rPr>
          <w:rFonts w:ascii="Times New Roman" w:hAnsi="Times New Roman" w:cs="Times New Roman"/>
          <w:sz w:val="24"/>
          <w:szCs w:val="24"/>
        </w:rPr>
        <w:t>s</w:t>
      </w:r>
      <w:r w:rsidRPr="00844D9B">
        <w:rPr>
          <w:rFonts w:ascii="Times New Roman" w:hAnsi="Times New Roman" w:cs="Times New Roman"/>
          <w:sz w:val="24"/>
          <w:szCs w:val="24"/>
        </w:rPr>
        <w:tab/>
      </w:r>
      <w:r w:rsidR="00217B23">
        <w:rPr>
          <w:rFonts w:ascii="Times New Roman" w:hAnsi="Times New Roman" w:cs="Times New Roman"/>
          <w:sz w:val="24"/>
          <w:szCs w:val="24"/>
        </w:rPr>
        <w:t>A.</w:t>
      </w:r>
      <w:r w:rsidR="00902050">
        <w:rPr>
          <w:rFonts w:ascii="Times New Roman" w:hAnsi="Times New Roman" w:cs="Times New Roman"/>
          <w:sz w:val="24"/>
          <w:szCs w:val="24"/>
        </w:rPr>
        <w:t> </w:t>
      </w:r>
      <w:r w:rsidR="00217B23">
        <w:rPr>
          <w:rFonts w:ascii="Times New Roman" w:hAnsi="Times New Roman" w:cs="Times New Roman"/>
          <w:sz w:val="24"/>
          <w:szCs w:val="24"/>
        </w:rPr>
        <w:t>Krauja</w:t>
      </w:r>
    </w:p>
    <w:p w14:paraId="6754CCB8" w14:textId="77777777" w:rsidR="00ED7364" w:rsidRDefault="00ED7364" w:rsidP="00A81F95">
      <w:pPr>
        <w:spacing w:after="0" w:line="240" w:lineRule="auto"/>
      </w:pPr>
    </w:p>
    <w:sectPr w:rsidR="00ED7364" w:rsidSect="00321A83">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66A52" w14:textId="77777777" w:rsidR="0044226C" w:rsidRDefault="0044226C">
      <w:pPr>
        <w:spacing w:after="0" w:line="240" w:lineRule="auto"/>
      </w:pPr>
      <w:r>
        <w:separator/>
      </w:r>
    </w:p>
  </w:endnote>
  <w:endnote w:type="continuationSeparator" w:id="0">
    <w:p w14:paraId="5B66CF55" w14:textId="77777777" w:rsidR="0044226C" w:rsidRDefault="0044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A81F95">
          <w:rPr>
            <w:rFonts w:ascii="Times New Roman" w:hAnsi="Times New Roman" w:cs="Times New Roman"/>
            <w:noProof/>
          </w:rPr>
          <w:t>3</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77C9B" w14:textId="77777777" w:rsidR="0044226C" w:rsidRDefault="0044226C">
      <w:pPr>
        <w:spacing w:after="0" w:line="240" w:lineRule="auto"/>
      </w:pPr>
      <w:r>
        <w:separator/>
      </w:r>
    </w:p>
  </w:footnote>
  <w:footnote w:type="continuationSeparator" w:id="0">
    <w:p w14:paraId="014564C6" w14:textId="77777777" w:rsidR="0044226C" w:rsidRDefault="00442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D905EA"/>
    <w:multiLevelType w:val="multilevel"/>
    <w:tmpl w:val="1A7ECB3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C81443"/>
    <w:multiLevelType w:val="hybridMultilevel"/>
    <w:tmpl w:val="AAD4FA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03A8C"/>
    <w:rsid w:val="00020761"/>
    <w:rsid w:val="000248E8"/>
    <w:rsid w:val="000404BC"/>
    <w:rsid w:val="000473C6"/>
    <w:rsid w:val="00057411"/>
    <w:rsid w:val="00057A17"/>
    <w:rsid w:val="0007371F"/>
    <w:rsid w:val="000873DB"/>
    <w:rsid w:val="000A77BD"/>
    <w:rsid w:val="000C1D3D"/>
    <w:rsid w:val="000C59F9"/>
    <w:rsid w:val="000C5EE1"/>
    <w:rsid w:val="000C6DE6"/>
    <w:rsid w:val="000D2764"/>
    <w:rsid w:val="00100712"/>
    <w:rsid w:val="0010242C"/>
    <w:rsid w:val="00107DF1"/>
    <w:rsid w:val="00110D31"/>
    <w:rsid w:val="00126402"/>
    <w:rsid w:val="00146B5E"/>
    <w:rsid w:val="00146B6B"/>
    <w:rsid w:val="00153405"/>
    <w:rsid w:val="0018466F"/>
    <w:rsid w:val="00184AF9"/>
    <w:rsid w:val="001A6069"/>
    <w:rsid w:val="001D14F3"/>
    <w:rsid w:val="001D59CD"/>
    <w:rsid w:val="001E2AC2"/>
    <w:rsid w:val="001F19EA"/>
    <w:rsid w:val="001F1E25"/>
    <w:rsid w:val="0020690A"/>
    <w:rsid w:val="0021146D"/>
    <w:rsid w:val="00211A27"/>
    <w:rsid w:val="00217B23"/>
    <w:rsid w:val="002369A7"/>
    <w:rsid w:val="00243F56"/>
    <w:rsid w:val="002509C3"/>
    <w:rsid w:val="002513C6"/>
    <w:rsid w:val="00255F30"/>
    <w:rsid w:val="0026185C"/>
    <w:rsid w:val="002768AF"/>
    <w:rsid w:val="00293BFA"/>
    <w:rsid w:val="002A1750"/>
    <w:rsid w:val="002A4285"/>
    <w:rsid w:val="002D52F4"/>
    <w:rsid w:val="002E6C90"/>
    <w:rsid w:val="00302BE4"/>
    <w:rsid w:val="00310BA3"/>
    <w:rsid w:val="0031654E"/>
    <w:rsid w:val="00321A83"/>
    <w:rsid w:val="00324727"/>
    <w:rsid w:val="00326FAD"/>
    <w:rsid w:val="00334004"/>
    <w:rsid w:val="00354049"/>
    <w:rsid w:val="003A4BC5"/>
    <w:rsid w:val="003C3544"/>
    <w:rsid w:val="003E0575"/>
    <w:rsid w:val="003E37A7"/>
    <w:rsid w:val="003E5303"/>
    <w:rsid w:val="00410390"/>
    <w:rsid w:val="00411C2B"/>
    <w:rsid w:val="00413BB9"/>
    <w:rsid w:val="0044226C"/>
    <w:rsid w:val="004615E6"/>
    <w:rsid w:val="00461EF5"/>
    <w:rsid w:val="004663D6"/>
    <w:rsid w:val="004715D8"/>
    <w:rsid w:val="00475856"/>
    <w:rsid w:val="00480095"/>
    <w:rsid w:val="004816CE"/>
    <w:rsid w:val="00487A9E"/>
    <w:rsid w:val="004C63BD"/>
    <w:rsid w:val="004D76ED"/>
    <w:rsid w:val="004F51BB"/>
    <w:rsid w:val="005135B8"/>
    <w:rsid w:val="00527832"/>
    <w:rsid w:val="00541800"/>
    <w:rsid w:val="00594BDD"/>
    <w:rsid w:val="005976C8"/>
    <w:rsid w:val="005F44FC"/>
    <w:rsid w:val="006005D9"/>
    <w:rsid w:val="00606688"/>
    <w:rsid w:val="0061161C"/>
    <w:rsid w:val="006127B6"/>
    <w:rsid w:val="00624D4A"/>
    <w:rsid w:val="00636664"/>
    <w:rsid w:val="00654BE9"/>
    <w:rsid w:val="00656A14"/>
    <w:rsid w:val="006657EB"/>
    <w:rsid w:val="006731D2"/>
    <w:rsid w:val="00684133"/>
    <w:rsid w:val="006A5E7A"/>
    <w:rsid w:val="006B5EEF"/>
    <w:rsid w:val="006C2DCC"/>
    <w:rsid w:val="006D09BB"/>
    <w:rsid w:val="006D37A5"/>
    <w:rsid w:val="006E3259"/>
    <w:rsid w:val="00712785"/>
    <w:rsid w:val="00721ECF"/>
    <w:rsid w:val="0074144D"/>
    <w:rsid w:val="00743B45"/>
    <w:rsid w:val="0075301E"/>
    <w:rsid w:val="00756B5C"/>
    <w:rsid w:val="00764726"/>
    <w:rsid w:val="007767B2"/>
    <w:rsid w:val="00782843"/>
    <w:rsid w:val="007B52C6"/>
    <w:rsid w:val="007D479D"/>
    <w:rsid w:val="007F5FD7"/>
    <w:rsid w:val="007F79FF"/>
    <w:rsid w:val="008032BB"/>
    <w:rsid w:val="00851002"/>
    <w:rsid w:val="008550F4"/>
    <w:rsid w:val="0087006B"/>
    <w:rsid w:val="00873075"/>
    <w:rsid w:val="00874175"/>
    <w:rsid w:val="008779DC"/>
    <w:rsid w:val="008819D7"/>
    <w:rsid w:val="00887502"/>
    <w:rsid w:val="00895569"/>
    <w:rsid w:val="008C052F"/>
    <w:rsid w:val="008E2D28"/>
    <w:rsid w:val="00902050"/>
    <w:rsid w:val="009059E5"/>
    <w:rsid w:val="00907FB9"/>
    <w:rsid w:val="00911C45"/>
    <w:rsid w:val="00934FB3"/>
    <w:rsid w:val="009712B6"/>
    <w:rsid w:val="00971CDA"/>
    <w:rsid w:val="00974CEB"/>
    <w:rsid w:val="00993FA9"/>
    <w:rsid w:val="00994BA4"/>
    <w:rsid w:val="009C23EA"/>
    <w:rsid w:val="009D5E57"/>
    <w:rsid w:val="009D773B"/>
    <w:rsid w:val="009E12D5"/>
    <w:rsid w:val="009E5BBF"/>
    <w:rsid w:val="00A364D6"/>
    <w:rsid w:val="00A6791E"/>
    <w:rsid w:val="00A70F8D"/>
    <w:rsid w:val="00A74D62"/>
    <w:rsid w:val="00A81F95"/>
    <w:rsid w:val="00A854CE"/>
    <w:rsid w:val="00AA1604"/>
    <w:rsid w:val="00AB15A8"/>
    <w:rsid w:val="00AB3001"/>
    <w:rsid w:val="00AB5716"/>
    <w:rsid w:val="00AC2F93"/>
    <w:rsid w:val="00AE2F38"/>
    <w:rsid w:val="00AF5277"/>
    <w:rsid w:val="00B0380C"/>
    <w:rsid w:val="00B16DED"/>
    <w:rsid w:val="00B254F4"/>
    <w:rsid w:val="00B2595F"/>
    <w:rsid w:val="00B40A98"/>
    <w:rsid w:val="00B433F4"/>
    <w:rsid w:val="00B54B6F"/>
    <w:rsid w:val="00B60CC1"/>
    <w:rsid w:val="00B65A82"/>
    <w:rsid w:val="00B8174B"/>
    <w:rsid w:val="00BA1B13"/>
    <w:rsid w:val="00BA1EED"/>
    <w:rsid w:val="00BA75C7"/>
    <w:rsid w:val="00BB653F"/>
    <w:rsid w:val="00BC5A12"/>
    <w:rsid w:val="00BD2E2D"/>
    <w:rsid w:val="00BD471C"/>
    <w:rsid w:val="00BD4C00"/>
    <w:rsid w:val="00BD5800"/>
    <w:rsid w:val="00C04412"/>
    <w:rsid w:val="00C06FCD"/>
    <w:rsid w:val="00C12B43"/>
    <w:rsid w:val="00C4190D"/>
    <w:rsid w:val="00C47519"/>
    <w:rsid w:val="00C5362D"/>
    <w:rsid w:val="00C72941"/>
    <w:rsid w:val="00C815AD"/>
    <w:rsid w:val="00CA2CF0"/>
    <w:rsid w:val="00CB15B5"/>
    <w:rsid w:val="00CB5A53"/>
    <w:rsid w:val="00CD230F"/>
    <w:rsid w:val="00CD3372"/>
    <w:rsid w:val="00CD6475"/>
    <w:rsid w:val="00CF0297"/>
    <w:rsid w:val="00D1420F"/>
    <w:rsid w:val="00D1514D"/>
    <w:rsid w:val="00D20EA0"/>
    <w:rsid w:val="00D411E4"/>
    <w:rsid w:val="00D41EC8"/>
    <w:rsid w:val="00D559F4"/>
    <w:rsid w:val="00D604FD"/>
    <w:rsid w:val="00D67DE3"/>
    <w:rsid w:val="00D71E85"/>
    <w:rsid w:val="00D865B1"/>
    <w:rsid w:val="00D91E54"/>
    <w:rsid w:val="00DA1CE9"/>
    <w:rsid w:val="00DB1FE5"/>
    <w:rsid w:val="00DC0E78"/>
    <w:rsid w:val="00DD40C1"/>
    <w:rsid w:val="00DD516D"/>
    <w:rsid w:val="00DD5798"/>
    <w:rsid w:val="00E002E8"/>
    <w:rsid w:val="00E06683"/>
    <w:rsid w:val="00E10061"/>
    <w:rsid w:val="00E17CF3"/>
    <w:rsid w:val="00E432FC"/>
    <w:rsid w:val="00E465D4"/>
    <w:rsid w:val="00E51FE8"/>
    <w:rsid w:val="00E577E5"/>
    <w:rsid w:val="00E70449"/>
    <w:rsid w:val="00E75BE9"/>
    <w:rsid w:val="00E862BD"/>
    <w:rsid w:val="00EA4084"/>
    <w:rsid w:val="00EC2B37"/>
    <w:rsid w:val="00EC3630"/>
    <w:rsid w:val="00ED7364"/>
    <w:rsid w:val="00EE5C17"/>
    <w:rsid w:val="00F23CD2"/>
    <w:rsid w:val="00F323A7"/>
    <w:rsid w:val="00F351CB"/>
    <w:rsid w:val="00F353E2"/>
    <w:rsid w:val="00F35D3F"/>
    <w:rsid w:val="00F46AA1"/>
    <w:rsid w:val="00F535CA"/>
    <w:rsid w:val="00F86991"/>
    <w:rsid w:val="00FA44FD"/>
    <w:rsid w:val="00FA5C70"/>
    <w:rsid w:val="00FA7E60"/>
    <w:rsid w:val="00FB2E25"/>
    <w:rsid w:val="00FB2EA1"/>
    <w:rsid w:val="00FB44F2"/>
    <w:rsid w:val="00FD1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 w:type="character" w:customStyle="1" w:styleId="Neatrisintapieminana1">
    <w:name w:val="Neatrisināta pieminēšana1"/>
    <w:basedOn w:val="Noklusjumarindkopasfonts"/>
    <w:uiPriority w:val="99"/>
    <w:semiHidden/>
    <w:unhideWhenUsed/>
    <w:rsid w:val="007F7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953">
      <w:bodyDiv w:val="1"/>
      <w:marLeft w:val="0"/>
      <w:marRight w:val="0"/>
      <w:marTop w:val="0"/>
      <w:marBottom w:val="0"/>
      <w:divBdr>
        <w:top w:val="none" w:sz="0" w:space="0" w:color="auto"/>
        <w:left w:val="none" w:sz="0" w:space="0" w:color="auto"/>
        <w:bottom w:val="none" w:sz="0" w:space="0" w:color="auto"/>
        <w:right w:val="none" w:sz="0" w:space="0" w:color="auto"/>
      </w:divBdr>
    </w:div>
    <w:div w:id="639119417">
      <w:bodyDiv w:val="1"/>
      <w:marLeft w:val="0"/>
      <w:marRight w:val="0"/>
      <w:marTop w:val="0"/>
      <w:marBottom w:val="0"/>
      <w:divBdr>
        <w:top w:val="none" w:sz="0" w:space="0" w:color="auto"/>
        <w:left w:val="none" w:sz="0" w:space="0" w:color="auto"/>
        <w:bottom w:val="none" w:sz="0" w:space="0" w:color="auto"/>
        <w:right w:val="none" w:sz="0" w:space="0" w:color="auto"/>
      </w:divBdr>
    </w:div>
    <w:div w:id="723338227">
      <w:bodyDiv w:val="1"/>
      <w:marLeft w:val="0"/>
      <w:marRight w:val="0"/>
      <w:marTop w:val="0"/>
      <w:marBottom w:val="0"/>
      <w:divBdr>
        <w:top w:val="none" w:sz="0" w:space="0" w:color="auto"/>
        <w:left w:val="none" w:sz="0" w:space="0" w:color="auto"/>
        <w:bottom w:val="none" w:sz="0" w:space="0" w:color="auto"/>
        <w:right w:val="none" w:sz="0" w:space="0" w:color="auto"/>
      </w:divBdr>
    </w:div>
    <w:div w:id="1849056203">
      <w:bodyDiv w:val="1"/>
      <w:marLeft w:val="0"/>
      <w:marRight w:val="0"/>
      <w:marTop w:val="0"/>
      <w:marBottom w:val="0"/>
      <w:divBdr>
        <w:top w:val="none" w:sz="0" w:space="0" w:color="auto"/>
        <w:left w:val="none" w:sz="0" w:space="0" w:color="auto"/>
        <w:bottom w:val="none" w:sz="0" w:space="0" w:color="auto"/>
        <w:right w:val="none" w:sz="0" w:space="0" w:color="auto"/>
      </w:divBdr>
    </w:div>
    <w:div w:id="1876767720">
      <w:bodyDiv w:val="1"/>
      <w:marLeft w:val="0"/>
      <w:marRight w:val="0"/>
      <w:marTop w:val="0"/>
      <w:marBottom w:val="0"/>
      <w:divBdr>
        <w:top w:val="none" w:sz="0" w:space="0" w:color="auto"/>
        <w:left w:val="none" w:sz="0" w:space="0" w:color="auto"/>
        <w:bottom w:val="none" w:sz="0" w:space="0" w:color="auto"/>
        <w:right w:val="none" w:sz="0" w:space="0" w:color="auto"/>
      </w:divBdr>
    </w:div>
    <w:div w:id="19313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1965</TotalTime>
  <Pages>3</Pages>
  <Words>4176</Words>
  <Characters>2381</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43</cp:revision>
  <cp:lastPrinted>2024-04-08T13:42:00Z</cp:lastPrinted>
  <dcterms:created xsi:type="dcterms:W3CDTF">2024-04-08T12:56:00Z</dcterms:created>
  <dcterms:modified xsi:type="dcterms:W3CDTF">2026-02-19T13:43:00Z</dcterms:modified>
</cp:coreProperties>
</file>