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67AE2" w14:textId="77777777" w:rsidR="00CC52EC" w:rsidRDefault="00CC52EC" w:rsidP="00D518F3">
      <w:pPr>
        <w:ind w:right="701"/>
        <w:rPr>
          <w:lang w:val="lv-LV"/>
        </w:rPr>
      </w:pPr>
    </w:p>
    <w:p w14:paraId="023B737B" w14:textId="77777777" w:rsidR="00DE6989" w:rsidRDefault="00DE6989" w:rsidP="00D518F3">
      <w:pPr>
        <w:ind w:right="701"/>
        <w:rPr>
          <w:lang w:val="lv-LV"/>
        </w:rPr>
      </w:pPr>
    </w:p>
    <w:tbl>
      <w:tblPr>
        <w:tblW w:w="0" w:type="auto"/>
        <w:tblInd w:w="5" w:type="dxa"/>
        <w:tblLayout w:type="fixed"/>
        <w:tblLook w:val="0000" w:firstRow="0" w:lastRow="0" w:firstColumn="0" w:lastColumn="0" w:noHBand="0" w:noVBand="0"/>
      </w:tblPr>
      <w:tblGrid>
        <w:gridCol w:w="557"/>
        <w:gridCol w:w="2699"/>
        <w:gridCol w:w="567"/>
        <w:gridCol w:w="2268"/>
      </w:tblGrid>
      <w:tr w:rsidR="00C5498B" w:rsidRPr="007E0611" w14:paraId="443B57B3" w14:textId="3819AD46" w:rsidTr="002E33AA">
        <w:trPr>
          <w:trHeight w:val="249"/>
        </w:trPr>
        <w:tc>
          <w:tcPr>
            <w:tcW w:w="3256" w:type="dxa"/>
            <w:gridSpan w:val="2"/>
            <w:tcBorders>
              <w:bottom w:val="single" w:sz="4" w:space="0" w:color="auto"/>
            </w:tcBorders>
          </w:tcPr>
          <w:p w14:paraId="3B123300" w14:textId="07F2F7A7" w:rsidR="004D1E7F" w:rsidRPr="00125373" w:rsidRDefault="002E33AA" w:rsidP="004D1E7F">
            <w:pPr>
              <w:ind w:left="-10"/>
              <w:rPr>
                <w:rFonts w:ascii="Times New Roman" w:hAnsi="Times New Roman" w:cs="Times New Roman"/>
                <w:i/>
                <w:iCs/>
                <w:lang w:val="lv-LV"/>
              </w:rPr>
            </w:pPr>
            <w:r w:rsidRPr="00125373">
              <w:rPr>
                <w:rFonts w:ascii="Times New Roman" w:hAnsi="Times New Roman" w:cs="Times New Roman"/>
                <w:i/>
                <w:iCs/>
                <w:lang w:val="lv-LV"/>
              </w:rPr>
              <w:t>Datums skatāms laika zīmogā</w:t>
            </w:r>
          </w:p>
        </w:tc>
        <w:tc>
          <w:tcPr>
            <w:tcW w:w="567" w:type="dxa"/>
          </w:tcPr>
          <w:p w14:paraId="5359D3A8" w14:textId="2B038041" w:rsidR="004D1E7F" w:rsidRPr="00DB7E9B" w:rsidRDefault="004D1E7F" w:rsidP="004D1E7F">
            <w:pPr>
              <w:rPr>
                <w:rFonts w:ascii="Times New Roman" w:hAnsi="Times New Roman" w:cs="Times New Roman"/>
                <w:lang w:val="lv-LV"/>
              </w:rPr>
            </w:pPr>
            <w:r w:rsidRPr="00DB7E9B">
              <w:rPr>
                <w:rFonts w:ascii="Times New Roman" w:hAnsi="Times New Roman" w:cs="Times New Roman"/>
                <w:lang w:val="lv-LV"/>
              </w:rPr>
              <w:t>Nr.</w:t>
            </w:r>
          </w:p>
        </w:tc>
        <w:tc>
          <w:tcPr>
            <w:tcW w:w="2268" w:type="dxa"/>
            <w:tcBorders>
              <w:bottom w:val="single" w:sz="4" w:space="0" w:color="auto"/>
            </w:tcBorders>
          </w:tcPr>
          <w:p w14:paraId="4C1916B8" w14:textId="7A9EA19F" w:rsidR="004D1E7F" w:rsidRPr="007E0611" w:rsidRDefault="002E33AA" w:rsidP="004D1E7F">
            <w:pPr>
              <w:rPr>
                <w:rFonts w:ascii="Times New Roman" w:hAnsi="Times New Roman" w:cs="Times New Roman"/>
                <w:lang w:val="lv-LV"/>
              </w:rPr>
            </w:pPr>
            <w:r w:rsidRPr="00DB7E9B">
              <w:rPr>
                <w:rFonts w:ascii="Times New Roman" w:hAnsi="Times New Roman" w:cs="Times New Roman"/>
                <w:lang w:val="lv-LV"/>
              </w:rPr>
              <w:t>COR-N-202</w:t>
            </w:r>
            <w:r w:rsidR="00DB7E9B" w:rsidRPr="00DB7E9B">
              <w:rPr>
                <w:rFonts w:ascii="Times New Roman" w:hAnsi="Times New Roman" w:cs="Times New Roman"/>
                <w:lang w:val="lv-LV"/>
              </w:rPr>
              <w:t>6</w:t>
            </w:r>
            <w:r w:rsidRPr="00DB7E9B">
              <w:rPr>
                <w:rFonts w:ascii="Times New Roman" w:hAnsi="Times New Roman" w:cs="Times New Roman"/>
                <w:lang w:val="lv-LV"/>
              </w:rPr>
              <w:t>/</w:t>
            </w:r>
            <w:r w:rsidR="00DB7E9B" w:rsidRPr="00DB7E9B">
              <w:rPr>
                <w:rFonts w:ascii="Times New Roman" w:hAnsi="Times New Roman" w:cs="Times New Roman"/>
                <w:lang w:val="lv-LV"/>
              </w:rPr>
              <w:t>0343</w:t>
            </w:r>
          </w:p>
        </w:tc>
      </w:tr>
      <w:tr w:rsidR="004D1E7F" w:rsidRPr="007E0611" w14:paraId="5AB90F6C" w14:textId="20993FCF" w:rsidTr="002E33AA">
        <w:trPr>
          <w:trHeight w:val="228"/>
        </w:trPr>
        <w:tc>
          <w:tcPr>
            <w:tcW w:w="557" w:type="dxa"/>
            <w:tcBorders>
              <w:top w:val="single" w:sz="4" w:space="0" w:color="auto"/>
            </w:tcBorders>
          </w:tcPr>
          <w:p w14:paraId="101D9A67" w14:textId="3EDB6875" w:rsidR="004D1E7F" w:rsidRPr="007E0611" w:rsidRDefault="004D1E7F" w:rsidP="004D1E7F">
            <w:pPr>
              <w:ind w:left="-10" w:right="-107"/>
              <w:rPr>
                <w:rFonts w:ascii="Times New Roman" w:hAnsi="Times New Roman" w:cs="Times New Roman"/>
                <w:lang w:val="lv-LV"/>
              </w:rPr>
            </w:pPr>
            <w:r w:rsidRPr="007E0611">
              <w:rPr>
                <w:rFonts w:ascii="Times New Roman" w:hAnsi="Times New Roman" w:cs="Times New Roman"/>
                <w:lang w:val="lv-LV"/>
              </w:rPr>
              <w:t>Uz</w:t>
            </w:r>
          </w:p>
        </w:tc>
        <w:tc>
          <w:tcPr>
            <w:tcW w:w="2699" w:type="dxa"/>
            <w:tcBorders>
              <w:top w:val="single" w:sz="4" w:space="0" w:color="auto"/>
              <w:bottom w:val="single" w:sz="4" w:space="0" w:color="auto"/>
            </w:tcBorders>
          </w:tcPr>
          <w:p w14:paraId="651FF7E0" w14:textId="77777777" w:rsidR="004D1E7F" w:rsidRPr="007E0611" w:rsidRDefault="004D1E7F" w:rsidP="004D1E7F">
            <w:pPr>
              <w:ind w:right="701"/>
              <w:rPr>
                <w:rFonts w:ascii="Times New Roman" w:hAnsi="Times New Roman" w:cs="Times New Roman"/>
                <w:lang w:val="lv-LV"/>
              </w:rPr>
            </w:pPr>
          </w:p>
        </w:tc>
        <w:tc>
          <w:tcPr>
            <w:tcW w:w="567" w:type="dxa"/>
          </w:tcPr>
          <w:p w14:paraId="26EE5756" w14:textId="62F827E9" w:rsidR="004D1E7F" w:rsidRPr="007E0611" w:rsidRDefault="004D1E7F" w:rsidP="004D1E7F">
            <w:pPr>
              <w:rPr>
                <w:rFonts w:ascii="Times New Roman" w:hAnsi="Times New Roman" w:cs="Times New Roman"/>
                <w:lang w:val="lv-LV"/>
              </w:rPr>
            </w:pPr>
            <w:r w:rsidRPr="007E0611">
              <w:rPr>
                <w:rFonts w:ascii="Times New Roman" w:hAnsi="Times New Roman" w:cs="Times New Roman"/>
                <w:lang w:val="lv-LV"/>
              </w:rPr>
              <w:t>Nr.</w:t>
            </w:r>
          </w:p>
        </w:tc>
        <w:tc>
          <w:tcPr>
            <w:tcW w:w="2268" w:type="dxa"/>
            <w:tcBorders>
              <w:top w:val="single" w:sz="4" w:space="0" w:color="auto"/>
              <w:bottom w:val="single" w:sz="4" w:space="0" w:color="auto"/>
            </w:tcBorders>
          </w:tcPr>
          <w:p w14:paraId="32319934" w14:textId="77777777" w:rsidR="004D1E7F" w:rsidRPr="007E0611" w:rsidRDefault="004D1E7F" w:rsidP="004D1E7F">
            <w:pPr>
              <w:rPr>
                <w:rFonts w:ascii="Times New Roman" w:hAnsi="Times New Roman" w:cs="Times New Roman"/>
                <w:lang w:val="lv-LV"/>
              </w:rPr>
            </w:pPr>
          </w:p>
        </w:tc>
      </w:tr>
    </w:tbl>
    <w:p w14:paraId="6089088B" w14:textId="77777777" w:rsidR="00CC52EC" w:rsidRDefault="00CC52EC" w:rsidP="00D518F3">
      <w:pPr>
        <w:ind w:right="701"/>
        <w:rPr>
          <w:lang w:val="lv-LV"/>
        </w:rPr>
      </w:pPr>
    </w:p>
    <w:p w14:paraId="700E4047" w14:textId="77777777" w:rsidR="00DC7817" w:rsidRPr="007E0611" w:rsidRDefault="00DC7817" w:rsidP="00D518F3">
      <w:pPr>
        <w:ind w:right="701"/>
        <w:rPr>
          <w:lang w:val="lv-LV"/>
        </w:rPr>
      </w:pPr>
    </w:p>
    <w:p w14:paraId="04199764" w14:textId="631B6036" w:rsidR="00CC52EC" w:rsidRPr="007E0611" w:rsidRDefault="002E33AA" w:rsidP="002E33AA">
      <w:pPr>
        <w:jc w:val="right"/>
        <w:rPr>
          <w:rFonts w:ascii="Times New Roman" w:hAnsi="Times New Roman" w:cs="Times New Roman"/>
          <w:lang w:val="lv-LV"/>
        </w:rPr>
      </w:pPr>
      <w:r w:rsidRPr="007E0611">
        <w:rPr>
          <w:rFonts w:ascii="Times New Roman" w:hAnsi="Times New Roman" w:cs="Times New Roman"/>
          <w:lang w:val="lv-LV"/>
        </w:rPr>
        <w:t>Saskaņā ar pievienoto sarakstu</w:t>
      </w:r>
    </w:p>
    <w:p w14:paraId="7066BAC6" w14:textId="77777777" w:rsidR="00DE6989" w:rsidRDefault="00DE6989" w:rsidP="00840058">
      <w:pPr>
        <w:spacing w:after="160" w:line="259" w:lineRule="auto"/>
        <w:contextualSpacing/>
        <w:rPr>
          <w:rFonts w:ascii="Times New Roman" w:hAnsi="Times New Roman" w:cs="Times New Roman"/>
          <w:lang w:val="lv-LV"/>
        </w:rPr>
      </w:pPr>
    </w:p>
    <w:p w14:paraId="690F8790" w14:textId="30182B07" w:rsidR="00EC522D" w:rsidRDefault="00EC522D" w:rsidP="00840058">
      <w:pPr>
        <w:spacing w:after="160" w:line="259" w:lineRule="auto"/>
        <w:contextualSpacing/>
        <w:rPr>
          <w:rFonts w:ascii="Times New Roman" w:hAnsi="Times New Roman" w:cs="Times New Roman"/>
          <w:lang w:val="lv-LV"/>
        </w:rPr>
      </w:pPr>
      <w:r w:rsidRPr="007E0611">
        <w:rPr>
          <w:rFonts w:ascii="Times New Roman" w:hAnsi="Times New Roman" w:cs="Times New Roman"/>
          <w:lang w:val="lv-LV"/>
        </w:rPr>
        <w:t>Par sabiedrības informēšanu</w:t>
      </w:r>
    </w:p>
    <w:p w14:paraId="325275E8" w14:textId="77777777" w:rsidR="00C11E4D" w:rsidRPr="007E0611" w:rsidRDefault="00C11E4D" w:rsidP="00840058">
      <w:pPr>
        <w:spacing w:after="160" w:line="259" w:lineRule="auto"/>
        <w:contextualSpacing/>
        <w:rPr>
          <w:rFonts w:ascii="Times New Roman" w:hAnsi="Times New Roman" w:cs="Times New Roman"/>
          <w:lang w:val="lv-LV"/>
        </w:rPr>
      </w:pPr>
    </w:p>
    <w:p w14:paraId="07D79915" w14:textId="0BCB369C" w:rsidR="008C78E3" w:rsidRPr="007E0611" w:rsidRDefault="008C78E3" w:rsidP="00C76F19">
      <w:pPr>
        <w:ind w:firstLine="567"/>
        <w:contextualSpacing/>
        <w:jc w:val="both"/>
        <w:rPr>
          <w:rFonts w:ascii="Times New Roman" w:hAnsi="Times New Roman" w:cs="Times New Roman"/>
          <w:lang w:val="lv-LV"/>
        </w:rPr>
      </w:pPr>
      <w:r w:rsidRPr="007E0611">
        <w:rPr>
          <w:rFonts w:ascii="Times New Roman" w:hAnsi="Times New Roman" w:cs="Times New Roman"/>
          <w:lang w:val="lv-LV"/>
        </w:rPr>
        <w:t xml:space="preserve">Akciju sabiedrība “Conexus Baltic Grid” (turpmāk – Sabiedrība) informē, ka jūsu pašvaldības teritorijā atrodas gāzesvadi, pa kuriem Sabiedrība nodrošina dabasgāzes pārvadi ar darba spiedienu vairāk par 1,6 </w:t>
      </w:r>
      <w:proofErr w:type="spellStart"/>
      <w:r w:rsidRPr="007E0611">
        <w:rPr>
          <w:rFonts w:ascii="Times New Roman" w:hAnsi="Times New Roman" w:cs="Times New Roman"/>
          <w:lang w:val="lv-LV"/>
        </w:rPr>
        <w:t>megapaskāliem</w:t>
      </w:r>
      <w:proofErr w:type="spellEnd"/>
      <w:r w:rsidRPr="007E0611">
        <w:rPr>
          <w:rFonts w:ascii="Times New Roman" w:hAnsi="Times New Roman" w:cs="Times New Roman"/>
          <w:lang w:val="lv-LV"/>
        </w:rPr>
        <w:t xml:space="preserve"> (</w:t>
      </w:r>
      <w:proofErr w:type="spellStart"/>
      <w:r w:rsidRPr="007E0611">
        <w:rPr>
          <w:rFonts w:ascii="Times New Roman" w:hAnsi="Times New Roman" w:cs="Times New Roman"/>
          <w:lang w:val="lv-LV"/>
        </w:rPr>
        <w:t>MPa</w:t>
      </w:r>
      <w:proofErr w:type="spellEnd"/>
      <w:r w:rsidRPr="007E0611">
        <w:rPr>
          <w:rFonts w:ascii="Times New Roman" w:hAnsi="Times New Roman" w:cs="Times New Roman"/>
          <w:lang w:val="lv-LV"/>
        </w:rPr>
        <w:t>), kā arī gāzes pārvades nodrošināšanai piesaistītās iekārtas, būves un inženiertīkli.</w:t>
      </w:r>
    </w:p>
    <w:p w14:paraId="2C5A8D94" w14:textId="07560745" w:rsidR="00125373" w:rsidRPr="007E0611" w:rsidRDefault="00125373" w:rsidP="00125373">
      <w:pPr>
        <w:ind w:firstLine="567"/>
        <w:jc w:val="both"/>
        <w:rPr>
          <w:rFonts w:ascii="Times New Roman" w:hAnsi="Times New Roman" w:cs="Times New Roman"/>
          <w:lang w:val="lv-LV"/>
        </w:rPr>
      </w:pPr>
      <w:r w:rsidRPr="007E0611">
        <w:rPr>
          <w:rFonts w:ascii="Times New Roman" w:hAnsi="Times New Roman" w:cs="Times New Roman"/>
          <w:lang w:val="lv-LV"/>
        </w:rPr>
        <w:t>Ņemot vērā iepriekš minēto un pamatojoties uz Ministru kabineta 2006.</w:t>
      </w:r>
      <w:r w:rsidR="00DE6989">
        <w:rPr>
          <w:rFonts w:ascii="Times New Roman" w:hAnsi="Times New Roman" w:cs="Times New Roman"/>
          <w:lang w:val="lv-LV"/>
        </w:rPr>
        <w:t> </w:t>
      </w:r>
      <w:r w:rsidRPr="007E0611">
        <w:rPr>
          <w:rFonts w:ascii="Times New Roman" w:hAnsi="Times New Roman" w:cs="Times New Roman"/>
          <w:lang w:val="lv-LV"/>
        </w:rPr>
        <w:t>gada 5.</w:t>
      </w:r>
      <w:r w:rsidR="00DE6989">
        <w:rPr>
          <w:rFonts w:ascii="Times New Roman" w:hAnsi="Times New Roman" w:cs="Times New Roman"/>
          <w:lang w:val="lv-LV"/>
        </w:rPr>
        <w:t> </w:t>
      </w:r>
      <w:r w:rsidRPr="007E0611">
        <w:rPr>
          <w:rFonts w:ascii="Times New Roman" w:hAnsi="Times New Roman" w:cs="Times New Roman"/>
          <w:lang w:val="lv-LV"/>
        </w:rPr>
        <w:t>decembra noteikumu Nr. 982 “Enerģētikas infrastruktūras objektu aizsargjoslu noteikšanas metodika” 41. punktu</w:t>
      </w:r>
      <w:r w:rsidR="00DE6989">
        <w:rPr>
          <w:rFonts w:ascii="Times New Roman" w:hAnsi="Times New Roman" w:cs="Times New Roman"/>
          <w:lang w:val="lv-LV"/>
        </w:rPr>
        <w:t>,</w:t>
      </w:r>
      <w:r w:rsidRPr="007E0611">
        <w:rPr>
          <w:rFonts w:ascii="Times New Roman" w:hAnsi="Times New Roman" w:cs="Times New Roman"/>
          <w:lang w:val="lv-LV"/>
        </w:rPr>
        <w:t xml:space="preserve"> nosūtam jums informāciju par aprobežojumiem </w:t>
      </w:r>
      <w:proofErr w:type="spellStart"/>
      <w:r w:rsidRPr="007E0611">
        <w:rPr>
          <w:rFonts w:ascii="Times New Roman" w:hAnsi="Times New Roman" w:cs="Times New Roman"/>
          <w:lang w:val="lv-LV"/>
        </w:rPr>
        <w:t>gāzapgādes</w:t>
      </w:r>
      <w:proofErr w:type="spellEnd"/>
      <w:r w:rsidRPr="007E0611">
        <w:rPr>
          <w:rFonts w:ascii="Times New Roman" w:hAnsi="Times New Roman" w:cs="Times New Roman"/>
          <w:lang w:val="lv-LV"/>
        </w:rPr>
        <w:t xml:space="preserve"> objektu ekspluatācijas un drošības aizsargjoslās, kā arī par bīstamību, kas saistīta ar uzturēšanos Sabiedrības </w:t>
      </w:r>
      <w:proofErr w:type="spellStart"/>
      <w:r w:rsidRPr="007E0611">
        <w:rPr>
          <w:rFonts w:ascii="Times New Roman" w:hAnsi="Times New Roman" w:cs="Times New Roman"/>
          <w:lang w:val="lv-LV"/>
        </w:rPr>
        <w:t>gāzapgādes</w:t>
      </w:r>
      <w:proofErr w:type="spellEnd"/>
      <w:r w:rsidRPr="007E0611">
        <w:rPr>
          <w:rFonts w:ascii="Times New Roman" w:hAnsi="Times New Roman" w:cs="Times New Roman"/>
          <w:lang w:val="lv-LV"/>
        </w:rPr>
        <w:t xml:space="preserve"> objektu, inženierkomunikāciju un inženierbūvju aizsargjoslās. </w:t>
      </w:r>
    </w:p>
    <w:p w14:paraId="28F64241" w14:textId="2EA72275" w:rsidR="00125373" w:rsidRPr="007E0611" w:rsidRDefault="00125373" w:rsidP="00125373">
      <w:pPr>
        <w:ind w:firstLine="567"/>
        <w:jc w:val="both"/>
        <w:rPr>
          <w:rFonts w:ascii="Times New Roman" w:hAnsi="Times New Roman" w:cs="Times New Roman"/>
          <w:lang w:val="lv-LV"/>
        </w:rPr>
      </w:pPr>
      <w:r w:rsidRPr="007E0611">
        <w:rPr>
          <w:rFonts w:ascii="Times New Roman" w:hAnsi="Times New Roman" w:cs="Times New Roman"/>
          <w:lang w:val="lv-LV"/>
        </w:rPr>
        <w:t>Lūdzam pievienoto</w:t>
      </w:r>
      <w:r>
        <w:rPr>
          <w:rFonts w:ascii="Times New Roman" w:hAnsi="Times New Roman" w:cs="Times New Roman"/>
          <w:lang w:val="lv-LV"/>
        </w:rPr>
        <w:t>s</w:t>
      </w:r>
      <w:r w:rsidRPr="007E0611">
        <w:rPr>
          <w:rFonts w:ascii="Times New Roman" w:hAnsi="Times New Roman" w:cs="Times New Roman"/>
          <w:lang w:val="lv-LV"/>
        </w:rPr>
        <w:t xml:space="preserve"> informatīvo</w:t>
      </w:r>
      <w:r>
        <w:rPr>
          <w:rFonts w:ascii="Times New Roman" w:hAnsi="Times New Roman" w:cs="Times New Roman"/>
          <w:lang w:val="lv-LV"/>
        </w:rPr>
        <w:t>s</w:t>
      </w:r>
      <w:r w:rsidRPr="007E0611">
        <w:rPr>
          <w:rFonts w:ascii="Times New Roman" w:hAnsi="Times New Roman" w:cs="Times New Roman"/>
          <w:lang w:val="lv-LV"/>
        </w:rPr>
        <w:t xml:space="preserve"> materiālu</w:t>
      </w:r>
      <w:r>
        <w:rPr>
          <w:rFonts w:ascii="Times New Roman" w:hAnsi="Times New Roman" w:cs="Times New Roman"/>
          <w:lang w:val="lv-LV"/>
        </w:rPr>
        <w:t>s</w:t>
      </w:r>
      <w:r w:rsidRPr="007E0611">
        <w:rPr>
          <w:rFonts w:ascii="Times New Roman" w:hAnsi="Times New Roman" w:cs="Times New Roman"/>
          <w:lang w:val="lv-LV"/>
        </w:rPr>
        <w:t xml:space="preserve"> publicēt</w:t>
      </w:r>
      <w:r>
        <w:rPr>
          <w:rFonts w:ascii="Times New Roman" w:hAnsi="Times New Roman" w:cs="Times New Roman"/>
          <w:lang w:val="lv-LV"/>
        </w:rPr>
        <w:t>, ievietojot tos</w:t>
      </w:r>
      <w:r w:rsidRPr="007E0611">
        <w:rPr>
          <w:rFonts w:ascii="Times New Roman" w:hAnsi="Times New Roman" w:cs="Times New Roman"/>
          <w:lang w:val="lv-LV"/>
        </w:rPr>
        <w:t xml:space="preserve"> pašvaldības tīmekļvietnē. Jautājumu un neskaidrību gadījumos attiecībā uz materiāla publicēšanu lūdzam sazināties ar Komunikācijas daļas vadītāju </w:t>
      </w:r>
      <w:r w:rsidRPr="007E0611">
        <w:rPr>
          <w:rFonts w:ascii="Times New Roman" w:hAnsi="Times New Roman" w:cs="Times New Roman"/>
          <w:bCs/>
          <w:lang w:val="lv-LV"/>
        </w:rPr>
        <w:t xml:space="preserve">Daci </w:t>
      </w:r>
      <w:proofErr w:type="spellStart"/>
      <w:r w:rsidRPr="007E0611">
        <w:rPr>
          <w:rFonts w:ascii="Times New Roman" w:hAnsi="Times New Roman" w:cs="Times New Roman"/>
          <w:bCs/>
          <w:lang w:val="lv-LV"/>
        </w:rPr>
        <w:t>Baltābolu</w:t>
      </w:r>
      <w:proofErr w:type="spellEnd"/>
      <w:r w:rsidRPr="007E0611">
        <w:rPr>
          <w:rFonts w:ascii="Times New Roman" w:hAnsi="Times New Roman" w:cs="Times New Roman"/>
          <w:bCs/>
          <w:lang w:val="lv-LV"/>
        </w:rPr>
        <w:t>,</w:t>
      </w:r>
      <w:r w:rsidRPr="007E0611">
        <w:rPr>
          <w:rFonts w:ascii="Times New Roman" w:hAnsi="Times New Roman" w:cs="Times New Roman"/>
          <w:lang w:val="lv-LV"/>
        </w:rPr>
        <w:t xml:space="preserve"> rakstot uz e-pasta adresi: </w:t>
      </w:r>
      <w:hyperlink r:id="rId7" w:history="1">
        <w:r w:rsidR="00DE6989" w:rsidRPr="007E109C">
          <w:rPr>
            <w:rStyle w:val="Hyperlink"/>
            <w:rFonts w:ascii="Times New Roman" w:hAnsi="Times New Roman" w:cs="Times New Roman"/>
            <w:lang w:val="lv-LV"/>
          </w:rPr>
          <w:t>dace.baltabola@conexus.lv</w:t>
        </w:r>
      </w:hyperlink>
      <w:r w:rsidRPr="007E0611">
        <w:rPr>
          <w:rFonts w:ascii="Times New Roman" w:hAnsi="Times New Roman" w:cs="Times New Roman"/>
          <w:lang w:val="lv-LV"/>
        </w:rPr>
        <w:t xml:space="preserve">. </w:t>
      </w:r>
    </w:p>
    <w:p w14:paraId="0A588924" w14:textId="27E8A41D" w:rsidR="00125373" w:rsidRDefault="00125373" w:rsidP="00F1086B">
      <w:pPr>
        <w:ind w:firstLine="567"/>
        <w:jc w:val="both"/>
        <w:rPr>
          <w:rFonts w:ascii="Times New Roman" w:hAnsi="Times New Roman" w:cs="Times New Roman"/>
          <w:lang w:val="lv-LV"/>
        </w:rPr>
      </w:pPr>
      <w:r w:rsidRPr="007E0611">
        <w:rPr>
          <w:rFonts w:ascii="Times New Roman" w:hAnsi="Times New Roman" w:cs="Times New Roman"/>
          <w:lang w:val="lv-LV"/>
        </w:rPr>
        <w:t>Vienlaikus lūdzam vērst uzmanību uz tādu dokumentu saskaņošanu kā zemes kadastrālās uzmērīšanas dokumenti (zemes robežu</w:t>
      </w:r>
      <w:r w:rsidR="00F1086B">
        <w:rPr>
          <w:rFonts w:ascii="Times New Roman" w:hAnsi="Times New Roman" w:cs="Times New Roman"/>
          <w:lang w:val="lv-LV"/>
        </w:rPr>
        <w:t xml:space="preserve"> un </w:t>
      </w:r>
      <w:r w:rsidRPr="007E0611">
        <w:rPr>
          <w:rFonts w:ascii="Times New Roman" w:hAnsi="Times New Roman" w:cs="Times New Roman"/>
          <w:lang w:val="lv-LV"/>
        </w:rPr>
        <w:t xml:space="preserve">situācijas plāni), zemes ierīcības projekti, topogrāfijas un būvniecības dokumentācija, pārbaudot, vai tajos ir uzrādītas pašvaldības teritorijā esošie gāzesvadi un gāzes pārvades nodrošināšanai piesaistītās iekārtas, būves un inženiertīkli, un tiem noteiktās ekspluatācijas un drošības aizsargjoslas. Ja šajā sakarībā rodas jautājumi, neskaidrības, nepieciešams precizēt minēto objektu izvietojumu, lūdzam sazināties ar </w:t>
      </w:r>
      <w:r w:rsidR="00F1086B">
        <w:rPr>
          <w:rFonts w:ascii="Times New Roman" w:hAnsi="Times New Roman" w:cs="Times New Roman"/>
          <w:lang w:val="lv-LV"/>
        </w:rPr>
        <w:t>Sabiedrību</w:t>
      </w:r>
      <w:r w:rsidRPr="007E0611">
        <w:rPr>
          <w:rFonts w:ascii="Times New Roman" w:hAnsi="Times New Roman" w:cs="Times New Roman"/>
          <w:lang w:val="lv-LV"/>
        </w:rPr>
        <w:t xml:space="preserve">, rakstot uz e-pastu: </w:t>
      </w:r>
      <w:hyperlink r:id="rId8" w:history="1">
        <w:r w:rsidR="00DE6989" w:rsidRPr="007E109C">
          <w:rPr>
            <w:rStyle w:val="Hyperlink"/>
            <w:rFonts w:ascii="Times New Roman" w:hAnsi="Times New Roman" w:cs="Times New Roman"/>
            <w:lang w:val="lv-LV"/>
          </w:rPr>
          <w:t>info@conexus.lv</w:t>
        </w:r>
      </w:hyperlink>
      <w:r w:rsidRPr="007E0611">
        <w:rPr>
          <w:rFonts w:ascii="Times New Roman" w:hAnsi="Times New Roman" w:cs="Times New Roman"/>
          <w:lang w:val="lv-LV"/>
        </w:rPr>
        <w:t xml:space="preserve">. </w:t>
      </w:r>
      <w:r w:rsidR="00DE6989">
        <w:rPr>
          <w:rFonts w:ascii="Times New Roman" w:hAnsi="Times New Roman" w:cs="Times New Roman"/>
          <w:lang w:val="lv-LV"/>
        </w:rPr>
        <w:t>Tāpat</w:t>
      </w:r>
      <w:r w:rsidRPr="007E0611">
        <w:rPr>
          <w:rFonts w:ascii="Times New Roman" w:hAnsi="Times New Roman" w:cs="Times New Roman"/>
          <w:lang w:val="lv-LV"/>
        </w:rPr>
        <w:t xml:space="preserve"> lūdzam pārliecināties, ka pašvaldības teritoriālajā plānojumā informācija par informatīvajā materiālā minētajiem aprobežojumiem ir pieejama.</w:t>
      </w:r>
    </w:p>
    <w:p w14:paraId="1325E42C" w14:textId="77777777" w:rsidR="008C78E3" w:rsidRPr="00DB64B0" w:rsidRDefault="008C78E3" w:rsidP="00C76F19">
      <w:pPr>
        <w:contextualSpacing/>
        <w:rPr>
          <w:rFonts w:ascii="Times New Roman" w:hAnsi="Times New Roman" w:cs="Times New Roman"/>
          <w:lang w:val="lv-LV"/>
        </w:rPr>
      </w:pPr>
    </w:p>
    <w:p w14:paraId="643CD6DF" w14:textId="77777777" w:rsidR="00324A91" w:rsidRDefault="00324A91" w:rsidP="00324A91">
      <w:pPr>
        <w:spacing w:after="160"/>
        <w:contextualSpacing/>
        <w:rPr>
          <w:rFonts w:ascii="Times New Roman" w:hAnsi="Times New Roman" w:cs="Times New Roman"/>
          <w:lang w:val="lv-LV"/>
        </w:rPr>
      </w:pPr>
      <w:r w:rsidRPr="00DC7817">
        <w:rPr>
          <w:rFonts w:ascii="Times New Roman" w:hAnsi="Times New Roman" w:cs="Times New Roman"/>
          <w:lang w:val="lv-LV"/>
        </w:rPr>
        <w:t xml:space="preserve">Pielikumā: </w:t>
      </w:r>
      <w:r w:rsidRPr="00DC7817">
        <w:rPr>
          <w:rFonts w:ascii="Times New Roman" w:hAnsi="Times New Roman" w:cs="Times New Roman"/>
          <w:lang w:val="lv-LV"/>
        </w:rPr>
        <w:tab/>
        <w:t xml:space="preserve">1. </w:t>
      </w:r>
      <w:r>
        <w:rPr>
          <w:rFonts w:ascii="Times New Roman" w:hAnsi="Times New Roman" w:cs="Times New Roman"/>
          <w:lang w:val="lv-LV"/>
        </w:rPr>
        <w:t>I</w:t>
      </w:r>
      <w:r w:rsidRPr="00DC7817">
        <w:rPr>
          <w:rFonts w:ascii="Times New Roman" w:hAnsi="Times New Roman" w:cs="Times New Roman"/>
          <w:lang w:val="lv-LV"/>
        </w:rPr>
        <w:t>nformatīvais materiāls par aizsargjoslām un saimnieciskās darbības</w:t>
      </w:r>
    </w:p>
    <w:p w14:paraId="0D0C1776" w14:textId="77777777" w:rsidR="00324A91" w:rsidRPr="00DC7817" w:rsidRDefault="00324A91" w:rsidP="00324A91">
      <w:pPr>
        <w:spacing w:after="160"/>
        <w:ind w:left="720" w:firstLine="720"/>
        <w:contextualSpacing/>
        <w:rPr>
          <w:rFonts w:ascii="Times New Roman" w:hAnsi="Times New Roman" w:cs="Times New Roman"/>
          <w:lang w:val="lv-LV"/>
        </w:rPr>
      </w:pPr>
      <w:r w:rsidRPr="00DC7817">
        <w:rPr>
          <w:rFonts w:ascii="Times New Roman" w:hAnsi="Times New Roman" w:cs="Times New Roman"/>
          <w:lang w:val="lv-LV"/>
        </w:rPr>
        <w:t xml:space="preserve"> ierobežojumiem tajās uz </w:t>
      </w:r>
      <w:r>
        <w:rPr>
          <w:rFonts w:ascii="Times New Roman" w:hAnsi="Times New Roman" w:cs="Times New Roman"/>
          <w:lang w:val="lv-LV"/>
        </w:rPr>
        <w:t>5</w:t>
      </w:r>
      <w:r w:rsidRPr="00DC7817">
        <w:rPr>
          <w:rFonts w:ascii="Times New Roman" w:hAnsi="Times New Roman" w:cs="Times New Roman"/>
          <w:lang w:val="lv-LV"/>
        </w:rPr>
        <w:t xml:space="preserve"> </w:t>
      </w:r>
      <w:proofErr w:type="spellStart"/>
      <w:r w:rsidRPr="00DC7817">
        <w:rPr>
          <w:rFonts w:ascii="Times New Roman" w:hAnsi="Times New Roman" w:cs="Times New Roman"/>
          <w:lang w:val="lv-LV"/>
        </w:rPr>
        <w:t>lp</w:t>
      </w:r>
      <w:proofErr w:type="spellEnd"/>
      <w:r>
        <w:rPr>
          <w:rFonts w:ascii="Times New Roman" w:hAnsi="Times New Roman" w:cs="Times New Roman"/>
          <w:lang w:val="lv-LV"/>
        </w:rPr>
        <w:t>.</w:t>
      </w:r>
    </w:p>
    <w:p w14:paraId="23ECB34E" w14:textId="77777777" w:rsidR="00324A91" w:rsidRDefault="00324A91" w:rsidP="00324A91">
      <w:pPr>
        <w:spacing w:after="160"/>
        <w:contextualSpacing/>
        <w:rPr>
          <w:rFonts w:ascii="Times New Roman" w:hAnsi="Times New Roman" w:cs="Times New Roman"/>
          <w:lang w:val="lv-LV"/>
        </w:rPr>
      </w:pPr>
      <w:r w:rsidRPr="00DB64B0">
        <w:rPr>
          <w:rFonts w:ascii="Times New Roman" w:hAnsi="Times New Roman" w:cs="Times New Roman"/>
          <w:lang w:val="lv-LV"/>
        </w:rPr>
        <w:tab/>
      </w:r>
      <w:r w:rsidRPr="00DB64B0">
        <w:rPr>
          <w:rFonts w:ascii="Times New Roman" w:hAnsi="Times New Roman" w:cs="Times New Roman"/>
          <w:lang w:val="lv-LV"/>
        </w:rPr>
        <w:tab/>
        <w:t>2. I</w:t>
      </w:r>
      <w:r>
        <w:rPr>
          <w:rFonts w:ascii="Times New Roman" w:hAnsi="Times New Roman" w:cs="Times New Roman"/>
          <w:lang w:val="lv-LV"/>
        </w:rPr>
        <w:t>nformatīvais</w:t>
      </w:r>
      <w:r w:rsidRPr="00DB64B0">
        <w:rPr>
          <w:rFonts w:ascii="Times New Roman" w:hAnsi="Times New Roman" w:cs="Times New Roman"/>
          <w:lang w:val="lv-LV"/>
        </w:rPr>
        <w:t xml:space="preserve"> </w:t>
      </w:r>
      <w:r>
        <w:rPr>
          <w:rFonts w:ascii="Times New Roman" w:hAnsi="Times New Roman" w:cs="Times New Roman"/>
          <w:lang w:val="lv-LV"/>
        </w:rPr>
        <w:t>materiāls</w:t>
      </w:r>
      <w:r w:rsidRPr="00DB64B0">
        <w:rPr>
          <w:rFonts w:ascii="Times New Roman" w:hAnsi="Times New Roman" w:cs="Times New Roman"/>
          <w:lang w:val="lv-LV"/>
        </w:rPr>
        <w:t xml:space="preserve"> </w:t>
      </w:r>
      <w:r>
        <w:rPr>
          <w:rFonts w:ascii="Times New Roman" w:hAnsi="Times New Roman" w:cs="Times New Roman"/>
          <w:lang w:val="lv-LV"/>
        </w:rPr>
        <w:t>sabiedrībai</w:t>
      </w:r>
      <w:r w:rsidRPr="00DB64B0">
        <w:rPr>
          <w:rFonts w:ascii="Times New Roman" w:hAnsi="Times New Roman" w:cs="Times New Roman"/>
          <w:lang w:val="lv-LV"/>
        </w:rPr>
        <w:t xml:space="preserve"> par rīcību avārijas gadījumā un</w:t>
      </w:r>
    </w:p>
    <w:p w14:paraId="4AA77BF8" w14:textId="77777777" w:rsidR="00324A91" w:rsidRDefault="00324A91" w:rsidP="00324A91">
      <w:pPr>
        <w:spacing w:after="160"/>
        <w:ind w:left="720" w:firstLine="720"/>
        <w:contextualSpacing/>
        <w:rPr>
          <w:rFonts w:ascii="Times New Roman" w:hAnsi="Times New Roman" w:cs="Times New Roman"/>
          <w:lang w:val="lv-LV"/>
        </w:rPr>
      </w:pPr>
      <w:r w:rsidRPr="00DB64B0">
        <w:rPr>
          <w:rFonts w:ascii="Times New Roman" w:hAnsi="Times New Roman" w:cs="Times New Roman"/>
          <w:lang w:val="lv-LV"/>
        </w:rPr>
        <w:t xml:space="preserve"> paredzētajiem aizsardzības pasākumiem</w:t>
      </w:r>
      <w:r>
        <w:rPr>
          <w:rFonts w:ascii="Times New Roman" w:hAnsi="Times New Roman" w:cs="Times New Roman"/>
          <w:lang w:val="lv-LV"/>
        </w:rPr>
        <w:t xml:space="preserve"> uz 4 </w:t>
      </w:r>
      <w:proofErr w:type="spellStart"/>
      <w:r>
        <w:rPr>
          <w:rFonts w:ascii="Times New Roman" w:hAnsi="Times New Roman" w:cs="Times New Roman"/>
          <w:lang w:val="lv-LV"/>
        </w:rPr>
        <w:t>lp</w:t>
      </w:r>
      <w:proofErr w:type="spellEnd"/>
      <w:r>
        <w:rPr>
          <w:rFonts w:ascii="Times New Roman" w:hAnsi="Times New Roman" w:cs="Times New Roman"/>
          <w:lang w:val="lv-LV"/>
        </w:rPr>
        <w:t>.</w:t>
      </w:r>
    </w:p>
    <w:p w14:paraId="164BC19F" w14:textId="77777777" w:rsidR="00324A91" w:rsidRDefault="00324A91" w:rsidP="00324A91">
      <w:pPr>
        <w:spacing w:after="160"/>
        <w:ind w:left="720" w:firstLine="720"/>
        <w:contextualSpacing/>
        <w:rPr>
          <w:rFonts w:ascii="Times New Roman" w:hAnsi="Times New Roman" w:cs="Times New Roman"/>
          <w:lang w:val="lv-LV"/>
        </w:rPr>
      </w:pPr>
      <w:r>
        <w:rPr>
          <w:rFonts w:ascii="Times New Roman" w:hAnsi="Times New Roman" w:cs="Times New Roman"/>
          <w:lang w:val="lv-LV"/>
        </w:rPr>
        <w:t xml:space="preserve">3. Adresātu saraksts uz 1 </w:t>
      </w:r>
      <w:proofErr w:type="spellStart"/>
      <w:r>
        <w:rPr>
          <w:rFonts w:ascii="Times New Roman" w:hAnsi="Times New Roman" w:cs="Times New Roman"/>
          <w:lang w:val="lv-LV"/>
        </w:rPr>
        <w:t>lp</w:t>
      </w:r>
      <w:proofErr w:type="spellEnd"/>
      <w:r>
        <w:rPr>
          <w:rFonts w:ascii="Times New Roman" w:hAnsi="Times New Roman" w:cs="Times New Roman"/>
          <w:lang w:val="lv-LV"/>
        </w:rPr>
        <w:t>.</w:t>
      </w:r>
    </w:p>
    <w:p w14:paraId="1B701DB9" w14:textId="77777777" w:rsidR="00C11E4D" w:rsidRPr="00DB64B0" w:rsidRDefault="00C11E4D" w:rsidP="00C11E4D">
      <w:pPr>
        <w:spacing w:after="160" w:line="259" w:lineRule="auto"/>
        <w:ind w:left="720" w:firstLine="720"/>
        <w:contextualSpacing/>
        <w:rPr>
          <w:rFonts w:ascii="Times New Roman" w:hAnsi="Times New Roman" w:cs="Times New Roman"/>
          <w:lang w:val="lv-LV"/>
        </w:rPr>
      </w:pPr>
    </w:p>
    <w:p w14:paraId="02CFC463" w14:textId="77777777" w:rsidR="00360767" w:rsidRPr="00360767" w:rsidRDefault="00360767" w:rsidP="00360767">
      <w:pPr>
        <w:jc w:val="both"/>
        <w:rPr>
          <w:rFonts w:ascii="Times New Roman" w:eastAsia="Times New Roman" w:hAnsi="Times New Roman" w:cs="Times New Roman"/>
        </w:rPr>
      </w:pPr>
      <w:proofErr w:type="spellStart"/>
      <w:r w:rsidRPr="00360767">
        <w:rPr>
          <w:rFonts w:ascii="Times New Roman" w:eastAsia="Times New Roman" w:hAnsi="Times New Roman" w:cs="Times New Roman"/>
        </w:rPr>
        <w:t>Komercpilnvarniece</w:t>
      </w:r>
      <w:proofErr w:type="spellEnd"/>
      <w:r w:rsidRPr="00360767">
        <w:rPr>
          <w:rFonts w:ascii="Times New Roman" w:eastAsia="Times New Roman" w:hAnsi="Times New Roman" w:cs="Times New Roman"/>
        </w:rPr>
        <w:t>,</w:t>
      </w:r>
    </w:p>
    <w:p w14:paraId="77ADCD2C" w14:textId="77777777" w:rsidR="00360767" w:rsidRPr="00360767" w:rsidRDefault="00360767" w:rsidP="00360767">
      <w:pPr>
        <w:jc w:val="both"/>
        <w:rPr>
          <w:rFonts w:ascii="Times New Roman" w:eastAsia="Times New Roman" w:hAnsi="Times New Roman" w:cs="Times New Roman"/>
        </w:rPr>
      </w:pPr>
      <w:proofErr w:type="spellStart"/>
      <w:r w:rsidRPr="00360767">
        <w:rPr>
          <w:rFonts w:ascii="Times New Roman" w:eastAsia="Times New Roman" w:hAnsi="Times New Roman" w:cs="Times New Roman"/>
        </w:rPr>
        <w:t>Saimnieciskā</w:t>
      </w:r>
      <w:proofErr w:type="spellEnd"/>
      <w:r w:rsidRPr="00360767">
        <w:rPr>
          <w:rFonts w:ascii="Times New Roman" w:eastAsia="Times New Roman" w:hAnsi="Times New Roman" w:cs="Times New Roman"/>
        </w:rPr>
        <w:t xml:space="preserve"> </w:t>
      </w:r>
      <w:proofErr w:type="spellStart"/>
      <w:r w:rsidRPr="00360767">
        <w:rPr>
          <w:rFonts w:ascii="Times New Roman" w:eastAsia="Times New Roman" w:hAnsi="Times New Roman" w:cs="Times New Roman"/>
        </w:rPr>
        <w:t>nodrošinājuma</w:t>
      </w:r>
      <w:proofErr w:type="spellEnd"/>
      <w:r w:rsidRPr="00360767">
        <w:rPr>
          <w:rFonts w:ascii="Times New Roman" w:eastAsia="Times New Roman" w:hAnsi="Times New Roman" w:cs="Times New Roman"/>
        </w:rPr>
        <w:t xml:space="preserve"> </w:t>
      </w:r>
      <w:proofErr w:type="spellStart"/>
      <w:r w:rsidRPr="00360767">
        <w:rPr>
          <w:rFonts w:ascii="Times New Roman" w:eastAsia="Times New Roman" w:hAnsi="Times New Roman" w:cs="Times New Roman"/>
        </w:rPr>
        <w:t>departamenta</w:t>
      </w:r>
      <w:proofErr w:type="spellEnd"/>
    </w:p>
    <w:p w14:paraId="61A50E91" w14:textId="77777777" w:rsidR="00360767" w:rsidRPr="00360767" w:rsidRDefault="00360767" w:rsidP="00360767">
      <w:pPr>
        <w:jc w:val="both"/>
        <w:rPr>
          <w:rFonts w:ascii="Times New Roman" w:eastAsia="Times New Roman" w:hAnsi="Times New Roman" w:cs="Times New Roman"/>
        </w:rPr>
      </w:pPr>
      <w:proofErr w:type="spellStart"/>
      <w:r w:rsidRPr="00360767">
        <w:rPr>
          <w:rFonts w:ascii="Times New Roman" w:eastAsia="Times New Roman" w:hAnsi="Times New Roman" w:cs="Times New Roman"/>
        </w:rPr>
        <w:t>Tehnisko</w:t>
      </w:r>
      <w:proofErr w:type="spellEnd"/>
      <w:r w:rsidRPr="00360767">
        <w:rPr>
          <w:rFonts w:ascii="Times New Roman" w:eastAsia="Times New Roman" w:hAnsi="Times New Roman" w:cs="Times New Roman"/>
        </w:rPr>
        <w:t xml:space="preserve"> </w:t>
      </w:r>
      <w:proofErr w:type="spellStart"/>
      <w:r w:rsidRPr="00360767">
        <w:rPr>
          <w:rFonts w:ascii="Times New Roman" w:eastAsia="Times New Roman" w:hAnsi="Times New Roman" w:cs="Times New Roman"/>
        </w:rPr>
        <w:t>noteikumu</w:t>
      </w:r>
      <w:proofErr w:type="spellEnd"/>
      <w:r w:rsidRPr="00360767">
        <w:rPr>
          <w:rFonts w:ascii="Times New Roman" w:eastAsia="Times New Roman" w:hAnsi="Times New Roman" w:cs="Times New Roman"/>
        </w:rPr>
        <w:t xml:space="preserve"> un </w:t>
      </w:r>
      <w:proofErr w:type="spellStart"/>
      <w:r w:rsidRPr="00360767">
        <w:rPr>
          <w:rFonts w:ascii="Times New Roman" w:eastAsia="Times New Roman" w:hAnsi="Times New Roman" w:cs="Times New Roman"/>
        </w:rPr>
        <w:t>aizsargjoslu</w:t>
      </w:r>
      <w:proofErr w:type="spellEnd"/>
      <w:r w:rsidRPr="00360767">
        <w:rPr>
          <w:rFonts w:ascii="Times New Roman" w:eastAsia="Times New Roman" w:hAnsi="Times New Roman" w:cs="Times New Roman"/>
        </w:rPr>
        <w:t xml:space="preserve"> </w:t>
      </w:r>
      <w:proofErr w:type="spellStart"/>
      <w:r w:rsidRPr="00360767">
        <w:rPr>
          <w:rFonts w:ascii="Times New Roman" w:eastAsia="Times New Roman" w:hAnsi="Times New Roman" w:cs="Times New Roman"/>
        </w:rPr>
        <w:t>uzraudzības</w:t>
      </w:r>
      <w:proofErr w:type="spellEnd"/>
    </w:p>
    <w:p w14:paraId="1497E171" w14:textId="77777777" w:rsidR="00360767" w:rsidRDefault="00360767" w:rsidP="00360767">
      <w:pPr>
        <w:jc w:val="both"/>
        <w:rPr>
          <w:rFonts w:ascii="Times New Roman" w:eastAsia="Times New Roman" w:hAnsi="Times New Roman" w:cs="Times New Roman"/>
        </w:rPr>
      </w:pPr>
      <w:proofErr w:type="spellStart"/>
      <w:r w:rsidRPr="00360767">
        <w:rPr>
          <w:rFonts w:ascii="Times New Roman" w:eastAsia="Times New Roman" w:hAnsi="Times New Roman" w:cs="Times New Roman"/>
        </w:rPr>
        <w:t>daļas</w:t>
      </w:r>
      <w:proofErr w:type="spellEnd"/>
      <w:r w:rsidRPr="00360767">
        <w:rPr>
          <w:rFonts w:ascii="Times New Roman" w:eastAsia="Times New Roman" w:hAnsi="Times New Roman" w:cs="Times New Roman"/>
        </w:rPr>
        <w:t xml:space="preserve"> </w:t>
      </w:r>
      <w:proofErr w:type="spellStart"/>
      <w:r w:rsidRPr="00360767">
        <w:rPr>
          <w:rFonts w:ascii="Times New Roman" w:eastAsia="Times New Roman" w:hAnsi="Times New Roman" w:cs="Times New Roman"/>
        </w:rPr>
        <w:t>vadošā</w:t>
      </w:r>
      <w:proofErr w:type="spellEnd"/>
      <w:r w:rsidRPr="00360767">
        <w:rPr>
          <w:rFonts w:ascii="Times New Roman" w:eastAsia="Times New Roman" w:hAnsi="Times New Roman" w:cs="Times New Roman"/>
        </w:rPr>
        <w:t xml:space="preserve"> </w:t>
      </w:r>
      <w:proofErr w:type="spellStart"/>
      <w:r w:rsidRPr="00360767">
        <w:rPr>
          <w:rFonts w:ascii="Times New Roman" w:eastAsia="Times New Roman" w:hAnsi="Times New Roman" w:cs="Times New Roman"/>
        </w:rPr>
        <w:t>inženiere</w:t>
      </w:r>
      <w:proofErr w:type="spellEnd"/>
      <w:r w:rsidRPr="00360767">
        <w:rPr>
          <w:rFonts w:ascii="Times New Roman" w:eastAsia="Times New Roman" w:hAnsi="Times New Roman" w:cs="Times New Roman"/>
        </w:rPr>
        <w:tab/>
      </w:r>
      <w:r w:rsidRPr="00360767">
        <w:rPr>
          <w:rFonts w:ascii="Times New Roman" w:eastAsia="Times New Roman" w:hAnsi="Times New Roman" w:cs="Times New Roman"/>
        </w:rPr>
        <w:tab/>
      </w:r>
      <w:r w:rsidRPr="00360767">
        <w:rPr>
          <w:rFonts w:ascii="Times New Roman" w:eastAsia="Times New Roman" w:hAnsi="Times New Roman" w:cs="Times New Roman"/>
        </w:rPr>
        <w:tab/>
      </w:r>
      <w:r w:rsidRPr="00360767">
        <w:rPr>
          <w:rFonts w:ascii="Times New Roman" w:eastAsia="Times New Roman" w:hAnsi="Times New Roman" w:cs="Times New Roman"/>
        </w:rPr>
        <w:tab/>
        <w:t xml:space="preserve"> (</w:t>
      </w:r>
      <w:proofErr w:type="spellStart"/>
      <w:r w:rsidRPr="00360767">
        <w:rPr>
          <w:rFonts w:ascii="Times New Roman" w:eastAsia="Times New Roman" w:hAnsi="Times New Roman" w:cs="Times New Roman"/>
        </w:rPr>
        <w:t>paraksts</w:t>
      </w:r>
      <w:proofErr w:type="spellEnd"/>
      <w:r w:rsidRPr="00360767">
        <w:rPr>
          <w:rFonts w:ascii="Times New Roman" w:eastAsia="Times New Roman" w:hAnsi="Times New Roman" w:cs="Times New Roman"/>
        </w:rPr>
        <w:t>*)</w:t>
      </w:r>
      <w:r w:rsidRPr="00360767">
        <w:rPr>
          <w:rFonts w:ascii="Times New Roman" w:eastAsia="Times New Roman" w:hAnsi="Times New Roman" w:cs="Times New Roman"/>
        </w:rPr>
        <w:tab/>
      </w:r>
      <w:r w:rsidRPr="00360767">
        <w:rPr>
          <w:rFonts w:ascii="Times New Roman" w:eastAsia="Times New Roman" w:hAnsi="Times New Roman" w:cs="Times New Roman"/>
        </w:rPr>
        <w:tab/>
        <w:t>I. Bagatska-Vilcāne</w:t>
      </w:r>
    </w:p>
    <w:p w14:paraId="5A9A51C3" w14:textId="77777777" w:rsidR="00EC522D" w:rsidRPr="007E0611" w:rsidRDefault="00EC522D" w:rsidP="00EC522D">
      <w:pPr>
        <w:tabs>
          <w:tab w:val="left" w:pos="5670"/>
        </w:tabs>
        <w:rPr>
          <w:rFonts w:ascii="Times New Roman" w:hAnsi="Times New Roman" w:cs="Times New Roman"/>
          <w:lang w:val="lv-LV"/>
        </w:rPr>
      </w:pPr>
    </w:p>
    <w:p w14:paraId="15F8273A" w14:textId="77777777" w:rsidR="007E0611" w:rsidRPr="007E0611" w:rsidRDefault="007E0611" w:rsidP="00EC522D">
      <w:pPr>
        <w:tabs>
          <w:tab w:val="left" w:pos="5670"/>
        </w:tabs>
        <w:rPr>
          <w:rFonts w:ascii="Times New Roman" w:hAnsi="Times New Roman" w:cs="Times New Roman"/>
          <w:lang w:val="lv-LV"/>
        </w:rPr>
      </w:pPr>
    </w:p>
    <w:p w14:paraId="23C969AF" w14:textId="77777777" w:rsidR="00125373" w:rsidRPr="00125373" w:rsidRDefault="00125373" w:rsidP="00125373">
      <w:pPr>
        <w:jc w:val="both"/>
        <w:rPr>
          <w:rFonts w:ascii="Times New Roman" w:hAnsi="Times New Roman" w:cs="Times New Roman"/>
          <w:sz w:val="20"/>
          <w:szCs w:val="20"/>
          <w:lang w:val="lv-LV"/>
        </w:rPr>
      </w:pPr>
      <w:r w:rsidRPr="00125373">
        <w:rPr>
          <w:rFonts w:ascii="Times New Roman" w:hAnsi="Times New Roman" w:cs="Times New Roman"/>
          <w:sz w:val="20"/>
          <w:szCs w:val="20"/>
          <w:lang w:val="lv-LV"/>
        </w:rPr>
        <w:t>Ozola 28677451</w:t>
      </w:r>
    </w:p>
    <w:p w14:paraId="00E81E7E" w14:textId="77777777" w:rsidR="00125373" w:rsidRPr="00125373" w:rsidRDefault="00125373" w:rsidP="00125373">
      <w:pPr>
        <w:jc w:val="both"/>
        <w:rPr>
          <w:rFonts w:ascii="Times New Roman" w:hAnsi="Times New Roman" w:cs="Times New Roman"/>
          <w:sz w:val="20"/>
          <w:szCs w:val="20"/>
          <w:lang w:val="lv-LV"/>
        </w:rPr>
      </w:pPr>
      <w:r w:rsidRPr="00125373">
        <w:rPr>
          <w:rFonts w:ascii="Times New Roman" w:hAnsi="Times New Roman" w:cs="Times New Roman"/>
          <w:sz w:val="20"/>
          <w:szCs w:val="20"/>
          <w:lang w:val="lv-LV"/>
        </w:rPr>
        <w:t>Zanda.Ozola@conexus.lv</w:t>
      </w:r>
    </w:p>
    <w:p w14:paraId="4E55036E" w14:textId="0BA7147B" w:rsidR="00B11248" w:rsidRDefault="00B11248" w:rsidP="007E0611">
      <w:pPr>
        <w:rPr>
          <w:rFonts w:ascii="Times New Roman" w:hAnsi="Times New Roman" w:cs="Times New Roman"/>
          <w:sz w:val="20"/>
          <w:szCs w:val="20"/>
          <w:lang w:val="lv-LV"/>
        </w:rPr>
        <w:sectPr w:rsidR="00B11248" w:rsidSect="00641D3B">
          <w:footerReference w:type="default" r:id="rId9"/>
          <w:headerReference w:type="first" r:id="rId10"/>
          <w:footerReference w:type="first" r:id="rId11"/>
          <w:pgSz w:w="11900" w:h="16840"/>
          <w:pgMar w:top="1672" w:right="1268" w:bottom="1134" w:left="1701" w:header="705" w:footer="548" w:gutter="0"/>
          <w:cols w:space="708"/>
          <w:titlePg/>
          <w:docGrid w:linePitch="360"/>
        </w:sectPr>
      </w:pPr>
    </w:p>
    <w:p w14:paraId="18D3FA20" w14:textId="77777777" w:rsidR="00670207" w:rsidRDefault="00670207" w:rsidP="00641D3B">
      <w:pPr>
        <w:jc w:val="right"/>
        <w:rPr>
          <w:rFonts w:ascii="Times New Roman" w:hAnsi="Times New Roman" w:cs="Times New Roman"/>
          <w:lang w:val="lv-LV"/>
        </w:rPr>
      </w:pPr>
    </w:p>
    <w:p w14:paraId="1D79BB56" w14:textId="08E60BDA" w:rsidR="00B11248" w:rsidRPr="00324A91" w:rsidRDefault="00324A91" w:rsidP="00324A91">
      <w:pPr>
        <w:pStyle w:val="ListParagraph"/>
        <w:numPr>
          <w:ilvl w:val="0"/>
          <w:numId w:val="17"/>
        </w:numPr>
        <w:jc w:val="right"/>
      </w:pPr>
      <w:r>
        <w:t>p</w:t>
      </w:r>
      <w:r w:rsidR="00641D3B" w:rsidRPr="00324A91">
        <w:t>ielikums</w:t>
      </w:r>
    </w:p>
    <w:p w14:paraId="0AC9D4CD" w14:textId="1EE7645E" w:rsidR="00641D3B" w:rsidRDefault="00641D3B" w:rsidP="00641D3B">
      <w:pPr>
        <w:jc w:val="right"/>
        <w:rPr>
          <w:rFonts w:ascii="Times New Roman" w:hAnsi="Times New Roman" w:cs="Times New Roman"/>
          <w:lang w:val="lv-LV"/>
        </w:rPr>
      </w:pPr>
      <w:r>
        <w:rPr>
          <w:rFonts w:ascii="Times New Roman" w:hAnsi="Times New Roman" w:cs="Times New Roman"/>
          <w:lang w:val="lv-LV"/>
        </w:rPr>
        <w:t>Akciju sabiedrības “Conexus Baltic Grid”</w:t>
      </w:r>
    </w:p>
    <w:p w14:paraId="14284002" w14:textId="0B298EA8" w:rsidR="00641D3B" w:rsidRPr="00641D3B" w:rsidRDefault="00641D3B" w:rsidP="00641D3B">
      <w:pPr>
        <w:jc w:val="right"/>
        <w:rPr>
          <w:rFonts w:ascii="Times New Roman" w:hAnsi="Times New Roman" w:cs="Times New Roman"/>
          <w:lang w:val="lv-LV"/>
        </w:rPr>
      </w:pPr>
      <w:r>
        <w:rPr>
          <w:rFonts w:ascii="Times New Roman" w:hAnsi="Times New Roman" w:cs="Times New Roman"/>
          <w:lang w:val="lv-LV"/>
        </w:rPr>
        <w:t>[</w:t>
      </w:r>
      <w:r>
        <w:rPr>
          <w:rFonts w:ascii="Times New Roman" w:hAnsi="Times New Roman" w:cs="Times New Roman"/>
          <w:i/>
          <w:iCs/>
          <w:lang w:val="lv-LV"/>
        </w:rPr>
        <w:t xml:space="preserve">Datums </w:t>
      </w:r>
      <w:r w:rsidR="00125373">
        <w:rPr>
          <w:rFonts w:ascii="Times New Roman" w:hAnsi="Times New Roman" w:cs="Times New Roman"/>
          <w:i/>
          <w:iCs/>
          <w:lang w:val="lv-LV"/>
        </w:rPr>
        <w:t>skatāms</w:t>
      </w:r>
      <w:r>
        <w:rPr>
          <w:rFonts w:ascii="Times New Roman" w:hAnsi="Times New Roman" w:cs="Times New Roman"/>
          <w:i/>
          <w:iCs/>
          <w:lang w:val="lv-LV"/>
        </w:rPr>
        <w:t xml:space="preserve"> laika zīmogā</w:t>
      </w:r>
      <w:r>
        <w:rPr>
          <w:rFonts w:ascii="Times New Roman" w:hAnsi="Times New Roman" w:cs="Times New Roman"/>
          <w:lang w:val="lv-LV"/>
        </w:rPr>
        <w:t>] vēstulei</w:t>
      </w:r>
      <w:r w:rsidR="00DB7E9B">
        <w:rPr>
          <w:rFonts w:ascii="Times New Roman" w:hAnsi="Times New Roman" w:cs="Times New Roman"/>
          <w:lang w:val="lv-LV"/>
        </w:rPr>
        <w:t xml:space="preserve"> </w:t>
      </w:r>
      <w:r w:rsidRPr="00DB7E9B">
        <w:rPr>
          <w:rFonts w:ascii="Times New Roman" w:hAnsi="Times New Roman" w:cs="Times New Roman"/>
          <w:lang w:val="lv-LV"/>
        </w:rPr>
        <w:t>Nr.</w:t>
      </w:r>
      <w:r w:rsidR="00DB7E9B" w:rsidRPr="00DB7E9B">
        <w:rPr>
          <w:rFonts w:ascii="Times New Roman" w:hAnsi="Times New Roman" w:cs="Times New Roman"/>
          <w:lang w:val="lv-LV"/>
        </w:rPr>
        <w:t> </w:t>
      </w:r>
      <w:r w:rsidRPr="00DB7E9B">
        <w:rPr>
          <w:rFonts w:ascii="Times New Roman" w:hAnsi="Times New Roman" w:cs="Times New Roman"/>
          <w:lang w:val="lv-LV"/>
        </w:rPr>
        <w:t>COR-N-202</w:t>
      </w:r>
      <w:r w:rsidR="00DB7E9B" w:rsidRPr="00DB7E9B">
        <w:rPr>
          <w:rFonts w:ascii="Times New Roman" w:hAnsi="Times New Roman" w:cs="Times New Roman"/>
          <w:lang w:val="lv-LV"/>
        </w:rPr>
        <w:t>6/0343</w:t>
      </w:r>
    </w:p>
    <w:p w14:paraId="6EBAF021" w14:textId="77777777" w:rsidR="008C78E3" w:rsidRPr="00670207" w:rsidRDefault="008C78E3" w:rsidP="00672E06">
      <w:pPr>
        <w:jc w:val="right"/>
        <w:rPr>
          <w:rFonts w:ascii="Times New Roman" w:hAnsi="Times New Roman" w:cs="Times New Roman"/>
          <w:lang w:val="lv-LV"/>
        </w:rPr>
      </w:pPr>
    </w:p>
    <w:tbl>
      <w:tblPr>
        <w:tblStyle w:val="TableGrid"/>
        <w:tblW w:w="0" w:type="auto"/>
        <w:tblInd w:w="4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tblGrid>
      <w:tr w:rsidR="008C78E3" w:rsidRPr="00125373" w14:paraId="6E072388" w14:textId="77777777" w:rsidTr="00134AB0">
        <w:tc>
          <w:tcPr>
            <w:tcW w:w="4717" w:type="dxa"/>
          </w:tcPr>
          <w:p w14:paraId="4C798C45" w14:textId="77777777" w:rsidR="008C78E3" w:rsidRPr="007E0611" w:rsidRDefault="008C78E3" w:rsidP="00641D3B">
            <w:pPr>
              <w:shd w:val="clear" w:color="auto" w:fill="FFFFFF"/>
              <w:tabs>
                <w:tab w:val="left" w:pos="0"/>
              </w:tabs>
              <w:jc w:val="right"/>
            </w:pPr>
            <w:r w:rsidRPr="007E0611">
              <w:rPr>
                <w:bCs/>
                <w:i/>
                <w:color w:val="000000"/>
                <w:w w:val="108"/>
                <w:sz w:val="20"/>
              </w:rPr>
              <w:t>Informācija sagatavota pamatojoties uz Ministru kabineta 2006. gada 5. decembra noteikumu “Enerģētikas infrastruktūras objektu aizsargjoslu noteikšanas metodika”41. punktu</w:t>
            </w:r>
          </w:p>
        </w:tc>
      </w:tr>
    </w:tbl>
    <w:p w14:paraId="22EB0AE6" w14:textId="77777777" w:rsidR="008C78E3" w:rsidRPr="00CD3409" w:rsidRDefault="008C78E3" w:rsidP="008C78E3">
      <w:pPr>
        <w:shd w:val="clear" w:color="auto" w:fill="FFFFFF"/>
        <w:jc w:val="center"/>
        <w:rPr>
          <w:rFonts w:ascii="Times New Roman" w:hAnsi="Times New Roman" w:cs="Times New Roman"/>
          <w:b/>
          <w:bCs/>
          <w:color w:val="000000"/>
          <w:w w:val="108"/>
          <w:lang w:val="lv-LV"/>
        </w:rPr>
      </w:pPr>
    </w:p>
    <w:p w14:paraId="2E0DE203" w14:textId="77777777" w:rsidR="008C78E3" w:rsidRPr="007E0611" w:rsidRDefault="008C78E3" w:rsidP="008C78E3">
      <w:pPr>
        <w:shd w:val="clear" w:color="auto" w:fill="FFFFFF"/>
        <w:jc w:val="center"/>
        <w:rPr>
          <w:rFonts w:ascii="Times New Roman" w:hAnsi="Times New Roman" w:cs="Times New Roman"/>
          <w:b/>
          <w:lang w:val="lv-LV"/>
        </w:rPr>
      </w:pPr>
      <w:r w:rsidRPr="007E0611">
        <w:rPr>
          <w:rFonts w:ascii="Times New Roman" w:hAnsi="Times New Roman" w:cs="Times New Roman"/>
          <w:b/>
          <w:bCs/>
          <w:color w:val="000000"/>
          <w:w w:val="108"/>
          <w:lang w:val="lv-LV"/>
        </w:rPr>
        <w:t>INFORMĀCIJA</w:t>
      </w:r>
    </w:p>
    <w:p w14:paraId="65A4595D" w14:textId="79271F5F" w:rsidR="008C78E3" w:rsidRPr="007E0611" w:rsidRDefault="008C78E3" w:rsidP="008C78E3">
      <w:pPr>
        <w:shd w:val="clear" w:color="auto" w:fill="FFFFFF"/>
        <w:tabs>
          <w:tab w:val="left" w:pos="0"/>
        </w:tabs>
        <w:jc w:val="center"/>
        <w:rPr>
          <w:rFonts w:ascii="Times New Roman" w:hAnsi="Times New Roman" w:cs="Times New Roman"/>
          <w:b/>
          <w:bCs/>
          <w:color w:val="000000"/>
          <w:w w:val="108"/>
          <w:lang w:val="lv-LV"/>
        </w:rPr>
      </w:pPr>
      <w:r w:rsidRPr="007E0611">
        <w:rPr>
          <w:rFonts w:ascii="Times New Roman" w:hAnsi="Times New Roman" w:cs="Times New Roman"/>
          <w:b/>
          <w:bCs/>
          <w:color w:val="000000"/>
          <w:w w:val="108"/>
          <w:lang w:val="lv-LV"/>
        </w:rPr>
        <w:t xml:space="preserve">par akciju sabiedrības “Conexus Baltic Grid” dabasgāzes pārvades sistēmas </w:t>
      </w:r>
      <w:proofErr w:type="spellStart"/>
      <w:r w:rsidRPr="007E0611">
        <w:rPr>
          <w:rFonts w:ascii="Times New Roman" w:hAnsi="Times New Roman" w:cs="Times New Roman"/>
          <w:b/>
          <w:bCs/>
          <w:color w:val="000000"/>
          <w:w w:val="108"/>
          <w:lang w:val="lv-LV"/>
        </w:rPr>
        <w:t>gāzapgādes</w:t>
      </w:r>
      <w:proofErr w:type="spellEnd"/>
      <w:r w:rsidRPr="007E0611">
        <w:rPr>
          <w:rFonts w:ascii="Times New Roman" w:hAnsi="Times New Roman" w:cs="Times New Roman"/>
          <w:b/>
          <w:bCs/>
          <w:color w:val="000000"/>
          <w:w w:val="108"/>
          <w:lang w:val="lv-LV"/>
        </w:rPr>
        <w:t xml:space="preserve"> objektu, inženierbūvju un inženierkomunikāciju aizsargjoslām, saimnieciskās darbības ierobežojumiem šajās aizsargjoslās</w:t>
      </w:r>
    </w:p>
    <w:p w14:paraId="5D9E35E2" w14:textId="77777777" w:rsidR="00324A91" w:rsidRPr="00CD3409" w:rsidRDefault="00324A91" w:rsidP="00324A91">
      <w:pPr>
        <w:shd w:val="clear" w:color="auto" w:fill="FFFFFF"/>
        <w:tabs>
          <w:tab w:val="left" w:pos="0"/>
        </w:tabs>
        <w:rPr>
          <w:rFonts w:ascii="Times New Roman" w:hAnsi="Times New Roman" w:cs="Times New Roman"/>
          <w:b/>
          <w:bCs/>
          <w:color w:val="000000"/>
          <w:w w:val="108"/>
          <w:lang w:val="lv-LV"/>
        </w:rPr>
      </w:pPr>
    </w:p>
    <w:p w14:paraId="19861677" w14:textId="77777777" w:rsidR="00324A91" w:rsidRPr="007E0611" w:rsidRDefault="00324A91" w:rsidP="00324A91">
      <w:pPr>
        <w:pStyle w:val="ListParagraph"/>
        <w:numPr>
          <w:ilvl w:val="0"/>
          <w:numId w:val="13"/>
        </w:numPr>
        <w:spacing w:after="200" w:line="276" w:lineRule="auto"/>
        <w:ind w:hanging="294"/>
        <w:contextualSpacing/>
        <w:rPr>
          <w:b/>
          <w:w w:val="108"/>
        </w:rPr>
      </w:pPr>
      <w:r>
        <w:rPr>
          <w:b/>
          <w:w w:val="108"/>
        </w:rPr>
        <w:t>Vispārīgā informācija par aprobežojumiem</w:t>
      </w:r>
    </w:p>
    <w:p w14:paraId="48189445" w14:textId="77777777" w:rsidR="00324A91" w:rsidRPr="007E0611" w:rsidRDefault="00324A91" w:rsidP="00324A91">
      <w:pPr>
        <w:ind w:firstLine="426"/>
        <w:contextualSpacing/>
        <w:jc w:val="both"/>
        <w:rPr>
          <w:rFonts w:ascii="Times New Roman" w:hAnsi="Times New Roman" w:cs="Times New Roman"/>
          <w:lang w:val="lv-LV"/>
        </w:rPr>
      </w:pPr>
      <w:r w:rsidRPr="007E0611">
        <w:rPr>
          <w:rFonts w:ascii="Times New Roman" w:hAnsi="Times New Roman" w:cs="Times New Roman"/>
          <w:lang w:val="lv-LV"/>
        </w:rPr>
        <w:t xml:space="preserve">Akciju sabiedrības “Conexus Baltic Grid” (turpmāk – </w:t>
      </w:r>
      <w:r>
        <w:rPr>
          <w:rFonts w:ascii="Times New Roman" w:hAnsi="Times New Roman" w:cs="Times New Roman"/>
          <w:lang w:val="lv-LV"/>
        </w:rPr>
        <w:t>Conexus</w:t>
      </w:r>
      <w:r w:rsidRPr="007E0611">
        <w:rPr>
          <w:rFonts w:ascii="Times New Roman" w:hAnsi="Times New Roman" w:cs="Times New Roman"/>
          <w:lang w:val="lv-LV"/>
        </w:rPr>
        <w:t xml:space="preserve">) dabasgāzes pārvades sistēmas </w:t>
      </w:r>
      <w:proofErr w:type="spellStart"/>
      <w:r w:rsidRPr="007E0611">
        <w:rPr>
          <w:rFonts w:ascii="Times New Roman" w:hAnsi="Times New Roman" w:cs="Times New Roman"/>
          <w:lang w:val="lv-LV"/>
        </w:rPr>
        <w:t>gāzapgādes</w:t>
      </w:r>
      <w:proofErr w:type="spellEnd"/>
      <w:r w:rsidRPr="007E0611">
        <w:rPr>
          <w:rFonts w:ascii="Times New Roman" w:hAnsi="Times New Roman" w:cs="Times New Roman"/>
          <w:lang w:val="lv-LV"/>
        </w:rPr>
        <w:t xml:space="preserve"> objektiem, inženierbūvēm un inženierkomunikācijām (turpmāk visi kopā saukti – Objekti) saskaņā ar Aizsargjoslu likumu ir noteiktas ekspluatācijas un drošības aizsargjoslas. Ekspluatācijas aizsargjoslu galvenais uzdevums ir nodrošināt dabasgāzes pārvades sistēmas gāzesvada efektīvu un drošu ekspluatāciju un attīstības iespējas. Savukārt drošības aizsargjoslu galvenais uzdevums ir nodrošināt vides un cilvēku drošību šo objektu ekspluatācijas laikā un iespējamo avāriju gadījumā, kā arī pašu objektu un to tuvumā esošo objektu drošību. </w:t>
      </w:r>
    </w:p>
    <w:p w14:paraId="71FCE804" w14:textId="77777777" w:rsidR="00324A91" w:rsidRDefault="00324A91" w:rsidP="00324A91">
      <w:pPr>
        <w:spacing w:before="120"/>
        <w:ind w:firstLine="720"/>
        <w:jc w:val="both"/>
        <w:rPr>
          <w:rFonts w:ascii="Times New Roman" w:hAnsi="Times New Roman" w:cs="Times New Roman"/>
          <w:lang w:val="lv-LV"/>
        </w:rPr>
      </w:pPr>
      <w:r w:rsidRPr="005B4243">
        <w:rPr>
          <w:rFonts w:ascii="Times New Roman" w:hAnsi="Times New Roman" w:cs="Times New Roman"/>
          <w:b/>
          <w:bCs/>
          <w:lang w:val="lv-LV"/>
        </w:rPr>
        <w:t>Informācija par nekustamā īpašuma apgrūtinājumu</w:t>
      </w:r>
      <w:r>
        <w:rPr>
          <w:rFonts w:ascii="Times New Roman" w:hAnsi="Times New Roman" w:cs="Times New Roman"/>
          <w:lang w:val="lv-LV"/>
        </w:rPr>
        <w:t xml:space="preserve"> – </w:t>
      </w:r>
      <w:r w:rsidRPr="005B4243">
        <w:rPr>
          <w:rFonts w:ascii="Times New Roman" w:hAnsi="Times New Roman" w:cs="Times New Roman"/>
          <w:b/>
          <w:bCs/>
          <w:lang w:val="lv-LV"/>
        </w:rPr>
        <w:t>Objektu aizsargjoslām</w:t>
      </w:r>
      <w:r>
        <w:rPr>
          <w:rFonts w:ascii="Times New Roman" w:hAnsi="Times New Roman" w:cs="Times New Roman"/>
          <w:lang w:val="lv-LV"/>
        </w:rPr>
        <w:t>, nekustamā īpašuma īpašniekam pieejama A</w:t>
      </w:r>
      <w:r w:rsidRPr="00FB7391">
        <w:rPr>
          <w:rFonts w:ascii="Times New Roman" w:hAnsi="Times New Roman" w:cs="Times New Roman"/>
          <w:lang w:val="lv-LV"/>
        </w:rPr>
        <w:t xml:space="preserve">pgrūtināto teritoriju informācijas sistēmā (ATIS), apmeklējot tīmekļvietni </w:t>
      </w:r>
      <w:r w:rsidRPr="005B4243">
        <w:rPr>
          <w:rFonts w:ascii="Times New Roman" w:hAnsi="Times New Roman" w:cs="Times New Roman"/>
          <w:b/>
          <w:bCs/>
          <w:lang w:val="lv-LV"/>
        </w:rPr>
        <w:t>www.vzd.gov.lv</w:t>
      </w:r>
      <w:r w:rsidRPr="00FB7391">
        <w:rPr>
          <w:rFonts w:ascii="Times New Roman" w:hAnsi="Times New Roman" w:cs="Times New Roman"/>
          <w:lang w:val="lv-LV"/>
        </w:rPr>
        <w:t xml:space="preserve"> un izvēloties bez maksas e-pakalpojumu “ATIS dati par savām zemes vienībām”</w:t>
      </w:r>
      <w:r>
        <w:rPr>
          <w:rFonts w:ascii="Times New Roman" w:hAnsi="Times New Roman" w:cs="Times New Roman"/>
          <w:lang w:val="lv-LV"/>
        </w:rPr>
        <w:t xml:space="preserve">. </w:t>
      </w:r>
    </w:p>
    <w:p w14:paraId="0E5DD033" w14:textId="4F7F8A6C" w:rsidR="00324A91" w:rsidRDefault="00324A91" w:rsidP="00324A91">
      <w:pPr>
        <w:spacing w:before="120"/>
        <w:ind w:firstLine="720"/>
        <w:jc w:val="both"/>
        <w:rPr>
          <w:rFonts w:ascii="Times New Roman" w:hAnsi="Times New Roman" w:cs="Times New Roman"/>
          <w:lang w:val="lv-LV"/>
        </w:rPr>
      </w:pPr>
      <w:r w:rsidRPr="005B4243">
        <w:rPr>
          <w:rFonts w:ascii="Times New Roman" w:hAnsi="Times New Roman" w:cs="Times New Roman"/>
          <w:b/>
          <w:bCs/>
          <w:lang w:val="lv-LV"/>
        </w:rPr>
        <w:t xml:space="preserve">Zemes darbi Objektu aizsargjoslas teritorijā ir jāsaskaņo ar </w:t>
      </w:r>
      <w:r w:rsidR="00F1086B">
        <w:rPr>
          <w:rFonts w:ascii="Times New Roman" w:hAnsi="Times New Roman" w:cs="Times New Roman"/>
          <w:b/>
          <w:bCs/>
          <w:lang w:val="lv-LV"/>
        </w:rPr>
        <w:t>Akciju sabiedrību “Conexus Baltic Grid”</w:t>
      </w:r>
      <w:r>
        <w:rPr>
          <w:rFonts w:ascii="Times New Roman" w:hAnsi="Times New Roman" w:cs="Times New Roman"/>
          <w:lang w:val="lv-LV"/>
        </w:rPr>
        <w:t xml:space="preserve">! </w:t>
      </w:r>
    </w:p>
    <w:p w14:paraId="4008F9FC" w14:textId="77777777" w:rsidR="00324A91" w:rsidRDefault="00324A91" w:rsidP="00324A91">
      <w:pPr>
        <w:ind w:firstLine="720"/>
        <w:contextualSpacing/>
        <w:jc w:val="both"/>
        <w:rPr>
          <w:rFonts w:ascii="Times New Roman" w:hAnsi="Times New Roman" w:cs="Times New Roman"/>
          <w:lang w:val="lv-LV"/>
        </w:rPr>
      </w:pPr>
      <w:r>
        <w:rPr>
          <w:rFonts w:ascii="Times New Roman" w:hAnsi="Times New Roman" w:cs="Times New Roman"/>
          <w:lang w:val="lv-LV"/>
        </w:rPr>
        <w:t xml:space="preserve">Sīkāka informācija pieejama šī informatīvā materiāla 5.1. punktā. </w:t>
      </w:r>
    </w:p>
    <w:p w14:paraId="336B20FF" w14:textId="77777777" w:rsidR="00324A91" w:rsidRPr="007E0611" w:rsidRDefault="00324A91" w:rsidP="00324A91">
      <w:pPr>
        <w:pStyle w:val="ListParagraph"/>
        <w:numPr>
          <w:ilvl w:val="0"/>
          <w:numId w:val="13"/>
        </w:numPr>
        <w:spacing w:before="240" w:after="120"/>
        <w:ind w:hanging="295"/>
        <w:rPr>
          <w:b/>
        </w:rPr>
      </w:pPr>
      <w:r w:rsidRPr="007E0611">
        <w:rPr>
          <w:b/>
        </w:rPr>
        <w:t>Ekspluatācijas aizsargjoslas</w:t>
      </w:r>
    </w:p>
    <w:p w14:paraId="2FDDB86B" w14:textId="77777777" w:rsidR="00324A91" w:rsidRPr="007E0611" w:rsidRDefault="00324A91" w:rsidP="00324A91">
      <w:pPr>
        <w:ind w:firstLine="426"/>
        <w:contextualSpacing/>
        <w:jc w:val="both"/>
        <w:rPr>
          <w:rFonts w:ascii="Times New Roman" w:hAnsi="Times New Roman" w:cs="Times New Roman"/>
          <w:lang w:val="lv-LV"/>
        </w:rPr>
      </w:pPr>
      <w:r w:rsidRPr="007E0611">
        <w:rPr>
          <w:rFonts w:ascii="Times New Roman" w:hAnsi="Times New Roman" w:cs="Times New Roman"/>
          <w:lang w:val="lv-LV"/>
        </w:rPr>
        <w:t xml:space="preserve">Saskaņā ar Aizsargjoslu likuma 22. pantu ekspluatācijas aizsargjoslas ap gāzesvadiem, </w:t>
      </w:r>
      <w:proofErr w:type="spellStart"/>
      <w:r w:rsidRPr="007E0611">
        <w:rPr>
          <w:rFonts w:ascii="Times New Roman" w:hAnsi="Times New Roman" w:cs="Times New Roman"/>
          <w:lang w:val="lv-LV"/>
        </w:rPr>
        <w:t>gāzapgādes</w:t>
      </w:r>
      <w:proofErr w:type="spellEnd"/>
      <w:r w:rsidRPr="007E0611">
        <w:rPr>
          <w:rFonts w:ascii="Times New Roman" w:hAnsi="Times New Roman" w:cs="Times New Roman"/>
          <w:lang w:val="lv-LV"/>
        </w:rPr>
        <w:t xml:space="preserve"> iekārtām un būvēm, gāzes noliktavām tiek noteiktas, lai nodrošinātu to ekspluatāciju:</w:t>
      </w:r>
    </w:p>
    <w:p w14:paraId="67F8BC48" w14:textId="77777777" w:rsidR="00324A91" w:rsidRPr="007E0611" w:rsidRDefault="00324A91" w:rsidP="00324A91">
      <w:pPr>
        <w:pStyle w:val="ListParagraph"/>
        <w:numPr>
          <w:ilvl w:val="1"/>
          <w:numId w:val="14"/>
        </w:numPr>
        <w:spacing w:after="200"/>
        <w:ind w:left="851" w:hanging="425"/>
        <w:contextualSpacing/>
        <w:jc w:val="both"/>
      </w:pPr>
      <w:r w:rsidRPr="007E0611">
        <w:t xml:space="preserve">gar gāzesvadiem ar spiedienu vairāk par 1,6 </w:t>
      </w:r>
      <w:proofErr w:type="spellStart"/>
      <w:r w:rsidRPr="007E0611">
        <w:t>megapaskāliem</w:t>
      </w:r>
      <w:proofErr w:type="spellEnd"/>
      <w:r w:rsidRPr="007E0611">
        <w:t xml:space="preserve"> ekspluatācijas aizsargjoslas veido zemes gabals un gaisa telpa, ko norobežo nosacītas vertikālas virsmas katrā pusē no gāzesvada ass - </w:t>
      </w:r>
      <w:smartTag w:uri="schemas-tilde-lv/tildestengine" w:element="metric2">
        <w:smartTagPr>
          <w:attr w:name="metric_text" w:val="metru"/>
          <w:attr w:name="metric_value" w:val="15"/>
        </w:smartTagPr>
        <w:r w:rsidRPr="007E0611">
          <w:t>15 metru</w:t>
        </w:r>
      </w:smartTag>
      <w:r w:rsidRPr="007E0611">
        <w:t xml:space="preserve"> attālumā no gāzesvada ass;</w:t>
      </w:r>
    </w:p>
    <w:p w14:paraId="4C5C0713" w14:textId="77777777" w:rsidR="00324A91" w:rsidRPr="007E0611" w:rsidRDefault="00324A91" w:rsidP="00324A91">
      <w:pPr>
        <w:pStyle w:val="ListParagraph"/>
        <w:numPr>
          <w:ilvl w:val="1"/>
          <w:numId w:val="14"/>
        </w:numPr>
        <w:spacing w:after="200"/>
        <w:ind w:left="851" w:hanging="425"/>
        <w:contextualSpacing/>
        <w:jc w:val="both"/>
      </w:pPr>
      <w:r w:rsidRPr="007E0611">
        <w:t>gar gāzesvadiem, kuri zem ūdens līmeņa šķērso virszemes ūdensobjektus, — ūdens platība, ko visā dziļumā no ūdens virsmas līdz gultnei ietver paralēlas plaknes 100 metru attālumā katrā pusē no gāzesvada ass;</w:t>
      </w:r>
    </w:p>
    <w:p w14:paraId="0188337B" w14:textId="77777777" w:rsidR="00324A91" w:rsidRPr="007E0611" w:rsidRDefault="00324A91" w:rsidP="00324A91">
      <w:pPr>
        <w:pStyle w:val="ListParagraph"/>
        <w:numPr>
          <w:ilvl w:val="1"/>
          <w:numId w:val="14"/>
        </w:numPr>
        <w:spacing w:after="200"/>
        <w:ind w:left="851" w:hanging="425"/>
        <w:contextualSpacing/>
        <w:jc w:val="both"/>
      </w:pPr>
      <w:r w:rsidRPr="007E0611">
        <w:t xml:space="preserve">ap gāzes regulēšanas stacijām ekspluatācijas aizsargjoslas veido zemes gabals un gaisa telpa, ko norobežo nosacītas vertikālas virsmas ārpus šo objektu būvju ārsienām, iežogojuma vai norobežojošām konstrukcijām - </w:t>
      </w:r>
      <w:smartTag w:uri="schemas-tilde-lv/tildestengine" w:element="metric2">
        <w:smartTagPr>
          <w:attr w:name="metric_value" w:val="6"/>
          <w:attr w:name="metric_text" w:val="metru"/>
        </w:smartTagPr>
        <w:r w:rsidRPr="007E0611">
          <w:t>6 metru</w:t>
        </w:r>
      </w:smartTag>
      <w:r w:rsidRPr="007E0611">
        <w:t xml:space="preserve"> attālumā;</w:t>
      </w:r>
    </w:p>
    <w:p w14:paraId="612BA569" w14:textId="77777777" w:rsidR="00324A91" w:rsidRPr="007E0611" w:rsidRDefault="00324A91" w:rsidP="00324A91">
      <w:pPr>
        <w:pStyle w:val="ListParagraph"/>
        <w:numPr>
          <w:ilvl w:val="1"/>
          <w:numId w:val="14"/>
        </w:numPr>
        <w:spacing w:after="200"/>
        <w:ind w:left="851" w:hanging="425"/>
        <w:contextualSpacing/>
        <w:jc w:val="both"/>
      </w:pPr>
      <w:r w:rsidRPr="007E0611">
        <w:t xml:space="preserve">ap pretkorozijas elektroķīmiskās aizsardzības iekārtu anodu zemējumiem – </w:t>
      </w:r>
      <w:smartTag w:uri="schemas-tilde-lv/tildestengine" w:element="metric2">
        <w:smartTagPr>
          <w:attr w:name="metric_value" w:val="4"/>
          <w:attr w:name="metric_text" w:val="metru"/>
        </w:smartTagPr>
        <w:r w:rsidRPr="007E0611">
          <w:t>4 metru</w:t>
        </w:r>
      </w:smartTag>
      <w:r w:rsidRPr="007E0611">
        <w:t xml:space="preserve"> attālumā zemējuma kontūras;</w:t>
      </w:r>
    </w:p>
    <w:p w14:paraId="6275A208" w14:textId="77777777" w:rsidR="00324A91" w:rsidRPr="00CD3409" w:rsidRDefault="00324A91" w:rsidP="00324A91">
      <w:pPr>
        <w:pStyle w:val="ListParagraph"/>
      </w:pPr>
    </w:p>
    <w:p w14:paraId="55D5FFFF" w14:textId="77777777" w:rsidR="00324A91" w:rsidRDefault="00324A91" w:rsidP="00324A91">
      <w:pPr>
        <w:spacing w:after="160" w:line="259" w:lineRule="auto"/>
        <w:rPr>
          <w:rFonts w:ascii="Times New Roman" w:eastAsia="Times New Roman" w:hAnsi="Times New Roman" w:cs="Times New Roman"/>
          <w:b/>
          <w:lang w:val="lv-LV"/>
        </w:rPr>
      </w:pPr>
      <w:r w:rsidRPr="00F001A3">
        <w:rPr>
          <w:b/>
          <w:lang w:val="lv-LV"/>
        </w:rPr>
        <w:br w:type="page"/>
      </w:r>
    </w:p>
    <w:p w14:paraId="0DCAB37B" w14:textId="77777777" w:rsidR="00324A91" w:rsidRPr="007E0611" w:rsidRDefault="00324A91" w:rsidP="00324A91">
      <w:pPr>
        <w:pStyle w:val="ListParagraph"/>
        <w:numPr>
          <w:ilvl w:val="0"/>
          <w:numId w:val="14"/>
        </w:numPr>
        <w:spacing w:after="120"/>
        <w:ind w:left="709" w:hanging="283"/>
        <w:jc w:val="both"/>
        <w:rPr>
          <w:b/>
        </w:rPr>
      </w:pPr>
      <w:r w:rsidRPr="007E0611">
        <w:rPr>
          <w:b/>
        </w:rPr>
        <w:lastRenderedPageBreak/>
        <w:t>Drošības aizsargjoslas</w:t>
      </w:r>
    </w:p>
    <w:p w14:paraId="345420FE" w14:textId="77777777" w:rsidR="00324A91" w:rsidRPr="007E0611" w:rsidRDefault="00324A91" w:rsidP="00324A91">
      <w:pPr>
        <w:ind w:firstLine="426"/>
        <w:jc w:val="both"/>
        <w:rPr>
          <w:rFonts w:ascii="Times New Roman" w:hAnsi="Times New Roman" w:cs="Times New Roman"/>
          <w:lang w:val="lv-LV"/>
        </w:rPr>
      </w:pPr>
      <w:r w:rsidRPr="007E0611">
        <w:rPr>
          <w:rFonts w:ascii="Times New Roman" w:hAnsi="Times New Roman" w:cs="Times New Roman"/>
          <w:lang w:val="lv-LV"/>
        </w:rPr>
        <w:t>Drošības aizsargjoslu galvenais uzdevums ir nodrošināt vides un cilvēku drošību Objektu ekspluatācijas laikā un iespējamo avāriju gadījumā, kā arī pašu objektu un to tuvumā esošo objektu drošību. Ap gāzesvadiem, gāzes regulēšanas stacijām un gāzes mērīšanas stacijām – drošības aizsargjoslas veido zemes gabals un gaisa telpa, ko norobežo nosacītas vertikālas virsmas katrā pusē no gāzesvada ass vai nosacītas vertikālas virsmas ārpus šo objektu būvju ārsienām, iežogojuma vai norobežojošām konstrukcijām</w:t>
      </w:r>
    </w:p>
    <w:p w14:paraId="1A8289AA" w14:textId="77777777" w:rsidR="00324A91" w:rsidRPr="007E0611" w:rsidRDefault="00324A91" w:rsidP="00324A91">
      <w:pPr>
        <w:ind w:firstLine="425"/>
        <w:jc w:val="both"/>
        <w:rPr>
          <w:rFonts w:ascii="Times New Roman" w:hAnsi="Times New Roman" w:cs="Times New Roman"/>
          <w:lang w:val="lv-LV"/>
        </w:rPr>
      </w:pPr>
      <w:r w:rsidRPr="007E0611">
        <w:rPr>
          <w:rFonts w:ascii="Times New Roman" w:hAnsi="Times New Roman" w:cs="Times New Roman"/>
          <w:lang w:val="lv-LV"/>
        </w:rPr>
        <w:t>Saskaņā ar Aizsargjoslu likuma 32</w:t>
      </w:r>
      <w:r w:rsidRPr="007E0611">
        <w:rPr>
          <w:rFonts w:ascii="Times New Roman" w:hAnsi="Times New Roman" w:cs="Times New Roman"/>
          <w:vertAlign w:val="superscript"/>
          <w:lang w:val="lv-LV"/>
        </w:rPr>
        <w:t>2</w:t>
      </w:r>
      <w:r w:rsidRPr="007E0611">
        <w:rPr>
          <w:rFonts w:ascii="Times New Roman" w:hAnsi="Times New Roman" w:cs="Times New Roman"/>
          <w:lang w:val="lv-LV"/>
        </w:rPr>
        <w:t>. pantu Objektiem ir noteiktas šādas drošības aizsargjoslas:</w:t>
      </w:r>
    </w:p>
    <w:p w14:paraId="1CE80CFC" w14:textId="6E858C1D" w:rsidR="00324A91" w:rsidRPr="007E0611" w:rsidRDefault="00324A91" w:rsidP="00324A91">
      <w:pPr>
        <w:pStyle w:val="ListParagraph"/>
        <w:numPr>
          <w:ilvl w:val="1"/>
          <w:numId w:val="14"/>
        </w:numPr>
        <w:spacing w:after="200"/>
        <w:ind w:left="851" w:hanging="425"/>
        <w:contextualSpacing/>
        <w:jc w:val="both"/>
      </w:pPr>
      <w:r w:rsidRPr="007E0611">
        <w:t>gāzesvadam un gāzes regulēšanas stacijām ar darba spiedienu virs 1.6</w:t>
      </w:r>
      <w:r w:rsidR="00BE50E3">
        <w:t xml:space="preserve">  </w:t>
      </w:r>
      <w:proofErr w:type="spellStart"/>
      <w:r w:rsidRPr="007E0611">
        <w:t>megapaskāliem</w:t>
      </w:r>
      <w:proofErr w:type="spellEnd"/>
      <w:r w:rsidRPr="007E0611">
        <w:t xml:space="preserve"> un ar gāzesvada diametru:</w:t>
      </w:r>
    </w:p>
    <w:p w14:paraId="0D46EB4E" w14:textId="77777777" w:rsidR="00324A91" w:rsidRPr="007E0611" w:rsidRDefault="00324A91" w:rsidP="00324A91">
      <w:pPr>
        <w:pStyle w:val="ListParagraph"/>
        <w:numPr>
          <w:ilvl w:val="2"/>
          <w:numId w:val="14"/>
        </w:numPr>
        <w:spacing w:after="200"/>
        <w:ind w:left="1560" w:hanging="709"/>
        <w:contextualSpacing/>
        <w:jc w:val="both"/>
      </w:pPr>
      <w:r w:rsidRPr="007E0611">
        <w:t xml:space="preserve">līdz 300 mm – </w:t>
      </w:r>
      <w:smartTag w:uri="schemas-tilde-lv/tildestengine" w:element="metric2">
        <w:smartTagPr>
          <w:attr w:name="metric_value" w:val="75"/>
          <w:attr w:name="metric_text" w:val="metru"/>
        </w:smartTagPr>
        <w:r w:rsidRPr="007E0611">
          <w:t>75 metru</w:t>
        </w:r>
      </w:smartTag>
      <w:r w:rsidRPr="007E0611">
        <w:t xml:space="preserve"> attālumā;</w:t>
      </w:r>
    </w:p>
    <w:p w14:paraId="74BDB4F2" w14:textId="77777777" w:rsidR="00324A91" w:rsidRPr="007E0611" w:rsidRDefault="00324A91" w:rsidP="00324A91">
      <w:pPr>
        <w:pStyle w:val="ListParagraph"/>
        <w:numPr>
          <w:ilvl w:val="2"/>
          <w:numId w:val="14"/>
        </w:numPr>
        <w:spacing w:after="200"/>
        <w:ind w:left="1560" w:hanging="709"/>
        <w:contextualSpacing/>
        <w:jc w:val="both"/>
      </w:pPr>
      <w:r w:rsidRPr="007E0611">
        <w:t xml:space="preserve">300 mm līdz 600 mm – </w:t>
      </w:r>
      <w:smartTag w:uri="schemas-tilde-lv/tildestengine" w:element="metric2">
        <w:smartTagPr>
          <w:attr w:name="metric_text" w:val="metru"/>
          <w:attr w:name="metric_value" w:val="125"/>
        </w:smartTagPr>
        <w:r w:rsidRPr="007E0611">
          <w:t>125 metru</w:t>
        </w:r>
      </w:smartTag>
      <w:r w:rsidRPr="007E0611">
        <w:t xml:space="preserve"> attālumā;</w:t>
      </w:r>
    </w:p>
    <w:p w14:paraId="2CD3AF29" w14:textId="77777777" w:rsidR="00324A91" w:rsidRPr="007E0611" w:rsidRDefault="00324A91" w:rsidP="00324A91">
      <w:pPr>
        <w:pStyle w:val="ListParagraph"/>
        <w:numPr>
          <w:ilvl w:val="2"/>
          <w:numId w:val="14"/>
        </w:numPr>
        <w:spacing w:after="200"/>
        <w:ind w:left="1560" w:hanging="709"/>
        <w:contextualSpacing/>
        <w:jc w:val="both"/>
      </w:pPr>
      <w:r w:rsidRPr="007E0611">
        <w:t xml:space="preserve">600 mm līdz 800 mm – </w:t>
      </w:r>
      <w:smartTag w:uri="schemas-tilde-lv/tildestengine" w:element="metric2">
        <w:smartTagPr>
          <w:attr w:name="metric_text" w:val="metru"/>
          <w:attr w:name="metric_value" w:val="150"/>
        </w:smartTagPr>
        <w:r w:rsidRPr="007E0611">
          <w:t>150 metru</w:t>
        </w:r>
      </w:smartTag>
      <w:r w:rsidRPr="007E0611">
        <w:t xml:space="preserve"> attālumā.</w:t>
      </w:r>
    </w:p>
    <w:p w14:paraId="4FF38C7D" w14:textId="56278F21" w:rsidR="00324A91" w:rsidRPr="007E0611" w:rsidRDefault="00324A91" w:rsidP="00324A91">
      <w:pPr>
        <w:pStyle w:val="ListParagraph"/>
        <w:numPr>
          <w:ilvl w:val="1"/>
          <w:numId w:val="14"/>
        </w:numPr>
        <w:spacing w:after="200"/>
        <w:ind w:left="851" w:hanging="436"/>
        <w:contextualSpacing/>
        <w:jc w:val="both"/>
      </w:pPr>
      <w:r w:rsidRPr="007E0611">
        <w:t xml:space="preserve">ap gāzesvadiem ar spiedienu virs 1,6 </w:t>
      </w:r>
      <w:proofErr w:type="spellStart"/>
      <w:r w:rsidRPr="007E0611">
        <w:t>megpaskāliem</w:t>
      </w:r>
      <w:proofErr w:type="spellEnd"/>
      <w:r w:rsidRPr="007E0611">
        <w:t xml:space="preserve"> un gāzes regulēšanas un mērīšanas stacijām, ja šie gāzesvadi un šīs stacijas izbūvētas vai pārbūvētas pēc 2002.</w:t>
      </w:r>
      <w:r w:rsidR="00BE50E3">
        <w:t> </w:t>
      </w:r>
      <w:r w:rsidRPr="007E0611">
        <w:t>gada 1. septembra, tiek noteikta ar būvprojekta aprēķinu, bet ne mazāk kā:</w:t>
      </w:r>
    </w:p>
    <w:p w14:paraId="4D617405" w14:textId="46AADBD3" w:rsidR="00324A91" w:rsidRPr="007E0611" w:rsidRDefault="00324A91" w:rsidP="00324A91">
      <w:pPr>
        <w:pStyle w:val="ListParagraph"/>
        <w:ind w:left="1560" w:hanging="709"/>
        <w:jc w:val="both"/>
      </w:pPr>
      <w:r>
        <w:t>3</w:t>
      </w:r>
      <w:r w:rsidRPr="007E0611">
        <w:t xml:space="preserve">.2.1.  </w:t>
      </w:r>
      <w:r w:rsidRPr="007E0611">
        <w:tab/>
      </w:r>
      <w:smartTag w:uri="schemas-tilde-lv/tildestengine" w:element="metric2">
        <w:smartTagPr>
          <w:attr w:name="metric_value" w:val="25"/>
          <w:attr w:name="metric_text" w:val="metri"/>
        </w:smartTagPr>
        <w:r w:rsidRPr="007E0611">
          <w:t>25 metri</w:t>
        </w:r>
      </w:smartTag>
      <w:r w:rsidRPr="007E0611">
        <w:t xml:space="preserve"> no gāzesvada ass – ap gāzesvadiem ar spiedienu virs 1,6 </w:t>
      </w:r>
      <w:r w:rsidR="00BE50E3">
        <w:t> </w:t>
      </w:r>
      <w:proofErr w:type="spellStart"/>
      <w:r w:rsidRPr="007E0611">
        <w:t>megapaskāliem</w:t>
      </w:r>
      <w:proofErr w:type="spellEnd"/>
      <w:r w:rsidRPr="007E0611">
        <w:t>;</w:t>
      </w:r>
    </w:p>
    <w:p w14:paraId="2EACD123" w14:textId="77777777" w:rsidR="00324A91" w:rsidRPr="007E0611" w:rsidRDefault="00324A91" w:rsidP="00324A91">
      <w:pPr>
        <w:pStyle w:val="ListParagraph"/>
        <w:ind w:left="1560" w:hanging="709"/>
        <w:jc w:val="both"/>
      </w:pPr>
      <w:r>
        <w:t>3</w:t>
      </w:r>
      <w:r w:rsidRPr="007E0611">
        <w:t xml:space="preserve">.2.2. </w:t>
      </w:r>
      <w:r w:rsidRPr="007E0611">
        <w:tab/>
      </w:r>
      <w:smartTag w:uri="schemas-tilde-lv/tildestengine" w:element="metric2">
        <w:smartTagPr>
          <w:attr w:name="metric_value" w:val="100"/>
          <w:attr w:name="metric_text" w:val="metri"/>
        </w:smartTagPr>
        <w:r w:rsidRPr="007E0611">
          <w:t>100 metri</w:t>
        </w:r>
      </w:smartTag>
      <w:r w:rsidRPr="007E0611">
        <w:t xml:space="preserve"> – ap gāzes regulēšanas un mērīšanas stacijām.</w:t>
      </w:r>
    </w:p>
    <w:p w14:paraId="36E00614" w14:textId="77777777" w:rsidR="00324A91" w:rsidRPr="007E0611" w:rsidRDefault="00324A91" w:rsidP="00324A91">
      <w:pPr>
        <w:spacing w:before="240" w:after="120"/>
        <w:ind w:left="709" w:hanging="284"/>
        <w:rPr>
          <w:rFonts w:ascii="Times New Roman" w:hAnsi="Times New Roman" w:cs="Times New Roman"/>
          <w:b/>
          <w:lang w:val="lv-LV"/>
        </w:rPr>
      </w:pPr>
      <w:r>
        <w:rPr>
          <w:rFonts w:ascii="Times New Roman" w:hAnsi="Times New Roman" w:cs="Times New Roman"/>
          <w:b/>
          <w:lang w:val="lv-LV"/>
        </w:rPr>
        <w:t>4</w:t>
      </w:r>
      <w:r w:rsidRPr="007E0611">
        <w:rPr>
          <w:rFonts w:ascii="Times New Roman" w:hAnsi="Times New Roman" w:cs="Times New Roman"/>
          <w:b/>
          <w:lang w:val="lv-LV"/>
        </w:rPr>
        <w:t>.</w:t>
      </w:r>
      <w:r w:rsidRPr="007E0611">
        <w:rPr>
          <w:rFonts w:ascii="Times New Roman" w:hAnsi="Times New Roman" w:cs="Times New Roman"/>
          <w:b/>
          <w:lang w:val="lv-LV"/>
        </w:rPr>
        <w:tab/>
        <w:t>Aprobežojumi aizsargjoslās</w:t>
      </w:r>
    </w:p>
    <w:p w14:paraId="4B56095A" w14:textId="77777777" w:rsidR="00324A91" w:rsidRPr="007E0611" w:rsidRDefault="00324A91" w:rsidP="00324A91">
      <w:pPr>
        <w:tabs>
          <w:tab w:val="left" w:pos="993"/>
        </w:tabs>
        <w:ind w:left="850" w:hanging="425"/>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.1. Vispārīgie aprobežojumi aizsargjoslās atbilstoši Aizsargjoslu likuma 35. pantam:</w:t>
      </w:r>
    </w:p>
    <w:p w14:paraId="3EB1A49A"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.1.1.</w:t>
      </w:r>
      <w:r w:rsidRPr="007E0611">
        <w:rPr>
          <w:rFonts w:ascii="Times New Roman" w:hAnsi="Times New Roman" w:cs="Times New Roman"/>
          <w:lang w:val="lv-LV"/>
        </w:rPr>
        <w:tab/>
        <w:t>vispārīgos aprobežojumus aizsargjoslās nosaka likumi un Ministru kabineta noteikumi, tos var noteikt arī ar pašvaldību saistošajiem noteikumiem, kas izdoti to kompetences ietvaros;</w:t>
      </w:r>
    </w:p>
    <w:p w14:paraId="400478CB"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.1.2. </w:t>
      </w:r>
      <w:r w:rsidRPr="007E0611">
        <w:rPr>
          <w:rFonts w:ascii="Times New Roman" w:hAnsi="Times New Roman" w:cs="Times New Roman"/>
          <w:lang w:val="lv-LV"/>
        </w:rPr>
        <w:tab/>
        <w:t xml:space="preserve">ja objektam ir noteikta aizsargjosla, tā īpašniekam vai valdītājam ir atļauts aizsargjoslā veikt attiecīgā objekta ekspluatācijai, remontam, atjaunošanai, pārbūvei nepieciešamos darbus. Par to </w:t>
      </w:r>
      <w:proofErr w:type="spellStart"/>
      <w:r w:rsidRPr="007E0611">
        <w:rPr>
          <w:rFonts w:ascii="Times New Roman" w:hAnsi="Times New Roman" w:cs="Times New Roman"/>
          <w:lang w:val="lv-LV"/>
        </w:rPr>
        <w:t>rakstveidā</w:t>
      </w:r>
      <w:proofErr w:type="spellEnd"/>
      <w:r w:rsidRPr="007E0611">
        <w:rPr>
          <w:rFonts w:ascii="Times New Roman" w:hAnsi="Times New Roman" w:cs="Times New Roman"/>
          <w:lang w:val="lv-LV"/>
        </w:rPr>
        <w:t xml:space="preserve"> brīdināms zemes īpašnieks vai tiesiskais valdītājs vismaz divas nedēļas pirms darbu uzsākšanas, izņemot avāriju novēršanas vai to seku likvidēšanas darbus, kurus var veikt jebkurā laikā bez brīdinājuma;</w:t>
      </w:r>
    </w:p>
    <w:p w14:paraId="069ADD37"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.1.3.</w:t>
      </w:r>
      <w:r w:rsidRPr="007E0611">
        <w:rPr>
          <w:rFonts w:ascii="Times New Roman" w:hAnsi="Times New Roman" w:cs="Times New Roman"/>
          <w:lang w:val="lv-LV"/>
        </w:rPr>
        <w:tab/>
        <w:t>aizsargjoslās, kas ir lauksaimniecības zemēs, plānotie ekspluatācijas, remonta, atjaunošanas un pārbūves darbi veicami laikposmā, kad šīs platības neaizņem lauksaimniecības kultūras vai kad ir iespējama lauksaimniecības kultūru saglabāšana, izņemot avāriju novēršanas vai to seku likvidācijas darbus, kurus var veikt jebkurā laikā;</w:t>
      </w:r>
    </w:p>
    <w:p w14:paraId="7E2535CF"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.1.4. </w:t>
      </w:r>
      <w:r w:rsidRPr="007E0611">
        <w:rPr>
          <w:rFonts w:ascii="Times New Roman" w:hAnsi="Times New Roman" w:cs="Times New Roman"/>
          <w:lang w:val="lv-LV"/>
        </w:rPr>
        <w:tab/>
        <w:t>pēc darbu veikšanas objekta īpašnieks vai valdītājs sakārto zemes platības, lai tās būtu derīgas izmantošanai paredzētajām vajadzībām, kā arī atlīdzina zemes īpašniekam vai tiesiskajam valdītājam darbu izpildes gaitā nodarītos zaudējumus. Zaudējumu apmēru nosaka un zaudējumus atlīdzina likumos noteiktajā kārtībā vai pēc savstarpējas vienošanās;</w:t>
      </w:r>
    </w:p>
    <w:p w14:paraId="748E3431"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.1.5. </w:t>
      </w:r>
      <w:r w:rsidRPr="007E0611">
        <w:rPr>
          <w:rFonts w:ascii="Times New Roman" w:hAnsi="Times New Roman" w:cs="Times New Roman"/>
          <w:lang w:val="lv-LV"/>
        </w:rPr>
        <w:tab/>
        <w:t>ja aizsargjoslas sakrīt vai krustojas, ar attiecīgo objektu ekspluatāciju un remontu saistītos darbus kopīgajos aizsargjoslu iecirkņos veic attiecīgo objektu īpašnieki vai valdītāji pēc savstarpējas vienošanās;</w:t>
      </w:r>
    </w:p>
    <w:p w14:paraId="0E752E85"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.1.6. </w:t>
      </w:r>
      <w:r w:rsidRPr="007E0611">
        <w:rPr>
          <w:rFonts w:ascii="Times New Roman" w:hAnsi="Times New Roman" w:cs="Times New Roman"/>
          <w:lang w:val="lv-LV"/>
        </w:rPr>
        <w:tab/>
        <w:t xml:space="preserve">juridiskās un fiziskās personas, veicot aizsargjoslās darbus, kuru dēļ ir nepieciešams objektus aizsargāt no bojājumiem, pārbūvēt vai pārvietot, aizsardzības, pārbūves vai pārvietošanas darbus veic pēc saskaņošanas ar attiecīgā objekta īpašnieku vai valdītāju. Ar minētajām darbībām saistītās </w:t>
      </w:r>
      <w:r w:rsidRPr="007E0611">
        <w:rPr>
          <w:rFonts w:ascii="Times New Roman" w:hAnsi="Times New Roman" w:cs="Times New Roman"/>
          <w:lang w:val="lv-LV"/>
        </w:rPr>
        <w:lastRenderedPageBreak/>
        <w:t>izmaksas sedz attiecīgā juridiskā vai fiziskā persona vai - pēc savstarpējas vienošanās - objekta īpašnieks vai valdītājs;</w:t>
      </w:r>
    </w:p>
    <w:p w14:paraId="40865B64"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.1.7. </w:t>
      </w:r>
      <w:r w:rsidRPr="007E0611">
        <w:rPr>
          <w:rFonts w:ascii="Times New Roman" w:hAnsi="Times New Roman" w:cs="Times New Roman"/>
          <w:lang w:val="lv-LV"/>
        </w:rPr>
        <w:tab/>
        <w:t xml:space="preserve">juridiskajām un fiziskajām personām aizsargjoslās jāizpilda attiecīgā objekta īpašnieka vai valdītāja likumīgās prasības; </w:t>
      </w:r>
    </w:p>
    <w:p w14:paraId="7D6CD235"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.1.8. </w:t>
      </w:r>
      <w:r w:rsidRPr="007E0611">
        <w:rPr>
          <w:rFonts w:ascii="Times New Roman" w:hAnsi="Times New Roman" w:cs="Times New Roman"/>
          <w:lang w:val="lv-LV"/>
        </w:rPr>
        <w:tab/>
        <w:t>pašvaldību un atbildīgo valsts institūciju dienestiem kontroles un uzraudzības nolūkos atļauts apmeklēt aizsargjoslu teritorijas jebkurā laikā saskaņā ar normatīvajos aktos noteikto kontroles veikšanas kārtību. Objektu īpašnieku vai valdītāju dienestiem kontroles un uzraudzības nolūkos atļauts apmeklēt aizsargjoslu teritorijas jebkurā laikā, iepriekš par to brīdinot zemes īpašnieku, bet, ja tiesības lietot zemi nodotas citai personai, - zemes lietotāju;</w:t>
      </w:r>
    </w:p>
    <w:p w14:paraId="52C93503"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.1.9.</w:t>
      </w:r>
      <w:r w:rsidRPr="007E0611">
        <w:rPr>
          <w:rFonts w:ascii="Times New Roman" w:hAnsi="Times New Roman" w:cs="Times New Roman"/>
          <w:lang w:val="lv-LV"/>
        </w:rPr>
        <w:tab/>
        <w:t>tāda objekta īpašnieks vai valdītājs, kuram noteikta aizsargjosla, izmanto šo aizsargjoslu, nemaksājot atlīdzību par nekustamā īpašuma lietošanas tiesību aprobežojumu. Šis nosacījums neierobežo nekustamā īpašuma īpašnieka, valdītāja vai lietotāja tiesības prasīt viņam radīto tiešo zaudējumu atlīdzību.</w:t>
      </w:r>
    </w:p>
    <w:p w14:paraId="0C039460" w14:textId="77777777" w:rsidR="00324A91" w:rsidRPr="00670207" w:rsidRDefault="00324A91" w:rsidP="00324A91">
      <w:pPr>
        <w:ind w:left="851" w:hanging="425"/>
        <w:contextualSpacing/>
        <w:jc w:val="both"/>
        <w:rPr>
          <w:rFonts w:ascii="Times New Roman" w:hAnsi="Times New Roman" w:cs="Times New Roman"/>
          <w:lang w:val="lv-LV"/>
        </w:rPr>
      </w:pPr>
    </w:p>
    <w:p w14:paraId="005FEA04" w14:textId="1964F904" w:rsidR="00324A91" w:rsidRPr="007E0611" w:rsidRDefault="00324A91" w:rsidP="00324A91">
      <w:pPr>
        <w:ind w:left="850" w:hanging="425"/>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.2. </w:t>
      </w:r>
      <w:r w:rsidRPr="007E0611">
        <w:rPr>
          <w:rFonts w:ascii="Times New Roman" w:hAnsi="Times New Roman" w:cs="Times New Roman"/>
          <w:lang w:val="lv-LV"/>
        </w:rPr>
        <w:tab/>
        <w:t xml:space="preserve">Speciālie aprobežojumi </w:t>
      </w:r>
      <w:r w:rsidRPr="007E0611">
        <w:rPr>
          <w:rFonts w:ascii="Times New Roman" w:hAnsi="Times New Roman" w:cs="Times New Roman"/>
          <w:u w:val="single"/>
          <w:lang w:val="lv-LV"/>
        </w:rPr>
        <w:t>ekspluatācijas aizsargjoslās</w:t>
      </w:r>
      <w:r w:rsidRPr="007E0611">
        <w:rPr>
          <w:rFonts w:ascii="Times New Roman" w:hAnsi="Times New Roman" w:cs="Times New Roman"/>
          <w:lang w:val="lv-LV"/>
        </w:rPr>
        <w:t xml:space="preserve"> saskaņā ar Aizsargjoslu 56.</w:t>
      </w:r>
      <w:r w:rsidR="00BE50E3">
        <w:rPr>
          <w:rFonts w:ascii="Times New Roman" w:hAnsi="Times New Roman" w:cs="Times New Roman"/>
          <w:lang w:val="lv-LV"/>
        </w:rPr>
        <w:t> </w:t>
      </w:r>
      <w:r w:rsidRPr="007E0611">
        <w:rPr>
          <w:rFonts w:ascii="Times New Roman" w:hAnsi="Times New Roman" w:cs="Times New Roman"/>
          <w:lang w:val="lv-LV"/>
        </w:rPr>
        <w:t>pantu:</w:t>
      </w:r>
    </w:p>
    <w:p w14:paraId="7AA14556"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.2.1.</w:t>
      </w:r>
      <w:r w:rsidRPr="007E0611">
        <w:rPr>
          <w:rFonts w:ascii="Times New Roman" w:hAnsi="Times New Roman" w:cs="Times New Roman"/>
          <w:lang w:val="lv-LV"/>
        </w:rPr>
        <w:tab/>
        <w:t>aizliegts ierīkot atkritumu apglabāšanas poligonus;</w:t>
      </w:r>
    </w:p>
    <w:p w14:paraId="17EDE2B1"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.2.2. </w:t>
      </w:r>
      <w:r w:rsidRPr="007E0611">
        <w:rPr>
          <w:rFonts w:ascii="Times New Roman" w:hAnsi="Times New Roman" w:cs="Times New Roman"/>
          <w:lang w:val="lv-LV"/>
        </w:rPr>
        <w:tab/>
        <w:t>aizliegts nomest smagumus, izmest vai izliet zemē kodīgas vai koroziju izraisošas vielas, degvielu vai eļļošanas materiālus;</w:t>
      </w:r>
    </w:p>
    <w:p w14:paraId="1C1E5820"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.2.3. </w:t>
      </w:r>
      <w:r w:rsidRPr="007E0611">
        <w:rPr>
          <w:rFonts w:ascii="Times New Roman" w:hAnsi="Times New Roman" w:cs="Times New Roman"/>
          <w:lang w:val="lv-LV"/>
        </w:rPr>
        <w:tab/>
        <w:t>aizliegts veikt darbus, kas saistīti ar spridzināšanu un derīgo izrakteņu ieguvi;</w:t>
      </w:r>
    </w:p>
    <w:p w14:paraId="53278377"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.2.4.</w:t>
      </w:r>
      <w:r w:rsidRPr="007E0611">
        <w:rPr>
          <w:rFonts w:ascii="Times New Roman" w:hAnsi="Times New Roman" w:cs="Times New Roman"/>
          <w:lang w:val="lv-LV"/>
        </w:rPr>
        <w:tab/>
        <w:t xml:space="preserve">aizliegts aizkraut un norobežot ar žogiem pievedceļus un pieejas gāzesvadiem, </w:t>
      </w:r>
      <w:proofErr w:type="spellStart"/>
      <w:r w:rsidRPr="007E0611">
        <w:rPr>
          <w:rFonts w:ascii="Times New Roman" w:hAnsi="Times New Roman" w:cs="Times New Roman"/>
          <w:lang w:val="lv-LV"/>
        </w:rPr>
        <w:t>gāzapgādes</w:t>
      </w:r>
      <w:proofErr w:type="spellEnd"/>
      <w:r w:rsidRPr="007E0611">
        <w:rPr>
          <w:rFonts w:ascii="Times New Roman" w:hAnsi="Times New Roman" w:cs="Times New Roman"/>
          <w:lang w:val="lv-LV"/>
        </w:rPr>
        <w:t xml:space="preserve"> iekārtām un būvēm, gāzes noliktavām un krātuvēm;</w:t>
      </w:r>
    </w:p>
    <w:p w14:paraId="2DEB3CC8"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.2.5. </w:t>
      </w:r>
      <w:r w:rsidRPr="007E0611">
        <w:rPr>
          <w:rFonts w:ascii="Times New Roman" w:hAnsi="Times New Roman" w:cs="Times New Roman"/>
          <w:lang w:val="lv-LV"/>
        </w:rPr>
        <w:tab/>
        <w:t xml:space="preserve">aizliegts staigāt pa </w:t>
      </w:r>
      <w:proofErr w:type="spellStart"/>
      <w:r w:rsidRPr="007E0611">
        <w:rPr>
          <w:rFonts w:ascii="Times New Roman" w:hAnsi="Times New Roman" w:cs="Times New Roman"/>
          <w:lang w:val="lv-LV"/>
        </w:rPr>
        <w:t>virsūdens</w:t>
      </w:r>
      <w:proofErr w:type="spellEnd"/>
      <w:r w:rsidRPr="007E0611">
        <w:rPr>
          <w:rFonts w:ascii="Times New Roman" w:hAnsi="Times New Roman" w:cs="Times New Roman"/>
          <w:lang w:val="lv-LV"/>
        </w:rPr>
        <w:t xml:space="preserve"> gāzesvadu pārejām;</w:t>
      </w:r>
    </w:p>
    <w:p w14:paraId="34878240"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.2.6. </w:t>
      </w:r>
      <w:r w:rsidRPr="007E0611">
        <w:rPr>
          <w:rFonts w:ascii="Times New Roman" w:hAnsi="Times New Roman" w:cs="Times New Roman"/>
          <w:lang w:val="lv-LV"/>
        </w:rPr>
        <w:tab/>
        <w:t>aizliegts veikt darbus, kas saistīti ar zemes applūdināšanu;</w:t>
      </w:r>
    </w:p>
    <w:p w14:paraId="4D9C9090"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.2.7. </w:t>
      </w:r>
      <w:r w:rsidRPr="007E0611">
        <w:rPr>
          <w:rFonts w:ascii="Times New Roman" w:hAnsi="Times New Roman" w:cs="Times New Roman"/>
          <w:lang w:val="lv-LV"/>
        </w:rPr>
        <w:tab/>
        <w:t>aizliegts aizsargjoslās gar zemūdens gāzesvadiem braukt ar izmestu enkuru vai tīkliem, ierādīt zvejas vietas un zvejot, ķert ūdens dzīvniekus un iegūt ūdensaugus ar dziļūdens rīkiem;</w:t>
      </w:r>
    </w:p>
    <w:p w14:paraId="0A62D0D0"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.2.8. </w:t>
      </w:r>
      <w:r w:rsidRPr="007E0611">
        <w:rPr>
          <w:rFonts w:ascii="Times New Roman" w:hAnsi="Times New Roman" w:cs="Times New Roman"/>
          <w:lang w:val="lv-LV"/>
        </w:rPr>
        <w:tab/>
        <w:t>aizliegts audzēt kokus un krūmus platībās, kuras norādītas aizsargjoslu noteikšanas metodikā;</w:t>
      </w:r>
    </w:p>
    <w:p w14:paraId="0BF16FA4"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.2.9. </w:t>
      </w:r>
      <w:r w:rsidRPr="007E0611">
        <w:rPr>
          <w:rFonts w:ascii="Times New Roman" w:hAnsi="Times New Roman" w:cs="Times New Roman"/>
          <w:lang w:val="lv-LV"/>
        </w:rPr>
        <w:tab/>
        <w:t>aizliegts būvēt jebkuras ēkas;</w:t>
      </w:r>
    </w:p>
    <w:p w14:paraId="4854A345"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.2.10.</w:t>
      </w:r>
      <w:r w:rsidRPr="007E0611">
        <w:rPr>
          <w:rFonts w:ascii="Times New Roman" w:hAnsi="Times New Roman" w:cs="Times New Roman"/>
          <w:lang w:val="lv-LV"/>
        </w:rPr>
        <w:tab/>
        <w:t>aizliegts izvietot lopbarības, minerālmēslu, bīstamu ķīmisko vielu un produktu,</w:t>
      </w:r>
      <w:r w:rsidRPr="007E0611">
        <w:rPr>
          <w:rFonts w:ascii="Times New Roman" w:hAnsi="Times New Roman" w:cs="Times New Roman"/>
          <w:lang w:val="lv-LV"/>
        </w:rPr>
        <w:br/>
        <w:t>kokmateriālu, uzliesmojošu, viegli un īpaši viegli uzliesmojošu vielu, produktu un materiālu glabātavas;</w:t>
      </w:r>
    </w:p>
    <w:p w14:paraId="72086CD9"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.2.11. aizliegts izvietot degvielas </w:t>
      </w:r>
      <w:proofErr w:type="spellStart"/>
      <w:r w:rsidRPr="007E0611">
        <w:rPr>
          <w:rFonts w:ascii="Times New Roman" w:hAnsi="Times New Roman" w:cs="Times New Roman"/>
          <w:lang w:val="lv-LV"/>
        </w:rPr>
        <w:t>uzpildes</w:t>
      </w:r>
      <w:proofErr w:type="spellEnd"/>
      <w:r w:rsidRPr="007E0611">
        <w:rPr>
          <w:rFonts w:ascii="Times New Roman" w:hAnsi="Times New Roman" w:cs="Times New Roman"/>
          <w:lang w:val="lv-LV"/>
        </w:rPr>
        <w:t xml:space="preserve"> stacijas;</w:t>
      </w:r>
    </w:p>
    <w:p w14:paraId="4844B86B"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.2.12.</w:t>
      </w:r>
      <w:r w:rsidRPr="007E0611">
        <w:rPr>
          <w:rFonts w:ascii="Times New Roman" w:hAnsi="Times New Roman" w:cs="Times New Roman"/>
          <w:lang w:val="lv-LV"/>
        </w:rPr>
        <w:tab/>
        <w:t>aizliegts ierīkot kuģu, liellaivu un peldošu celtņu piestātnes, kā arī veikt gultnes padziļināšanas un zemes smelšanas darbus;</w:t>
      </w:r>
    </w:p>
    <w:p w14:paraId="0F63B6D1"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.2.13. aizliegts ar jebkādām darbībām traucēt </w:t>
      </w:r>
      <w:proofErr w:type="spellStart"/>
      <w:r w:rsidRPr="007E0611">
        <w:rPr>
          <w:rFonts w:ascii="Times New Roman" w:hAnsi="Times New Roman" w:cs="Times New Roman"/>
          <w:lang w:val="lv-LV"/>
        </w:rPr>
        <w:t>gāzapgādes</w:t>
      </w:r>
      <w:proofErr w:type="spellEnd"/>
      <w:r w:rsidRPr="007E0611">
        <w:rPr>
          <w:rFonts w:ascii="Times New Roman" w:hAnsi="Times New Roman" w:cs="Times New Roman"/>
          <w:lang w:val="lv-LV"/>
        </w:rPr>
        <w:t xml:space="preserve"> uzņēmuma darbiniekus, kuri aizsargjoslā veic ekspluatācijas, remonta, pārbūves, avāriju novēršanas vai to seku likvidēšanas darbus;</w:t>
      </w:r>
    </w:p>
    <w:p w14:paraId="7F693083" w14:textId="77777777" w:rsidR="00324A91" w:rsidRPr="007E0611" w:rsidRDefault="00324A91" w:rsidP="00324A91">
      <w:pPr>
        <w:ind w:left="1560" w:hanging="709"/>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.2.14. ja nav noslēgta rakstveida vienošanas ar gāzesvadu, </w:t>
      </w:r>
      <w:proofErr w:type="spellStart"/>
      <w:r w:rsidRPr="007E0611">
        <w:rPr>
          <w:rFonts w:ascii="Times New Roman" w:hAnsi="Times New Roman" w:cs="Times New Roman"/>
          <w:lang w:val="lv-LV"/>
        </w:rPr>
        <w:t>gāzapgades</w:t>
      </w:r>
      <w:proofErr w:type="spellEnd"/>
      <w:r w:rsidRPr="007E0611">
        <w:rPr>
          <w:rFonts w:ascii="Times New Roman" w:hAnsi="Times New Roman" w:cs="Times New Roman"/>
          <w:lang w:val="lv-LV"/>
        </w:rPr>
        <w:t xml:space="preserve"> iekārtu un būvju, gāzes noliktavu un krātuvju īpašnieku, aizliegts:</w:t>
      </w:r>
    </w:p>
    <w:p w14:paraId="01770176" w14:textId="77777777" w:rsidR="00324A91" w:rsidRPr="007E0611" w:rsidRDefault="00324A91" w:rsidP="00324A91">
      <w:pPr>
        <w:pStyle w:val="ListParagraph"/>
        <w:numPr>
          <w:ilvl w:val="0"/>
          <w:numId w:val="8"/>
        </w:numPr>
        <w:spacing w:after="200"/>
        <w:ind w:left="1985" w:hanging="425"/>
        <w:contextualSpacing/>
        <w:jc w:val="both"/>
      </w:pPr>
      <w:r w:rsidRPr="007E0611">
        <w:t xml:space="preserve">veikt darbus ar uguni un liesmu, dzīt pāļus, lietot </w:t>
      </w:r>
      <w:proofErr w:type="spellStart"/>
      <w:r w:rsidRPr="007E0611">
        <w:t>triecienmehānismus</w:t>
      </w:r>
      <w:proofErr w:type="spellEnd"/>
      <w:r w:rsidRPr="007E0611">
        <w:t xml:space="preserve"> ar jaudu, kas lielāka par 100 kilovatiem,</w:t>
      </w:r>
    </w:p>
    <w:p w14:paraId="4D7FC6AF" w14:textId="77777777" w:rsidR="00324A91" w:rsidRPr="007E0611" w:rsidRDefault="00324A91" w:rsidP="00324A91">
      <w:pPr>
        <w:pStyle w:val="ListParagraph"/>
        <w:numPr>
          <w:ilvl w:val="0"/>
          <w:numId w:val="8"/>
        </w:numPr>
        <w:spacing w:after="200"/>
        <w:ind w:left="1985" w:hanging="425"/>
        <w:contextualSpacing/>
        <w:jc w:val="both"/>
      </w:pPr>
      <w:r w:rsidRPr="007E0611">
        <w:t>veikt zemes darbus dziļāk par 0,3 metriem, bet aramzemēs - dziļāk par 0,45 metriem, kā arī meliorācijas un grunts planēšanas darbus,</w:t>
      </w:r>
    </w:p>
    <w:p w14:paraId="39F617F8" w14:textId="77777777" w:rsidR="00324A91" w:rsidRPr="007E0611" w:rsidRDefault="00324A91" w:rsidP="00324A91">
      <w:pPr>
        <w:pStyle w:val="ListParagraph"/>
        <w:numPr>
          <w:ilvl w:val="0"/>
          <w:numId w:val="8"/>
        </w:numPr>
        <w:spacing w:after="200"/>
        <w:ind w:left="1985" w:hanging="425"/>
        <w:contextualSpacing/>
        <w:jc w:val="both"/>
      </w:pPr>
      <w:r w:rsidRPr="007E0611">
        <w:lastRenderedPageBreak/>
        <w:t>veikt ģeoloģiskos, ģeodēziskos un citus pētniecības darbus, kas saistīti ar urbumu veidošanu un grunts paraugu ņemšanu (izņemot augsnes paraugus),</w:t>
      </w:r>
    </w:p>
    <w:p w14:paraId="310255B8" w14:textId="77777777" w:rsidR="00324A91" w:rsidRPr="007E0611" w:rsidRDefault="00324A91" w:rsidP="00324A91">
      <w:pPr>
        <w:pStyle w:val="ListParagraph"/>
        <w:numPr>
          <w:ilvl w:val="0"/>
          <w:numId w:val="8"/>
        </w:numPr>
        <w:spacing w:after="200"/>
        <w:ind w:left="1985" w:hanging="425"/>
        <w:contextualSpacing/>
        <w:jc w:val="both"/>
      </w:pPr>
      <w:r w:rsidRPr="007E0611">
        <w:t>būvēt, atjaunot vai pārbūvēt inženierbūves;</w:t>
      </w:r>
    </w:p>
    <w:p w14:paraId="419F3867" w14:textId="77777777" w:rsidR="00324A91" w:rsidRPr="007E0611" w:rsidRDefault="00324A91" w:rsidP="00324A91">
      <w:pPr>
        <w:pStyle w:val="ListParagraph"/>
        <w:numPr>
          <w:ilvl w:val="0"/>
          <w:numId w:val="8"/>
        </w:numPr>
        <w:spacing w:after="200"/>
        <w:ind w:left="1985" w:hanging="425"/>
        <w:contextualSpacing/>
        <w:jc w:val="both"/>
      </w:pPr>
      <w:r w:rsidRPr="007E0611">
        <w:t>ierīkot brauktuves un brauktuvju šķērsojumus,</w:t>
      </w:r>
    </w:p>
    <w:p w14:paraId="1443A8FA" w14:textId="77777777" w:rsidR="00324A91" w:rsidRPr="007E0611" w:rsidRDefault="00324A91" w:rsidP="00324A91">
      <w:pPr>
        <w:pStyle w:val="ListParagraph"/>
        <w:numPr>
          <w:ilvl w:val="0"/>
          <w:numId w:val="8"/>
        </w:numPr>
        <w:spacing w:after="200"/>
        <w:ind w:left="1985" w:hanging="425"/>
        <w:contextualSpacing/>
        <w:jc w:val="both"/>
      </w:pPr>
      <w:r w:rsidRPr="007E0611">
        <w:t xml:space="preserve">veikt citus darbus, kas traucē gāzesvadu, </w:t>
      </w:r>
      <w:proofErr w:type="spellStart"/>
      <w:r w:rsidRPr="007E0611">
        <w:t>gāzapgādes</w:t>
      </w:r>
      <w:proofErr w:type="spellEnd"/>
      <w:r w:rsidRPr="007E0611">
        <w:t xml:space="preserve"> iekārtu un būvju, gāzes noliktavu un krātuvju apkalpošanu vai var bojāt šos objektus.</w:t>
      </w:r>
    </w:p>
    <w:p w14:paraId="02B64555" w14:textId="51B1D436" w:rsidR="00324A91" w:rsidRPr="007E0611" w:rsidRDefault="00324A91" w:rsidP="00324A91">
      <w:pPr>
        <w:ind w:left="850" w:hanging="425"/>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.3. Speciālie aprobežojumi drošības aizsargjoslās saskaņā ar Aizsargjoslu likuma 58.</w:t>
      </w:r>
      <w:r w:rsidRPr="007E0611">
        <w:rPr>
          <w:rFonts w:ascii="Times New Roman" w:hAnsi="Times New Roman" w:cs="Times New Roman"/>
          <w:vertAlign w:val="superscript"/>
          <w:lang w:val="lv-LV"/>
        </w:rPr>
        <w:t>2</w:t>
      </w:r>
      <w:r w:rsidRPr="007E0611">
        <w:rPr>
          <w:rFonts w:ascii="Times New Roman" w:hAnsi="Times New Roman" w:cs="Times New Roman"/>
          <w:lang w:val="lv-LV"/>
        </w:rPr>
        <w:t xml:space="preserve"> </w:t>
      </w:r>
      <w:r w:rsidR="00BE50E3">
        <w:rPr>
          <w:rFonts w:ascii="Times New Roman" w:hAnsi="Times New Roman" w:cs="Times New Roman"/>
          <w:lang w:val="lv-LV"/>
        </w:rPr>
        <w:t> </w:t>
      </w:r>
      <w:r w:rsidRPr="007E0611">
        <w:rPr>
          <w:rFonts w:ascii="Times New Roman" w:hAnsi="Times New Roman" w:cs="Times New Roman"/>
          <w:lang w:val="lv-LV"/>
        </w:rPr>
        <w:t>pantu:</w:t>
      </w:r>
    </w:p>
    <w:p w14:paraId="258E7E6F"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.3.1. </w:t>
      </w:r>
      <w:r w:rsidRPr="007E0611">
        <w:rPr>
          <w:rFonts w:ascii="Times New Roman" w:hAnsi="Times New Roman" w:cs="Times New Roman"/>
          <w:lang w:val="lv-LV"/>
        </w:rPr>
        <w:tab/>
        <w:t xml:space="preserve">aizliegts būvēt jaunas ēkas vai pārbūvēt nedzīvojamās ēkas par dzīvojamām ēkām, kā arī – ja nav noslēgta rakstveida vienošanās ar gāzesvadu, </w:t>
      </w:r>
      <w:proofErr w:type="spellStart"/>
      <w:r w:rsidRPr="007E0611">
        <w:rPr>
          <w:rFonts w:ascii="Times New Roman" w:hAnsi="Times New Roman" w:cs="Times New Roman"/>
          <w:lang w:val="lv-LV"/>
        </w:rPr>
        <w:t>gāzapgādes</w:t>
      </w:r>
      <w:proofErr w:type="spellEnd"/>
      <w:r w:rsidRPr="007E0611">
        <w:rPr>
          <w:rFonts w:ascii="Times New Roman" w:hAnsi="Times New Roman" w:cs="Times New Roman"/>
          <w:lang w:val="lv-LV"/>
        </w:rPr>
        <w:t xml:space="preserve"> iekārtu un būvju, gāzes noliktavu un krātuvju īpašnieku – pārbūvēt esošās ēkas;</w:t>
      </w:r>
    </w:p>
    <w:p w14:paraId="669536C6"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.3.2. </w:t>
      </w:r>
      <w:r w:rsidRPr="007E0611">
        <w:rPr>
          <w:rFonts w:ascii="Times New Roman" w:hAnsi="Times New Roman" w:cs="Times New Roman"/>
          <w:lang w:val="lv-LV"/>
        </w:rPr>
        <w:tab/>
        <w:t>aizliegts būvēt vai atvērt jaunas sporta, izglītības un atpūtas būves vai iestādes vai esošās ēkas pārbūvēt par sporta, izglītības un atpūtas būvēm vai iestādēm;</w:t>
      </w:r>
    </w:p>
    <w:p w14:paraId="05634198"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.3.3. </w:t>
      </w:r>
      <w:r w:rsidRPr="007E0611">
        <w:rPr>
          <w:rFonts w:ascii="Times New Roman" w:hAnsi="Times New Roman" w:cs="Times New Roman"/>
          <w:lang w:val="lv-LV"/>
        </w:rPr>
        <w:tab/>
        <w:t>aizliegts ierīkot spēļu laukumus un atpūtas zonas;</w:t>
      </w:r>
    </w:p>
    <w:p w14:paraId="4BD81AC4"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.3.4. </w:t>
      </w:r>
      <w:r w:rsidRPr="007E0611">
        <w:rPr>
          <w:rFonts w:ascii="Times New Roman" w:hAnsi="Times New Roman" w:cs="Times New Roman"/>
          <w:lang w:val="lv-LV"/>
        </w:rPr>
        <w:tab/>
        <w:t>aizliegts rīkot publiskus pasākumus;</w:t>
      </w:r>
    </w:p>
    <w:p w14:paraId="3C87B409"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.3.5. </w:t>
      </w:r>
      <w:r w:rsidRPr="007E0611">
        <w:rPr>
          <w:rFonts w:ascii="Times New Roman" w:hAnsi="Times New Roman" w:cs="Times New Roman"/>
          <w:lang w:val="lv-LV"/>
        </w:rPr>
        <w:tab/>
        <w:t xml:space="preserve">aizliegts izvietot degvielas </w:t>
      </w:r>
      <w:proofErr w:type="spellStart"/>
      <w:r w:rsidRPr="007E0611">
        <w:rPr>
          <w:rFonts w:ascii="Times New Roman" w:hAnsi="Times New Roman" w:cs="Times New Roman"/>
          <w:lang w:val="lv-LV"/>
        </w:rPr>
        <w:t>uzpildes</w:t>
      </w:r>
      <w:proofErr w:type="spellEnd"/>
      <w:r w:rsidRPr="007E0611">
        <w:rPr>
          <w:rFonts w:ascii="Times New Roman" w:hAnsi="Times New Roman" w:cs="Times New Roman"/>
          <w:lang w:val="lv-LV"/>
        </w:rPr>
        <w:t xml:space="preserve"> stacijas;</w:t>
      </w:r>
    </w:p>
    <w:p w14:paraId="3D128726"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.3.6. </w:t>
      </w:r>
      <w:r w:rsidRPr="007E0611">
        <w:rPr>
          <w:rFonts w:ascii="Times New Roman" w:hAnsi="Times New Roman" w:cs="Times New Roman"/>
          <w:lang w:val="lv-LV"/>
        </w:rPr>
        <w:tab/>
        <w:t xml:space="preserve">aizliegts veikt citus darbus (vai darbības), kas traucē nodrošināt vides un cilvēku drošību gāzesvadu, gāzes regulēšanas staciju, gāzes regulēšanas punktu, dabasgāzes kompresoru staciju, gāzes krātuvju, šķidrinātās ogļūdeņražu gāzes noliktavu, krātuvju un </w:t>
      </w:r>
      <w:proofErr w:type="spellStart"/>
      <w:r w:rsidRPr="007E0611">
        <w:rPr>
          <w:rFonts w:ascii="Times New Roman" w:hAnsi="Times New Roman" w:cs="Times New Roman"/>
          <w:lang w:val="lv-LV"/>
        </w:rPr>
        <w:t>uzpildes</w:t>
      </w:r>
      <w:proofErr w:type="spellEnd"/>
      <w:r w:rsidRPr="007E0611">
        <w:rPr>
          <w:rFonts w:ascii="Times New Roman" w:hAnsi="Times New Roman" w:cs="Times New Roman"/>
          <w:lang w:val="lv-LV"/>
        </w:rPr>
        <w:t xml:space="preserve"> staciju, sašķidrinātā ogļūdeņražu gāzes balonu noliktavu un tirdzniecības punktu vai automobiļu gāzes </w:t>
      </w:r>
      <w:proofErr w:type="spellStart"/>
      <w:r w:rsidRPr="007E0611">
        <w:rPr>
          <w:rFonts w:ascii="Times New Roman" w:hAnsi="Times New Roman" w:cs="Times New Roman"/>
          <w:lang w:val="lv-LV"/>
        </w:rPr>
        <w:t>uzpildes</w:t>
      </w:r>
      <w:proofErr w:type="spellEnd"/>
      <w:r w:rsidRPr="007E0611">
        <w:rPr>
          <w:rFonts w:ascii="Times New Roman" w:hAnsi="Times New Roman" w:cs="Times New Roman"/>
          <w:lang w:val="lv-LV"/>
        </w:rPr>
        <w:t xml:space="preserve"> staciju ekspluatācijas laikā un iespējamo avāriju gadījumā;</w:t>
      </w:r>
    </w:p>
    <w:p w14:paraId="0AD79A65"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.3.7. </w:t>
      </w:r>
      <w:r w:rsidRPr="007E0611">
        <w:rPr>
          <w:rFonts w:ascii="Times New Roman" w:hAnsi="Times New Roman" w:cs="Times New Roman"/>
          <w:lang w:val="lv-LV"/>
        </w:rPr>
        <w:tab/>
        <w:t xml:space="preserve">gāzesvada īpašnieks kopā ar autoceļa pārvaldītāju nodrošina transportlīdzekļu apstāšanās aizliegumu drošības aizsargjoslās gar gāzesvadu ar spiedienu virs 1,6 </w:t>
      </w:r>
      <w:proofErr w:type="spellStart"/>
      <w:r w:rsidRPr="007E0611">
        <w:rPr>
          <w:rFonts w:ascii="Times New Roman" w:hAnsi="Times New Roman" w:cs="Times New Roman"/>
          <w:lang w:val="lv-LV"/>
        </w:rPr>
        <w:t>megapaskāliem</w:t>
      </w:r>
      <w:proofErr w:type="spellEnd"/>
      <w:r w:rsidRPr="007E0611">
        <w:rPr>
          <w:rFonts w:ascii="Times New Roman" w:hAnsi="Times New Roman" w:cs="Times New Roman"/>
          <w:lang w:val="lv-LV"/>
        </w:rPr>
        <w:t>.</w:t>
      </w:r>
    </w:p>
    <w:p w14:paraId="0C4AC327" w14:textId="77777777" w:rsidR="00324A91" w:rsidRPr="007E0611" w:rsidRDefault="00324A91" w:rsidP="00324A91">
      <w:pPr>
        <w:pStyle w:val="ListParagraph"/>
        <w:numPr>
          <w:ilvl w:val="0"/>
          <w:numId w:val="15"/>
        </w:numPr>
        <w:spacing w:before="240" w:after="120"/>
        <w:ind w:hanging="295"/>
        <w:jc w:val="both"/>
        <w:rPr>
          <w:b/>
        </w:rPr>
      </w:pPr>
      <w:r w:rsidRPr="007E0611">
        <w:rPr>
          <w:b/>
        </w:rPr>
        <w:t>Papildinformācija</w:t>
      </w:r>
    </w:p>
    <w:p w14:paraId="2B2D53F6" w14:textId="404B0117" w:rsidR="00324A91" w:rsidRPr="007E0611" w:rsidRDefault="00324A91" w:rsidP="00324A91">
      <w:pPr>
        <w:pStyle w:val="ListParagraph"/>
        <w:numPr>
          <w:ilvl w:val="1"/>
          <w:numId w:val="16"/>
        </w:numPr>
        <w:spacing w:after="200"/>
        <w:ind w:left="851" w:hanging="425"/>
        <w:contextualSpacing/>
        <w:jc w:val="both"/>
      </w:pPr>
      <w:r w:rsidRPr="007E0611">
        <w:t xml:space="preserve">Ievērojot Aizsargjoslu likuma 35. panta sestās daļas noteikumus, </w:t>
      </w:r>
      <w:r w:rsidR="00241236">
        <w:t>Sabiedrība</w:t>
      </w:r>
      <w:r w:rsidR="00241236" w:rsidRPr="007E0611">
        <w:t xml:space="preserve"> </w:t>
      </w:r>
      <w:r w:rsidRPr="007E0611">
        <w:t xml:space="preserve">norāda, ka jebkurai fiziskai un juridiskai personai, veicot darbus aizsargjoslā, ir pienākums saskaņot ar </w:t>
      </w:r>
      <w:r w:rsidR="00241236">
        <w:t>Sabiedrību</w:t>
      </w:r>
      <w:r w:rsidR="00241236" w:rsidRPr="007E0611">
        <w:t xml:space="preserve"> </w:t>
      </w:r>
      <w:r w:rsidRPr="007E0611">
        <w:t>jebkurus darbus Objektu aizsargjoslā, tajā skaitā:</w:t>
      </w:r>
    </w:p>
    <w:p w14:paraId="04FABEF7" w14:textId="457CAD1E" w:rsidR="00324A91" w:rsidRPr="00A30146" w:rsidRDefault="00324A91" w:rsidP="00324A91">
      <w:pPr>
        <w:pStyle w:val="ListParagraph"/>
        <w:numPr>
          <w:ilvl w:val="2"/>
          <w:numId w:val="16"/>
        </w:numPr>
        <w:spacing w:after="200"/>
        <w:ind w:left="1560" w:hanging="709"/>
        <w:contextualSpacing/>
        <w:jc w:val="both"/>
        <w:rPr>
          <w:b/>
        </w:rPr>
      </w:pPr>
      <w:r w:rsidRPr="007E0611">
        <w:t xml:space="preserve">pirms projekta dokumentācijas izstrādes uzsākšanas, jebkāda veida </w:t>
      </w:r>
      <w:proofErr w:type="spellStart"/>
      <w:r w:rsidRPr="007E0611">
        <w:t>būviecerei</w:t>
      </w:r>
      <w:proofErr w:type="spellEnd"/>
      <w:r w:rsidRPr="007E0611">
        <w:t xml:space="preserve">, saņemt no </w:t>
      </w:r>
      <w:r w:rsidR="00241236">
        <w:t>Sabiedrības</w:t>
      </w:r>
      <w:r w:rsidR="00241236" w:rsidRPr="007E0611">
        <w:t xml:space="preserve"> </w:t>
      </w:r>
      <w:r w:rsidRPr="007E0611">
        <w:t xml:space="preserve">tehniskos noteikumus, sūtot iesniegumu elektroniski uz </w:t>
      </w:r>
      <w:r w:rsidR="00241236">
        <w:t>Sabiedrības</w:t>
      </w:r>
      <w:r w:rsidR="00241236" w:rsidRPr="007E0611">
        <w:t xml:space="preserve"> </w:t>
      </w:r>
      <w:r w:rsidRPr="007E0611">
        <w:t>e-pastu: info@conexus.lv. Ja būvniecība ir ierosināta Būvniecības informatīvajā sistēmā, tad tehniskie noteikumi tiek sagatavoti un nosūtīti saskaņā ar šajā sistēmā noteikto kārtību;</w:t>
      </w:r>
    </w:p>
    <w:p w14:paraId="227CBEDB" w14:textId="3128B113" w:rsidR="00324A91" w:rsidRPr="007E0611" w:rsidRDefault="00324A91" w:rsidP="00324A91">
      <w:pPr>
        <w:pStyle w:val="ListParagraph"/>
        <w:numPr>
          <w:ilvl w:val="2"/>
          <w:numId w:val="16"/>
        </w:numPr>
        <w:spacing w:after="120"/>
        <w:ind w:left="1560" w:hanging="709"/>
        <w:jc w:val="both"/>
        <w:rPr>
          <w:b/>
        </w:rPr>
      </w:pPr>
      <w:bookmarkStart w:id="0" w:name="_Hlk58878091"/>
      <w:r w:rsidRPr="007E0611">
        <w:t xml:space="preserve">pirms jebkādu būvdarbu uzsākšanas vai citu darbu veikšanas, kas saistīts ar zemes rakšanas darbiem noslēgt vienošanos par zemes darbu veikšanu Objekta aizsargjoslā. </w:t>
      </w:r>
      <w:bookmarkEnd w:id="0"/>
      <w:r w:rsidRPr="007E0611">
        <w:t xml:space="preserve">Iesniegumu par šīs vienošanās noslēgšanu jāiesniedz </w:t>
      </w:r>
      <w:r w:rsidR="00241236">
        <w:t>Sa</w:t>
      </w:r>
      <w:r w:rsidR="00EB43E7">
        <w:t>b</w:t>
      </w:r>
      <w:r w:rsidR="00241236">
        <w:t>iedrības</w:t>
      </w:r>
      <w:r w:rsidR="00241236" w:rsidRPr="007E0611">
        <w:t xml:space="preserve"> </w:t>
      </w:r>
      <w:r>
        <w:t>tīmekļvietnē</w:t>
      </w:r>
      <w:r w:rsidRPr="007E0611">
        <w:t xml:space="preserve"> sadaļā: </w:t>
      </w:r>
      <w:r w:rsidRPr="007E0611">
        <w:rPr>
          <w:b/>
          <w:bCs/>
        </w:rPr>
        <w:t>Darbības jomas/Darbības Conexus aizsargjoslās/Iesniegums darbu veikšanai aizsargjoslā.</w:t>
      </w:r>
    </w:p>
    <w:p w14:paraId="26B2A915" w14:textId="77777777" w:rsidR="00324A91" w:rsidRPr="007E0611" w:rsidRDefault="00324A91" w:rsidP="00324A91">
      <w:pPr>
        <w:pStyle w:val="ListParagraph"/>
        <w:numPr>
          <w:ilvl w:val="1"/>
          <w:numId w:val="16"/>
        </w:numPr>
        <w:spacing w:after="200"/>
        <w:ind w:left="851" w:hanging="425"/>
        <w:contextualSpacing/>
        <w:jc w:val="both"/>
        <w:rPr>
          <w:b/>
        </w:rPr>
      </w:pPr>
      <w:r w:rsidRPr="007E0611">
        <w:t>Aizsargjoslu likuma 61. panta vienpadsmitā daļa nosaka, ka nekustamā īpašuma īpašnieks vai valdītājs nodrošina objekta īpašniekam vai valdītājam piekļuvi objektam un tā aizsargjoslai, lai varētu nodrošināt aizsargjoslas uzturēšanu un veikt attiecīgā objekta ekspluatācijai, remontam, atjaunošanai un pārbūvei nepieciešamos darbus.</w:t>
      </w:r>
    </w:p>
    <w:p w14:paraId="2F0D5615" w14:textId="77777777" w:rsidR="00324A91" w:rsidRPr="007E0611" w:rsidRDefault="00324A91" w:rsidP="00324A91">
      <w:pPr>
        <w:pStyle w:val="ListParagraph"/>
        <w:numPr>
          <w:ilvl w:val="1"/>
          <w:numId w:val="16"/>
        </w:numPr>
        <w:spacing w:after="200"/>
        <w:ind w:left="851" w:hanging="425"/>
        <w:contextualSpacing/>
        <w:jc w:val="both"/>
        <w:rPr>
          <w:b/>
        </w:rPr>
      </w:pPr>
      <w:r w:rsidRPr="007E0611">
        <w:t xml:space="preserve">Aizsargjoslu likuma prasību neievērošana var radīt pārvades gāzesvada avārijas stāvokli, kura sekas var būt materiālo vērtību un cilvēku bojāeja, kā arī ilgstošs gāzes </w:t>
      </w:r>
      <w:r w:rsidRPr="007E0611">
        <w:lastRenderedPageBreak/>
        <w:t>piegādes pārtraukums patērētājiem, tādējādi fiziskās un juridiskās personas, kas pārkāpj iepriekš minētās prasības, var saukt pie atbildības normatīvajos aktos noteiktajā kārtībā.</w:t>
      </w:r>
    </w:p>
    <w:p w14:paraId="2DAC3A19" w14:textId="77777777" w:rsidR="00324A91" w:rsidRPr="00DB587F" w:rsidRDefault="00324A91" w:rsidP="00324A91">
      <w:pPr>
        <w:pStyle w:val="ListParagraph"/>
        <w:numPr>
          <w:ilvl w:val="1"/>
          <w:numId w:val="16"/>
        </w:numPr>
        <w:spacing w:after="200"/>
        <w:ind w:left="851" w:hanging="425"/>
        <w:contextualSpacing/>
        <w:jc w:val="both"/>
        <w:rPr>
          <w:b/>
        </w:rPr>
      </w:pPr>
      <w:r w:rsidRPr="007E0611">
        <w:t>Saskaņā ar Aizsargjoslu likuma 66.</w:t>
      </w:r>
      <w:r w:rsidRPr="007E0611">
        <w:rPr>
          <w:vertAlign w:val="superscript"/>
        </w:rPr>
        <w:t>7</w:t>
      </w:r>
      <w:r w:rsidRPr="007E0611">
        <w:t> pantu</w:t>
      </w:r>
      <w:r w:rsidRPr="007E0611">
        <w:rPr>
          <w:b/>
          <w:bCs/>
        </w:rPr>
        <w:t xml:space="preserve"> </w:t>
      </w:r>
      <w:r w:rsidRPr="007E0611">
        <w:t xml:space="preserve">par normatīvajos aktos noteikto prasību un aprobežojumu pārkāpšanu ekspluatācijas aizsargjoslās ap gāzesvadiem, </w:t>
      </w:r>
      <w:proofErr w:type="spellStart"/>
      <w:r w:rsidRPr="007E0611">
        <w:t>gāzapgādes</w:t>
      </w:r>
      <w:proofErr w:type="spellEnd"/>
      <w:r w:rsidRPr="007E0611">
        <w:t xml:space="preserve"> iekārtām un būvēm, gāzes noliktavām un krātuvēm piemēro naudas sodu fiziskajai personai no četrpadsmit līdz četrsimt naudas soda vienībām, bet juridiskajai personai — no divdesmit astoņām līdz astoņsimt naudas soda vienībām</w:t>
      </w:r>
      <w:r>
        <w:t xml:space="preserve"> </w:t>
      </w:r>
      <w:r w:rsidRPr="00A30146">
        <w:rPr>
          <w:sz w:val="20"/>
          <w:szCs w:val="20"/>
        </w:rPr>
        <w:t xml:space="preserve">(viena soda naudas vienība ir 5 </w:t>
      </w:r>
      <w:r>
        <w:rPr>
          <w:sz w:val="20"/>
          <w:szCs w:val="20"/>
        </w:rPr>
        <w:t>eiro</w:t>
      </w:r>
      <w:r w:rsidRPr="00A30146">
        <w:rPr>
          <w:sz w:val="20"/>
          <w:szCs w:val="20"/>
        </w:rPr>
        <w:t>)</w:t>
      </w:r>
      <w:r w:rsidRPr="007E0611">
        <w:t>.</w:t>
      </w:r>
    </w:p>
    <w:p w14:paraId="433D9C16" w14:textId="77777777" w:rsidR="00324A91" w:rsidRPr="00F001A3" w:rsidRDefault="00324A91" w:rsidP="00324A91">
      <w:pPr>
        <w:spacing w:after="200"/>
        <w:contextualSpacing/>
        <w:jc w:val="both"/>
        <w:rPr>
          <w:b/>
          <w:lang w:val="lv-LV"/>
        </w:rPr>
      </w:pPr>
    </w:p>
    <w:p w14:paraId="2D99CB04" w14:textId="77777777" w:rsidR="00324A91" w:rsidRPr="007E0611" w:rsidRDefault="00324A91" w:rsidP="00324A91">
      <w:pPr>
        <w:shd w:val="clear" w:color="auto" w:fill="FFFFFF"/>
        <w:spacing w:before="120"/>
        <w:rPr>
          <w:rFonts w:ascii="Times New Roman" w:hAnsi="Times New Roman" w:cs="Times New Roman"/>
          <w:b/>
          <w:bCs/>
          <w:lang w:val="lv-LV"/>
        </w:rPr>
      </w:pPr>
      <w:r w:rsidRPr="007E0611">
        <w:rPr>
          <w:rFonts w:ascii="Times New Roman" w:hAnsi="Times New Roman" w:cs="Times New Roman"/>
          <w:b/>
          <w:bCs/>
          <w:color w:val="000000"/>
          <w:spacing w:val="3"/>
          <w:lang w:val="lv-LV"/>
        </w:rPr>
        <w:t>Akciju sabiedrība “Conexus Baltic Grid”</w:t>
      </w:r>
    </w:p>
    <w:p w14:paraId="65EAAE27" w14:textId="06B1C4FE" w:rsidR="008C78E3" w:rsidRPr="007E0611" w:rsidRDefault="008C78E3" w:rsidP="008C78E3">
      <w:pPr>
        <w:rPr>
          <w:rFonts w:ascii="Times New Roman" w:hAnsi="Times New Roman" w:cs="Times New Roman"/>
          <w:lang w:val="lv-LV"/>
        </w:rPr>
      </w:pPr>
    </w:p>
    <w:sectPr w:rsidR="008C78E3" w:rsidRPr="007E0611" w:rsidSect="00B11248">
      <w:headerReference w:type="first" r:id="rId12"/>
      <w:footerReference w:type="first" r:id="rId13"/>
      <w:pgSz w:w="11900" w:h="16840"/>
      <w:pgMar w:top="1672" w:right="1268" w:bottom="1134" w:left="1701" w:header="705" w:footer="54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EADAC" w14:textId="77777777" w:rsidR="008D2068" w:rsidRDefault="008D2068">
      <w:r>
        <w:separator/>
      </w:r>
    </w:p>
  </w:endnote>
  <w:endnote w:type="continuationSeparator" w:id="0">
    <w:p w14:paraId="26A105F9" w14:textId="77777777" w:rsidR="008D2068" w:rsidRDefault="008D2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90096793"/>
      <w:docPartObj>
        <w:docPartGallery w:val="Page Numbers (Bottom of Page)"/>
        <w:docPartUnique/>
      </w:docPartObj>
    </w:sdtPr>
    <w:sdtEndPr>
      <w:rPr>
        <w:noProof/>
      </w:rPr>
    </w:sdtEndPr>
    <w:sdtContent>
      <w:p w14:paraId="5494E754" w14:textId="5BF5CFCB" w:rsidR="00B11248" w:rsidRPr="00641D3B" w:rsidRDefault="00641D3B">
        <w:pPr>
          <w:pStyle w:val="Footer"/>
          <w:jc w:val="center"/>
          <w:rPr>
            <w:rFonts w:ascii="Times New Roman" w:hAnsi="Times New Roman" w:cs="Times New Roman"/>
          </w:rPr>
        </w:pPr>
        <w:r w:rsidRPr="00641D3B">
          <w:rPr>
            <w:rFonts w:ascii="Times New Roman" w:hAnsi="Times New Roman" w:cs="Times New Roman"/>
            <w:noProof/>
            <w:lang w:val="lv-LV" w:eastAsia="lv-LV"/>
          </w:rPr>
          <w:drawing>
            <wp:anchor distT="0" distB="0" distL="114300" distR="114300" simplePos="0" relativeHeight="251666432" behindDoc="0" locked="0" layoutInCell="1" allowOverlap="1" wp14:anchorId="64822300" wp14:editId="1FF21F0D">
              <wp:simplePos x="0" y="0"/>
              <wp:positionH relativeFrom="column">
                <wp:posOffset>4762500</wp:posOffset>
              </wp:positionH>
              <wp:positionV relativeFrom="paragraph">
                <wp:posOffset>-158750</wp:posOffset>
              </wp:positionV>
              <wp:extent cx="926465" cy="415925"/>
              <wp:effectExtent l="0" t="0" r="0" b="0"/>
              <wp:wrapTight wrapText="bothSides">
                <wp:wrapPolygon edited="0">
                  <wp:start x="0" y="0"/>
                  <wp:lineTo x="0" y="19786"/>
                  <wp:lineTo x="20727" y="19786"/>
                  <wp:lineTo x="20727" y="0"/>
                  <wp:lineTo x="0" y="0"/>
                </wp:wrapPolygon>
              </wp:wrapTight>
              <wp:docPr id="1149276150" name="Picture 1149276150" descr="Macintosh HD:Users:gitadeniskane:Desktop:VUCA:conex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itadeniskane:Desktop:VUCA:conexu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6465" cy="415925"/>
                      </a:xfrm>
                      <a:prstGeom prst="rect">
                        <a:avLst/>
                      </a:prstGeom>
                      <a:noFill/>
                      <a:ln>
                        <a:noFill/>
                      </a:ln>
                    </pic:spPr>
                  </pic:pic>
                </a:graphicData>
              </a:graphic>
            </wp:anchor>
          </w:drawing>
        </w:r>
        <w:r w:rsidR="00B11248" w:rsidRPr="00641D3B">
          <w:rPr>
            <w:rFonts w:ascii="Times New Roman" w:hAnsi="Times New Roman" w:cs="Times New Roman"/>
          </w:rPr>
          <w:fldChar w:fldCharType="begin"/>
        </w:r>
        <w:r w:rsidR="00B11248" w:rsidRPr="00641D3B">
          <w:rPr>
            <w:rFonts w:ascii="Times New Roman" w:hAnsi="Times New Roman" w:cs="Times New Roman"/>
          </w:rPr>
          <w:instrText xml:space="preserve"> PAGE   \* MERGEFORMAT </w:instrText>
        </w:r>
        <w:r w:rsidR="00B11248" w:rsidRPr="00641D3B">
          <w:rPr>
            <w:rFonts w:ascii="Times New Roman" w:hAnsi="Times New Roman" w:cs="Times New Roman"/>
          </w:rPr>
          <w:fldChar w:fldCharType="separate"/>
        </w:r>
        <w:r w:rsidR="00B11248" w:rsidRPr="00641D3B">
          <w:rPr>
            <w:rFonts w:ascii="Times New Roman" w:hAnsi="Times New Roman" w:cs="Times New Roman"/>
            <w:noProof/>
          </w:rPr>
          <w:t>2</w:t>
        </w:r>
        <w:r w:rsidR="00B11248" w:rsidRPr="00641D3B">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A877" w14:textId="11DBC3A9" w:rsidR="00641D3B" w:rsidRDefault="00641D3B">
    <w:pPr>
      <w:pStyle w:val="Footer"/>
    </w:pPr>
    <w:r w:rsidRPr="002B6B69">
      <w:rPr>
        <w:noProof/>
        <w:lang w:val="lv-LV" w:eastAsia="lv-LV"/>
      </w:rPr>
      <w:drawing>
        <wp:anchor distT="0" distB="0" distL="114300" distR="114300" simplePos="0" relativeHeight="251662336" behindDoc="0" locked="0" layoutInCell="1" allowOverlap="1" wp14:anchorId="36EDE97C" wp14:editId="2CC5E2BE">
          <wp:simplePos x="0" y="0"/>
          <wp:positionH relativeFrom="column">
            <wp:posOffset>4768850</wp:posOffset>
          </wp:positionH>
          <wp:positionV relativeFrom="paragraph">
            <wp:posOffset>-184150</wp:posOffset>
          </wp:positionV>
          <wp:extent cx="926465" cy="415925"/>
          <wp:effectExtent l="0" t="0" r="0" b="0"/>
          <wp:wrapTight wrapText="bothSides">
            <wp:wrapPolygon edited="0">
              <wp:start x="0" y="0"/>
              <wp:lineTo x="0" y="19786"/>
              <wp:lineTo x="20727" y="19786"/>
              <wp:lineTo x="20727" y="0"/>
              <wp:lineTo x="0" y="0"/>
            </wp:wrapPolygon>
          </wp:wrapTight>
          <wp:docPr id="1005927280" name="Picture 1005927280" descr="Macintosh HD:Users:gitadeniskane:Desktop:VUCA:conex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itadeniskane:Desktop:VUCA:conexu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6465" cy="415925"/>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9158210"/>
      <w:docPartObj>
        <w:docPartGallery w:val="Page Numbers (Bottom of Page)"/>
        <w:docPartUnique/>
      </w:docPartObj>
    </w:sdtPr>
    <w:sdtEndPr>
      <w:rPr>
        <w:noProof/>
      </w:rPr>
    </w:sdtEndPr>
    <w:sdtContent>
      <w:p w14:paraId="093B37FE" w14:textId="52B77AB5" w:rsidR="00B11248" w:rsidRDefault="00B11248" w:rsidP="00641D3B">
        <w:pPr>
          <w:pStyle w:val="Footer"/>
          <w:jc w:val="center"/>
        </w:pPr>
        <w:r>
          <w:fldChar w:fldCharType="begin"/>
        </w:r>
        <w:r>
          <w:instrText xml:space="preserve"> PAGE   \* MERGEFORMAT </w:instrText>
        </w:r>
        <w:r>
          <w:fldChar w:fldCharType="separate"/>
        </w:r>
        <w:r>
          <w:rPr>
            <w:noProof/>
          </w:rPr>
          <w:t>2</w:t>
        </w:r>
        <w:r>
          <w:rPr>
            <w:noProof/>
          </w:rPr>
          <w:fldChar w:fldCharType="end"/>
        </w:r>
        <w:r w:rsidR="00641D3B" w:rsidRPr="002B6B69">
          <w:rPr>
            <w:noProof/>
            <w:lang w:val="lv-LV" w:eastAsia="lv-LV"/>
          </w:rPr>
          <w:drawing>
            <wp:anchor distT="0" distB="0" distL="114300" distR="114300" simplePos="0" relativeHeight="251664384" behindDoc="0" locked="0" layoutInCell="1" allowOverlap="1" wp14:anchorId="61725130" wp14:editId="79A19233">
              <wp:simplePos x="0" y="0"/>
              <wp:positionH relativeFrom="column">
                <wp:posOffset>4768850</wp:posOffset>
              </wp:positionH>
              <wp:positionV relativeFrom="paragraph">
                <wp:posOffset>-184150</wp:posOffset>
              </wp:positionV>
              <wp:extent cx="926465" cy="415925"/>
              <wp:effectExtent l="0" t="0" r="0" b="0"/>
              <wp:wrapTight wrapText="bothSides">
                <wp:wrapPolygon edited="0">
                  <wp:start x="0" y="0"/>
                  <wp:lineTo x="0" y="19786"/>
                  <wp:lineTo x="20727" y="19786"/>
                  <wp:lineTo x="20727" y="0"/>
                  <wp:lineTo x="0" y="0"/>
                </wp:wrapPolygon>
              </wp:wrapTight>
              <wp:docPr id="1950393773" name="Picture 1950393773" descr="Macintosh HD:Users:gitadeniskane:Desktop:VUCA:conex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itadeniskane:Desktop:VUCA:conexu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6465" cy="415925"/>
                      </a:xfrm>
                      <a:prstGeom prst="rect">
                        <a:avLst/>
                      </a:prstGeom>
                      <a:noFill/>
                      <a:ln>
                        <a:noFill/>
                      </a:ln>
                    </pic:spPr>
                  </pic:pic>
                </a:graphicData>
              </a:graphic>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AAF21" w14:textId="77777777" w:rsidR="008D2068" w:rsidRDefault="008D2068">
      <w:r>
        <w:separator/>
      </w:r>
    </w:p>
  </w:footnote>
  <w:footnote w:type="continuationSeparator" w:id="0">
    <w:p w14:paraId="214EED6E" w14:textId="77777777" w:rsidR="008D2068" w:rsidRDefault="008D20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05EBD" w14:textId="77777777" w:rsidR="002D78FB" w:rsidRDefault="00D518F3">
    <w:pPr>
      <w:pStyle w:val="Header"/>
      <w:jc w:val="right"/>
    </w:pPr>
    <w:r>
      <w:rPr>
        <w:noProof/>
        <w:color w:val="5B566E"/>
        <w:lang w:val="lv-LV" w:eastAsia="lv-LV"/>
      </w:rPr>
      <mc:AlternateContent>
        <mc:Choice Requires="wps">
          <w:drawing>
            <wp:anchor distT="0" distB="0" distL="114300" distR="114300" simplePos="0" relativeHeight="251660288" behindDoc="0" locked="0" layoutInCell="1" allowOverlap="1" wp14:anchorId="42C09ADE" wp14:editId="4FF97DDB">
              <wp:simplePos x="0" y="0"/>
              <wp:positionH relativeFrom="column">
                <wp:posOffset>3939540</wp:posOffset>
              </wp:positionH>
              <wp:positionV relativeFrom="paragraph">
                <wp:posOffset>-121161</wp:posOffset>
              </wp:positionV>
              <wp:extent cx="2231390" cy="81915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1390" cy="819150"/>
                      </a:xfrm>
                      <a:prstGeom prst="rect">
                        <a:avLst/>
                      </a:prstGeom>
                      <a:noFill/>
                      <a:ln>
                        <a:noFill/>
                      </a:ln>
                      <a:effectLst/>
                      <a:extLst>
                        <a:ext uri="{C572A759-6A51-4108-AA02-DFA0A04FC94B}"/>
                      </a:extLst>
                    </wps:spPr>
                    <wps:txbx>
                      <w:txbxContent>
                        <w:p w14:paraId="08102185" w14:textId="77777777" w:rsidR="002D78FB" w:rsidRPr="001B3361" w:rsidRDefault="002D78FB" w:rsidP="00C3003F">
                          <w:pPr>
                            <w:rPr>
                              <w:rFonts w:ascii="Arial" w:hAnsi="Arial" w:cs="Arial"/>
                              <w:b/>
                              <w:color w:val="5B566E"/>
                              <w:sz w:val="16"/>
                              <w:szCs w:val="16"/>
                              <w:lang w:val="lv-LV"/>
                            </w:rPr>
                          </w:pPr>
                        </w:p>
                        <w:p w14:paraId="6DE2AA41" w14:textId="77777777" w:rsidR="002D78FB" w:rsidRPr="001B3361" w:rsidRDefault="002D78FB" w:rsidP="00C3003F">
                          <w:pPr>
                            <w:jc w:val="right"/>
                            <w:rPr>
                              <w:rFonts w:ascii="Arial" w:hAnsi="Arial" w:cs="Arial"/>
                              <w:b/>
                              <w:color w:val="5B566E"/>
                              <w:sz w:val="16"/>
                              <w:szCs w:val="16"/>
                              <w:lang w:val="lv-LV"/>
                            </w:rPr>
                          </w:pPr>
                        </w:p>
                        <w:p w14:paraId="2BAA6FA2" w14:textId="77777777" w:rsidR="002D78FB" w:rsidRPr="001B3361" w:rsidRDefault="00D518F3" w:rsidP="00C3003F">
                          <w:pPr>
                            <w:rPr>
                              <w:rFonts w:ascii="Arial" w:hAnsi="Arial" w:cs="Arial"/>
                              <w:b/>
                              <w:color w:val="5B566E"/>
                              <w:sz w:val="16"/>
                              <w:szCs w:val="16"/>
                              <w:lang w:val="lv-LV"/>
                            </w:rPr>
                          </w:pPr>
                          <w:r w:rsidRPr="001B3361">
                            <w:rPr>
                              <w:rFonts w:ascii="Arial" w:hAnsi="Arial" w:cs="Arial"/>
                              <w:b/>
                              <w:color w:val="5B566E"/>
                              <w:sz w:val="16"/>
                              <w:szCs w:val="16"/>
                              <w:lang w:val="lv-LV"/>
                            </w:rPr>
                            <w:t xml:space="preserve">Akciju </w:t>
                          </w:r>
                          <w:proofErr w:type="spellStart"/>
                          <w:r w:rsidRPr="001B3361">
                            <w:rPr>
                              <w:rFonts w:ascii="Arial" w:hAnsi="Arial" w:cs="Arial"/>
                              <w:b/>
                              <w:color w:val="5B566E"/>
                              <w:sz w:val="16"/>
                              <w:szCs w:val="16"/>
                              <w:lang w:val="lv-LV"/>
                            </w:rPr>
                            <w:t>sabiedrība</w:t>
                          </w:r>
                          <w:proofErr w:type="spellEnd"/>
                          <w:r w:rsidRPr="001B3361">
                            <w:rPr>
                              <w:rFonts w:ascii="Arial" w:hAnsi="Arial" w:cs="Arial"/>
                              <w:b/>
                              <w:color w:val="5B566E"/>
                              <w:sz w:val="16"/>
                              <w:szCs w:val="16"/>
                              <w:lang w:val="lv-LV"/>
                            </w:rPr>
                            <w:t xml:space="preserve"> “Conexus Baltic Grid” </w:t>
                          </w:r>
                        </w:p>
                        <w:p w14:paraId="4489629B" w14:textId="77777777" w:rsidR="002D78FB" w:rsidRPr="001B3361" w:rsidRDefault="00D518F3" w:rsidP="00C3003F">
                          <w:pPr>
                            <w:rPr>
                              <w:rFonts w:ascii="Arial" w:hAnsi="Arial" w:cs="Arial"/>
                              <w:color w:val="5B566E"/>
                              <w:sz w:val="16"/>
                              <w:szCs w:val="16"/>
                              <w:lang w:val="lv-LV"/>
                            </w:rPr>
                          </w:pPr>
                          <w:proofErr w:type="spellStart"/>
                          <w:r w:rsidRPr="001B3361">
                            <w:rPr>
                              <w:rFonts w:ascii="Arial" w:hAnsi="Arial" w:cs="Arial"/>
                              <w:color w:val="5B566E"/>
                              <w:sz w:val="16"/>
                              <w:szCs w:val="16"/>
                              <w:lang w:val="lv-LV"/>
                            </w:rPr>
                            <w:t>Reģistrācijas</w:t>
                          </w:r>
                          <w:proofErr w:type="spellEnd"/>
                          <w:r w:rsidRPr="001B3361">
                            <w:rPr>
                              <w:rFonts w:ascii="Arial" w:hAnsi="Arial" w:cs="Arial"/>
                              <w:color w:val="5B566E"/>
                              <w:sz w:val="16"/>
                              <w:szCs w:val="16"/>
                              <w:lang w:val="lv-LV"/>
                            </w:rPr>
                            <w:t xml:space="preserve"> Nr. </w:t>
                          </w:r>
                          <w:r w:rsidRPr="00CA1402">
                            <w:rPr>
                              <w:rFonts w:ascii="Arial" w:hAnsi="Arial" w:cs="Arial"/>
                              <w:color w:val="5B566E"/>
                              <w:sz w:val="16"/>
                              <w:szCs w:val="16"/>
                              <w:lang w:val="lv-LV"/>
                            </w:rPr>
                            <w:t>40203041605</w:t>
                          </w:r>
                        </w:p>
                        <w:p w14:paraId="6598BC75" w14:textId="77777777" w:rsidR="002D78FB" w:rsidRPr="001B3361" w:rsidRDefault="00265C99" w:rsidP="00C3003F">
                          <w:pPr>
                            <w:rPr>
                              <w:rFonts w:ascii="Arial" w:hAnsi="Arial" w:cs="Arial"/>
                              <w:color w:val="5B566E"/>
                              <w:sz w:val="16"/>
                              <w:szCs w:val="16"/>
                              <w:lang w:val="lv-LV"/>
                            </w:rPr>
                          </w:pPr>
                          <w:r>
                            <w:rPr>
                              <w:rFonts w:ascii="Arial" w:hAnsi="Arial" w:cs="Arial"/>
                              <w:color w:val="5B566E"/>
                              <w:sz w:val="16"/>
                              <w:szCs w:val="16"/>
                              <w:lang w:val="lv-LV"/>
                            </w:rPr>
                            <w:t>Stigu</w:t>
                          </w:r>
                          <w:r w:rsidR="00D518F3" w:rsidRPr="001B3361">
                            <w:rPr>
                              <w:rFonts w:ascii="Arial" w:hAnsi="Arial" w:cs="Arial"/>
                              <w:color w:val="5B566E"/>
                              <w:sz w:val="16"/>
                              <w:szCs w:val="16"/>
                              <w:lang w:val="lv-LV"/>
                            </w:rPr>
                            <w:t xml:space="preserve"> iela </w:t>
                          </w:r>
                          <w:r>
                            <w:rPr>
                              <w:rFonts w:ascii="Arial" w:hAnsi="Arial" w:cs="Arial"/>
                              <w:color w:val="5B566E"/>
                              <w:sz w:val="16"/>
                              <w:szCs w:val="16"/>
                              <w:lang w:val="lv-LV"/>
                            </w:rPr>
                            <w:t>14</w:t>
                          </w:r>
                          <w:r w:rsidR="00D518F3" w:rsidRPr="001B3361">
                            <w:rPr>
                              <w:rFonts w:ascii="Arial" w:hAnsi="Arial" w:cs="Arial"/>
                              <w:color w:val="5B566E"/>
                              <w:sz w:val="16"/>
                              <w:szCs w:val="16"/>
                              <w:lang w:val="lv-LV"/>
                            </w:rPr>
                            <w:t xml:space="preserve">, </w:t>
                          </w:r>
                          <w:proofErr w:type="spellStart"/>
                          <w:r w:rsidR="00D518F3" w:rsidRPr="001B3361">
                            <w:rPr>
                              <w:rFonts w:ascii="Arial" w:hAnsi="Arial" w:cs="Arial"/>
                              <w:color w:val="5B566E"/>
                              <w:sz w:val="16"/>
                              <w:szCs w:val="16"/>
                              <w:lang w:val="lv-LV"/>
                            </w:rPr>
                            <w:t>Rīga</w:t>
                          </w:r>
                          <w:proofErr w:type="spellEnd"/>
                          <w:r w:rsidR="00D518F3" w:rsidRPr="001B3361">
                            <w:rPr>
                              <w:rFonts w:ascii="Arial" w:hAnsi="Arial" w:cs="Arial"/>
                              <w:color w:val="5B566E"/>
                              <w:sz w:val="16"/>
                              <w:szCs w:val="16"/>
                              <w:lang w:val="lv-LV"/>
                            </w:rPr>
                            <w:t>, LV-10</w:t>
                          </w:r>
                          <w:r>
                            <w:rPr>
                              <w:rFonts w:ascii="Arial" w:hAnsi="Arial" w:cs="Arial"/>
                              <w:color w:val="5B566E"/>
                              <w:sz w:val="16"/>
                              <w:szCs w:val="16"/>
                              <w:lang w:val="lv-LV"/>
                            </w:rPr>
                            <w:t>2</w:t>
                          </w:r>
                          <w:r w:rsidR="00D518F3" w:rsidRPr="001B3361">
                            <w:rPr>
                              <w:rFonts w:ascii="Arial" w:hAnsi="Arial" w:cs="Arial"/>
                              <w:color w:val="5B566E"/>
                              <w:sz w:val="16"/>
                              <w:szCs w:val="16"/>
                              <w:lang w:val="lv-LV"/>
                            </w:rPr>
                            <w:t xml:space="preserve">1 </w:t>
                          </w:r>
                        </w:p>
                        <w:p w14:paraId="2F82C0C7" w14:textId="120E266C" w:rsidR="002D78FB" w:rsidRPr="001B3361" w:rsidRDefault="00D518F3" w:rsidP="00C3003F">
                          <w:pPr>
                            <w:rPr>
                              <w:rFonts w:ascii="Arial" w:hAnsi="Arial" w:cs="Arial"/>
                              <w:color w:val="5B566E"/>
                              <w:sz w:val="16"/>
                              <w:szCs w:val="16"/>
                              <w:lang w:val="lv-LV"/>
                            </w:rPr>
                          </w:pPr>
                          <w:r w:rsidRPr="001B3361">
                            <w:rPr>
                              <w:rFonts w:ascii="Arial" w:hAnsi="Arial" w:cs="Arial"/>
                              <w:color w:val="5B566E"/>
                              <w:sz w:val="16"/>
                              <w:szCs w:val="16"/>
                              <w:lang w:val="lv-LV"/>
                            </w:rPr>
                            <w:t>6708</w:t>
                          </w:r>
                          <w:r>
                            <w:rPr>
                              <w:rFonts w:ascii="Arial" w:hAnsi="Arial" w:cs="Arial"/>
                              <w:color w:val="5B566E"/>
                              <w:sz w:val="16"/>
                              <w:szCs w:val="16"/>
                              <w:lang w:val="lv-LV"/>
                            </w:rPr>
                            <w:t>7900, info@conexus.lv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2C09ADE" id="_x0000_t202" coordsize="21600,21600" o:spt="202" path="m,l,21600r21600,l21600,xe">
              <v:stroke joinstyle="miter"/>
              <v:path gradientshapeok="t" o:connecttype="rect"/>
            </v:shapetype>
            <v:shape id="Text Box 3" o:spid="_x0000_s1026" type="#_x0000_t202" style="position:absolute;left:0;text-align:left;margin-left:310.2pt;margin-top:-9.55pt;width:175.7pt;height: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" filled="f" stroked="f">
              <v:textbox>
                <w:txbxContent>
                  <w:p w14:paraId="08102185" w14:textId="77777777" w:rsidR="002D78FB" w:rsidRPr="001B3361" w:rsidRDefault="002D78FB" w:rsidP="00C3003F">
                    <w:pPr>
                      <w:rPr>
                        <w:rFonts w:ascii="Arial" w:hAnsi="Arial" w:cs="Arial"/>
                        <w:b/>
                        <w:color w:val="5B566E"/>
                        <w:sz w:val="16"/>
                        <w:szCs w:val="16"/>
                        <w:lang w:val="lv-LV"/>
                      </w:rPr>
                    </w:pPr>
                  </w:p>
                  <w:p w14:paraId="6DE2AA41" w14:textId="77777777" w:rsidR="002D78FB" w:rsidRPr="001B3361" w:rsidRDefault="002D78FB" w:rsidP="00C3003F">
                    <w:pPr>
                      <w:jc w:val="right"/>
                      <w:rPr>
                        <w:rFonts w:ascii="Arial" w:hAnsi="Arial" w:cs="Arial"/>
                        <w:b/>
                        <w:color w:val="5B566E"/>
                        <w:sz w:val="16"/>
                        <w:szCs w:val="16"/>
                        <w:lang w:val="lv-LV"/>
                      </w:rPr>
                    </w:pPr>
                  </w:p>
                  <w:p w14:paraId="2BAA6FA2" w14:textId="77777777" w:rsidR="002D78FB" w:rsidRPr="001B3361" w:rsidRDefault="00D518F3" w:rsidP="00C3003F">
                    <w:pPr>
                      <w:rPr>
                        <w:rFonts w:ascii="Arial" w:hAnsi="Arial" w:cs="Arial"/>
                        <w:b/>
                        <w:color w:val="5B566E"/>
                        <w:sz w:val="16"/>
                        <w:szCs w:val="16"/>
                        <w:lang w:val="lv-LV"/>
                      </w:rPr>
                    </w:pPr>
                    <w:r w:rsidRPr="001B3361">
                      <w:rPr>
                        <w:rFonts w:ascii="Arial" w:hAnsi="Arial" w:cs="Arial"/>
                        <w:b/>
                        <w:color w:val="5B566E"/>
                        <w:sz w:val="16"/>
                        <w:szCs w:val="16"/>
                        <w:lang w:val="lv-LV"/>
                      </w:rPr>
                      <w:t xml:space="preserve">Akciju sabiedrība “Conexus Baltic Grid” </w:t>
                    </w:r>
                  </w:p>
                  <w:p w14:paraId="4489629B" w14:textId="77777777" w:rsidR="002D78FB" w:rsidRPr="001B3361" w:rsidRDefault="00D518F3" w:rsidP="00C3003F">
                    <w:pPr>
                      <w:rPr>
                        <w:rFonts w:ascii="Arial" w:hAnsi="Arial" w:cs="Arial"/>
                        <w:color w:val="5B566E"/>
                        <w:sz w:val="16"/>
                        <w:szCs w:val="16"/>
                        <w:lang w:val="lv-LV"/>
                      </w:rPr>
                    </w:pPr>
                    <w:r w:rsidRPr="001B3361">
                      <w:rPr>
                        <w:rFonts w:ascii="Arial" w:hAnsi="Arial" w:cs="Arial"/>
                        <w:color w:val="5B566E"/>
                        <w:sz w:val="16"/>
                        <w:szCs w:val="16"/>
                        <w:lang w:val="lv-LV"/>
                      </w:rPr>
                      <w:t xml:space="preserve">Reģistrācijas Nr. </w:t>
                    </w:r>
                    <w:r w:rsidRPr="00CA1402">
                      <w:rPr>
                        <w:rFonts w:ascii="Arial" w:hAnsi="Arial" w:cs="Arial"/>
                        <w:color w:val="5B566E"/>
                        <w:sz w:val="16"/>
                        <w:szCs w:val="16"/>
                        <w:lang w:val="lv-LV"/>
                      </w:rPr>
                      <w:t>40203041605</w:t>
                    </w:r>
                  </w:p>
                  <w:p w14:paraId="6598BC75" w14:textId="77777777" w:rsidR="002D78FB" w:rsidRPr="001B3361" w:rsidRDefault="00265C99" w:rsidP="00C3003F">
                    <w:pPr>
                      <w:rPr>
                        <w:rFonts w:ascii="Arial" w:hAnsi="Arial" w:cs="Arial"/>
                        <w:color w:val="5B566E"/>
                        <w:sz w:val="16"/>
                        <w:szCs w:val="16"/>
                        <w:lang w:val="lv-LV"/>
                      </w:rPr>
                    </w:pPr>
                    <w:r>
                      <w:rPr>
                        <w:rFonts w:ascii="Arial" w:hAnsi="Arial" w:cs="Arial"/>
                        <w:color w:val="5B566E"/>
                        <w:sz w:val="16"/>
                        <w:szCs w:val="16"/>
                        <w:lang w:val="lv-LV"/>
                      </w:rPr>
                      <w:t>Stigu</w:t>
                    </w:r>
                    <w:r w:rsidR="00D518F3" w:rsidRPr="001B3361">
                      <w:rPr>
                        <w:rFonts w:ascii="Arial" w:hAnsi="Arial" w:cs="Arial"/>
                        <w:color w:val="5B566E"/>
                        <w:sz w:val="16"/>
                        <w:szCs w:val="16"/>
                        <w:lang w:val="lv-LV"/>
                      </w:rPr>
                      <w:t xml:space="preserve"> iela </w:t>
                    </w:r>
                    <w:r>
                      <w:rPr>
                        <w:rFonts w:ascii="Arial" w:hAnsi="Arial" w:cs="Arial"/>
                        <w:color w:val="5B566E"/>
                        <w:sz w:val="16"/>
                        <w:szCs w:val="16"/>
                        <w:lang w:val="lv-LV"/>
                      </w:rPr>
                      <w:t>14</w:t>
                    </w:r>
                    <w:r w:rsidR="00D518F3" w:rsidRPr="001B3361">
                      <w:rPr>
                        <w:rFonts w:ascii="Arial" w:hAnsi="Arial" w:cs="Arial"/>
                        <w:color w:val="5B566E"/>
                        <w:sz w:val="16"/>
                        <w:szCs w:val="16"/>
                        <w:lang w:val="lv-LV"/>
                      </w:rPr>
                      <w:t>, Rīga, LV-10</w:t>
                    </w:r>
                    <w:r>
                      <w:rPr>
                        <w:rFonts w:ascii="Arial" w:hAnsi="Arial" w:cs="Arial"/>
                        <w:color w:val="5B566E"/>
                        <w:sz w:val="16"/>
                        <w:szCs w:val="16"/>
                        <w:lang w:val="lv-LV"/>
                      </w:rPr>
                      <w:t>2</w:t>
                    </w:r>
                    <w:r w:rsidR="00D518F3" w:rsidRPr="001B3361">
                      <w:rPr>
                        <w:rFonts w:ascii="Arial" w:hAnsi="Arial" w:cs="Arial"/>
                        <w:color w:val="5B566E"/>
                        <w:sz w:val="16"/>
                        <w:szCs w:val="16"/>
                        <w:lang w:val="lv-LV"/>
                      </w:rPr>
                      <w:t xml:space="preserve">1 </w:t>
                    </w:r>
                  </w:p>
                  <w:p w14:paraId="2F82C0C7" w14:textId="120E266C" w:rsidR="002D78FB" w:rsidRPr="001B3361" w:rsidRDefault="00D518F3" w:rsidP="00C3003F">
                    <w:pPr>
                      <w:rPr>
                        <w:rFonts w:ascii="Arial" w:hAnsi="Arial" w:cs="Arial"/>
                        <w:color w:val="5B566E"/>
                        <w:sz w:val="16"/>
                        <w:szCs w:val="16"/>
                        <w:lang w:val="lv-LV"/>
                      </w:rPr>
                    </w:pPr>
                    <w:r w:rsidRPr="001B3361">
                      <w:rPr>
                        <w:rFonts w:ascii="Arial" w:hAnsi="Arial" w:cs="Arial"/>
                        <w:color w:val="5B566E"/>
                        <w:sz w:val="16"/>
                        <w:szCs w:val="16"/>
                        <w:lang w:val="lv-LV"/>
                      </w:rPr>
                      <w:t>6708</w:t>
                    </w:r>
                    <w:r>
                      <w:rPr>
                        <w:rFonts w:ascii="Arial" w:hAnsi="Arial" w:cs="Arial"/>
                        <w:color w:val="5B566E"/>
                        <w:sz w:val="16"/>
                        <w:szCs w:val="16"/>
                        <w:lang w:val="lv-LV"/>
                      </w:rPr>
                      <w:t>7900, info@conexus.lv</w:t>
                    </w:r>
                  </w:p>
                </w:txbxContent>
              </v:textbox>
              <w10:wrap type="square"/>
            </v:shape>
          </w:pict>
        </mc:Fallback>
      </mc:AlternateContent>
    </w:r>
    <w:r>
      <w:rPr>
        <w:b/>
        <w:noProof/>
        <w:lang w:val="lv-LV" w:eastAsia="lv-LV"/>
      </w:rPr>
      <w:drawing>
        <wp:anchor distT="0" distB="0" distL="114300" distR="114300" simplePos="0" relativeHeight="251659264" behindDoc="0" locked="0" layoutInCell="1" allowOverlap="1" wp14:anchorId="55D78AB7" wp14:editId="48F1847E">
          <wp:simplePos x="0" y="0"/>
          <wp:positionH relativeFrom="column">
            <wp:posOffset>-399570</wp:posOffset>
          </wp:positionH>
          <wp:positionV relativeFrom="paragraph">
            <wp:posOffset>106738</wp:posOffset>
          </wp:positionV>
          <wp:extent cx="2289810" cy="593090"/>
          <wp:effectExtent l="0" t="0" r="0" b="0"/>
          <wp:wrapTight wrapText="bothSides">
            <wp:wrapPolygon edited="0">
              <wp:start x="0" y="0"/>
              <wp:lineTo x="0" y="20351"/>
              <wp:lineTo x="21324" y="20351"/>
              <wp:lineTo x="21324" y="0"/>
              <wp:lineTo x="0" y="0"/>
            </wp:wrapPolygon>
          </wp:wrapTight>
          <wp:docPr id="19" name="Picture 19" descr="Macintosh HD:Users:gitadeniskane:Desktop:VUCA:conexu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itadeniskane:Desktop:VUCA:conexus_logo.png"/>
                  <pic:cNvPicPr>
                    <a:picLocks noChangeAspect="1" noChangeArrowheads="1"/>
                  </pic:cNvPicPr>
                </pic:nvPicPr>
                <pic:blipFill rotWithShape="1">
                  <a:blip r:embed="rId1">
                    <a:extLst>
                      <a:ext uri="{28A0092B-C50C-407E-A947-70E740481C1C}">
                        <a14:useLocalDpi xmlns:a14="http://schemas.microsoft.com/office/drawing/2010/main" val="0"/>
                      </a:ext>
                    </a:extLst>
                  </a:blip>
                  <a:srcRect t="23854" b="18410"/>
                  <a:stretch/>
                </pic:blipFill>
                <pic:spPr bwMode="auto">
                  <a:xfrm>
                    <a:off x="0" y="0"/>
                    <a:ext cx="2289810" cy="593090"/>
                  </a:xfrm>
                  <a:prstGeom prst="rect">
                    <a:avLst/>
                  </a:prstGeom>
                  <a:noFill/>
                  <a:ln>
                    <a:noFill/>
                  </a:ln>
                  <a:extLst>
                    <a:ext uri="{53640926-AAD7-44d8-BBD7-CCE9431645EC}">
                      <a14:shadowObscured xmlns:ve="http://schemas.openxmlformats.org/markup-compatibility/2006"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B5C96" w14:textId="77777777" w:rsidR="00641D3B" w:rsidRDefault="00641D3B" w:rsidP="00641D3B">
    <w:pPr>
      <w:pStyle w:val="Header"/>
      <w:jc w:val="right"/>
    </w:pPr>
    <w:r>
      <w:rPr>
        <w:noProof/>
        <w:color w:val="5B566E"/>
        <w:lang w:val="lv-LV" w:eastAsia="lv-LV"/>
      </w:rPr>
      <mc:AlternateContent>
        <mc:Choice Requires="wps">
          <w:drawing>
            <wp:anchor distT="0" distB="0" distL="114300" distR="114300" simplePos="0" relativeHeight="251669504" behindDoc="0" locked="0" layoutInCell="1" allowOverlap="1" wp14:anchorId="6F0BDB4E" wp14:editId="34E91FFF">
              <wp:simplePos x="0" y="0"/>
              <wp:positionH relativeFrom="column">
                <wp:posOffset>3939540</wp:posOffset>
              </wp:positionH>
              <wp:positionV relativeFrom="paragraph">
                <wp:posOffset>-304800</wp:posOffset>
              </wp:positionV>
              <wp:extent cx="2231390" cy="819150"/>
              <wp:effectExtent l="0" t="0" r="0" b="0"/>
              <wp:wrapSquare wrapText="bothSides"/>
              <wp:docPr id="685338861" name="Text Box 685338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1390" cy="819150"/>
                      </a:xfrm>
                      <a:prstGeom prst="rect">
                        <a:avLst/>
                      </a:prstGeom>
                      <a:noFill/>
                      <a:ln>
                        <a:noFill/>
                      </a:ln>
                      <a:effectLst/>
                      <a:extLst>
                        <a:ext uri="{C572A759-6A51-4108-AA02-DFA0A04FC94B}"/>
                      </a:extLst>
                    </wps:spPr>
                    <wps:txbx>
                      <w:txbxContent>
                        <w:p w14:paraId="2F871EFF" w14:textId="77777777" w:rsidR="00641D3B" w:rsidRPr="001B3361" w:rsidRDefault="00641D3B" w:rsidP="00641D3B">
                          <w:pPr>
                            <w:rPr>
                              <w:rFonts w:ascii="Arial" w:hAnsi="Arial" w:cs="Arial"/>
                              <w:b/>
                              <w:color w:val="5B566E"/>
                              <w:sz w:val="16"/>
                              <w:szCs w:val="16"/>
                              <w:lang w:val="lv-LV"/>
                            </w:rPr>
                          </w:pPr>
                        </w:p>
                        <w:p w14:paraId="6DBCEFE1" w14:textId="77777777" w:rsidR="00641D3B" w:rsidRPr="001B3361" w:rsidRDefault="00641D3B" w:rsidP="00641D3B">
                          <w:pPr>
                            <w:jc w:val="right"/>
                            <w:rPr>
                              <w:rFonts w:ascii="Arial" w:hAnsi="Arial" w:cs="Arial"/>
                              <w:b/>
                              <w:color w:val="5B566E"/>
                              <w:sz w:val="16"/>
                              <w:szCs w:val="16"/>
                              <w:lang w:val="lv-LV"/>
                            </w:rPr>
                          </w:pPr>
                        </w:p>
                        <w:p w14:paraId="044B8360" w14:textId="77777777" w:rsidR="00641D3B" w:rsidRPr="001B3361" w:rsidRDefault="00641D3B" w:rsidP="00641D3B">
                          <w:pPr>
                            <w:rPr>
                              <w:rFonts w:ascii="Arial" w:hAnsi="Arial" w:cs="Arial"/>
                              <w:b/>
                              <w:color w:val="5B566E"/>
                              <w:sz w:val="16"/>
                              <w:szCs w:val="16"/>
                              <w:lang w:val="lv-LV"/>
                            </w:rPr>
                          </w:pPr>
                          <w:r w:rsidRPr="001B3361">
                            <w:rPr>
                              <w:rFonts w:ascii="Arial" w:hAnsi="Arial" w:cs="Arial"/>
                              <w:b/>
                              <w:color w:val="5B566E"/>
                              <w:sz w:val="16"/>
                              <w:szCs w:val="16"/>
                              <w:lang w:val="lv-LV"/>
                            </w:rPr>
                            <w:t xml:space="preserve">Akciju </w:t>
                          </w:r>
                          <w:proofErr w:type="spellStart"/>
                          <w:r w:rsidRPr="001B3361">
                            <w:rPr>
                              <w:rFonts w:ascii="Arial" w:hAnsi="Arial" w:cs="Arial"/>
                              <w:b/>
                              <w:color w:val="5B566E"/>
                              <w:sz w:val="16"/>
                              <w:szCs w:val="16"/>
                              <w:lang w:val="lv-LV"/>
                            </w:rPr>
                            <w:t>sabiedrība</w:t>
                          </w:r>
                          <w:proofErr w:type="spellEnd"/>
                          <w:r w:rsidRPr="001B3361">
                            <w:rPr>
                              <w:rFonts w:ascii="Arial" w:hAnsi="Arial" w:cs="Arial"/>
                              <w:b/>
                              <w:color w:val="5B566E"/>
                              <w:sz w:val="16"/>
                              <w:szCs w:val="16"/>
                              <w:lang w:val="lv-LV"/>
                            </w:rPr>
                            <w:t xml:space="preserve"> “Conexus Baltic Grid” </w:t>
                          </w:r>
                        </w:p>
                        <w:p w14:paraId="5FFBBE6F" w14:textId="77777777" w:rsidR="00641D3B" w:rsidRPr="001B3361" w:rsidRDefault="00641D3B" w:rsidP="00641D3B">
                          <w:pPr>
                            <w:rPr>
                              <w:rFonts w:ascii="Arial" w:hAnsi="Arial" w:cs="Arial"/>
                              <w:color w:val="5B566E"/>
                              <w:sz w:val="16"/>
                              <w:szCs w:val="16"/>
                              <w:lang w:val="lv-LV"/>
                            </w:rPr>
                          </w:pPr>
                          <w:proofErr w:type="spellStart"/>
                          <w:r w:rsidRPr="001B3361">
                            <w:rPr>
                              <w:rFonts w:ascii="Arial" w:hAnsi="Arial" w:cs="Arial"/>
                              <w:color w:val="5B566E"/>
                              <w:sz w:val="16"/>
                              <w:szCs w:val="16"/>
                              <w:lang w:val="lv-LV"/>
                            </w:rPr>
                            <w:t>Reģistrācijas</w:t>
                          </w:r>
                          <w:proofErr w:type="spellEnd"/>
                          <w:r w:rsidRPr="001B3361">
                            <w:rPr>
                              <w:rFonts w:ascii="Arial" w:hAnsi="Arial" w:cs="Arial"/>
                              <w:color w:val="5B566E"/>
                              <w:sz w:val="16"/>
                              <w:szCs w:val="16"/>
                              <w:lang w:val="lv-LV"/>
                            </w:rPr>
                            <w:t xml:space="preserve"> Nr. </w:t>
                          </w:r>
                          <w:r w:rsidRPr="00CA1402">
                            <w:rPr>
                              <w:rFonts w:ascii="Arial" w:hAnsi="Arial" w:cs="Arial"/>
                              <w:color w:val="5B566E"/>
                              <w:sz w:val="16"/>
                              <w:szCs w:val="16"/>
                              <w:lang w:val="lv-LV"/>
                            </w:rPr>
                            <w:t>40203041605</w:t>
                          </w:r>
                        </w:p>
                        <w:p w14:paraId="57C589E1" w14:textId="77777777" w:rsidR="00641D3B" w:rsidRPr="001B3361" w:rsidRDefault="00641D3B" w:rsidP="00641D3B">
                          <w:pPr>
                            <w:rPr>
                              <w:rFonts w:ascii="Arial" w:hAnsi="Arial" w:cs="Arial"/>
                              <w:color w:val="5B566E"/>
                              <w:sz w:val="16"/>
                              <w:szCs w:val="16"/>
                              <w:lang w:val="lv-LV"/>
                            </w:rPr>
                          </w:pPr>
                          <w:r>
                            <w:rPr>
                              <w:rFonts w:ascii="Arial" w:hAnsi="Arial" w:cs="Arial"/>
                              <w:color w:val="5B566E"/>
                              <w:sz w:val="16"/>
                              <w:szCs w:val="16"/>
                              <w:lang w:val="lv-LV"/>
                            </w:rPr>
                            <w:t>Stigu</w:t>
                          </w:r>
                          <w:r w:rsidRPr="001B3361">
                            <w:rPr>
                              <w:rFonts w:ascii="Arial" w:hAnsi="Arial" w:cs="Arial"/>
                              <w:color w:val="5B566E"/>
                              <w:sz w:val="16"/>
                              <w:szCs w:val="16"/>
                              <w:lang w:val="lv-LV"/>
                            </w:rPr>
                            <w:t xml:space="preserve"> iela </w:t>
                          </w:r>
                          <w:r>
                            <w:rPr>
                              <w:rFonts w:ascii="Arial" w:hAnsi="Arial" w:cs="Arial"/>
                              <w:color w:val="5B566E"/>
                              <w:sz w:val="16"/>
                              <w:szCs w:val="16"/>
                              <w:lang w:val="lv-LV"/>
                            </w:rPr>
                            <w:t>14</w:t>
                          </w:r>
                          <w:r w:rsidRPr="001B3361">
                            <w:rPr>
                              <w:rFonts w:ascii="Arial" w:hAnsi="Arial" w:cs="Arial"/>
                              <w:color w:val="5B566E"/>
                              <w:sz w:val="16"/>
                              <w:szCs w:val="16"/>
                              <w:lang w:val="lv-LV"/>
                            </w:rPr>
                            <w:t xml:space="preserve">, </w:t>
                          </w:r>
                          <w:proofErr w:type="spellStart"/>
                          <w:r w:rsidRPr="001B3361">
                            <w:rPr>
                              <w:rFonts w:ascii="Arial" w:hAnsi="Arial" w:cs="Arial"/>
                              <w:color w:val="5B566E"/>
                              <w:sz w:val="16"/>
                              <w:szCs w:val="16"/>
                              <w:lang w:val="lv-LV"/>
                            </w:rPr>
                            <w:t>Rīga</w:t>
                          </w:r>
                          <w:proofErr w:type="spellEnd"/>
                          <w:r w:rsidRPr="001B3361">
                            <w:rPr>
                              <w:rFonts w:ascii="Arial" w:hAnsi="Arial" w:cs="Arial"/>
                              <w:color w:val="5B566E"/>
                              <w:sz w:val="16"/>
                              <w:szCs w:val="16"/>
                              <w:lang w:val="lv-LV"/>
                            </w:rPr>
                            <w:t>, LV-10</w:t>
                          </w:r>
                          <w:r>
                            <w:rPr>
                              <w:rFonts w:ascii="Arial" w:hAnsi="Arial" w:cs="Arial"/>
                              <w:color w:val="5B566E"/>
                              <w:sz w:val="16"/>
                              <w:szCs w:val="16"/>
                              <w:lang w:val="lv-LV"/>
                            </w:rPr>
                            <w:t>2</w:t>
                          </w:r>
                          <w:r w:rsidRPr="001B3361">
                            <w:rPr>
                              <w:rFonts w:ascii="Arial" w:hAnsi="Arial" w:cs="Arial"/>
                              <w:color w:val="5B566E"/>
                              <w:sz w:val="16"/>
                              <w:szCs w:val="16"/>
                              <w:lang w:val="lv-LV"/>
                            </w:rPr>
                            <w:t xml:space="preserve">1 </w:t>
                          </w:r>
                        </w:p>
                        <w:p w14:paraId="5047699C" w14:textId="77777777" w:rsidR="00641D3B" w:rsidRPr="001B3361" w:rsidRDefault="00641D3B" w:rsidP="00641D3B">
                          <w:pPr>
                            <w:rPr>
                              <w:rFonts w:ascii="Arial" w:hAnsi="Arial" w:cs="Arial"/>
                              <w:color w:val="5B566E"/>
                              <w:sz w:val="16"/>
                              <w:szCs w:val="16"/>
                              <w:lang w:val="lv-LV"/>
                            </w:rPr>
                          </w:pPr>
                          <w:r w:rsidRPr="001B3361">
                            <w:rPr>
                              <w:rFonts w:ascii="Arial" w:hAnsi="Arial" w:cs="Arial"/>
                              <w:color w:val="5B566E"/>
                              <w:sz w:val="16"/>
                              <w:szCs w:val="16"/>
                              <w:lang w:val="lv-LV"/>
                            </w:rPr>
                            <w:t>6708</w:t>
                          </w:r>
                          <w:r>
                            <w:rPr>
                              <w:rFonts w:ascii="Arial" w:hAnsi="Arial" w:cs="Arial"/>
                              <w:color w:val="5B566E"/>
                              <w:sz w:val="16"/>
                              <w:szCs w:val="16"/>
                              <w:lang w:val="lv-LV"/>
                            </w:rPr>
                            <w:t>7900, info@conexus.lv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F0BDB4E" id="_x0000_t202" coordsize="21600,21600" o:spt="202" path="m,l,21600r21600,l21600,xe">
              <v:stroke joinstyle="miter"/>
              <v:path gradientshapeok="t" o:connecttype="rect"/>
            </v:shapetype>
            <v:shape id="Text Box 685338861" o:spid="_x0000_s1027" type="#_x0000_t202" style="position:absolute;left:0;text-align:left;margin-left:310.2pt;margin-top:-24pt;width:175.7pt;height:6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" filled="f" stroked="f">
              <v:textbox>
                <w:txbxContent>
                  <w:p w14:paraId="2F871EFF" w14:textId="77777777" w:rsidR="00641D3B" w:rsidRPr="001B3361" w:rsidRDefault="00641D3B" w:rsidP="00641D3B">
                    <w:pPr>
                      <w:rPr>
                        <w:rFonts w:ascii="Arial" w:hAnsi="Arial" w:cs="Arial"/>
                        <w:b/>
                        <w:color w:val="5B566E"/>
                        <w:sz w:val="16"/>
                        <w:szCs w:val="16"/>
                        <w:lang w:val="lv-LV"/>
                      </w:rPr>
                    </w:pPr>
                  </w:p>
                  <w:p w14:paraId="6DBCEFE1" w14:textId="77777777" w:rsidR="00641D3B" w:rsidRPr="001B3361" w:rsidRDefault="00641D3B" w:rsidP="00641D3B">
                    <w:pPr>
                      <w:jc w:val="right"/>
                      <w:rPr>
                        <w:rFonts w:ascii="Arial" w:hAnsi="Arial" w:cs="Arial"/>
                        <w:b/>
                        <w:color w:val="5B566E"/>
                        <w:sz w:val="16"/>
                        <w:szCs w:val="16"/>
                        <w:lang w:val="lv-LV"/>
                      </w:rPr>
                    </w:pPr>
                  </w:p>
                  <w:p w14:paraId="044B8360" w14:textId="77777777" w:rsidR="00641D3B" w:rsidRPr="001B3361" w:rsidRDefault="00641D3B" w:rsidP="00641D3B">
                    <w:pPr>
                      <w:rPr>
                        <w:rFonts w:ascii="Arial" w:hAnsi="Arial" w:cs="Arial"/>
                        <w:b/>
                        <w:color w:val="5B566E"/>
                        <w:sz w:val="16"/>
                        <w:szCs w:val="16"/>
                        <w:lang w:val="lv-LV"/>
                      </w:rPr>
                    </w:pPr>
                    <w:r w:rsidRPr="001B3361">
                      <w:rPr>
                        <w:rFonts w:ascii="Arial" w:hAnsi="Arial" w:cs="Arial"/>
                        <w:b/>
                        <w:color w:val="5B566E"/>
                        <w:sz w:val="16"/>
                        <w:szCs w:val="16"/>
                        <w:lang w:val="lv-LV"/>
                      </w:rPr>
                      <w:t xml:space="preserve">Akciju </w:t>
                    </w:r>
                    <w:proofErr w:type="spellStart"/>
                    <w:r w:rsidRPr="001B3361">
                      <w:rPr>
                        <w:rFonts w:ascii="Arial" w:hAnsi="Arial" w:cs="Arial"/>
                        <w:b/>
                        <w:color w:val="5B566E"/>
                        <w:sz w:val="16"/>
                        <w:szCs w:val="16"/>
                        <w:lang w:val="lv-LV"/>
                      </w:rPr>
                      <w:t>sabiedrība</w:t>
                    </w:r>
                    <w:proofErr w:type="spellEnd"/>
                    <w:r w:rsidRPr="001B3361">
                      <w:rPr>
                        <w:rFonts w:ascii="Arial" w:hAnsi="Arial" w:cs="Arial"/>
                        <w:b/>
                        <w:color w:val="5B566E"/>
                        <w:sz w:val="16"/>
                        <w:szCs w:val="16"/>
                        <w:lang w:val="lv-LV"/>
                      </w:rPr>
                      <w:t xml:space="preserve"> “Conexus Baltic Grid” </w:t>
                    </w:r>
                  </w:p>
                  <w:p w14:paraId="5FFBBE6F" w14:textId="77777777" w:rsidR="00641D3B" w:rsidRPr="001B3361" w:rsidRDefault="00641D3B" w:rsidP="00641D3B">
                    <w:pPr>
                      <w:rPr>
                        <w:rFonts w:ascii="Arial" w:hAnsi="Arial" w:cs="Arial"/>
                        <w:color w:val="5B566E"/>
                        <w:sz w:val="16"/>
                        <w:szCs w:val="16"/>
                        <w:lang w:val="lv-LV"/>
                      </w:rPr>
                    </w:pPr>
                    <w:proofErr w:type="spellStart"/>
                    <w:r w:rsidRPr="001B3361">
                      <w:rPr>
                        <w:rFonts w:ascii="Arial" w:hAnsi="Arial" w:cs="Arial"/>
                        <w:color w:val="5B566E"/>
                        <w:sz w:val="16"/>
                        <w:szCs w:val="16"/>
                        <w:lang w:val="lv-LV"/>
                      </w:rPr>
                      <w:t>Reģistrācijas</w:t>
                    </w:r>
                    <w:proofErr w:type="spellEnd"/>
                    <w:r w:rsidRPr="001B3361">
                      <w:rPr>
                        <w:rFonts w:ascii="Arial" w:hAnsi="Arial" w:cs="Arial"/>
                        <w:color w:val="5B566E"/>
                        <w:sz w:val="16"/>
                        <w:szCs w:val="16"/>
                        <w:lang w:val="lv-LV"/>
                      </w:rPr>
                      <w:t xml:space="preserve"> Nr. </w:t>
                    </w:r>
                    <w:r w:rsidRPr="00CA1402">
                      <w:rPr>
                        <w:rFonts w:ascii="Arial" w:hAnsi="Arial" w:cs="Arial"/>
                        <w:color w:val="5B566E"/>
                        <w:sz w:val="16"/>
                        <w:szCs w:val="16"/>
                        <w:lang w:val="lv-LV"/>
                      </w:rPr>
                      <w:t>40203041605</w:t>
                    </w:r>
                  </w:p>
                  <w:p w14:paraId="57C589E1" w14:textId="77777777" w:rsidR="00641D3B" w:rsidRPr="001B3361" w:rsidRDefault="00641D3B" w:rsidP="00641D3B">
                    <w:pPr>
                      <w:rPr>
                        <w:rFonts w:ascii="Arial" w:hAnsi="Arial" w:cs="Arial"/>
                        <w:color w:val="5B566E"/>
                        <w:sz w:val="16"/>
                        <w:szCs w:val="16"/>
                        <w:lang w:val="lv-LV"/>
                      </w:rPr>
                    </w:pPr>
                    <w:r>
                      <w:rPr>
                        <w:rFonts w:ascii="Arial" w:hAnsi="Arial" w:cs="Arial"/>
                        <w:color w:val="5B566E"/>
                        <w:sz w:val="16"/>
                        <w:szCs w:val="16"/>
                        <w:lang w:val="lv-LV"/>
                      </w:rPr>
                      <w:t>Stigu</w:t>
                    </w:r>
                    <w:r w:rsidRPr="001B3361">
                      <w:rPr>
                        <w:rFonts w:ascii="Arial" w:hAnsi="Arial" w:cs="Arial"/>
                        <w:color w:val="5B566E"/>
                        <w:sz w:val="16"/>
                        <w:szCs w:val="16"/>
                        <w:lang w:val="lv-LV"/>
                      </w:rPr>
                      <w:t xml:space="preserve"> iela </w:t>
                    </w:r>
                    <w:r>
                      <w:rPr>
                        <w:rFonts w:ascii="Arial" w:hAnsi="Arial" w:cs="Arial"/>
                        <w:color w:val="5B566E"/>
                        <w:sz w:val="16"/>
                        <w:szCs w:val="16"/>
                        <w:lang w:val="lv-LV"/>
                      </w:rPr>
                      <w:t>14</w:t>
                    </w:r>
                    <w:r w:rsidRPr="001B3361">
                      <w:rPr>
                        <w:rFonts w:ascii="Arial" w:hAnsi="Arial" w:cs="Arial"/>
                        <w:color w:val="5B566E"/>
                        <w:sz w:val="16"/>
                        <w:szCs w:val="16"/>
                        <w:lang w:val="lv-LV"/>
                      </w:rPr>
                      <w:t xml:space="preserve">, </w:t>
                    </w:r>
                    <w:proofErr w:type="spellStart"/>
                    <w:r w:rsidRPr="001B3361">
                      <w:rPr>
                        <w:rFonts w:ascii="Arial" w:hAnsi="Arial" w:cs="Arial"/>
                        <w:color w:val="5B566E"/>
                        <w:sz w:val="16"/>
                        <w:szCs w:val="16"/>
                        <w:lang w:val="lv-LV"/>
                      </w:rPr>
                      <w:t>Rīga</w:t>
                    </w:r>
                    <w:proofErr w:type="spellEnd"/>
                    <w:r w:rsidRPr="001B3361">
                      <w:rPr>
                        <w:rFonts w:ascii="Arial" w:hAnsi="Arial" w:cs="Arial"/>
                        <w:color w:val="5B566E"/>
                        <w:sz w:val="16"/>
                        <w:szCs w:val="16"/>
                        <w:lang w:val="lv-LV"/>
                      </w:rPr>
                      <w:t>, LV-10</w:t>
                    </w:r>
                    <w:r>
                      <w:rPr>
                        <w:rFonts w:ascii="Arial" w:hAnsi="Arial" w:cs="Arial"/>
                        <w:color w:val="5B566E"/>
                        <w:sz w:val="16"/>
                        <w:szCs w:val="16"/>
                        <w:lang w:val="lv-LV"/>
                      </w:rPr>
                      <w:t>2</w:t>
                    </w:r>
                    <w:r w:rsidRPr="001B3361">
                      <w:rPr>
                        <w:rFonts w:ascii="Arial" w:hAnsi="Arial" w:cs="Arial"/>
                        <w:color w:val="5B566E"/>
                        <w:sz w:val="16"/>
                        <w:szCs w:val="16"/>
                        <w:lang w:val="lv-LV"/>
                      </w:rPr>
                      <w:t xml:space="preserve">1 </w:t>
                    </w:r>
                  </w:p>
                  <w:p w14:paraId="5047699C" w14:textId="77777777" w:rsidR="00641D3B" w:rsidRPr="001B3361" w:rsidRDefault="00641D3B" w:rsidP="00641D3B">
                    <w:pPr>
                      <w:rPr>
                        <w:rFonts w:ascii="Arial" w:hAnsi="Arial" w:cs="Arial"/>
                        <w:color w:val="5B566E"/>
                        <w:sz w:val="16"/>
                        <w:szCs w:val="16"/>
                        <w:lang w:val="lv-LV"/>
                      </w:rPr>
                    </w:pPr>
                    <w:r w:rsidRPr="001B3361">
                      <w:rPr>
                        <w:rFonts w:ascii="Arial" w:hAnsi="Arial" w:cs="Arial"/>
                        <w:color w:val="5B566E"/>
                        <w:sz w:val="16"/>
                        <w:szCs w:val="16"/>
                        <w:lang w:val="lv-LV"/>
                      </w:rPr>
                      <w:t>6708</w:t>
                    </w:r>
                    <w:r>
                      <w:rPr>
                        <w:rFonts w:ascii="Arial" w:hAnsi="Arial" w:cs="Arial"/>
                        <w:color w:val="5B566E"/>
                        <w:sz w:val="16"/>
                        <w:szCs w:val="16"/>
                        <w:lang w:val="lv-LV"/>
                      </w:rPr>
                      <w:t>7900, info@conexus.lv</w:t>
                    </w:r>
                  </w:p>
                </w:txbxContent>
              </v:textbox>
              <w10:wrap type="square"/>
            </v:shape>
          </w:pict>
        </mc:Fallback>
      </mc:AlternateContent>
    </w:r>
    <w:r>
      <w:rPr>
        <w:b/>
        <w:noProof/>
        <w:lang w:val="lv-LV" w:eastAsia="lv-LV"/>
      </w:rPr>
      <w:drawing>
        <wp:anchor distT="0" distB="0" distL="114300" distR="114300" simplePos="0" relativeHeight="251668480" behindDoc="0" locked="0" layoutInCell="1" allowOverlap="1" wp14:anchorId="6E7D3966" wp14:editId="550FEDFF">
          <wp:simplePos x="0" y="0"/>
          <wp:positionH relativeFrom="column">
            <wp:posOffset>-399570</wp:posOffset>
          </wp:positionH>
          <wp:positionV relativeFrom="paragraph">
            <wp:posOffset>106738</wp:posOffset>
          </wp:positionV>
          <wp:extent cx="2289810" cy="593090"/>
          <wp:effectExtent l="0" t="0" r="0" b="0"/>
          <wp:wrapTight wrapText="bothSides">
            <wp:wrapPolygon edited="0">
              <wp:start x="0" y="0"/>
              <wp:lineTo x="0" y="20351"/>
              <wp:lineTo x="21324" y="20351"/>
              <wp:lineTo x="21324" y="0"/>
              <wp:lineTo x="0" y="0"/>
            </wp:wrapPolygon>
          </wp:wrapTight>
          <wp:docPr id="749093523" name="Picture 749093523" descr="Macintosh HD:Users:gitadeniskane:Desktop:VUCA:conexu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itadeniskane:Desktop:VUCA:conexus_logo.png"/>
                  <pic:cNvPicPr>
                    <a:picLocks noChangeAspect="1" noChangeArrowheads="1"/>
                  </pic:cNvPicPr>
                </pic:nvPicPr>
                <pic:blipFill rotWithShape="1">
                  <a:blip r:embed="rId1">
                    <a:extLst>
                      <a:ext uri="{28A0092B-C50C-407E-A947-70E740481C1C}">
                        <a14:useLocalDpi xmlns:a14="http://schemas.microsoft.com/office/drawing/2010/main" val="0"/>
                      </a:ext>
                    </a:extLst>
                  </a:blip>
                  <a:srcRect t="23854" b="18410"/>
                  <a:stretch/>
                </pic:blipFill>
                <pic:spPr bwMode="auto">
                  <a:xfrm>
                    <a:off x="0" y="0"/>
                    <a:ext cx="2289810" cy="593090"/>
                  </a:xfrm>
                  <a:prstGeom prst="rect">
                    <a:avLst/>
                  </a:prstGeom>
                  <a:noFill/>
                  <a:ln>
                    <a:noFill/>
                  </a:ln>
                  <a:extLst>
                    <a:ext uri="{53640926-AAD7-44d8-BBD7-CCE9431645EC}">
                      <a14:shadowObscured xmlns:ve="http://schemas.openxmlformats.org/markup-compatibility/2006"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p w14:paraId="1C2CBE77" w14:textId="245EE083" w:rsidR="00B11248" w:rsidRPr="00641D3B" w:rsidRDefault="00B11248" w:rsidP="00641D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47250"/>
    <w:multiLevelType w:val="multilevel"/>
    <w:tmpl w:val="5842613A"/>
    <w:lvl w:ilvl="0">
      <w:start w:val="4"/>
      <w:numFmt w:val="decimal"/>
      <w:lvlText w:val="%1."/>
      <w:lvlJc w:val="left"/>
      <w:pPr>
        <w:ind w:left="108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 w15:restartNumberingAfterBreak="0">
    <w:nsid w:val="13E978C2"/>
    <w:multiLevelType w:val="hybridMultilevel"/>
    <w:tmpl w:val="56E6183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B32615"/>
    <w:multiLevelType w:val="multilevel"/>
    <w:tmpl w:val="6DE8C5C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E4745CB"/>
    <w:multiLevelType w:val="multilevel"/>
    <w:tmpl w:val="9C9239FE"/>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b w:val="0"/>
        <w:bCs/>
      </w:rPr>
    </w:lvl>
    <w:lvl w:ilvl="2">
      <w:start w:val="1"/>
      <w:numFmt w:val="decimal"/>
      <w:lvlText w:val="%1.%2.%3."/>
      <w:lvlJc w:val="left"/>
      <w:pPr>
        <w:ind w:left="2880" w:hanging="720"/>
      </w:pPr>
      <w:rPr>
        <w:rFonts w:hint="default"/>
        <w:b w:val="0"/>
        <w:bCs/>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23E71CD5"/>
    <w:multiLevelType w:val="hybridMultilevel"/>
    <w:tmpl w:val="B2D64C2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13041D7"/>
    <w:multiLevelType w:val="hybridMultilevel"/>
    <w:tmpl w:val="132AAE88"/>
    <w:lvl w:ilvl="0" w:tplc="1454482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43063A0"/>
    <w:multiLevelType w:val="hybridMultilevel"/>
    <w:tmpl w:val="8B62B3D8"/>
    <w:lvl w:ilvl="0" w:tplc="FDF2DB3E">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35F3638B"/>
    <w:multiLevelType w:val="hybridMultilevel"/>
    <w:tmpl w:val="8794A3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A746D0"/>
    <w:multiLevelType w:val="hybridMultilevel"/>
    <w:tmpl w:val="AAAC2F0A"/>
    <w:lvl w:ilvl="0" w:tplc="0426000F">
      <w:start w:val="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4C467F"/>
    <w:multiLevelType w:val="hybridMultilevel"/>
    <w:tmpl w:val="B734CA36"/>
    <w:lvl w:ilvl="0" w:tplc="089464B4">
      <w:start w:val="1"/>
      <w:numFmt w:val="upperRoman"/>
      <w:lvlText w:val="%1."/>
      <w:lvlJc w:val="left"/>
      <w:pPr>
        <w:ind w:left="1080" w:hanging="720"/>
      </w:pPr>
      <w:rPr>
        <w:rFonts w:hint="default"/>
        <w:b/>
        <w:i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B36494"/>
    <w:multiLevelType w:val="multilevel"/>
    <w:tmpl w:val="93C8ED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A1A199F"/>
    <w:multiLevelType w:val="multilevel"/>
    <w:tmpl w:val="3A4E2396"/>
    <w:lvl w:ilvl="0">
      <w:start w:val="1"/>
      <w:numFmt w:val="decimal"/>
      <w:lvlText w:val="%1."/>
      <w:lvlJc w:val="left"/>
      <w:pPr>
        <w:ind w:left="108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2" w15:restartNumberingAfterBreak="0">
    <w:nsid w:val="51600FC0"/>
    <w:multiLevelType w:val="hybridMultilevel"/>
    <w:tmpl w:val="70B4431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59914BE2"/>
    <w:multiLevelType w:val="hybridMultilevel"/>
    <w:tmpl w:val="E0FCA2E4"/>
    <w:lvl w:ilvl="0" w:tplc="0426000F">
      <w:start w:val="1"/>
      <w:numFmt w:val="decimal"/>
      <w:lvlText w:val="%1."/>
      <w:lvlJc w:val="left"/>
      <w:pPr>
        <w:tabs>
          <w:tab w:val="num" w:pos="644"/>
        </w:tabs>
        <w:ind w:left="644" w:hanging="360"/>
      </w:pPr>
    </w:lvl>
    <w:lvl w:ilvl="1" w:tplc="04260019" w:tentative="1">
      <w:start w:val="1"/>
      <w:numFmt w:val="lowerLetter"/>
      <w:lvlText w:val="%2."/>
      <w:lvlJc w:val="left"/>
      <w:pPr>
        <w:tabs>
          <w:tab w:val="num" w:pos="1364"/>
        </w:tabs>
        <w:ind w:left="1364" w:hanging="360"/>
      </w:pPr>
    </w:lvl>
    <w:lvl w:ilvl="2" w:tplc="0426001B" w:tentative="1">
      <w:start w:val="1"/>
      <w:numFmt w:val="lowerRoman"/>
      <w:lvlText w:val="%3."/>
      <w:lvlJc w:val="right"/>
      <w:pPr>
        <w:tabs>
          <w:tab w:val="num" w:pos="2084"/>
        </w:tabs>
        <w:ind w:left="2084" w:hanging="180"/>
      </w:pPr>
    </w:lvl>
    <w:lvl w:ilvl="3" w:tplc="0426000F" w:tentative="1">
      <w:start w:val="1"/>
      <w:numFmt w:val="decimal"/>
      <w:lvlText w:val="%4."/>
      <w:lvlJc w:val="left"/>
      <w:pPr>
        <w:tabs>
          <w:tab w:val="num" w:pos="2804"/>
        </w:tabs>
        <w:ind w:left="2804" w:hanging="360"/>
      </w:pPr>
    </w:lvl>
    <w:lvl w:ilvl="4" w:tplc="04260019" w:tentative="1">
      <w:start w:val="1"/>
      <w:numFmt w:val="lowerLetter"/>
      <w:lvlText w:val="%5."/>
      <w:lvlJc w:val="left"/>
      <w:pPr>
        <w:tabs>
          <w:tab w:val="num" w:pos="3524"/>
        </w:tabs>
        <w:ind w:left="3524" w:hanging="360"/>
      </w:pPr>
    </w:lvl>
    <w:lvl w:ilvl="5" w:tplc="0426001B" w:tentative="1">
      <w:start w:val="1"/>
      <w:numFmt w:val="lowerRoman"/>
      <w:lvlText w:val="%6."/>
      <w:lvlJc w:val="right"/>
      <w:pPr>
        <w:tabs>
          <w:tab w:val="num" w:pos="4244"/>
        </w:tabs>
        <w:ind w:left="4244" w:hanging="180"/>
      </w:pPr>
    </w:lvl>
    <w:lvl w:ilvl="6" w:tplc="0426000F" w:tentative="1">
      <w:start w:val="1"/>
      <w:numFmt w:val="decimal"/>
      <w:lvlText w:val="%7."/>
      <w:lvlJc w:val="left"/>
      <w:pPr>
        <w:tabs>
          <w:tab w:val="num" w:pos="4964"/>
        </w:tabs>
        <w:ind w:left="4964" w:hanging="360"/>
      </w:pPr>
    </w:lvl>
    <w:lvl w:ilvl="7" w:tplc="04260019" w:tentative="1">
      <w:start w:val="1"/>
      <w:numFmt w:val="lowerLetter"/>
      <w:lvlText w:val="%8."/>
      <w:lvlJc w:val="left"/>
      <w:pPr>
        <w:tabs>
          <w:tab w:val="num" w:pos="5684"/>
        </w:tabs>
        <w:ind w:left="5684" w:hanging="360"/>
      </w:pPr>
    </w:lvl>
    <w:lvl w:ilvl="8" w:tplc="0426001B" w:tentative="1">
      <w:start w:val="1"/>
      <w:numFmt w:val="lowerRoman"/>
      <w:lvlText w:val="%9."/>
      <w:lvlJc w:val="right"/>
      <w:pPr>
        <w:tabs>
          <w:tab w:val="num" w:pos="6404"/>
        </w:tabs>
        <w:ind w:left="6404" w:hanging="180"/>
      </w:pPr>
    </w:lvl>
  </w:abstractNum>
  <w:abstractNum w:abstractNumId="14" w15:restartNumberingAfterBreak="0">
    <w:nsid w:val="758F401C"/>
    <w:multiLevelType w:val="hybridMultilevel"/>
    <w:tmpl w:val="00900A18"/>
    <w:lvl w:ilvl="0" w:tplc="8F844172">
      <w:start w:val="1"/>
      <w:numFmt w:val="upperRoman"/>
      <w:lvlText w:val="%1."/>
      <w:lvlJc w:val="left"/>
      <w:pPr>
        <w:ind w:left="7920" w:hanging="72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15" w15:restartNumberingAfterBreak="0">
    <w:nsid w:val="76D640EF"/>
    <w:multiLevelType w:val="hybridMultilevel"/>
    <w:tmpl w:val="29004F22"/>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6" w15:restartNumberingAfterBreak="0">
    <w:nsid w:val="7B9D0379"/>
    <w:multiLevelType w:val="hybridMultilevel"/>
    <w:tmpl w:val="B77218F4"/>
    <w:lvl w:ilvl="0" w:tplc="BDC49408">
      <w:start w:val="1"/>
      <w:numFmt w:val="decimal"/>
      <w:lvlText w:val="%1."/>
      <w:lvlJc w:val="left"/>
      <w:pPr>
        <w:ind w:left="1440" w:hanging="360"/>
      </w:pPr>
      <w:rPr>
        <w:lang w:val="en-US"/>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973102995">
    <w:abstractNumId w:val="6"/>
  </w:num>
  <w:num w:numId="2" w16cid:durableId="746340976">
    <w:abstractNumId w:val="16"/>
  </w:num>
  <w:num w:numId="3" w16cid:durableId="1059981340">
    <w:abstractNumId w:val="12"/>
  </w:num>
  <w:num w:numId="4" w16cid:durableId="88240799">
    <w:abstractNumId w:val="13"/>
  </w:num>
  <w:num w:numId="5" w16cid:durableId="1546067914">
    <w:abstractNumId w:val="14"/>
  </w:num>
  <w:num w:numId="6" w16cid:durableId="2022196733">
    <w:abstractNumId w:val="5"/>
  </w:num>
  <w:num w:numId="7" w16cid:durableId="428350657">
    <w:abstractNumId w:val="10"/>
  </w:num>
  <w:num w:numId="8" w16cid:durableId="1208102399">
    <w:abstractNumId w:val="15"/>
  </w:num>
  <w:num w:numId="9" w16cid:durableId="124662438">
    <w:abstractNumId w:val="0"/>
  </w:num>
  <w:num w:numId="10" w16cid:durableId="653798804">
    <w:abstractNumId w:val="4"/>
  </w:num>
  <w:num w:numId="11" w16cid:durableId="1544174653">
    <w:abstractNumId w:val="9"/>
  </w:num>
  <w:num w:numId="12" w16cid:durableId="1124737832">
    <w:abstractNumId w:val="11"/>
  </w:num>
  <w:num w:numId="13" w16cid:durableId="923874685">
    <w:abstractNumId w:val="1"/>
  </w:num>
  <w:num w:numId="14" w16cid:durableId="1346249337">
    <w:abstractNumId w:val="2"/>
  </w:num>
  <w:num w:numId="15" w16cid:durableId="490100933">
    <w:abstractNumId w:val="8"/>
  </w:num>
  <w:num w:numId="16" w16cid:durableId="1169976930">
    <w:abstractNumId w:val="3"/>
  </w:num>
  <w:num w:numId="17" w16cid:durableId="5140736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8F3"/>
    <w:rsid w:val="00021E1F"/>
    <w:rsid w:val="00035E7F"/>
    <w:rsid w:val="00044D9E"/>
    <w:rsid w:val="00051DB3"/>
    <w:rsid w:val="00066790"/>
    <w:rsid w:val="000B0DBC"/>
    <w:rsid w:val="000F0CC2"/>
    <w:rsid w:val="001151F1"/>
    <w:rsid w:val="00125373"/>
    <w:rsid w:val="00206BAB"/>
    <w:rsid w:val="00225C75"/>
    <w:rsid w:val="00241236"/>
    <w:rsid w:val="00265C99"/>
    <w:rsid w:val="002D1E66"/>
    <w:rsid w:val="002D78FB"/>
    <w:rsid w:val="002E33AA"/>
    <w:rsid w:val="00324A91"/>
    <w:rsid w:val="00335675"/>
    <w:rsid w:val="00360767"/>
    <w:rsid w:val="00362C85"/>
    <w:rsid w:val="00384241"/>
    <w:rsid w:val="0039240D"/>
    <w:rsid w:val="003E1812"/>
    <w:rsid w:val="003F2440"/>
    <w:rsid w:val="00425B28"/>
    <w:rsid w:val="004B7D21"/>
    <w:rsid w:val="004D1E7F"/>
    <w:rsid w:val="00510937"/>
    <w:rsid w:val="005E0FA9"/>
    <w:rsid w:val="005E12D2"/>
    <w:rsid w:val="006164EE"/>
    <w:rsid w:val="00641D3B"/>
    <w:rsid w:val="00670207"/>
    <w:rsid w:val="00672E06"/>
    <w:rsid w:val="006B2812"/>
    <w:rsid w:val="006C57AD"/>
    <w:rsid w:val="007C0A4C"/>
    <w:rsid w:val="007D1BDE"/>
    <w:rsid w:val="007E0611"/>
    <w:rsid w:val="007E790E"/>
    <w:rsid w:val="00827405"/>
    <w:rsid w:val="00840058"/>
    <w:rsid w:val="00860785"/>
    <w:rsid w:val="008C78E3"/>
    <w:rsid w:val="008D2068"/>
    <w:rsid w:val="00924B47"/>
    <w:rsid w:val="009753BD"/>
    <w:rsid w:val="009B67CC"/>
    <w:rsid w:val="009E0322"/>
    <w:rsid w:val="00A03AC0"/>
    <w:rsid w:val="00AC1E66"/>
    <w:rsid w:val="00AD482A"/>
    <w:rsid w:val="00B11248"/>
    <w:rsid w:val="00B135E1"/>
    <w:rsid w:val="00BA2114"/>
    <w:rsid w:val="00BB5A88"/>
    <w:rsid w:val="00BE50E3"/>
    <w:rsid w:val="00C11E4D"/>
    <w:rsid w:val="00C5498B"/>
    <w:rsid w:val="00C564BB"/>
    <w:rsid w:val="00C60629"/>
    <w:rsid w:val="00C718D9"/>
    <w:rsid w:val="00C76F19"/>
    <w:rsid w:val="00CC474F"/>
    <w:rsid w:val="00CC52EC"/>
    <w:rsid w:val="00CD3409"/>
    <w:rsid w:val="00CF29E5"/>
    <w:rsid w:val="00D22DFB"/>
    <w:rsid w:val="00D50D9F"/>
    <w:rsid w:val="00D518F3"/>
    <w:rsid w:val="00DA24AE"/>
    <w:rsid w:val="00DB587F"/>
    <w:rsid w:val="00DB64B0"/>
    <w:rsid w:val="00DB7E9B"/>
    <w:rsid w:val="00DC158D"/>
    <w:rsid w:val="00DC375D"/>
    <w:rsid w:val="00DC7817"/>
    <w:rsid w:val="00DE6989"/>
    <w:rsid w:val="00E27E03"/>
    <w:rsid w:val="00E27FAC"/>
    <w:rsid w:val="00E44D97"/>
    <w:rsid w:val="00EA6300"/>
    <w:rsid w:val="00EB43E7"/>
    <w:rsid w:val="00EC522D"/>
    <w:rsid w:val="00F1086B"/>
    <w:rsid w:val="00F34016"/>
    <w:rsid w:val="00F956D3"/>
    <w:rsid w:val="00F96A18"/>
    <w:rsid w:val="00FD17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2050"/>
    <o:shapelayout v:ext="edit">
      <o:idmap v:ext="edit" data="2"/>
    </o:shapelayout>
  </w:shapeDefaults>
  <w:decimalSymbol w:val="."/>
  <w:listSeparator w:val=";"/>
  <w14:docId w14:val="13B90151"/>
  <w15:chartTrackingRefBased/>
  <w15:docId w15:val="{93A5BA5E-36B1-4A89-9981-0215D65A3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8F3"/>
    <w:pPr>
      <w:spacing w:after="0" w:line="240" w:lineRule="auto"/>
    </w:pPr>
    <w:rPr>
      <w:rFonts w:eastAsiaTheme="minorEastAsia"/>
      <w:sz w:val="24"/>
      <w:szCs w:val="24"/>
    </w:rPr>
  </w:style>
  <w:style w:type="paragraph" w:styleId="Heading1">
    <w:name w:val="heading 1"/>
    <w:basedOn w:val="Normal"/>
    <w:next w:val="Normal"/>
    <w:link w:val="Heading1Char"/>
    <w:qFormat/>
    <w:rsid w:val="007D1BDE"/>
    <w:pPr>
      <w:keepNext/>
      <w:jc w:val="center"/>
      <w:outlineLvl w:val="0"/>
    </w:pPr>
    <w:rPr>
      <w:rFonts w:ascii="Times New Roman" w:eastAsia="Times New Roman" w:hAnsi="Times New Roman" w:cs="Times New Roman"/>
      <w:b/>
      <w:szCs w:val="20"/>
      <w:lang w:val="lv-LV"/>
    </w:rPr>
  </w:style>
  <w:style w:type="paragraph" w:styleId="Heading2">
    <w:name w:val="heading 2"/>
    <w:basedOn w:val="Normal"/>
    <w:next w:val="Normal"/>
    <w:link w:val="Heading2Char"/>
    <w:qFormat/>
    <w:rsid w:val="007D1BDE"/>
    <w:pPr>
      <w:keepNext/>
      <w:outlineLvl w:val="1"/>
    </w:pPr>
    <w:rPr>
      <w:rFonts w:ascii="Times New Roman" w:eastAsia="Times New Roman" w:hAnsi="Times New Roman" w:cs="Times New Roman"/>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8F3"/>
    <w:pPr>
      <w:tabs>
        <w:tab w:val="center" w:pos="4320"/>
        <w:tab w:val="right" w:pos="8640"/>
      </w:tabs>
    </w:pPr>
  </w:style>
  <w:style w:type="character" w:customStyle="1" w:styleId="HeaderChar">
    <w:name w:val="Header Char"/>
    <w:basedOn w:val="DefaultParagraphFont"/>
    <w:link w:val="Header"/>
    <w:uiPriority w:val="99"/>
    <w:rsid w:val="00D518F3"/>
    <w:rPr>
      <w:rFonts w:eastAsiaTheme="minorEastAsia"/>
      <w:sz w:val="24"/>
      <w:szCs w:val="24"/>
    </w:rPr>
  </w:style>
  <w:style w:type="paragraph" w:styleId="Footer">
    <w:name w:val="footer"/>
    <w:basedOn w:val="Normal"/>
    <w:link w:val="FooterChar"/>
    <w:uiPriority w:val="99"/>
    <w:unhideWhenUsed/>
    <w:rsid w:val="00D518F3"/>
    <w:pPr>
      <w:tabs>
        <w:tab w:val="center" w:pos="4320"/>
        <w:tab w:val="right" w:pos="8640"/>
      </w:tabs>
    </w:pPr>
  </w:style>
  <w:style w:type="character" w:customStyle="1" w:styleId="FooterChar">
    <w:name w:val="Footer Char"/>
    <w:basedOn w:val="DefaultParagraphFont"/>
    <w:link w:val="Footer"/>
    <w:uiPriority w:val="99"/>
    <w:rsid w:val="00D518F3"/>
    <w:rPr>
      <w:rFonts w:eastAsiaTheme="minorEastAsia"/>
      <w:sz w:val="24"/>
      <w:szCs w:val="24"/>
    </w:rPr>
  </w:style>
  <w:style w:type="paragraph" w:styleId="Title">
    <w:name w:val="Title"/>
    <w:basedOn w:val="Normal"/>
    <w:link w:val="TitleChar"/>
    <w:qFormat/>
    <w:rsid w:val="00D518F3"/>
    <w:pPr>
      <w:jc w:val="center"/>
    </w:pPr>
    <w:rPr>
      <w:rFonts w:ascii="Times New Roman" w:eastAsia="Times New Roman" w:hAnsi="Times New Roman" w:cs="Times New Roman"/>
      <w:b/>
      <w:sz w:val="32"/>
      <w:szCs w:val="20"/>
      <w:lang w:val="lv-LV"/>
    </w:rPr>
  </w:style>
  <w:style w:type="character" w:customStyle="1" w:styleId="TitleChar">
    <w:name w:val="Title Char"/>
    <w:basedOn w:val="DefaultParagraphFont"/>
    <w:link w:val="Title"/>
    <w:rsid w:val="00D518F3"/>
    <w:rPr>
      <w:rFonts w:ascii="Times New Roman" w:eastAsia="Times New Roman" w:hAnsi="Times New Roman" w:cs="Times New Roman"/>
      <w:b/>
      <w:sz w:val="32"/>
      <w:szCs w:val="20"/>
      <w:lang w:val="lv-LV"/>
    </w:rPr>
  </w:style>
  <w:style w:type="paragraph" w:styleId="BodyText">
    <w:name w:val="Body Text"/>
    <w:basedOn w:val="Normal"/>
    <w:link w:val="BodyTextChar"/>
    <w:rsid w:val="00D518F3"/>
    <w:pPr>
      <w:spacing w:after="120"/>
    </w:pPr>
    <w:rPr>
      <w:rFonts w:ascii="Times New Roman" w:eastAsia="Times New Roman" w:hAnsi="Times New Roman" w:cs="Times New Roman"/>
      <w:lang w:val="lv-LV"/>
    </w:rPr>
  </w:style>
  <w:style w:type="character" w:customStyle="1" w:styleId="BodyTextChar">
    <w:name w:val="Body Text Char"/>
    <w:basedOn w:val="DefaultParagraphFont"/>
    <w:link w:val="BodyText"/>
    <w:rsid w:val="00D518F3"/>
    <w:rPr>
      <w:rFonts w:ascii="Times New Roman" w:eastAsia="Times New Roman" w:hAnsi="Times New Roman" w:cs="Times New Roman"/>
      <w:sz w:val="24"/>
      <w:szCs w:val="24"/>
      <w:lang w:val="lv-LV"/>
    </w:rPr>
  </w:style>
  <w:style w:type="table" w:styleId="TableGrid">
    <w:name w:val="Table Grid"/>
    <w:basedOn w:val="TableNormal"/>
    <w:uiPriority w:val="59"/>
    <w:rsid w:val="00D518F3"/>
    <w:pPr>
      <w:spacing w:after="0" w:line="240" w:lineRule="auto"/>
    </w:pPr>
    <w:rPr>
      <w:rFonts w:ascii="Times New Roman" w:eastAsia="Times New Roman" w:hAnsi="Times New Roman"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ievienotiedokumenti">
    <w:name w:val="Pievienotie dokumenti"/>
    <w:basedOn w:val="Normal"/>
    <w:next w:val="Normal"/>
    <w:rsid w:val="00D518F3"/>
    <w:pPr>
      <w:keepNext/>
      <w:keepLines/>
      <w:suppressAutoHyphens/>
      <w:spacing w:line="360" w:lineRule="auto"/>
      <w:ind w:left="1440" w:hanging="1440"/>
    </w:pPr>
    <w:rPr>
      <w:rFonts w:ascii="Times New Roman" w:eastAsia="Times New Roman" w:hAnsi="Times New Roman" w:cs="Times New Roman"/>
      <w:szCs w:val="20"/>
      <w:lang w:val="lv-LV"/>
    </w:rPr>
  </w:style>
  <w:style w:type="paragraph" w:styleId="ListParagraph">
    <w:name w:val="List Paragraph"/>
    <w:basedOn w:val="Normal"/>
    <w:uiPriority w:val="34"/>
    <w:qFormat/>
    <w:rsid w:val="00D518F3"/>
    <w:pPr>
      <w:ind w:left="720"/>
    </w:pPr>
    <w:rPr>
      <w:rFonts w:ascii="Times New Roman" w:eastAsia="Times New Roman" w:hAnsi="Times New Roman" w:cs="Times New Roman"/>
      <w:lang w:val="lv-LV"/>
    </w:rPr>
  </w:style>
  <w:style w:type="paragraph" w:styleId="BodyTextIndent">
    <w:name w:val="Body Text Indent"/>
    <w:basedOn w:val="Normal"/>
    <w:link w:val="BodyTextIndentChar"/>
    <w:uiPriority w:val="99"/>
    <w:semiHidden/>
    <w:unhideWhenUsed/>
    <w:rsid w:val="00D518F3"/>
    <w:pPr>
      <w:spacing w:after="120"/>
      <w:ind w:left="283"/>
    </w:pPr>
  </w:style>
  <w:style w:type="character" w:customStyle="1" w:styleId="BodyTextIndentChar">
    <w:name w:val="Body Text Indent Char"/>
    <w:basedOn w:val="DefaultParagraphFont"/>
    <w:link w:val="BodyTextIndent"/>
    <w:uiPriority w:val="99"/>
    <w:semiHidden/>
    <w:rsid w:val="00D518F3"/>
    <w:rPr>
      <w:rFonts w:eastAsiaTheme="minorEastAsia"/>
      <w:sz w:val="24"/>
      <w:szCs w:val="24"/>
    </w:rPr>
  </w:style>
  <w:style w:type="paragraph" w:styleId="FootnoteText">
    <w:name w:val="footnote text"/>
    <w:basedOn w:val="Normal"/>
    <w:link w:val="FootnoteTextChar"/>
    <w:semiHidden/>
    <w:rsid w:val="007D1BDE"/>
    <w:rPr>
      <w:rFonts w:ascii="Times New Roman" w:eastAsia="Times New Roman" w:hAnsi="Times New Roman" w:cs="Times New Roman"/>
      <w:szCs w:val="20"/>
      <w:lang w:val="lv-LV"/>
    </w:rPr>
  </w:style>
  <w:style w:type="character" w:customStyle="1" w:styleId="FootnoteTextChar">
    <w:name w:val="Footnote Text Char"/>
    <w:basedOn w:val="DefaultParagraphFont"/>
    <w:link w:val="FootnoteText"/>
    <w:semiHidden/>
    <w:rsid w:val="007D1BDE"/>
    <w:rPr>
      <w:rFonts w:ascii="Times New Roman" w:eastAsia="Times New Roman" w:hAnsi="Times New Roman" w:cs="Times New Roman"/>
      <w:sz w:val="24"/>
      <w:szCs w:val="20"/>
      <w:lang w:val="lv-LV"/>
    </w:rPr>
  </w:style>
  <w:style w:type="character" w:customStyle="1" w:styleId="Heading1Char">
    <w:name w:val="Heading 1 Char"/>
    <w:basedOn w:val="DefaultParagraphFont"/>
    <w:link w:val="Heading1"/>
    <w:rsid w:val="007D1BDE"/>
    <w:rPr>
      <w:rFonts w:ascii="Times New Roman" w:eastAsia="Times New Roman" w:hAnsi="Times New Roman" w:cs="Times New Roman"/>
      <w:b/>
      <w:sz w:val="24"/>
      <w:szCs w:val="20"/>
      <w:lang w:val="lv-LV"/>
    </w:rPr>
  </w:style>
  <w:style w:type="character" w:customStyle="1" w:styleId="Heading2Char">
    <w:name w:val="Heading 2 Char"/>
    <w:basedOn w:val="DefaultParagraphFont"/>
    <w:link w:val="Heading2"/>
    <w:rsid w:val="007D1BDE"/>
    <w:rPr>
      <w:rFonts w:ascii="Times New Roman" w:eastAsia="Times New Roman" w:hAnsi="Times New Roman" w:cs="Times New Roman"/>
      <w:sz w:val="24"/>
      <w:szCs w:val="20"/>
      <w:lang w:val="lv-LV"/>
    </w:rPr>
  </w:style>
  <w:style w:type="character" w:styleId="Hyperlink">
    <w:name w:val="Hyperlink"/>
    <w:basedOn w:val="DefaultParagraphFont"/>
    <w:uiPriority w:val="99"/>
    <w:unhideWhenUsed/>
    <w:rsid w:val="00044D9E"/>
    <w:rPr>
      <w:color w:val="0563C1" w:themeColor="hyperlink"/>
      <w:u w:val="single"/>
    </w:rPr>
  </w:style>
  <w:style w:type="character" w:customStyle="1" w:styleId="Bodytext2">
    <w:name w:val="Body text (2)_"/>
    <w:basedOn w:val="DefaultParagraphFont"/>
    <w:link w:val="Bodytext20"/>
    <w:rsid w:val="008C78E3"/>
    <w:rPr>
      <w:rFonts w:ascii="Calibri" w:hAnsi="Calibri" w:cs="Calibri"/>
      <w:sz w:val="21"/>
      <w:szCs w:val="21"/>
      <w:shd w:val="clear" w:color="auto" w:fill="FFFFFF"/>
    </w:rPr>
  </w:style>
  <w:style w:type="paragraph" w:customStyle="1" w:styleId="Bodytext20">
    <w:name w:val="Body text (2)"/>
    <w:basedOn w:val="Normal"/>
    <w:link w:val="Bodytext2"/>
    <w:rsid w:val="008C78E3"/>
    <w:pPr>
      <w:widowControl w:val="0"/>
      <w:shd w:val="clear" w:color="auto" w:fill="FFFFFF"/>
      <w:spacing w:line="0" w:lineRule="atLeast"/>
      <w:ind w:hanging="720"/>
      <w:jc w:val="center"/>
    </w:pPr>
    <w:rPr>
      <w:rFonts w:ascii="Calibri" w:eastAsiaTheme="minorHAnsi" w:hAnsi="Calibri" w:cs="Calibri"/>
      <w:sz w:val="21"/>
      <w:szCs w:val="21"/>
    </w:rPr>
  </w:style>
  <w:style w:type="character" w:styleId="UnresolvedMention">
    <w:name w:val="Unresolved Mention"/>
    <w:basedOn w:val="DefaultParagraphFont"/>
    <w:uiPriority w:val="99"/>
    <w:semiHidden/>
    <w:unhideWhenUsed/>
    <w:rsid w:val="00B11248"/>
    <w:rPr>
      <w:color w:val="605E5C"/>
      <w:shd w:val="clear" w:color="auto" w:fill="E1DFDD"/>
    </w:rPr>
  </w:style>
  <w:style w:type="character" w:styleId="PlaceholderText">
    <w:name w:val="Placeholder Text"/>
    <w:basedOn w:val="DefaultParagraphFont"/>
    <w:uiPriority w:val="99"/>
    <w:semiHidden/>
    <w:rsid w:val="00672E06"/>
    <w:rPr>
      <w:color w:val="808080"/>
    </w:rPr>
  </w:style>
  <w:style w:type="paragraph" w:styleId="Revision">
    <w:name w:val="Revision"/>
    <w:hidden/>
    <w:uiPriority w:val="99"/>
    <w:semiHidden/>
    <w:rsid w:val="00F1086B"/>
    <w:pPr>
      <w:spacing w:after="0" w:line="240" w:lineRule="auto"/>
    </w:pPr>
    <w:rPr>
      <w:rFonts w:eastAsiaTheme="minorEastAsia"/>
      <w:sz w:val="24"/>
      <w:szCs w:val="24"/>
    </w:rPr>
  </w:style>
  <w:style w:type="character" w:styleId="CommentReference">
    <w:name w:val="annotation reference"/>
    <w:basedOn w:val="DefaultParagraphFont"/>
    <w:uiPriority w:val="99"/>
    <w:semiHidden/>
    <w:unhideWhenUsed/>
    <w:rsid w:val="00F1086B"/>
    <w:rPr>
      <w:sz w:val="16"/>
      <w:szCs w:val="16"/>
    </w:rPr>
  </w:style>
  <w:style w:type="paragraph" w:styleId="CommentText">
    <w:name w:val="annotation text"/>
    <w:basedOn w:val="Normal"/>
    <w:link w:val="CommentTextChar"/>
    <w:uiPriority w:val="99"/>
    <w:unhideWhenUsed/>
    <w:rsid w:val="00F1086B"/>
    <w:rPr>
      <w:sz w:val="20"/>
      <w:szCs w:val="20"/>
    </w:rPr>
  </w:style>
  <w:style w:type="character" w:customStyle="1" w:styleId="CommentTextChar">
    <w:name w:val="Comment Text Char"/>
    <w:basedOn w:val="DefaultParagraphFont"/>
    <w:link w:val="CommentText"/>
    <w:uiPriority w:val="99"/>
    <w:rsid w:val="00F1086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F1086B"/>
    <w:rPr>
      <w:b/>
      <w:bCs/>
    </w:rPr>
  </w:style>
  <w:style w:type="character" w:customStyle="1" w:styleId="CommentSubjectChar">
    <w:name w:val="Comment Subject Char"/>
    <w:basedOn w:val="CommentTextChar"/>
    <w:link w:val="CommentSubject"/>
    <w:uiPriority w:val="99"/>
    <w:semiHidden/>
    <w:rsid w:val="00F1086B"/>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88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exus.lv"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ace.baltabola@conexus.lv"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983c8fe-858f-419f-96aa-6e16d9a938bd}" enabled="1" method="Privileged" siteId="{2a56aaf6-d773-4e83-b5cc-392a453ef3db}" removed="0"/>
</clbl:labelList>
</file>

<file path=docProps/app.xml><?xml version="1.0" encoding="utf-8"?>
<Properties xmlns="http://schemas.openxmlformats.org/officeDocument/2006/extended-properties" xmlns:vt="http://schemas.openxmlformats.org/officeDocument/2006/docPropsVTypes">
  <Template>Normal</Template>
  <TotalTime>166</TotalTime>
  <Pages>6</Pages>
  <Words>9542</Words>
  <Characters>5440</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Vidaga Paulauska</dc:creator>
  <cp:keywords/>
  <dc:description/>
  <cp:lastModifiedBy>Dace Voite</cp:lastModifiedBy>
  <cp:revision>10</cp:revision>
  <dcterms:created xsi:type="dcterms:W3CDTF">2024-12-10T08:00:00Z</dcterms:created>
  <dcterms:modified xsi:type="dcterms:W3CDTF">2026-02-03T06:26:00Z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83c8fe-858f-419f-96aa-6e16d9a938bd_Enabled">
    <vt:lpwstr>True</vt:lpwstr>
  </property>
  <property fmtid="{D5CDD505-2E9C-101B-9397-08002B2CF9AE}" pid="3" name="MSIP_Label_3983c8fe-858f-419f-96aa-6e16d9a938bd_SiteId">
    <vt:lpwstr>2a56aaf6-d773-4e83-b5cc-392a453ef3db</vt:lpwstr>
  </property>
  <property fmtid="{D5CDD505-2E9C-101B-9397-08002B2CF9AE}" pid="4" name="MSIP_Label_3983c8fe-858f-419f-96aa-6e16d9a938bd_SetDate">
    <vt:lpwstr>2024-05-29T12:50:13Z</vt:lpwstr>
  </property>
  <property fmtid="{D5CDD505-2E9C-101B-9397-08002B2CF9AE}" pid="5" name="MSIP_Label_3983c8fe-858f-419f-96aa-6e16d9a938bd_Name">
    <vt:lpwstr>Ierobežotas pieejamības informācija, C klase</vt:lpwstr>
  </property>
  <property fmtid="{D5CDD505-2E9C-101B-9397-08002B2CF9AE}" pid="6" name="MSIP_Label_3983c8fe-858f-419f-96aa-6e16d9a938bd_ActionId">
    <vt:lpwstr>6347eaf3-00b8-4ef2-92c9-010d80db424e</vt:lpwstr>
  </property>
  <property fmtid="{D5CDD505-2E9C-101B-9397-08002B2CF9AE}" pid="7" name="MSIP_Label_3983c8fe-858f-419f-96aa-6e16d9a938bd_Removed">
    <vt:lpwstr>False</vt:lpwstr>
  </property>
  <property fmtid="{D5CDD505-2E9C-101B-9397-08002B2CF9AE}" pid="8" name="MSIP_Label_3983c8fe-858f-419f-96aa-6e16d9a938bd_Extended_MSFT_Method">
    <vt:lpwstr>Standard</vt:lpwstr>
  </property>
  <property fmtid="{D5CDD505-2E9C-101B-9397-08002B2CF9AE}" pid="9" name="Sensitivity">
    <vt:lpwstr>Ierobežotas pieejamības informācija, C klase</vt:lpwstr>
  </property>
</Properties>
</file>