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E66AC" w14:textId="77777777" w:rsidR="008A1038" w:rsidRPr="008A1038" w:rsidRDefault="008A1038" w:rsidP="008A1038">
      <w:pPr>
        <w:spacing w:after="0" w:line="240" w:lineRule="auto"/>
        <w:jc w:val="center"/>
        <w:rPr>
          <w:rFonts w:ascii="Times New Roman" w:eastAsia="Times New Roman" w:hAnsi="Times New Roman" w:cs="Times New Roman"/>
          <w:noProof/>
          <w:sz w:val="24"/>
          <w:szCs w:val="24"/>
          <w:lang w:eastAsia="lv-LV"/>
        </w:rPr>
      </w:pPr>
      <w:r w:rsidRPr="008A1038">
        <w:rPr>
          <w:rFonts w:ascii="Times New Roman" w:eastAsia="Times New Roman" w:hAnsi="Times New Roman" w:cs="Times New Roman"/>
          <w:noProof/>
          <w:sz w:val="24"/>
          <w:szCs w:val="24"/>
          <w:lang w:eastAsia="lv-LV"/>
        </w:rPr>
        <w:drawing>
          <wp:inline distT="0" distB="0" distL="0" distR="0" wp14:anchorId="12171F2E" wp14:editId="1C13D38C">
            <wp:extent cx="605155" cy="7213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155" cy="721360"/>
                    </a:xfrm>
                    <a:prstGeom prst="rect">
                      <a:avLst/>
                    </a:prstGeom>
                    <a:noFill/>
                    <a:ln>
                      <a:noFill/>
                    </a:ln>
                  </pic:spPr>
                </pic:pic>
              </a:graphicData>
            </a:graphic>
          </wp:inline>
        </w:drawing>
      </w:r>
    </w:p>
    <w:p w14:paraId="2F85CB19" w14:textId="77777777" w:rsidR="008A1038" w:rsidRPr="008A1038" w:rsidRDefault="008A1038" w:rsidP="008A1038">
      <w:pPr>
        <w:spacing w:after="0" w:line="240" w:lineRule="auto"/>
        <w:jc w:val="center"/>
        <w:rPr>
          <w:rFonts w:ascii="RimBelwe" w:eastAsia="Times New Roman" w:hAnsi="RimBelwe" w:cs="Times New Roman"/>
          <w:noProof/>
          <w:sz w:val="12"/>
          <w:szCs w:val="28"/>
        </w:rPr>
      </w:pPr>
    </w:p>
    <w:p w14:paraId="3ACD462A" w14:textId="77777777" w:rsidR="008A1038" w:rsidRPr="008A1038" w:rsidRDefault="008A1038" w:rsidP="008A1038">
      <w:pPr>
        <w:spacing w:after="0" w:line="240" w:lineRule="auto"/>
        <w:jc w:val="center"/>
        <w:rPr>
          <w:rFonts w:ascii="Times New Roman" w:eastAsia="Times New Roman" w:hAnsi="Times New Roman" w:cs="Times New Roman"/>
          <w:noProof/>
          <w:sz w:val="36"/>
          <w:szCs w:val="24"/>
        </w:rPr>
      </w:pPr>
      <w:r w:rsidRPr="008A1038">
        <w:rPr>
          <w:rFonts w:ascii="Times New Roman" w:eastAsia="Times New Roman" w:hAnsi="Times New Roman" w:cs="Times New Roman"/>
          <w:noProof/>
          <w:sz w:val="36"/>
          <w:szCs w:val="24"/>
        </w:rPr>
        <w:t>OGRES  NOVADA  PAŠVALDĪBA</w:t>
      </w:r>
    </w:p>
    <w:p w14:paraId="7009890E" w14:textId="77777777" w:rsidR="008A1038" w:rsidRPr="008A1038" w:rsidRDefault="008A1038" w:rsidP="008A1038">
      <w:pPr>
        <w:spacing w:after="0" w:line="240" w:lineRule="auto"/>
        <w:jc w:val="center"/>
        <w:rPr>
          <w:rFonts w:ascii="Times New Roman" w:eastAsia="Times New Roman" w:hAnsi="Times New Roman" w:cs="Times New Roman"/>
          <w:noProof/>
          <w:sz w:val="18"/>
          <w:szCs w:val="24"/>
        </w:rPr>
      </w:pPr>
      <w:r w:rsidRPr="008A1038">
        <w:rPr>
          <w:rFonts w:ascii="Times New Roman" w:eastAsia="Times New Roman" w:hAnsi="Times New Roman" w:cs="Times New Roman"/>
          <w:noProof/>
          <w:sz w:val="18"/>
          <w:szCs w:val="24"/>
        </w:rPr>
        <w:t>Reģ.Nr.90000024455, Brīvības iela 33, Ogre, Ogres nov., LV-5001</w:t>
      </w:r>
    </w:p>
    <w:p w14:paraId="38DBC916" w14:textId="77777777" w:rsidR="008A1038" w:rsidRPr="008A1038" w:rsidRDefault="008A1038" w:rsidP="008A1038">
      <w:pPr>
        <w:pBdr>
          <w:bottom w:val="single" w:sz="4" w:space="1" w:color="auto"/>
        </w:pBdr>
        <w:spacing w:after="0" w:line="240" w:lineRule="auto"/>
        <w:jc w:val="center"/>
        <w:rPr>
          <w:rFonts w:ascii="Times New Roman" w:eastAsia="Times New Roman" w:hAnsi="Times New Roman" w:cs="Times New Roman"/>
          <w:noProof/>
          <w:sz w:val="18"/>
          <w:szCs w:val="24"/>
        </w:rPr>
      </w:pPr>
      <w:r w:rsidRPr="008A1038">
        <w:rPr>
          <w:rFonts w:ascii="Times New Roman" w:eastAsia="Times New Roman" w:hAnsi="Times New Roman" w:cs="Times New Roman"/>
          <w:noProof/>
          <w:sz w:val="18"/>
          <w:szCs w:val="24"/>
        </w:rPr>
        <w:t xml:space="preserve">tālrunis 65071160, </w:t>
      </w:r>
      <w:r w:rsidRPr="008A1038">
        <w:rPr>
          <w:rFonts w:ascii="Times New Roman" w:eastAsia="Times New Roman" w:hAnsi="Times New Roman" w:cs="Times New Roman"/>
          <w:sz w:val="18"/>
          <w:szCs w:val="24"/>
        </w:rPr>
        <w:t xml:space="preserve">e-pasts: ogredome@ogresnovads.lv, www.ogresnovads.lv </w:t>
      </w:r>
    </w:p>
    <w:p w14:paraId="62BE1327" w14:textId="77777777" w:rsidR="008A1038" w:rsidRPr="008A1038" w:rsidRDefault="008A1038" w:rsidP="008A1038">
      <w:pPr>
        <w:spacing w:after="0" w:line="240" w:lineRule="auto"/>
        <w:ind w:right="43"/>
        <w:jc w:val="center"/>
        <w:rPr>
          <w:rFonts w:ascii="Times New Roman" w:eastAsia="Times New Roman" w:hAnsi="Times New Roman" w:cs="Times New Roman"/>
          <w:sz w:val="28"/>
          <w:szCs w:val="28"/>
        </w:rPr>
      </w:pPr>
    </w:p>
    <w:p w14:paraId="30F1A7EB" w14:textId="77777777" w:rsidR="008A1038" w:rsidRPr="008A1038" w:rsidRDefault="008A1038" w:rsidP="008A1038">
      <w:pPr>
        <w:spacing w:after="0" w:line="240" w:lineRule="auto"/>
        <w:ind w:right="43"/>
        <w:jc w:val="center"/>
        <w:rPr>
          <w:rFonts w:ascii="Times New Roman" w:eastAsia="Times New Roman" w:hAnsi="Times New Roman" w:cs="Times New Roman"/>
          <w:sz w:val="32"/>
          <w:szCs w:val="32"/>
          <w:lang w:val="en-US"/>
        </w:rPr>
      </w:pPr>
      <w:r w:rsidRPr="008A1038">
        <w:rPr>
          <w:rFonts w:ascii="Times New Roman" w:eastAsia="Times New Roman" w:hAnsi="Times New Roman" w:cs="Times New Roman"/>
          <w:sz w:val="28"/>
          <w:szCs w:val="28"/>
        </w:rPr>
        <w:t>PAŠVALDĪBAS DOMES SĒDES PROTOKOLA IZRAKSTS</w:t>
      </w:r>
    </w:p>
    <w:p w14:paraId="41C3B9AA" w14:textId="77777777" w:rsidR="008A1038" w:rsidRPr="008A1038" w:rsidRDefault="008A1038" w:rsidP="008A1038">
      <w:pPr>
        <w:spacing w:after="0" w:line="240" w:lineRule="auto"/>
        <w:rPr>
          <w:rFonts w:ascii="Times New Roman" w:eastAsia="Times New Roman" w:hAnsi="Times New Roman" w:cs="Times New Roman"/>
          <w:sz w:val="24"/>
          <w:szCs w:val="24"/>
        </w:rPr>
      </w:pPr>
    </w:p>
    <w:p w14:paraId="0CB679B1" w14:textId="77777777" w:rsidR="008A1038" w:rsidRPr="008A1038" w:rsidRDefault="008A1038" w:rsidP="008A1038">
      <w:pPr>
        <w:spacing w:after="0" w:line="240" w:lineRule="auto"/>
        <w:rPr>
          <w:rFonts w:ascii="Times New Roman" w:eastAsia="Times New Roman" w:hAnsi="Times New Roman" w:cs="Times New Roman"/>
          <w:sz w:val="24"/>
          <w:szCs w:val="24"/>
        </w:rPr>
      </w:pPr>
    </w:p>
    <w:tbl>
      <w:tblPr>
        <w:tblW w:w="5000" w:type="pct"/>
        <w:tblLayout w:type="fixed"/>
        <w:tblLook w:val="04A0" w:firstRow="1" w:lastRow="0" w:firstColumn="1" w:lastColumn="0" w:noHBand="0" w:noVBand="1"/>
      </w:tblPr>
      <w:tblGrid>
        <w:gridCol w:w="2692"/>
        <w:gridCol w:w="3685"/>
        <w:gridCol w:w="2694"/>
      </w:tblGrid>
      <w:tr w:rsidR="008A1038" w:rsidRPr="006E4D90" w14:paraId="02E7F82F" w14:textId="77777777" w:rsidTr="00892BFA">
        <w:trPr>
          <w:trHeight w:val="284"/>
        </w:trPr>
        <w:tc>
          <w:tcPr>
            <w:tcW w:w="1484" w:type="pct"/>
            <w:hideMark/>
          </w:tcPr>
          <w:p w14:paraId="4F6720FD" w14:textId="77777777" w:rsidR="008A1038" w:rsidRPr="006E4D90" w:rsidRDefault="008A1038" w:rsidP="008A1038">
            <w:pPr>
              <w:spacing w:after="0" w:line="240" w:lineRule="auto"/>
              <w:rPr>
                <w:rFonts w:ascii="Times New Roman" w:eastAsia="Times New Roman" w:hAnsi="Times New Roman" w:cs="Times New Roman"/>
                <w:sz w:val="24"/>
                <w:szCs w:val="24"/>
              </w:rPr>
            </w:pPr>
            <w:r w:rsidRPr="006E4D90">
              <w:rPr>
                <w:rFonts w:ascii="Times New Roman" w:eastAsia="Times New Roman" w:hAnsi="Times New Roman" w:cs="Times New Roman"/>
                <w:sz w:val="24"/>
                <w:szCs w:val="24"/>
              </w:rPr>
              <w:t>Ogrē, Brīvības ielā 33</w:t>
            </w:r>
          </w:p>
        </w:tc>
        <w:tc>
          <w:tcPr>
            <w:tcW w:w="2031" w:type="pct"/>
            <w:hideMark/>
          </w:tcPr>
          <w:p w14:paraId="426971C3" w14:textId="7B9B59CF" w:rsidR="008A1038" w:rsidRPr="006E4D90" w:rsidRDefault="008A1038" w:rsidP="008D78D3">
            <w:pPr>
              <w:keepNext/>
              <w:spacing w:after="0" w:line="240" w:lineRule="auto"/>
              <w:ind w:left="5670" w:hanging="5670"/>
              <w:jc w:val="center"/>
              <w:outlineLvl w:val="1"/>
              <w:rPr>
                <w:rFonts w:ascii="Times New Roman" w:eastAsia="Times New Roman" w:hAnsi="Times New Roman" w:cs="Times New Roman"/>
                <w:b/>
                <w:bCs/>
                <w:sz w:val="24"/>
                <w:szCs w:val="24"/>
              </w:rPr>
            </w:pPr>
            <w:r w:rsidRPr="006E4D90">
              <w:rPr>
                <w:rFonts w:ascii="Times New Roman" w:eastAsia="Times New Roman" w:hAnsi="Times New Roman" w:cs="Times New Roman"/>
                <w:b/>
                <w:bCs/>
                <w:sz w:val="24"/>
                <w:szCs w:val="24"/>
              </w:rPr>
              <w:t>Nr.</w:t>
            </w:r>
            <w:r w:rsidR="00892BFA">
              <w:rPr>
                <w:rFonts w:ascii="Times New Roman" w:eastAsia="Times New Roman" w:hAnsi="Times New Roman" w:cs="Times New Roman"/>
                <w:b/>
                <w:bCs/>
                <w:sz w:val="24"/>
                <w:szCs w:val="24"/>
              </w:rPr>
              <w:t xml:space="preserve"> 4</w:t>
            </w:r>
          </w:p>
        </w:tc>
        <w:tc>
          <w:tcPr>
            <w:tcW w:w="1485" w:type="pct"/>
            <w:hideMark/>
          </w:tcPr>
          <w:p w14:paraId="623E163C" w14:textId="7E05998B" w:rsidR="008A1038" w:rsidRPr="006E4D90" w:rsidRDefault="00BB17BB" w:rsidP="00892BFA">
            <w:pPr>
              <w:spacing w:after="0" w:line="240" w:lineRule="auto"/>
              <w:ind w:right="-9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A507F2">
              <w:rPr>
                <w:rFonts w:ascii="Times New Roman" w:eastAsia="Times New Roman" w:hAnsi="Times New Roman" w:cs="Times New Roman"/>
                <w:sz w:val="24"/>
                <w:szCs w:val="24"/>
              </w:rPr>
              <w:t>6</w:t>
            </w:r>
            <w:r w:rsidR="008A1038" w:rsidRPr="006E4D90">
              <w:rPr>
                <w:rFonts w:ascii="Times New Roman" w:eastAsia="Times New Roman" w:hAnsi="Times New Roman" w:cs="Times New Roman"/>
                <w:sz w:val="24"/>
                <w:szCs w:val="24"/>
              </w:rPr>
              <w:t xml:space="preserve">. gada </w:t>
            </w:r>
            <w:r w:rsidR="00892BFA">
              <w:rPr>
                <w:rFonts w:ascii="Times New Roman" w:eastAsia="Times New Roman" w:hAnsi="Times New Roman" w:cs="Times New Roman"/>
                <w:sz w:val="24"/>
                <w:szCs w:val="24"/>
              </w:rPr>
              <w:t>26</w:t>
            </w:r>
            <w:r w:rsidR="00371BC0" w:rsidRPr="006E4D90">
              <w:rPr>
                <w:rFonts w:ascii="Times New Roman" w:eastAsia="Times New Roman" w:hAnsi="Times New Roman" w:cs="Times New Roman"/>
                <w:sz w:val="24"/>
                <w:szCs w:val="24"/>
              </w:rPr>
              <w:t>.</w:t>
            </w:r>
            <w:r w:rsidR="00892BFA">
              <w:rPr>
                <w:rFonts w:ascii="Times New Roman" w:eastAsia="Times New Roman" w:hAnsi="Times New Roman" w:cs="Times New Roman"/>
                <w:sz w:val="24"/>
                <w:szCs w:val="24"/>
              </w:rPr>
              <w:t xml:space="preserve"> februārī</w:t>
            </w:r>
          </w:p>
        </w:tc>
      </w:tr>
    </w:tbl>
    <w:p w14:paraId="1828C445" w14:textId="77777777" w:rsidR="008A1038" w:rsidRPr="006E4D90" w:rsidRDefault="008A1038" w:rsidP="008A1038">
      <w:pPr>
        <w:spacing w:after="0" w:line="240" w:lineRule="auto"/>
        <w:rPr>
          <w:rFonts w:ascii="Times New Roman" w:eastAsia="Times New Roman" w:hAnsi="Times New Roman" w:cs="Times New Roman"/>
          <w:sz w:val="24"/>
          <w:szCs w:val="24"/>
        </w:rPr>
      </w:pPr>
    </w:p>
    <w:p w14:paraId="6EFE5073" w14:textId="7CCF71EB" w:rsidR="00512C3A" w:rsidRPr="006E4D90" w:rsidRDefault="00892BFA" w:rsidP="00371B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371BC0" w:rsidRPr="006E4D90">
        <w:rPr>
          <w:rFonts w:ascii="Times New Roman" w:eastAsia="Times New Roman" w:hAnsi="Times New Roman" w:cs="Times New Roman"/>
          <w:b/>
          <w:sz w:val="24"/>
          <w:szCs w:val="24"/>
        </w:rPr>
        <w:t>.</w:t>
      </w:r>
    </w:p>
    <w:p w14:paraId="2D614443" w14:textId="77777777" w:rsidR="00512C3A" w:rsidRPr="00601844" w:rsidRDefault="00512C3A" w:rsidP="00601844">
      <w:pPr>
        <w:spacing w:after="0" w:line="240" w:lineRule="auto"/>
        <w:jc w:val="center"/>
        <w:rPr>
          <w:rFonts w:ascii="Times New Roman" w:hAnsi="Times New Roman" w:cs="Times New Roman"/>
          <w:b/>
          <w:bCs/>
          <w:sz w:val="24"/>
          <w:szCs w:val="24"/>
          <w:u w:val="single"/>
        </w:rPr>
      </w:pPr>
      <w:r w:rsidRPr="00601844">
        <w:rPr>
          <w:rFonts w:ascii="Times New Roman" w:hAnsi="Times New Roman" w:cs="Times New Roman"/>
          <w:b/>
          <w:bCs/>
          <w:sz w:val="24"/>
          <w:szCs w:val="24"/>
          <w:u w:val="single"/>
        </w:rPr>
        <w:t xml:space="preserve">Par nekustamā īpašuma </w:t>
      </w:r>
      <w:proofErr w:type="spellStart"/>
      <w:r w:rsidR="003E7E57" w:rsidRPr="00601844">
        <w:rPr>
          <w:rFonts w:ascii="Times New Roman" w:eastAsia="Times New Roman" w:hAnsi="Times New Roman" w:cs="Times New Roman"/>
          <w:b/>
          <w:bCs/>
          <w:sz w:val="24"/>
          <w:szCs w:val="24"/>
          <w:u w:val="single"/>
        </w:rPr>
        <w:t>Poruka</w:t>
      </w:r>
      <w:proofErr w:type="spellEnd"/>
      <w:r w:rsidR="003E7E57" w:rsidRPr="00601844">
        <w:rPr>
          <w:rFonts w:ascii="Times New Roman" w:eastAsia="Times New Roman" w:hAnsi="Times New Roman" w:cs="Times New Roman"/>
          <w:b/>
          <w:bCs/>
          <w:sz w:val="24"/>
          <w:szCs w:val="24"/>
          <w:u w:val="single"/>
        </w:rPr>
        <w:t xml:space="preserve"> iela </w:t>
      </w:r>
      <w:r w:rsidR="00ED6204" w:rsidRPr="00601844">
        <w:rPr>
          <w:rFonts w:ascii="Times New Roman" w:eastAsia="Times New Roman" w:hAnsi="Times New Roman" w:cs="Times New Roman"/>
          <w:b/>
          <w:bCs/>
          <w:sz w:val="24"/>
          <w:szCs w:val="24"/>
          <w:u w:val="single"/>
        </w:rPr>
        <w:t>1</w:t>
      </w:r>
      <w:r w:rsidR="003E7E57" w:rsidRPr="00601844">
        <w:rPr>
          <w:rFonts w:ascii="Times New Roman" w:eastAsia="Times New Roman" w:hAnsi="Times New Roman" w:cs="Times New Roman"/>
          <w:b/>
          <w:bCs/>
          <w:sz w:val="24"/>
          <w:szCs w:val="24"/>
          <w:u w:val="single"/>
        </w:rPr>
        <w:t>6</w:t>
      </w:r>
      <w:r w:rsidR="008D78D3" w:rsidRPr="00601844">
        <w:rPr>
          <w:rFonts w:ascii="Times New Roman" w:eastAsia="Times New Roman" w:hAnsi="Times New Roman" w:cs="Times New Roman"/>
          <w:b/>
          <w:bCs/>
          <w:sz w:val="24"/>
          <w:szCs w:val="24"/>
          <w:u w:val="single"/>
        </w:rPr>
        <w:t xml:space="preserve">, Ogre, </w:t>
      </w:r>
      <w:r w:rsidR="00504875" w:rsidRPr="00601844">
        <w:rPr>
          <w:rFonts w:ascii="Times New Roman" w:hAnsi="Times New Roman" w:cs="Times New Roman"/>
          <w:b/>
          <w:bCs/>
          <w:sz w:val="24"/>
          <w:szCs w:val="24"/>
          <w:u w:val="single"/>
        </w:rPr>
        <w:t>Ogres nov</w:t>
      </w:r>
      <w:r w:rsidR="00E547D0" w:rsidRPr="00601844">
        <w:rPr>
          <w:rFonts w:ascii="Times New Roman" w:hAnsi="Times New Roman" w:cs="Times New Roman"/>
          <w:b/>
          <w:bCs/>
          <w:sz w:val="24"/>
          <w:szCs w:val="24"/>
          <w:u w:val="single"/>
        </w:rPr>
        <w:t>.</w:t>
      </w:r>
      <w:r w:rsidR="00CB51BA" w:rsidRPr="00601844">
        <w:rPr>
          <w:rFonts w:ascii="Times New Roman" w:hAnsi="Times New Roman" w:cs="Times New Roman"/>
          <w:b/>
          <w:bCs/>
          <w:sz w:val="24"/>
          <w:szCs w:val="24"/>
          <w:u w:val="single"/>
        </w:rPr>
        <w:t xml:space="preserve">, </w:t>
      </w:r>
      <w:r w:rsidRPr="00601844">
        <w:rPr>
          <w:rFonts w:ascii="Times New Roman" w:hAnsi="Times New Roman" w:cs="Times New Roman"/>
          <w:b/>
          <w:bCs/>
          <w:sz w:val="24"/>
          <w:szCs w:val="24"/>
          <w:u w:val="single"/>
        </w:rPr>
        <w:t>zemesgrāmatas nodalījumā iera</w:t>
      </w:r>
      <w:r w:rsidR="00402519" w:rsidRPr="00601844">
        <w:rPr>
          <w:rFonts w:ascii="Times New Roman" w:hAnsi="Times New Roman" w:cs="Times New Roman"/>
          <w:b/>
          <w:bCs/>
          <w:sz w:val="24"/>
          <w:szCs w:val="24"/>
          <w:u w:val="single"/>
        </w:rPr>
        <w:t>kstīt</w:t>
      </w:r>
      <w:r w:rsidR="00413DC8" w:rsidRPr="00601844">
        <w:rPr>
          <w:rFonts w:ascii="Times New Roman" w:hAnsi="Times New Roman" w:cs="Times New Roman"/>
          <w:b/>
          <w:bCs/>
          <w:sz w:val="24"/>
          <w:szCs w:val="24"/>
          <w:u w:val="single"/>
        </w:rPr>
        <w:t>ās atzīmes</w:t>
      </w:r>
      <w:r w:rsidR="005B3869" w:rsidRPr="00601844">
        <w:rPr>
          <w:rFonts w:ascii="Times New Roman" w:hAnsi="Times New Roman" w:cs="Times New Roman"/>
          <w:b/>
          <w:bCs/>
          <w:sz w:val="24"/>
          <w:szCs w:val="24"/>
          <w:u w:val="single"/>
        </w:rPr>
        <w:t xml:space="preserve"> –</w:t>
      </w:r>
      <w:r w:rsidRPr="00601844">
        <w:rPr>
          <w:rFonts w:ascii="Times New Roman" w:hAnsi="Times New Roman" w:cs="Times New Roman"/>
          <w:b/>
          <w:bCs/>
          <w:sz w:val="24"/>
          <w:szCs w:val="24"/>
          <w:u w:val="single"/>
        </w:rPr>
        <w:t xml:space="preserve"> </w:t>
      </w:r>
      <w:r w:rsidR="005B3869" w:rsidRPr="00601844">
        <w:rPr>
          <w:rFonts w:ascii="Times New Roman" w:eastAsia="Times New Roman" w:hAnsi="Times New Roman" w:cs="Times New Roman"/>
          <w:b/>
          <w:sz w:val="24"/>
          <w:szCs w:val="24"/>
          <w:u w:val="single"/>
          <w:lang w:eastAsia="af-ZA"/>
        </w:rPr>
        <w:t>ceļa servitūt</w:t>
      </w:r>
      <w:r w:rsidR="003E7E57" w:rsidRPr="00601844">
        <w:rPr>
          <w:rFonts w:ascii="Times New Roman" w:eastAsia="Times New Roman" w:hAnsi="Times New Roman" w:cs="Times New Roman"/>
          <w:b/>
          <w:sz w:val="24"/>
          <w:szCs w:val="24"/>
          <w:u w:val="single"/>
          <w:lang w:eastAsia="af-ZA"/>
        </w:rPr>
        <w:t xml:space="preserve">s – piebraucamais ceļš mājīpašumam </w:t>
      </w:r>
      <w:r w:rsidR="005B3869" w:rsidRPr="00601844">
        <w:rPr>
          <w:rFonts w:ascii="Times New Roman" w:hAnsi="Times New Roman" w:cs="Times New Roman"/>
          <w:b/>
          <w:bCs/>
          <w:sz w:val="24"/>
          <w:szCs w:val="24"/>
          <w:u w:val="single"/>
        </w:rPr>
        <w:t xml:space="preserve">– </w:t>
      </w:r>
      <w:r w:rsidRPr="00601844">
        <w:rPr>
          <w:rFonts w:ascii="Times New Roman" w:hAnsi="Times New Roman" w:cs="Times New Roman"/>
          <w:b/>
          <w:bCs/>
          <w:sz w:val="24"/>
          <w:szCs w:val="24"/>
          <w:u w:val="single"/>
        </w:rPr>
        <w:t>dzēšanu</w:t>
      </w:r>
    </w:p>
    <w:p w14:paraId="07849B2E" w14:textId="77777777" w:rsidR="008A1038" w:rsidRPr="00601844" w:rsidRDefault="008A1038" w:rsidP="00892BFA">
      <w:pPr>
        <w:spacing w:after="0" w:line="240" w:lineRule="auto"/>
        <w:ind w:right="-1"/>
        <w:rPr>
          <w:rFonts w:ascii="Times New Roman" w:eastAsia="Times New Roman" w:hAnsi="Times New Roman" w:cs="Times New Roman"/>
          <w:b/>
          <w:bCs/>
          <w:sz w:val="24"/>
          <w:szCs w:val="24"/>
        </w:rPr>
      </w:pPr>
    </w:p>
    <w:p w14:paraId="0541E937" w14:textId="77777777" w:rsidR="003E7E57" w:rsidRPr="00601844" w:rsidRDefault="00A507F2" w:rsidP="00601844">
      <w:pPr>
        <w:pStyle w:val="Bezatstarpm"/>
        <w:tabs>
          <w:tab w:val="left" w:pos="709"/>
        </w:tabs>
        <w:ind w:firstLine="720"/>
        <w:jc w:val="both"/>
        <w:rPr>
          <w:rFonts w:ascii="Times New Roman" w:hAnsi="Times New Roman" w:cs="Times New Roman"/>
          <w:sz w:val="24"/>
          <w:szCs w:val="24"/>
        </w:rPr>
      </w:pPr>
      <w:r w:rsidRPr="00601844">
        <w:rPr>
          <w:rFonts w:ascii="Times New Roman" w:hAnsi="Times New Roman" w:cs="Times New Roman"/>
          <w:sz w:val="24"/>
          <w:szCs w:val="24"/>
        </w:rPr>
        <w:t>2026</w:t>
      </w:r>
      <w:r w:rsidR="003E7E57" w:rsidRPr="00601844">
        <w:rPr>
          <w:rFonts w:ascii="Times New Roman" w:hAnsi="Times New Roman" w:cs="Times New Roman"/>
          <w:sz w:val="24"/>
          <w:szCs w:val="24"/>
        </w:rPr>
        <w:t>.</w:t>
      </w:r>
      <w:r w:rsidR="005237DD" w:rsidRPr="00601844">
        <w:rPr>
          <w:rFonts w:ascii="Times New Roman" w:hAnsi="Times New Roman" w:cs="Times New Roman"/>
          <w:sz w:val="24"/>
          <w:szCs w:val="24"/>
        </w:rPr>
        <w:t> </w:t>
      </w:r>
      <w:r w:rsidR="003E7E57" w:rsidRPr="00601844">
        <w:rPr>
          <w:rFonts w:ascii="Times New Roman" w:hAnsi="Times New Roman" w:cs="Times New Roman"/>
          <w:sz w:val="24"/>
          <w:szCs w:val="24"/>
        </w:rPr>
        <w:t xml:space="preserve">gada </w:t>
      </w:r>
      <w:r w:rsidRPr="00601844">
        <w:rPr>
          <w:rFonts w:ascii="Times New Roman" w:hAnsi="Times New Roman" w:cs="Times New Roman"/>
          <w:sz w:val="24"/>
          <w:szCs w:val="24"/>
        </w:rPr>
        <w:t>12.</w:t>
      </w:r>
      <w:r w:rsidR="005237DD" w:rsidRPr="00601844">
        <w:rPr>
          <w:rFonts w:ascii="Times New Roman" w:hAnsi="Times New Roman" w:cs="Times New Roman"/>
          <w:sz w:val="24"/>
          <w:szCs w:val="24"/>
        </w:rPr>
        <w:t> </w:t>
      </w:r>
      <w:r w:rsidRPr="00601844">
        <w:rPr>
          <w:rFonts w:ascii="Times New Roman" w:hAnsi="Times New Roman" w:cs="Times New Roman"/>
          <w:sz w:val="24"/>
          <w:szCs w:val="24"/>
        </w:rPr>
        <w:t>janvārī</w:t>
      </w:r>
      <w:r w:rsidR="003E7E57" w:rsidRPr="00601844">
        <w:rPr>
          <w:rFonts w:ascii="Times New Roman" w:hAnsi="Times New Roman" w:cs="Times New Roman"/>
          <w:sz w:val="24"/>
          <w:szCs w:val="24"/>
        </w:rPr>
        <w:t xml:space="preserve"> </w:t>
      </w:r>
      <w:r w:rsidR="00F27DA0" w:rsidRPr="00601844">
        <w:rPr>
          <w:rFonts w:ascii="Times New Roman" w:hAnsi="Times New Roman" w:cs="Times New Roman"/>
          <w:sz w:val="24"/>
          <w:szCs w:val="24"/>
        </w:rPr>
        <w:t>Ogres novada pašvaldībā</w:t>
      </w:r>
      <w:r w:rsidR="005237DD" w:rsidRPr="00601844">
        <w:rPr>
          <w:rFonts w:ascii="Times New Roman" w:hAnsi="Times New Roman" w:cs="Times New Roman"/>
          <w:sz w:val="24"/>
          <w:szCs w:val="24"/>
        </w:rPr>
        <w:t xml:space="preserve"> (</w:t>
      </w:r>
      <w:r w:rsidR="00F27DA0" w:rsidRPr="00601844">
        <w:rPr>
          <w:rFonts w:ascii="Times New Roman" w:hAnsi="Times New Roman" w:cs="Times New Roman"/>
          <w:sz w:val="24"/>
          <w:szCs w:val="24"/>
        </w:rPr>
        <w:t>turpmāk</w:t>
      </w:r>
      <w:r w:rsidR="005237DD" w:rsidRPr="00601844">
        <w:rPr>
          <w:rFonts w:ascii="Times New Roman" w:hAnsi="Times New Roman" w:cs="Times New Roman"/>
          <w:sz w:val="24"/>
          <w:szCs w:val="24"/>
        </w:rPr>
        <w:t xml:space="preserve"> – </w:t>
      </w:r>
      <w:r w:rsidR="00F27DA0" w:rsidRPr="00601844">
        <w:rPr>
          <w:rFonts w:ascii="Times New Roman" w:hAnsi="Times New Roman" w:cs="Times New Roman"/>
          <w:sz w:val="24"/>
          <w:szCs w:val="24"/>
        </w:rPr>
        <w:t>Pašvaldība</w:t>
      </w:r>
      <w:r w:rsidR="005237DD" w:rsidRPr="00601844">
        <w:rPr>
          <w:rFonts w:ascii="Times New Roman" w:hAnsi="Times New Roman" w:cs="Times New Roman"/>
          <w:sz w:val="24"/>
          <w:szCs w:val="24"/>
        </w:rPr>
        <w:t>)</w:t>
      </w:r>
      <w:r w:rsidR="00F27DA0" w:rsidRPr="00601844">
        <w:rPr>
          <w:rFonts w:ascii="Times New Roman" w:hAnsi="Times New Roman" w:cs="Times New Roman"/>
          <w:sz w:val="24"/>
          <w:szCs w:val="24"/>
        </w:rPr>
        <w:t>,</w:t>
      </w:r>
      <w:r w:rsidR="003E7E57" w:rsidRPr="00601844">
        <w:rPr>
          <w:rFonts w:ascii="Times New Roman" w:hAnsi="Times New Roman" w:cs="Times New Roman"/>
          <w:sz w:val="24"/>
          <w:szCs w:val="24"/>
        </w:rPr>
        <w:t xml:space="preserve"> saņemt</w:t>
      </w:r>
      <w:r w:rsidR="006768DD" w:rsidRPr="00601844">
        <w:rPr>
          <w:rFonts w:ascii="Times New Roman" w:hAnsi="Times New Roman" w:cs="Times New Roman"/>
          <w:sz w:val="24"/>
          <w:szCs w:val="24"/>
        </w:rPr>
        <w:t xml:space="preserve">s </w:t>
      </w:r>
      <w:r w:rsidR="00AE0A32" w:rsidRPr="00601844">
        <w:rPr>
          <w:rFonts w:ascii="Times New Roman" w:hAnsi="Times New Roman" w:cs="Times New Roman"/>
          <w:sz w:val="24"/>
          <w:szCs w:val="24"/>
        </w:rPr>
        <w:t>s</w:t>
      </w:r>
      <w:r w:rsidRPr="00601844">
        <w:rPr>
          <w:rFonts w:ascii="Times New Roman" w:hAnsi="Times New Roman" w:cs="Times New Roman"/>
          <w:sz w:val="24"/>
          <w:szCs w:val="24"/>
        </w:rPr>
        <w:t>abiedrības ar ierobežotu atbildību "AINVEST"</w:t>
      </w:r>
      <w:r w:rsidR="00F27DA0" w:rsidRPr="00601844">
        <w:rPr>
          <w:rFonts w:ascii="Times New Roman" w:hAnsi="Times New Roman" w:cs="Times New Roman"/>
          <w:sz w:val="24"/>
          <w:szCs w:val="24"/>
        </w:rPr>
        <w:t xml:space="preserve">, </w:t>
      </w:r>
      <w:r w:rsidR="00AE0A32" w:rsidRPr="00601844">
        <w:rPr>
          <w:rFonts w:ascii="Times New Roman" w:hAnsi="Times New Roman" w:cs="Times New Roman"/>
          <w:sz w:val="24"/>
          <w:szCs w:val="24"/>
        </w:rPr>
        <w:t>vienotais reģistrācijas</w:t>
      </w:r>
      <w:r w:rsidR="00F27DA0" w:rsidRPr="00601844">
        <w:rPr>
          <w:rFonts w:ascii="Times New Roman" w:hAnsi="Times New Roman" w:cs="Times New Roman"/>
          <w:sz w:val="24"/>
          <w:szCs w:val="24"/>
        </w:rPr>
        <w:t xml:space="preserve"> Nr. 40203141095, juridiskā adrese: </w:t>
      </w:r>
      <w:r w:rsidR="00F27DA0" w:rsidRPr="00601844">
        <w:rPr>
          <w:rFonts w:ascii="Times New Roman" w:hAnsi="Times New Roman" w:cs="Times New Roman"/>
          <w:sz w:val="24"/>
          <w:szCs w:val="24"/>
          <w:shd w:val="clear" w:color="auto" w:fill="FFFFFF"/>
        </w:rPr>
        <w:t>Brīvības iela 43 - 3, Rīga, LV-1010</w:t>
      </w:r>
      <w:r w:rsidR="005237DD" w:rsidRPr="00601844">
        <w:rPr>
          <w:rFonts w:ascii="Times New Roman" w:hAnsi="Times New Roman" w:cs="Times New Roman"/>
          <w:sz w:val="24"/>
          <w:szCs w:val="24"/>
          <w:shd w:val="clear" w:color="auto" w:fill="FFFFFF"/>
        </w:rPr>
        <w:t xml:space="preserve"> (</w:t>
      </w:r>
      <w:r w:rsidR="00490D15" w:rsidRPr="00601844">
        <w:rPr>
          <w:rFonts w:ascii="Times New Roman" w:hAnsi="Times New Roman" w:cs="Times New Roman"/>
          <w:sz w:val="24"/>
          <w:szCs w:val="24"/>
        </w:rPr>
        <w:t>turpmāk – Sabiedrība</w:t>
      </w:r>
      <w:r w:rsidR="005237DD" w:rsidRPr="00601844">
        <w:rPr>
          <w:rFonts w:ascii="Times New Roman" w:hAnsi="Times New Roman" w:cs="Times New Roman"/>
          <w:sz w:val="24"/>
          <w:szCs w:val="24"/>
        </w:rPr>
        <w:t>)</w:t>
      </w:r>
      <w:r w:rsidR="00490D15" w:rsidRPr="00601844">
        <w:rPr>
          <w:rFonts w:ascii="Times New Roman" w:hAnsi="Times New Roman" w:cs="Times New Roman"/>
          <w:sz w:val="24"/>
          <w:szCs w:val="24"/>
        </w:rPr>
        <w:t xml:space="preserve">, </w:t>
      </w:r>
      <w:r w:rsidRPr="00601844">
        <w:rPr>
          <w:rFonts w:ascii="Times New Roman" w:hAnsi="Times New Roman" w:cs="Times New Roman"/>
          <w:sz w:val="24"/>
          <w:szCs w:val="24"/>
        </w:rPr>
        <w:t>2</w:t>
      </w:r>
      <w:r w:rsidR="00AE0A32" w:rsidRPr="00601844">
        <w:rPr>
          <w:rFonts w:ascii="Times New Roman" w:hAnsi="Times New Roman" w:cs="Times New Roman"/>
          <w:sz w:val="24"/>
          <w:szCs w:val="24"/>
        </w:rPr>
        <w:t>026.</w:t>
      </w:r>
      <w:r w:rsidR="005237DD" w:rsidRPr="00601844">
        <w:rPr>
          <w:rFonts w:ascii="Times New Roman" w:hAnsi="Times New Roman" w:cs="Times New Roman"/>
          <w:sz w:val="24"/>
          <w:szCs w:val="24"/>
        </w:rPr>
        <w:t xml:space="preserve"> </w:t>
      </w:r>
      <w:r w:rsidR="00AE0A32" w:rsidRPr="00601844">
        <w:rPr>
          <w:rFonts w:ascii="Times New Roman" w:hAnsi="Times New Roman" w:cs="Times New Roman"/>
          <w:sz w:val="24"/>
          <w:szCs w:val="24"/>
        </w:rPr>
        <w:t>gada 12. </w:t>
      </w:r>
      <w:r w:rsidR="006768DD" w:rsidRPr="00601844">
        <w:rPr>
          <w:rFonts w:ascii="Times New Roman" w:hAnsi="Times New Roman" w:cs="Times New Roman"/>
          <w:sz w:val="24"/>
          <w:szCs w:val="24"/>
        </w:rPr>
        <w:t>janvāra iesniegums</w:t>
      </w:r>
      <w:r w:rsidR="003E7E57" w:rsidRPr="00601844">
        <w:rPr>
          <w:rFonts w:ascii="Times New Roman" w:hAnsi="Times New Roman" w:cs="Times New Roman"/>
          <w:bCs/>
          <w:noProof/>
          <w:sz w:val="24"/>
          <w:szCs w:val="24"/>
        </w:rPr>
        <w:t xml:space="preserve"> </w:t>
      </w:r>
      <w:r w:rsidR="003E7E57" w:rsidRPr="00601844">
        <w:rPr>
          <w:rFonts w:ascii="Times New Roman" w:hAnsi="Times New Roman" w:cs="Times New Roman"/>
          <w:sz w:val="24"/>
          <w:szCs w:val="24"/>
        </w:rPr>
        <w:t>(reģ</w:t>
      </w:r>
      <w:r w:rsidR="00AE0A32" w:rsidRPr="00601844">
        <w:rPr>
          <w:rFonts w:ascii="Times New Roman" w:hAnsi="Times New Roman" w:cs="Times New Roman"/>
          <w:sz w:val="24"/>
          <w:szCs w:val="24"/>
        </w:rPr>
        <w:t>istrēts</w:t>
      </w:r>
      <w:r w:rsidRPr="00601844">
        <w:rPr>
          <w:rFonts w:ascii="Times New Roman" w:hAnsi="Times New Roman" w:cs="Times New Roman"/>
          <w:sz w:val="24"/>
          <w:szCs w:val="24"/>
        </w:rPr>
        <w:t xml:space="preserve"> ar</w:t>
      </w:r>
      <w:r w:rsidR="003E7E57" w:rsidRPr="00601844">
        <w:rPr>
          <w:rFonts w:ascii="Times New Roman" w:hAnsi="Times New Roman" w:cs="Times New Roman"/>
          <w:sz w:val="24"/>
          <w:szCs w:val="24"/>
        </w:rPr>
        <w:t xml:space="preserve"> </w:t>
      </w:r>
      <w:r w:rsidRPr="00601844">
        <w:rPr>
          <w:rFonts w:ascii="Times New Roman" w:hAnsi="Times New Roman" w:cs="Times New Roman"/>
          <w:sz w:val="24"/>
          <w:szCs w:val="24"/>
        </w:rPr>
        <w:t>Nr. 2-4.1</w:t>
      </w:r>
      <w:r w:rsidR="003E7E57" w:rsidRPr="00601844">
        <w:rPr>
          <w:rFonts w:ascii="Times New Roman" w:hAnsi="Times New Roman" w:cs="Times New Roman"/>
          <w:sz w:val="24"/>
          <w:szCs w:val="24"/>
        </w:rPr>
        <w:t>/1</w:t>
      </w:r>
      <w:r w:rsidRPr="00601844">
        <w:rPr>
          <w:rFonts w:ascii="Times New Roman" w:hAnsi="Times New Roman" w:cs="Times New Roman"/>
          <w:sz w:val="24"/>
          <w:szCs w:val="24"/>
        </w:rPr>
        <w:t>44</w:t>
      </w:r>
      <w:r w:rsidR="005237DD" w:rsidRPr="00601844">
        <w:rPr>
          <w:rFonts w:ascii="Times New Roman" w:hAnsi="Times New Roman" w:cs="Times New Roman"/>
          <w:sz w:val="24"/>
          <w:szCs w:val="24"/>
        </w:rPr>
        <w:t>) (</w:t>
      </w:r>
      <w:r w:rsidR="00210300" w:rsidRPr="00601844">
        <w:rPr>
          <w:rFonts w:ascii="Times New Roman" w:hAnsi="Times New Roman" w:cs="Times New Roman"/>
          <w:sz w:val="24"/>
          <w:szCs w:val="24"/>
        </w:rPr>
        <w:t>turpmāk - Iesniegums</w:t>
      </w:r>
      <w:r w:rsidR="003E7E57" w:rsidRPr="00601844">
        <w:rPr>
          <w:rFonts w:ascii="Times New Roman" w:hAnsi="Times New Roman" w:cs="Times New Roman"/>
          <w:sz w:val="24"/>
          <w:szCs w:val="24"/>
          <w:shd w:val="clear" w:color="auto" w:fill="FFFFFF"/>
        </w:rPr>
        <w:t>)</w:t>
      </w:r>
      <w:r w:rsidR="003E7E57" w:rsidRPr="00601844">
        <w:rPr>
          <w:rFonts w:ascii="Times New Roman" w:hAnsi="Times New Roman" w:cs="Times New Roman"/>
          <w:sz w:val="24"/>
          <w:szCs w:val="24"/>
        </w:rPr>
        <w:t xml:space="preserve"> ar lūgumu dzēst </w:t>
      </w:r>
      <w:r w:rsidRPr="00601844">
        <w:rPr>
          <w:rFonts w:ascii="Times New Roman" w:hAnsi="Times New Roman" w:cs="Times New Roman"/>
          <w:sz w:val="24"/>
          <w:szCs w:val="24"/>
        </w:rPr>
        <w:t xml:space="preserve">ceļa </w:t>
      </w:r>
      <w:r w:rsidRPr="00601844">
        <w:rPr>
          <w:rFonts w:ascii="Times New Roman" w:hAnsi="Times New Roman" w:cs="Times New Roman"/>
          <w:sz w:val="24"/>
          <w:szCs w:val="24"/>
          <w:lang w:eastAsia="af-ZA"/>
        </w:rPr>
        <w:t>servitūtu</w:t>
      </w:r>
      <w:r w:rsidR="003E7E57" w:rsidRPr="00601844">
        <w:rPr>
          <w:rFonts w:ascii="Times New Roman" w:hAnsi="Times New Roman" w:cs="Times New Roman"/>
          <w:sz w:val="24"/>
          <w:szCs w:val="24"/>
          <w:lang w:eastAsia="af-ZA"/>
        </w:rPr>
        <w:t xml:space="preserve"> </w:t>
      </w:r>
      <w:r w:rsidRPr="00601844">
        <w:rPr>
          <w:rFonts w:ascii="Times New Roman" w:hAnsi="Times New Roman" w:cs="Times New Roman"/>
          <w:sz w:val="24"/>
          <w:szCs w:val="24"/>
          <w:lang w:eastAsia="af-ZA"/>
        </w:rPr>
        <w:t>nekustam</w:t>
      </w:r>
      <w:r w:rsidR="00AE0A32" w:rsidRPr="00601844">
        <w:rPr>
          <w:rFonts w:ascii="Times New Roman" w:hAnsi="Times New Roman" w:cs="Times New Roman"/>
          <w:sz w:val="24"/>
          <w:szCs w:val="24"/>
          <w:lang w:eastAsia="af-ZA"/>
        </w:rPr>
        <w:t>ajā</w:t>
      </w:r>
      <w:r w:rsidRPr="00601844">
        <w:rPr>
          <w:rFonts w:ascii="Times New Roman" w:hAnsi="Times New Roman" w:cs="Times New Roman"/>
          <w:sz w:val="24"/>
          <w:szCs w:val="24"/>
          <w:lang w:eastAsia="af-ZA"/>
        </w:rPr>
        <w:t xml:space="preserve"> īpašum</w:t>
      </w:r>
      <w:r w:rsidR="00AE0A32" w:rsidRPr="00601844">
        <w:rPr>
          <w:rFonts w:ascii="Times New Roman" w:hAnsi="Times New Roman" w:cs="Times New Roman"/>
          <w:sz w:val="24"/>
          <w:szCs w:val="24"/>
          <w:lang w:eastAsia="af-ZA"/>
        </w:rPr>
        <w:t>ā</w:t>
      </w:r>
      <w:r w:rsidR="003E7E57" w:rsidRPr="00601844">
        <w:rPr>
          <w:rFonts w:ascii="Times New Roman" w:hAnsi="Times New Roman" w:cs="Times New Roman"/>
          <w:sz w:val="24"/>
          <w:szCs w:val="24"/>
        </w:rPr>
        <w:t xml:space="preserve"> </w:t>
      </w:r>
      <w:proofErr w:type="spellStart"/>
      <w:r w:rsidRPr="00601844">
        <w:rPr>
          <w:rFonts w:ascii="Times New Roman" w:hAnsi="Times New Roman" w:cs="Times New Roman"/>
          <w:sz w:val="24"/>
          <w:szCs w:val="24"/>
        </w:rPr>
        <w:t>Poruka</w:t>
      </w:r>
      <w:proofErr w:type="spellEnd"/>
      <w:r w:rsidRPr="00601844">
        <w:rPr>
          <w:rFonts w:ascii="Times New Roman" w:hAnsi="Times New Roman" w:cs="Times New Roman"/>
          <w:sz w:val="24"/>
          <w:szCs w:val="24"/>
        </w:rPr>
        <w:t xml:space="preserve"> iela 16</w:t>
      </w:r>
      <w:r w:rsidR="003E7E57" w:rsidRPr="00601844">
        <w:rPr>
          <w:rFonts w:ascii="Times New Roman" w:hAnsi="Times New Roman" w:cs="Times New Roman"/>
          <w:sz w:val="24"/>
          <w:szCs w:val="24"/>
        </w:rPr>
        <w:t>, Ogre</w:t>
      </w:r>
      <w:r w:rsidRPr="00601844">
        <w:rPr>
          <w:rFonts w:ascii="Times New Roman" w:hAnsi="Times New Roman" w:cs="Times New Roman"/>
          <w:sz w:val="24"/>
          <w:szCs w:val="24"/>
        </w:rPr>
        <w:t>, Ogres</w:t>
      </w:r>
      <w:r w:rsidR="00210300" w:rsidRPr="00601844">
        <w:rPr>
          <w:rFonts w:ascii="Times New Roman" w:hAnsi="Times New Roman" w:cs="Times New Roman"/>
          <w:sz w:val="24"/>
          <w:szCs w:val="24"/>
        </w:rPr>
        <w:t xml:space="preserve"> nov., kadastra numurs 7401 004 </w:t>
      </w:r>
      <w:r w:rsidRPr="00601844">
        <w:rPr>
          <w:rFonts w:ascii="Times New Roman" w:hAnsi="Times New Roman" w:cs="Times New Roman"/>
          <w:sz w:val="24"/>
          <w:szCs w:val="24"/>
        </w:rPr>
        <w:t xml:space="preserve">0362, </w:t>
      </w:r>
      <w:r w:rsidR="006768DD" w:rsidRPr="00601844">
        <w:rPr>
          <w:rFonts w:ascii="Times New Roman" w:hAnsi="Times New Roman" w:cs="Times New Roman"/>
          <w:sz w:val="24"/>
          <w:szCs w:val="24"/>
        </w:rPr>
        <w:t xml:space="preserve">kas </w:t>
      </w:r>
      <w:r w:rsidR="00AE0A32" w:rsidRPr="00601844">
        <w:rPr>
          <w:rFonts w:ascii="Times New Roman" w:hAnsi="Times New Roman" w:cs="Times New Roman"/>
          <w:sz w:val="24"/>
          <w:szCs w:val="24"/>
        </w:rPr>
        <w:t>noteikts</w:t>
      </w:r>
      <w:r w:rsidR="005237DD" w:rsidRPr="00601844">
        <w:rPr>
          <w:rFonts w:ascii="Times New Roman" w:hAnsi="Times New Roman" w:cs="Times New Roman"/>
          <w:sz w:val="24"/>
          <w:szCs w:val="24"/>
        </w:rPr>
        <w:t>,</w:t>
      </w:r>
      <w:r w:rsidR="006768DD" w:rsidRPr="00601844">
        <w:rPr>
          <w:rFonts w:ascii="Times New Roman" w:hAnsi="Times New Roman" w:cs="Times New Roman"/>
          <w:sz w:val="24"/>
          <w:szCs w:val="24"/>
        </w:rPr>
        <w:t xml:space="preserve"> pamatojoties uz 1999.</w:t>
      </w:r>
      <w:r w:rsidR="005237DD" w:rsidRPr="00601844">
        <w:rPr>
          <w:rFonts w:ascii="Times New Roman" w:hAnsi="Times New Roman" w:cs="Times New Roman"/>
          <w:sz w:val="24"/>
          <w:szCs w:val="24"/>
        </w:rPr>
        <w:t> </w:t>
      </w:r>
      <w:r w:rsidR="006768DD" w:rsidRPr="00601844">
        <w:rPr>
          <w:rFonts w:ascii="Times New Roman" w:hAnsi="Times New Roman" w:cs="Times New Roman"/>
          <w:sz w:val="24"/>
          <w:szCs w:val="24"/>
        </w:rPr>
        <w:t xml:space="preserve">gada 30. jūnija Ogres pilsētas domes Zemes </w:t>
      </w:r>
      <w:r w:rsidR="00210300" w:rsidRPr="00601844">
        <w:rPr>
          <w:rFonts w:ascii="Times New Roman" w:hAnsi="Times New Roman" w:cs="Times New Roman"/>
          <w:sz w:val="24"/>
          <w:szCs w:val="24"/>
        </w:rPr>
        <w:t>k</w:t>
      </w:r>
      <w:r w:rsidR="006768DD" w:rsidRPr="00601844">
        <w:rPr>
          <w:rFonts w:ascii="Times New Roman" w:hAnsi="Times New Roman" w:cs="Times New Roman"/>
          <w:sz w:val="24"/>
          <w:szCs w:val="24"/>
        </w:rPr>
        <w:t>omisijas lēmumu Nr. 668</w:t>
      </w:r>
      <w:r w:rsidR="00210300" w:rsidRPr="00601844">
        <w:rPr>
          <w:rFonts w:ascii="Times New Roman" w:hAnsi="Times New Roman" w:cs="Times New Roman"/>
          <w:sz w:val="24"/>
          <w:szCs w:val="24"/>
        </w:rPr>
        <w:t xml:space="preserve"> </w:t>
      </w:r>
      <w:r w:rsidR="00F270F4" w:rsidRPr="00601844">
        <w:rPr>
          <w:rFonts w:ascii="Times New Roman" w:hAnsi="Times New Roman" w:cs="Times New Roman"/>
          <w:sz w:val="24"/>
          <w:szCs w:val="24"/>
        </w:rPr>
        <w:t xml:space="preserve">“Par zemes piešķiršanu īpašumā par samaksu” </w:t>
      </w:r>
      <w:r w:rsidR="00210300" w:rsidRPr="00601844">
        <w:rPr>
          <w:rFonts w:ascii="Times New Roman" w:hAnsi="Times New Roman" w:cs="Times New Roman"/>
          <w:sz w:val="24"/>
          <w:szCs w:val="24"/>
        </w:rPr>
        <w:t>(turpmāk – Lēmums). Iesniegumā norādīts, ka</w:t>
      </w:r>
      <w:r w:rsidR="006768DD" w:rsidRPr="00601844">
        <w:rPr>
          <w:rFonts w:ascii="Times New Roman" w:hAnsi="Times New Roman" w:cs="Times New Roman"/>
          <w:sz w:val="24"/>
          <w:szCs w:val="24"/>
        </w:rPr>
        <w:t xml:space="preserve"> </w:t>
      </w:r>
      <w:r w:rsidR="00210300" w:rsidRPr="00601844">
        <w:rPr>
          <w:rFonts w:ascii="Times New Roman" w:hAnsi="Times New Roman" w:cs="Times New Roman"/>
          <w:sz w:val="24"/>
          <w:szCs w:val="24"/>
        </w:rPr>
        <w:t>Lēmumā</w:t>
      </w:r>
      <w:r w:rsidR="006768DD" w:rsidRPr="00601844">
        <w:rPr>
          <w:rFonts w:ascii="Times New Roman" w:hAnsi="Times New Roman" w:cs="Times New Roman"/>
          <w:sz w:val="24"/>
          <w:szCs w:val="24"/>
        </w:rPr>
        <w:t xml:space="preserve"> minēt</w:t>
      </w:r>
      <w:r w:rsidR="004D3053" w:rsidRPr="00601844">
        <w:rPr>
          <w:rFonts w:ascii="Times New Roman" w:hAnsi="Times New Roman" w:cs="Times New Roman"/>
          <w:sz w:val="24"/>
          <w:szCs w:val="24"/>
        </w:rPr>
        <w:t>ā</w:t>
      </w:r>
      <w:r w:rsidR="006768DD" w:rsidRPr="00601844">
        <w:rPr>
          <w:rFonts w:ascii="Times New Roman" w:hAnsi="Times New Roman" w:cs="Times New Roman"/>
          <w:sz w:val="24"/>
          <w:szCs w:val="24"/>
        </w:rPr>
        <w:t>s personas ir zaudējušas īpašuma tiesības uz tām piederošo ēku domājamajām daļām</w:t>
      </w:r>
      <w:r w:rsidR="005237DD" w:rsidRPr="00601844">
        <w:rPr>
          <w:rFonts w:ascii="Times New Roman" w:hAnsi="Times New Roman" w:cs="Times New Roman"/>
          <w:sz w:val="24"/>
          <w:szCs w:val="24"/>
        </w:rPr>
        <w:t>,</w:t>
      </w:r>
      <w:r w:rsidR="006768DD" w:rsidRPr="00601844">
        <w:rPr>
          <w:rFonts w:ascii="Times New Roman" w:hAnsi="Times New Roman" w:cs="Times New Roman"/>
          <w:sz w:val="24"/>
          <w:szCs w:val="24"/>
        </w:rPr>
        <w:t xml:space="preserve"> un zaudējušas tiesības uz ceļa servitūtu, kas noteikts ar atzīmi Zemgales rajona tiesas Ogres pilsētas zemesgrāmatas nodalījumā Nr. 1739, kadastra numurs 7401</w:t>
      </w:r>
      <w:r w:rsidR="00210300" w:rsidRPr="00601844">
        <w:rPr>
          <w:rFonts w:ascii="Times New Roman" w:hAnsi="Times New Roman" w:cs="Times New Roman"/>
          <w:sz w:val="24"/>
          <w:szCs w:val="24"/>
        </w:rPr>
        <w:t xml:space="preserve"> </w:t>
      </w:r>
      <w:r w:rsidR="006768DD" w:rsidRPr="00601844">
        <w:rPr>
          <w:rFonts w:ascii="Times New Roman" w:hAnsi="Times New Roman" w:cs="Times New Roman"/>
          <w:sz w:val="24"/>
          <w:szCs w:val="24"/>
        </w:rPr>
        <w:t>004</w:t>
      </w:r>
      <w:r w:rsidR="00210300" w:rsidRPr="00601844">
        <w:rPr>
          <w:rFonts w:ascii="Times New Roman" w:hAnsi="Times New Roman" w:cs="Times New Roman"/>
          <w:sz w:val="24"/>
          <w:szCs w:val="24"/>
        </w:rPr>
        <w:t xml:space="preserve"> </w:t>
      </w:r>
      <w:r w:rsidR="006768DD" w:rsidRPr="00601844">
        <w:rPr>
          <w:rFonts w:ascii="Times New Roman" w:hAnsi="Times New Roman" w:cs="Times New Roman"/>
          <w:sz w:val="24"/>
          <w:szCs w:val="24"/>
        </w:rPr>
        <w:t>0362</w:t>
      </w:r>
      <w:r w:rsidR="00210300" w:rsidRPr="00601844">
        <w:rPr>
          <w:rFonts w:ascii="Times New Roman" w:hAnsi="Times New Roman" w:cs="Times New Roman"/>
          <w:sz w:val="24"/>
          <w:szCs w:val="24"/>
        </w:rPr>
        <w:t>,</w:t>
      </w:r>
      <w:r w:rsidR="006768DD" w:rsidRPr="00601844">
        <w:rPr>
          <w:rFonts w:ascii="Times New Roman" w:hAnsi="Times New Roman" w:cs="Times New Roman"/>
          <w:sz w:val="24"/>
          <w:szCs w:val="24"/>
        </w:rPr>
        <w:t xml:space="preserve"> </w:t>
      </w:r>
      <w:proofErr w:type="spellStart"/>
      <w:r w:rsidR="006768DD" w:rsidRPr="00601844">
        <w:rPr>
          <w:rFonts w:ascii="Times New Roman" w:hAnsi="Times New Roman" w:cs="Times New Roman"/>
          <w:sz w:val="24"/>
          <w:szCs w:val="24"/>
        </w:rPr>
        <w:t>Poruka</w:t>
      </w:r>
      <w:proofErr w:type="spellEnd"/>
      <w:r w:rsidR="006768DD" w:rsidRPr="00601844">
        <w:rPr>
          <w:rFonts w:ascii="Times New Roman" w:hAnsi="Times New Roman" w:cs="Times New Roman"/>
          <w:sz w:val="24"/>
          <w:szCs w:val="24"/>
        </w:rPr>
        <w:t xml:space="preserve"> iela 16, Ogre, Ogres nov.</w:t>
      </w:r>
      <w:r w:rsidR="00210300" w:rsidRPr="00601844">
        <w:rPr>
          <w:rFonts w:ascii="Times New Roman" w:hAnsi="Times New Roman" w:cs="Times New Roman"/>
          <w:sz w:val="24"/>
          <w:szCs w:val="24"/>
        </w:rPr>
        <w:t>,</w:t>
      </w:r>
      <w:r w:rsidR="006768DD" w:rsidRPr="00601844">
        <w:rPr>
          <w:rFonts w:ascii="Times New Roman" w:hAnsi="Times New Roman" w:cs="Times New Roman"/>
          <w:sz w:val="24"/>
          <w:szCs w:val="24"/>
        </w:rPr>
        <w:t xml:space="preserve"> III daļas 1. iedaļā</w:t>
      </w:r>
      <w:r w:rsidR="00F270F4" w:rsidRPr="00601844">
        <w:rPr>
          <w:rFonts w:ascii="Times New Roman" w:hAnsi="Times New Roman" w:cs="Times New Roman"/>
          <w:sz w:val="24"/>
          <w:szCs w:val="24"/>
        </w:rPr>
        <w:t>,</w:t>
      </w:r>
      <w:r w:rsidR="006768DD" w:rsidRPr="00601844">
        <w:rPr>
          <w:rFonts w:ascii="Times New Roman" w:hAnsi="Times New Roman" w:cs="Times New Roman"/>
          <w:sz w:val="24"/>
          <w:szCs w:val="24"/>
        </w:rPr>
        <w:t xml:space="preserve"> 1.1. punktā</w:t>
      </w:r>
      <w:r w:rsidR="00210300" w:rsidRPr="00601844">
        <w:rPr>
          <w:rFonts w:ascii="Times New Roman" w:hAnsi="Times New Roman" w:cs="Times New Roman"/>
          <w:sz w:val="24"/>
          <w:szCs w:val="24"/>
        </w:rPr>
        <w:t>. Iesniegumam tika pievienots</w:t>
      </w:r>
      <w:r w:rsidR="00F270F4" w:rsidRPr="00601844">
        <w:rPr>
          <w:rFonts w:ascii="Times New Roman" w:hAnsi="Times New Roman" w:cs="Times New Roman"/>
          <w:sz w:val="24"/>
          <w:szCs w:val="24"/>
        </w:rPr>
        <w:t xml:space="preserve"> Lēmums</w:t>
      </w:r>
      <w:r w:rsidR="00483845" w:rsidRPr="00601844">
        <w:rPr>
          <w:rFonts w:ascii="Times New Roman" w:hAnsi="Times New Roman" w:cs="Times New Roman"/>
          <w:sz w:val="24"/>
          <w:szCs w:val="24"/>
        </w:rPr>
        <w:t xml:space="preserve"> un </w:t>
      </w:r>
      <w:r w:rsidR="00483845" w:rsidRPr="00601844">
        <w:rPr>
          <w:rFonts w:ascii="Times New Roman" w:hAnsi="Times New Roman" w:cs="Times New Roman"/>
          <w:sz w:val="24"/>
          <w:szCs w:val="24"/>
          <w:lang w:eastAsia="af-ZA"/>
        </w:rPr>
        <w:t>nekustamā īpašuma</w:t>
      </w:r>
      <w:r w:rsidR="00483845" w:rsidRPr="00601844">
        <w:rPr>
          <w:rFonts w:ascii="Times New Roman" w:hAnsi="Times New Roman" w:cs="Times New Roman"/>
          <w:sz w:val="24"/>
          <w:szCs w:val="24"/>
        </w:rPr>
        <w:t xml:space="preserve"> </w:t>
      </w:r>
      <w:proofErr w:type="spellStart"/>
      <w:r w:rsidR="00483845" w:rsidRPr="00601844">
        <w:rPr>
          <w:rFonts w:ascii="Times New Roman" w:hAnsi="Times New Roman" w:cs="Times New Roman"/>
          <w:sz w:val="24"/>
          <w:szCs w:val="24"/>
        </w:rPr>
        <w:t>Poruka</w:t>
      </w:r>
      <w:proofErr w:type="spellEnd"/>
      <w:r w:rsidR="00483845" w:rsidRPr="00601844">
        <w:rPr>
          <w:rFonts w:ascii="Times New Roman" w:hAnsi="Times New Roman" w:cs="Times New Roman"/>
          <w:sz w:val="24"/>
          <w:szCs w:val="24"/>
        </w:rPr>
        <w:t xml:space="preserve"> iela 16, Ogre, O</w:t>
      </w:r>
      <w:r w:rsidR="004D3053" w:rsidRPr="00601844">
        <w:rPr>
          <w:rFonts w:ascii="Times New Roman" w:hAnsi="Times New Roman" w:cs="Times New Roman"/>
          <w:sz w:val="24"/>
          <w:szCs w:val="24"/>
        </w:rPr>
        <w:t>gres nov., kadastra numurs 7401 </w:t>
      </w:r>
      <w:r w:rsidR="00483845" w:rsidRPr="00601844">
        <w:rPr>
          <w:rFonts w:ascii="Times New Roman" w:hAnsi="Times New Roman" w:cs="Times New Roman"/>
          <w:sz w:val="24"/>
          <w:szCs w:val="24"/>
        </w:rPr>
        <w:t>004 0362</w:t>
      </w:r>
      <w:r w:rsidR="00210300" w:rsidRPr="00601844">
        <w:rPr>
          <w:rFonts w:ascii="Times New Roman" w:hAnsi="Times New Roman" w:cs="Times New Roman"/>
          <w:sz w:val="24"/>
          <w:szCs w:val="24"/>
        </w:rPr>
        <w:t>,</w:t>
      </w:r>
      <w:r w:rsidR="00483845" w:rsidRPr="00601844">
        <w:rPr>
          <w:rFonts w:ascii="Times New Roman" w:hAnsi="Times New Roman" w:cs="Times New Roman"/>
          <w:sz w:val="24"/>
          <w:szCs w:val="24"/>
        </w:rPr>
        <w:t xml:space="preserve"> 2002.</w:t>
      </w:r>
      <w:r w:rsidR="005237DD" w:rsidRPr="00601844">
        <w:rPr>
          <w:rFonts w:ascii="Times New Roman" w:hAnsi="Times New Roman" w:cs="Times New Roman"/>
          <w:sz w:val="24"/>
          <w:szCs w:val="24"/>
        </w:rPr>
        <w:t> </w:t>
      </w:r>
      <w:r w:rsidR="00483845" w:rsidRPr="00601844">
        <w:rPr>
          <w:rFonts w:ascii="Times New Roman" w:hAnsi="Times New Roman" w:cs="Times New Roman"/>
          <w:sz w:val="24"/>
          <w:szCs w:val="24"/>
        </w:rPr>
        <w:t>gada 7. oktobra zemes robežu plān</w:t>
      </w:r>
      <w:r w:rsidR="00210300" w:rsidRPr="00601844">
        <w:rPr>
          <w:rFonts w:ascii="Times New Roman" w:hAnsi="Times New Roman" w:cs="Times New Roman"/>
          <w:sz w:val="24"/>
          <w:szCs w:val="24"/>
        </w:rPr>
        <w:t>s</w:t>
      </w:r>
      <w:r w:rsidR="00483845" w:rsidRPr="00601844">
        <w:rPr>
          <w:rFonts w:ascii="Times New Roman" w:hAnsi="Times New Roman" w:cs="Times New Roman"/>
          <w:sz w:val="24"/>
          <w:szCs w:val="24"/>
        </w:rPr>
        <w:t>.</w:t>
      </w:r>
    </w:p>
    <w:p w14:paraId="4C9C8A9E" w14:textId="77777777" w:rsidR="00490D15" w:rsidRPr="00601844" w:rsidRDefault="00F27DA0" w:rsidP="00601844">
      <w:pPr>
        <w:pStyle w:val="Bezatstarpm"/>
        <w:tabs>
          <w:tab w:val="left" w:pos="709"/>
        </w:tabs>
        <w:ind w:firstLine="720"/>
        <w:jc w:val="both"/>
        <w:rPr>
          <w:rFonts w:ascii="Times New Roman" w:hAnsi="Times New Roman" w:cs="Times New Roman"/>
          <w:sz w:val="24"/>
          <w:szCs w:val="24"/>
        </w:rPr>
      </w:pPr>
      <w:r w:rsidRPr="00601844">
        <w:rPr>
          <w:rFonts w:ascii="Times New Roman" w:hAnsi="Times New Roman" w:cs="Times New Roman"/>
          <w:sz w:val="24"/>
          <w:szCs w:val="24"/>
        </w:rPr>
        <w:t>Saskaņā ar ierakstu Zemgales rajona tiesas Ogres pilsētas zemesgrāmatas nodalījumā Nr.</w:t>
      </w:r>
      <w:r w:rsidR="005237DD" w:rsidRPr="00601844">
        <w:rPr>
          <w:rFonts w:ascii="Times New Roman" w:hAnsi="Times New Roman" w:cs="Times New Roman"/>
          <w:sz w:val="24"/>
          <w:szCs w:val="24"/>
        </w:rPr>
        <w:t> </w:t>
      </w:r>
      <w:r w:rsidRPr="00601844">
        <w:rPr>
          <w:rFonts w:ascii="Times New Roman" w:hAnsi="Times New Roman" w:cs="Times New Roman"/>
          <w:sz w:val="24"/>
          <w:szCs w:val="24"/>
        </w:rPr>
        <w:t>1739</w:t>
      </w:r>
      <w:r w:rsidR="005237DD" w:rsidRPr="00601844">
        <w:rPr>
          <w:rFonts w:ascii="Times New Roman" w:hAnsi="Times New Roman" w:cs="Times New Roman"/>
          <w:sz w:val="24"/>
          <w:szCs w:val="24"/>
        </w:rPr>
        <w:t xml:space="preserve"> (</w:t>
      </w:r>
      <w:r w:rsidR="00490D15" w:rsidRPr="00601844">
        <w:rPr>
          <w:rFonts w:ascii="Times New Roman" w:hAnsi="Times New Roman" w:cs="Times New Roman"/>
          <w:sz w:val="24"/>
          <w:szCs w:val="24"/>
        </w:rPr>
        <w:t>turpmāk – Zemesgrāmatas nodalījums</w:t>
      </w:r>
      <w:r w:rsidR="005237DD" w:rsidRPr="00601844">
        <w:rPr>
          <w:rFonts w:ascii="Times New Roman" w:hAnsi="Times New Roman" w:cs="Times New Roman"/>
          <w:sz w:val="24"/>
          <w:szCs w:val="24"/>
        </w:rPr>
        <w:t>)</w:t>
      </w:r>
      <w:r w:rsidRPr="00601844">
        <w:rPr>
          <w:rFonts w:ascii="Times New Roman" w:hAnsi="Times New Roman" w:cs="Times New Roman"/>
          <w:sz w:val="24"/>
          <w:szCs w:val="24"/>
        </w:rPr>
        <w:t xml:space="preserve"> nekustamais īpašums </w:t>
      </w:r>
      <w:proofErr w:type="spellStart"/>
      <w:r w:rsidRPr="00601844">
        <w:rPr>
          <w:rFonts w:ascii="Times New Roman" w:hAnsi="Times New Roman" w:cs="Times New Roman"/>
          <w:sz w:val="24"/>
          <w:szCs w:val="24"/>
        </w:rPr>
        <w:t>Poruka</w:t>
      </w:r>
      <w:proofErr w:type="spellEnd"/>
      <w:r w:rsidRPr="00601844">
        <w:rPr>
          <w:rFonts w:ascii="Times New Roman" w:hAnsi="Times New Roman" w:cs="Times New Roman"/>
          <w:sz w:val="24"/>
          <w:szCs w:val="24"/>
        </w:rPr>
        <w:t xml:space="preserve"> iela 16, Ogre, Ogres nov., kadastra numurs 7401 004 0362, sastāv no zemes vienības ar kadastra apzīmējumu 7401 004 0362, un </w:t>
      </w:r>
      <w:r w:rsidR="004D3053" w:rsidRPr="00601844">
        <w:rPr>
          <w:rFonts w:ascii="Times New Roman" w:hAnsi="Times New Roman" w:cs="Times New Roman"/>
          <w:sz w:val="24"/>
          <w:szCs w:val="24"/>
        </w:rPr>
        <w:t>būvēm ar kadastra apzīmējumiem</w:t>
      </w:r>
      <w:r w:rsidRPr="00601844">
        <w:rPr>
          <w:rFonts w:ascii="Times New Roman" w:hAnsi="Times New Roman" w:cs="Times New Roman"/>
          <w:sz w:val="24"/>
          <w:szCs w:val="24"/>
        </w:rPr>
        <w:t xml:space="preserve"> 7401 004 0362 001, 7401 004 0362 002</w:t>
      </w:r>
      <w:r w:rsidR="004D3053" w:rsidRPr="00601844">
        <w:rPr>
          <w:rFonts w:ascii="Times New Roman" w:hAnsi="Times New Roman" w:cs="Times New Roman"/>
          <w:sz w:val="24"/>
          <w:szCs w:val="24"/>
        </w:rPr>
        <w:t>,</w:t>
      </w:r>
      <w:r w:rsidRPr="00601844">
        <w:rPr>
          <w:rFonts w:ascii="Times New Roman" w:hAnsi="Times New Roman" w:cs="Times New Roman"/>
          <w:sz w:val="24"/>
          <w:szCs w:val="24"/>
        </w:rPr>
        <w:t xml:space="preserve"> 7401 004 0362 003</w:t>
      </w:r>
      <w:r w:rsidR="004D3053" w:rsidRPr="00601844">
        <w:rPr>
          <w:rFonts w:ascii="Times New Roman" w:hAnsi="Times New Roman" w:cs="Times New Roman"/>
          <w:sz w:val="24"/>
          <w:szCs w:val="24"/>
        </w:rPr>
        <w:t xml:space="preserve"> un 7401 004 0362 004</w:t>
      </w:r>
      <w:r w:rsidR="00490D15" w:rsidRPr="00601844">
        <w:rPr>
          <w:rFonts w:ascii="Times New Roman" w:hAnsi="Times New Roman" w:cs="Times New Roman"/>
          <w:sz w:val="24"/>
          <w:szCs w:val="24"/>
        </w:rPr>
        <w:t xml:space="preserve"> </w:t>
      </w:r>
      <w:r w:rsidR="005237DD" w:rsidRPr="00601844">
        <w:rPr>
          <w:rFonts w:ascii="Times New Roman" w:hAnsi="Times New Roman" w:cs="Times New Roman"/>
          <w:sz w:val="24"/>
          <w:szCs w:val="24"/>
        </w:rPr>
        <w:t>(</w:t>
      </w:r>
      <w:r w:rsidR="00490D15" w:rsidRPr="00601844">
        <w:rPr>
          <w:rFonts w:ascii="Times New Roman" w:hAnsi="Times New Roman" w:cs="Times New Roman"/>
          <w:sz w:val="24"/>
          <w:szCs w:val="24"/>
        </w:rPr>
        <w:t>turpmāk – Nekustamais īpašums</w:t>
      </w:r>
      <w:r w:rsidR="005237DD" w:rsidRPr="00601844">
        <w:rPr>
          <w:rFonts w:ascii="Times New Roman" w:hAnsi="Times New Roman" w:cs="Times New Roman"/>
          <w:sz w:val="24"/>
          <w:szCs w:val="24"/>
        </w:rPr>
        <w:t>)</w:t>
      </w:r>
      <w:r w:rsidR="00490D15" w:rsidRPr="00601844">
        <w:rPr>
          <w:rFonts w:ascii="Times New Roman" w:hAnsi="Times New Roman" w:cs="Times New Roman"/>
          <w:sz w:val="24"/>
          <w:szCs w:val="24"/>
        </w:rPr>
        <w:t xml:space="preserve">. </w:t>
      </w:r>
    </w:p>
    <w:p w14:paraId="2C7EAC9C" w14:textId="3E40547B" w:rsidR="00377D9D" w:rsidRPr="00892BFA" w:rsidRDefault="00377D9D" w:rsidP="00601844">
      <w:pPr>
        <w:pStyle w:val="Bezatstarpm"/>
        <w:tabs>
          <w:tab w:val="left" w:pos="709"/>
        </w:tabs>
        <w:ind w:firstLine="720"/>
        <w:jc w:val="both"/>
        <w:rPr>
          <w:rFonts w:ascii="Times New Roman" w:hAnsi="Times New Roman" w:cs="Times New Roman"/>
          <w:sz w:val="24"/>
          <w:szCs w:val="24"/>
        </w:rPr>
      </w:pPr>
      <w:r w:rsidRPr="00892BFA">
        <w:rPr>
          <w:rFonts w:ascii="Times New Roman" w:hAnsi="Times New Roman" w:cs="Times New Roman"/>
          <w:sz w:val="24"/>
          <w:szCs w:val="24"/>
        </w:rPr>
        <w:t>Saskaņā ar Zemesgrāmatas nodalījuma II daļas 1. iedaļas ierakstiem laika periodā no 1999.</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gada 21.</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septembra līdz 2025.</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gada 23.</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septembrim Nekustamais īpašums piederēja vairākām fiziskām personām, veidojot kopīpašumu.</w:t>
      </w:r>
    </w:p>
    <w:p w14:paraId="12B0B504" w14:textId="7AF35B81" w:rsidR="00377D9D" w:rsidRPr="00892BFA" w:rsidRDefault="00377D9D" w:rsidP="00601844">
      <w:pPr>
        <w:pStyle w:val="Bezatstarpm"/>
        <w:ind w:firstLine="720"/>
        <w:jc w:val="both"/>
        <w:rPr>
          <w:rFonts w:ascii="Times New Roman" w:hAnsi="Times New Roman" w:cs="Times New Roman"/>
          <w:sz w:val="24"/>
          <w:szCs w:val="24"/>
        </w:rPr>
      </w:pPr>
      <w:r w:rsidRPr="00892BFA">
        <w:rPr>
          <w:rFonts w:ascii="Times New Roman" w:hAnsi="Times New Roman" w:cs="Times New Roman"/>
          <w:sz w:val="24"/>
          <w:szCs w:val="24"/>
        </w:rPr>
        <w:t>No 2025.</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gada 24.</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septembra līdz 2026.</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gada 15.</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februārim īpašuma tiesības uz visu Nekustamo īpašumu bija nostiprinātas Sabiedrībai, savukārt no 2026.</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gada 16.</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 xml:space="preserve">februāra īpašuma tiesības uz visu Nekustamo īpašumu nostiprinātas </w:t>
      </w:r>
      <w:r w:rsidR="00425B16">
        <w:rPr>
          <w:rFonts w:ascii="Times New Roman" w:hAnsi="Times New Roman" w:cs="Times New Roman"/>
          <w:sz w:val="24"/>
          <w:szCs w:val="24"/>
        </w:rPr>
        <w:t>[Vārds, Uzvārds]</w:t>
      </w:r>
      <w:r w:rsidRPr="00892BFA">
        <w:rPr>
          <w:rFonts w:ascii="Times New Roman" w:hAnsi="Times New Roman" w:cs="Times New Roman"/>
          <w:sz w:val="24"/>
          <w:szCs w:val="24"/>
        </w:rPr>
        <w:t>.</w:t>
      </w:r>
    </w:p>
    <w:p w14:paraId="201D13DA" w14:textId="7C8CF1EB" w:rsidR="00377D9D" w:rsidRPr="00601844" w:rsidRDefault="00377D9D" w:rsidP="00601844">
      <w:pPr>
        <w:spacing w:after="0" w:line="240" w:lineRule="auto"/>
        <w:ind w:firstLine="720"/>
        <w:jc w:val="both"/>
        <w:rPr>
          <w:rFonts w:ascii="Times New Roman" w:hAnsi="Times New Roman" w:cs="Times New Roman"/>
          <w:sz w:val="24"/>
          <w:szCs w:val="24"/>
        </w:rPr>
      </w:pPr>
      <w:r w:rsidRPr="00892BFA">
        <w:rPr>
          <w:rFonts w:ascii="Times New Roman" w:hAnsi="Times New Roman" w:cs="Times New Roman"/>
          <w:sz w:val="24"/>
          <w:szCs w:val="24"/>
        </w:rPr>
        <w:t>2026.</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gada 23.</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 xml:space="preserve">februārī Pašvaldībā saņemts </w:t>
      </w:r>
      <w:r w:rsidR="00425B16">
        <w:rPr>
          <w:rFonts w:ascii="Times New Roman" w:hAnsi="Times New Roman" w:cs="Times New Roman"/>
          <w:sz w:val="24"/>
          <w:szCs w:val="24"/>
        </w:rPr>
        <w:t xml:space="preserve">[Vārds, Uzvārds] </w:t>
      </w:r>
      <w:r w:rsidRPr="00892BFA">
        <w:rPr>
          <w:rFonts w:ascii="Times New Roman" w:hAnsi="Times New Roman" w:cs="Times New Roman"/>
          <w:sz w:val="24"/>
          <w:szCs w:val="24"/>
        </w:rPr>
        <w:t xml:space="preserve"> 2026.</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gada 20.</w:t>
      </w:r>
      <w:r w:rsidR="00601844" w:rsidRPr="00892BFA">
        <w:rPr>
          <w:rFonts w:ascii="Times New Roman" w:hAnsi="Times New Roman" w:cs="Times New Roman"/>
          <w:sz w:val="24"/>
          <w:szCs w:val="24"/>
        </w:rPr>
        <w:t> </w:t>
      </w:r>
      <w:r w:rsidRPr="00892BFA">
        <w:rPr>
          <w:rFonts w:ascii="Times New Roman" w:hAnsi="Times New Roman" w:cs="Times New Roman"/>
          <w:sz w:val="24"/>
          <w:szCs w:val="24"/>
        </w:rPr>
        <w:t>februāra iesniegums (reģistrēts ar Nr. 2-4.2/628), kurā</w:t>
      </w:r>
      <w:r w:rsidR="00601844" w:rsidRPr="00892BFA">
        <w:rPr>
          <w:rFonts w:ascii="Times New Roman" w:hAnsi="Times New Roman" w:cs="Times New Roman"/>
          <w:sz w:val="24"/>
          <w:szCs w:val="24"/>
        </w:rPr>
        <w:t xml:space="preserve">, </w:t>
      </w:r>
      <w:r w:rsidRPr="00892BFA">
        <w:rPr>
          <w:rFonts w:ascii="Times New Roman" w:hAnsi="Times New Roman" w:cs="Times New Roman"/>
          <w:sz w:val="24"/>
          <w:szCs w:val="24"/>
        </w:rPr>
        <w:t>saistībā ar jauna īpašuma iegādi</w:t>
      </w:r>
      <w:r w:rsidR="00601844" w:rsidRPr="00892BFA">
        <w:rPr>
          <w:rFonts w:ascii="Times New Roman" w:hAnsi="Times New Roman" w:cs="Times New Roman"/>
          <w:sz w:val="24"/>
          <w:szCs w:val="24"/>
        </w:rPr>
        <w:t xml:space="preserve">, </w:t>
      </w:r>
      <w:r w:rsidRPr="00892BFA">
        <w:rPr>
          <w:rFonts w:ascii="Times New Roman" w:hAnsi="Times New Roman" w:cs="Times New Roman"/>
          <w:sz w:val="24"/>
          <w:szCs w:val="24"/>
        </w:rPr>
        <w:t>lūg</w:t>
      </w:r>
      <w:r w:rsidR="00556670" w:rsidRPr="00892BFA">
        <w:rPr>
          <w:rFonts w:ascii="Times New Roman" w:hAnsi="Times New Roman" w:cs="Times New Roman"/>
          <w:sz w:val="24"/>
          <w:szCs w:val="24"/>
        </w:rPr>
        <w:t xml:space="preserve">ts </w:t>
      </w:r>
      <w:r w:rsidRPr="00892BFA">
        <w:rPr>
          <w:rFonts w:ascii="Times New Roman" w:hAnsi="Times New Roman" w:cs="Times New Roman"/>
          <w:sz w:val="24"/>
          <w:szCs w:val="24"/>
        </w:rPr>
        <w:t xml:space="preserve">dzēst ceļa servitūtu nekustamajam īpašumam </w:t>
      </w:r>
      <w:proofErr w:type="spellStart"/>
      <w:r w:rsidRPr="00892BFA">
        <w:rPr>
          <w:rFonts w:ascii="Times New Roman" w:hAnsi="Times New Roman" w:cs="Times New Roman"/>
          <w:sz w:val="24"/>
          <w:szCs w:val="24"/>
        </w:rPr>
        <w:t>Poruka</w:t>
      </w:r>
      <w:proofErr w:type="spellEnd"/>
      <w:r w:rsidRPr="00892BFA">
        <w:rPr>
          <w:rFonts w:ascii="Times New Roman" w:hAnsi="Times New Roman" w:cs="Times New Roman"/>
          <w:sz w:val="24"/>
          <w:szCs w:val="24"/>
        </w:rPr>
        <w:t xml:space="preserve"> iela 16, Ogre, Ogres nov., kadastra numurs 74010040362</w:t>
      </w:r>
      <w:r w:rsidR="00556670" w:rsidRPr="00892BFA">
        <w:rPr>
          <w:rFonts w:ascii="Times New Roman" w:hAnsi="Times New Roman" w:cs="Times New Roman"/>
          <w:sz w:val="24"/>
          <w:szCs w:val="24"/>
        </w:rPr>
        <w:t>.</w:t>
      </w:r>
    </w:p>
    <w:p w14:paraId="168F4AEB" w14:textId="463DD81A" w:rsidR="003E7E57" w:rsidRPr="00601844" w:rsidRDefault="001B602C" w:rsidP="00601844">
      <w:pPr>
        <w:pStyle w:val="Bezatstarpm"/>
        <w:tabs>
          <w:tab w:val="left" w:pos="709"/>
        </w:tabs>
        <w:ind w:firstLine="720"/>
        <w:jc w:val="both"/>
        <w:rPr>
          <w:rFonts w:ascii="Times New Roman" w:hAnsi="Times New Roman" w:cs="Times New Roman"/>
          <w:sz w:val="24"/>
          <w:szCs w:val="24"/>
        </w:rPr>
      </w:pPr>
      <w:r w:rsidRPr="00601844">
        <w:rPr>
          <w:rFonts w:ascii="Times New Roman" w:hAnsi="Times New Roman" w:cs="Times New Roman"/>
          <w:sz w:val="24"/>
          <w:szCs w:val="24"/>
        </w:rPr>
        <w:t xml:space="preserve">Zemesgrāmatas nodalījuma </w:t>
      </w:r>
      <w:r w:rsidR="003E7E57" w:rsidRPr="00601844">
        <w:rPr>
          <w:rFonts w:ascii="Times New Roman" w:hAnsi="Times New Roman" w:cs="Times New Roman"/>
          <w:sz w:val="24"/>
          <w:szCs w:val="24"/>
        </w:rPr>
        <w:t>III daļas 1.</w:t>
      </w:r>
      <w:r w:rsidR="00601844">
        <w:rPr>
          <w:rFonts w:ascii="Times New Roman" w:hAnsi="Times New Roman" w:cs="Times New Roman"/>
          <w:sz w:val="24"/>
          <w:szCs w:val="24"/>
        </w:rPr>
        <w:t> </w:t>
      </w:r>
      <w:r w:rsidR="003E7E57" w:rsidRPr="00601844">
        <w:rPr>
          <w:rFonts w:ascii="Times New Roman" w:hAnsi="Times New Roman" w:cs="Times New Roman"/>
          <w:sz w:val="24"/>
          <w:szCs w:val="24"/>
        </w:rPr>
        <w:t>iedaļ</w:t>
      </w:r>
      <w:r w:rsidR="00B9100F" w:rsidRPr="00601844">
        <w:rPr>
          <w:rFonts w:ascii="Times New Roman" w:hAnsi="Times New Roman" w:cs="Times New Roman"/>
          <w:sz w:val="24"/>
          <w:szCs w:val="24"/>
        </w:rPr>
        <w:t>ā izdarīts</w:t>
      </w:r>
      <w:r w:rsidR="003E7E57" w:rsidRPr="00601844">
        <w:rPr>
          <w:rFonts w:ascii="Times New Roman" w:hAnsi="Times New Roman" w:cs="Times New Roman"/>
          <w:sz w:val="24"/>
          <w:szCs w:val="24"/>
        </w:rPr>
        <w:t xml:space="preserve"> ierakst</w:t>
      </w:r>
      <w:r w:rsidR="00B9100F" w:rsidRPr="00601844">
        <w:rPr>
          <w:rFonts w:ascii="Times New Roman" w:hAnsi="Times New Roman" w:cs="Times New Roman"/>
          <w:sz w:val="24"/>
          <w:szCs w:val="24"/>
        </w:rPr>
        <w:t>s</w:t>
      </w:r>
      <w:r w:rsidR="00490D15" w:rsidRPr="00601844">
        <w:rPr>
          <w:rFonts w:ascii="Times New Roman" w:hAnsi="Times New Roman" w:cs="Times New Roman"/>
          <w:sz w:val="24"/>
          <w:szCs w:val="24"/>
        </w:rPr>
        <w:t xml:space="preserve"> Nr.</w:t>
      </w:r>
      <w:r w:rsidR="00601844">
        <w:rPr>
          <w:rFonts w:ascii="Times New Roman" w:hAnsi="Times New Roman" w:cs="Times New Roman"/>
          <w:sz w:val="24"/>
          <w:szCs w:val="24"/>
        </w:rPr>
        <w:t> </w:t>
      </w:r>
      <w:r w:rsidR="00490D15" w:rsidRPr="00601844">
        <w:rPr>
          <w:rFonts w:ascii="Times New Roman" w:hAnsi="Times New Roman" w:cs="Times New Roman"/>
          <w:sz w:val="24"/>
          <w:szCs w:val="24"/>
        </w:rPr>
        <w:t>1.1</w:t>
      </w:r>
      <w:r w:rsidR="003E7E57" w:rsidRPr="00601844">
        <w:rPr>
          <w:rFonts w:ascii="Times New Roman" w:hAnsi="Times New Roman" w:cs="Times New Roman"/>
          <w:sz w:val="24"/>
          <w:szCs w:val="24"/>
        </w:rPr>
        <w:t>. atzīme</w:t>
      </w:r>
      <w:r w:rsidR="00601844">
        <w:rPr>
          <w:rFonts w:ascii="Times New Roman" w:hAnsi="Times New Roman" w:cs="Times New Roman"/>
          <w:sz w:val="24"/>
          <w:szCs w:val="24"/>
        </w:rPr>
        <w:t xml:space="preserve"> - </w:t>
      </w:r>
      <w:r w:rsidR="00490D15" w:rsidRPr="00601844">
        <w:rPr>
          <w:rFonts w:ascii="Times New Roman" w:hAnsi="Times New Roman" w:cs="Times New Roman"/>
          <w:sz w:val="24"/>
          <w:szCs w:val="24"/>
        </w:rPr>
        <w:t>ceļa servitūts</w:t>
      </w:r>
      <w:r w:rsidR="00601844">
        <w:rPr>
          <w:rFonts w:ascii="Times New Roman" w:hAnsi="Times New Roman" w:cs="Times New Roman"/>
          <w:sz w:val="24"/>
          <w:szCs w:val="24"/>
        </w:rPr>
        <w:t xml:space="preserve"> - </w:t>
      </w:r>
      <w:r w:rsidR="00490D15" w:rsidRPr="00601844">
        <w:rPr>
          <w:rFonts w:ascii="Times New Roman" w:hAnsi="Times New Roman" w:cs="Times New Roman"/>
          <w:sz w:val="24"/>
          <w:szCs w:val="24"/>
        </w:rPr>
        <w:t>piebraucamais ceļš mājīpašumam</w:t>
      </w:r>
      <w:r w:rsidR="00DF3C20" w:rsidRPr="00601844">
        <w:rPr>
          <w:rFonts w:ascii="Times New Roman" w:hAnsi="Times New Roman" w:cs="Times New Roman"/>
          <w:sz w:val="24"/>
          <w:szCs w:val="24"/>
        </w:rPr>
        <w:t xml:space="preserve"> </w:t>
      </w:r>
      <w:r w:rsidR="005237DD" w:rsidRPr="00601844">
        <w:rPr>
          <w:rFonts w:ascii="Times New Roman" w:hAnsi="Times New Roman" w:cs="Times New Roman"/>
          <w:sz w:val="24"/>
          <w:szCs w:val="24"/>
        </w:rPr>
        <w:t>(</w:t>
      </w:r>
      <w:r w:rsidR="003827D9" w:rsidRPr="00601844">
        <w:rPr>
          <w:rFonts w:ascii="Times New Roman" w:hAnsi="Times New Roman" w:cs="Times New Roman"/>
          <w:sz w:val="24"/>
          <w:szCs w:val="24"/>
        </w:rPr>
        <w:t>turpmāk – C</w:t>
      </w:r>
      <w:r w:rsidR="003E7E57" w:rsidRPr="00601844">
        <w:rPr>
          <w:rFonts w:ascii="Times New Roman" w:hAnsi="Times New Roman" w:cs="Times New Roman"/>
          <w:sz w:val="24"/>
          <w:szCs w:val="24"/>
        </w:rPr>
        <w:t>eļa servitūt</w:t>
      </w:r>
      <w:r w:rsidR="00BB54D2" w:rsidRPr="00601844">
        <w:rPr>
          <w:rFonts w:ascii="Times New Roman" w:hAnsi="Times New Roman" w:cs="Times New Roman"/>
          <w:sz w:val="24"/>
          <w:szCs w:val="24"/>
        </w:rPr>
        <w:t>a atzīme</w:t>
      </w:r>
      <w:r w:rsidR="005237DD" w:rsidRPr="00601844">
        <w:rPr>
          <w:rFonts w:ascii="Times New Roman" w:hAnsi="Times New Roman" w:cs="Times New Roman"/>
          <w:sz w:val="24"/>
          <w:szCs w:val="24"/>
        </w:rPr>
        <w:t>)</w:t>
      </w:r>
      <w:r w:rsidR="00DF3C20" w:rsidRPr="00601844">
        <w:rPr>
          <w:rFonts w:ascii="Times New Roman" w:hAnsi="Times New Roman" w:cs="Times New Roman"/>
          <w:sz w:val="24"/>
          <w:szCs w:val="24"/>
        </w:rPr>
        <w:t xml:space="preserve">. </w:t>
      </w:r>
    </w:p>
    <w:p w14:paraId="1239E01B" w14:textId="5F35F388" w:rsidR="00B9100F" w:rsidRPr="00601844" w:rsidRDefault="00B9100F" w:rsidP="00601844">
      <w:pPr>
        <w:pStyle w:val="Default"/>
        <w:tabs>
          <w:tab w:val="left" w:pos="709"/>
        </w:tabs>
        <w:ind w:firstLine="720"/>
        <w:jc w:val="both"/>
      </w:pPr>
      <w:r w:rsidRPr="00601844">
        <w:rPr>
          <w:rFonts w:eastAsia="Times New Roman"/>
        </w:rPr>
        <w:t>Lēmum</w:t>
      </w:r>
      <w:r w:rsidR="00602132" w:rsidRPr="00601844">
        <w:rPr>
          <w:rFonts w:eastAsia="Times New Roman"/>
        </w:rPr>
        <w:t>ā</w:t>
      </w:r>
      <w:r w:rsidRPr="00601844">
        <w:rPr>
          <w:rFonts w:eastAsia="Times New Roman"/>
        </w:rPr>
        <w:t xml:space="preserve">, kas tika pieņemts, tostarp pamatojoties uz likumu “Par zemes reformu Latvijas Republikas pilsētās”, </w:t>
      </w:r>
      <w:r w:rsidRPr="00601844">
        <w:t>Nekustamajam īpašumam tika noteikti apgrūtinājumi</w:t>
      </w:r>
      <w:r w:rsidR="00602132" w:rsidRPr="00601844">
        <w:t xml:space="preserve"> (īpašuma lietošanas tiesību aprobežojumi)</w:t>
      </w:r>
      <w:r w:rsidR="00F270F4" w:rsidRPr="00601844">
        <w:t>:</w:t>
      </w:r>
      <w:r w:rsidR="00602132" w:rsidRPr="00601844">
        <w:t xml:space="preserve"> 1/2 domā</w:t>
      </w:r>
      <w:r w:rsidR="00601844">
        <w:t>jamā</w:t>
      </w:r>
      <w:r w:rsidR="00602132" w:rsidRPr="00601844">
        <w:t xml:space="preserve"> daļa namīpašuma </w:t>
      </w:r>
      <w:proofErr w:type="spellStart"/>
      <w:r w:rsidR="00602132" w:rsidRPr="00601844">
        <w:t>Poruka</w:t>
      </w:r>
      <w:proofErr w:type="spellEnd"/>
      <w:r w:rsidR="00602132" w:rsidRPr="00601844">
        <w:t xml:space="preserve"> ielā Nr. 16, piederoša </w:t>
      </w:r>
      <w:r w:rsidR="00602132" w:rsidRPr="00601844">
        <w:lastRenderedPageBreak/>
        <w:t>fiziskai persona</w:t>
      </w:r>
      <w:r w:rsidR="00BB54D2" w:rsidRPr="00601844">
        <w:t>i</w:t>
      </w:r>
      <w:r w:rsidR="00602132" w:rsidRPr="00601844">
        <w:t xml:space="preserve"> A.Ā.</w:t>
      </w:r>
      <w:r w:rsidR="00BB54D2" w:rsidRPr="00601844">
        <w:t>,</w:t>
      </w:r>
      <w:r w:rsidR="00602132" w:rsidRPr="00601844">
        <w:t xml:space="preserve"> 1/8 domā</w:t>
      </w:r>
      <w:r w:rsidR="00601844">
        <w:t>jamā</w:t>
      </w:r>
      <w:r w:rsidR="00602132" w:rsidRPr="00601844">
        <w:t xml:space="preserve"> daļa namīpašuma </w:t>
      </w:r>
      <w:proofErr w:type="spellStart"/>
      <w:r w:rsidR="00602132" w:rsidRPr="00601844">
        <w:t>Poruka</w:t>
      </w:r>
      <w:proofErr w:type="spellEnd"/>
      <w:r w:rsidR="00602132" w:rsidRPr="00601844">
        <w:t xml:space="preserve"> ielā Nr.</w:t>
      </w:r>
      <w:r w:rsidR="00601844">
        <w:t> </w:t>
      </w:r>
      <w:r w:rsidR="00602132" w:rsidRPr="00601844">
        <w:t>16, piederoša fiziskai persona</w:t>
      </w:r>
      <w:r w:rsidR="00F270F4" w:rsidRPr="00601844">
        <w:t>i</w:t>
      </w:r>
      <w:r w:rsidR="00602132" w:rsidRPr="00601844">
        <w:t xml:space="preserve"> A.P</w:t>
      </w:r>
      <w:r w:rsidR="00BB54D2" w:rsidRPr="00601844">
        <w:t xml:space="preserve">., </w:t>
      </w:r>
      <w:r w:rsidR="00602132" w:rsidRPr="00601844">
        <w:t>piebraucamais ceļš mājīpašumam – servitūts</w:t>
      </w:r>
      <w:r w:rsidR="00BB54D2" w:rsidRPr="00601844">
        <w:t xml:space="preserve"> (Lēmuma 3. punkts)</w:t>
      </w:r>
      <w:r w:rsidR="00602132" w:rsidRPr="00601844">
        <w:t>.</w:t>
      </w:r>
    </w:p>
    <w:p w14:paraId="51573144" w14:textId="01497510" w:rsidR="003E7E57" w:rsidRPr="00601844" w:rsidRDefault="003E7E57" w:rsidP="00601844">
      <w:pPr>
        <w:spacing w:after="0" w:line="240" w:lineRule="auto"/>
        <w:ind w:firstLine="720"/>
        <w:jc w:val="both"/>
        <w:rPr>
          <w:rFonts w:ascii="Times New Roman" w:eastAsia="Times New Roman" w:hAnsi="Times New Roman" w:cs="Times New Roman"/>
          <w:sz w:val="24"/>
          <w:szCs w:val="24"/>
        </w:rPr>
      </w:pPr>
      <w:r w:rsidRPr="00601844">
        <w:rPr>
          <w:rFonts w:ascii="Times New Roman" w:hAnsi="Times New Roman" w:cs="Times New Roman"/>
          <w:sz w:val="24"/>
          <w:szCs w:val="24"/>
        </w:rPr>
        <w:t xml:space="preserve">Ņemot vērā, ka šobrīd gan zemes </w:t>
      </w:r>
      <w:r w:rsidR="00BB54D2" w:rsidRPr="00601844">
        <w:rPr>
          <w:rFonts w:ascii="Times New Roman" w:hAnsi="Times New Roman" w:cs="Times New Roman"/>
          <w:sz w:val="24"/>
          <w:szCs w:val="24"/>
        </w:rPr>
        <w:t>vienība</w:t>
      </w:r>
      <w:r w:rsidRPr="00601844">
        <w:rPr>
          <w:rFonts w:ascii="Times New Roman" w:hAnsi="Times New Roman" w:cs="Times New Roman"/>
          <w:sz w:val="24"/>
          <w:szCs w:val="24"/>
        </w:rPr>
        <w:t xml:space="preserve">, gan </w:t>
      </w:r>
      <w:r w:rsidR="00BB54D2" w:rsidRPr="00601844">
        <w:rPr>
          <w:rFonts w:ascii="Times New Roman" w:hAnsi="Times New Roman" w:cs="Times New Roman"/>
          <w:sz w:val="24"/>
          <w:szCs w:val="24"/>
        </w:rPr>
        <w:t>būves</w:t>
      </w:r>
      <w:r w:rsidRPr="00601844">
        <w:rPr>
          <w:rFonts w:ascii="Times New Roman" w:hAnsi="Times New Roman" w:cs="Times New Roman"/>
          <w:sz w:val="24"/>
          <w:szCs w:val="24"/>
        </w:rPr>
        <w:t xml:space="preserve">, kas atrodas Nekustamā īpašuma sastāvā, </w:t>
      </w:r>
      <w:r w:rsidR="00816B7E" w:rsidRPr="00601844">
        <w:rPr>
          <w:rFonts w:ascii="Times New Roman" w:eastAsia="Times New Roman" w:hAnsi="Times New Roman" w:cs="Times New Roman"/>
          <w:sz w:val="24"/>
          <w:szCs w:val="24"/>
        </w:rPr>
        <w:t xml:space="preserve">atrodas </w:t>
      </w:r>
      <w:r w:rsidR="008B7C2C">
        <w:rPr>
          <w:rFonts w:ascii="Times New Roman" w:hAnsi="Times New Roman" w:cs="Times New Roman"/>
          <w:sz w:val="24"/>
          <w:szCs w:val="24"/>
        </w:rPr>
        <w:t>[Vārds Uzvārds]</w:t>
      </w:r>
      <w:r w:rsidR="00377D9D" w:rsidRPr="00601844">
        <w:rPr>
          <w:rFonts w:ascii="Times New Roman" w:hAnsi="Times New Roman" w:cs="Times New Roman"/>
          <w:sz w:val="24"/>
          <w:szCs w:val="24"/>
        </w:rPr>
        <w:t xml:space="preserve"> </w:t>
      </w:r>
      <w:r w:rsidRPr="00601844">
        <w:rPr>
          <w:rFonts w:ascii="Times New Roman" w:eastAsia="Times New Roman" w:hAnsi="Times New Roman" w:cs="Times New Roman"/>
          <w:sz w:val="24"/>
          <w:szCs w:val="24"/>
        </w:rPr>
        <w:t xml:space="preserve">īpašumā, un uz zemes vienības neatrodas citām personām piederošas ēkas (būves), ir secināms, ka </w:t>
      </w:r>
      <w:r w:rsidR="00816B7E" w:rsidRPr="00601844">
        <w:rPr>
          <w:rFonts w:ascii="Times New Roman" w:hAnsi="Times New Roman" w:cs="Times New Roman"/>
          <w:sz w:val="24"/>
          <w:szCs w:val="24"/>
        </w:rPr>
        <w:t>Lēmumā</w:t>
      </w:r>
      <w:r w:rsidRPr="00601844">
        <w:rPr>
          <w:rFonts w:ascii="Times New Roman" w:eastAsia="Times New Roman" w:hAnsi="Times New Roman" w:cs="Times New Roman"/>
          <w:sz w:val="24"/>
          <w:szCs w:val="24"/>
        </w:rPr>
        <w:t xml:space="preserve"> norādīt</w:t>
      </w:r>
      <w:r w:rsidR="00BB54D2" w:rsidRPr="00601844">
        <w:rPr>
          <w:rFonts w:ascii="Times New Roman" w:eastAsia="Times New Roman" w:hAnsi="Times New Roman" w:cs="Times New Roman"/>
          <w:sz w:val="24"/>
          <w:szCs w:val="24"/>
        </w:rPr>
        <w:t>ā</w:t>
      </w:r>
      <w:r w:rsidRPr="00601844">
        <w:rPr>
          <w:rFonts w:ascii="Times New Roman" w:eastAsia="Times New Roman" w:hAnsi="Times New Roman" w:cs="Times New Roman"/>
          <w:sz w:val="24"/>
          <w:szCs w:val="24"/>
        </w:rPr>
        <w:t xml:space="preserve"> un </w:t>
      </w:r>
      <w:r w:rsidR="00816B7E" w:rsidRPr="00601844">
        <w:rPr>
          <w:rFonts w:ascii="Times New Roman" w:eastAsia="Times New Roman" w:hAnsi="Times New Roman" w:cs="Times New Roman"/>
          <w:sz w:val="24"/>
          <w:szCs w:val="24"/>
        </w:rPr>
        <w:t>Z</w:t>
      </w:r>
      <w:r w:rsidRPr="00601844">
        <w:rPr>
          <w:rFonts w:ascii="Times New Roman" w:hAnsi="Times New Roman" w:cs="Times New Roman"/>
          <w:sz w:val="24"/>
          <w:szCs w:val="24"/>
        </w:rPr>
        <w:t xml:space="preserve">emesgrāmatas nodalījumā </w:t>
      </w:r>
      <w:r w:rsidR="00816B7E" w:rsidRPr="00601844">
        <w:rPr>
          <w:rFonts w:ascii="Times New Roman" w:hAnsi="Times New Roman" w:cs="Times New Roman"/>
          <w:sz w:val="24"/>
          <w:szCs w:val="24"/>
        </w:rPr>
        <w:t>ierakstīt</w:t>
      </w:r>
      <w:r w:rsidR="00BB54D2" w:rsidRPr="00601844">
        <w:rPr>
          <w:rFonts w:ascii="Times New Roman" w:hAnsi="Times New Roman" w:cs="Times New Roman"/>
          <w:sz w:val="24"/>
          <w:szCs w:val="24"/>
        </w:rPr>
        <w:t>ā</w:t>
      </w:r>
      <w:r w:rsidRPr="00601844">
        <w:rPr>
          <w:rFonts w:ascii="Times New Roman" w:hAnsi="Times New Roman" w:cs="Times New Roman"/>
          <w:sz w:val="24"/>
          <w:szCs w:val="24"/>
        </w:rPr>
        <w:t xml:space="preserve"> </w:t>
      </w:r>
      <w:r w:rsidR="003827D9" w:rsidRPr="00601844">
        <w:rPr>
          <w:rFonts w:ascii="Times New Roman" w:eastAsia="Times New Roman" w:hAnsi="Times New Roman" w:cs="Times New Roman"/>
          <w:sz w:val="24"/>
          <w:szCs w:val="24"/>
        </w:rPr>
        <w:t>C</w:t>
      </w:r>
      <w:r w:rsidRPr="00601844">
        <w:rPr>
          <w:rFonts w:ascii="Times New Roman" w:eastAsia="Times New Roman" w:hAnsi="Times New Roman" w:cs="Times New Roman"/>
          <w:sz w:val="24"/>
          <w:szCs w:val="24"/>
        </w:rPr>
        <w:t>eļa servitūt</w:t>
      </w:r>
      <w:r w:rsidR="00BB54D2" w:rsidRPr="00601844">
        <w:rPr>
          <w:rFonts w:ascii="Times New Roman" w:eastAsia="Times New Roman" w:hAnsi="Times New Roman" w:cs="Times New Roman"/>
          <w:sz w:val="24"/>
          <w:szCs w:val="24"/>
        </w:rPr>
        <w:t xml:space="preserve">a atzīme </w:t>
      </w:r>
      <w:r w:rsidRPr="00601844">
        <w:rPr>
          <w:rFonts w:ascii="Times New Roman" w:hAnsi="Times New Roman" w:cs="Times New Roman"/>
          <w:sz w:val="24"/>
          <w:szCs w:val="24"/>
        </w:rPr>
        <w:t>nepilda servitūta funkciju</w:t>
      </w:r>
      <w:r w:rsidRPr="00601844">
        <w:rPr>
          <w:rFonts w:ascii="Times New Roman" w:eastAsia="Times New Roman" w:hAnsi="Times New Roman" w:cs="Times New Roman"/>
          <w:sz w:val="24"/>
          <w:szCs w:val="24"/>
        </w:rPr>
        <w:t>.</w:t>
      </w:r>
    </w:p>
    <w:p w14:paraId="1909E628" w14:textId="77777777" w:rsidR="003E7E57" w:rsidRPr="00601844" w:rsidRDefault="003E7E57" w:rsidP="00601844">
      <w:pPr>
        <w:pStyle w:val="Bezatstarpm"/>
        <w:tabs>
          <w:tab w:val="left" w:pos="709"/>
        </w:tabs>
        <w:ind w:firstLine="709"/>
        <w:jc w:val="both"/>
        <w:rPr>
          <w:rFonts w:ascii="Times New Roman" w:hAnsi="Times New Roman" w:cs="Times New Roman"/>
          <w:sz w:val="24"/>
          <w:szCs w:val="24"/>
          <w:bdr w:val="none" w:sz="0" w:space="0" w:color="auto" w:frame="1"/>
        </w:rPr>
      </w:pPr>
      <w:r w:rsidRPr="00601844">
        <w:rPr>
          <w:rFonts w:ascii="Times New Roman" w:eastAsia="Times New Roman" w:hAnsi="Times New Roman" w:cs="Times New Roman"/>
          <w:sz w:val="24"/>
          <w:szCs w:val="24"/>
        </w:rPr>
        <w:t xml:space="preserve">Civillikuma 1130. pants noteic, ka servitūts </w:t>
      </w:r>
      <w:r w:rsidRPr="00601844">
        <w:rPr>
          <w:rFonts w:ascii="Times New Roman" w:hAnsi="Times New Roman" w:cs="Times New Roman"/>
          <w:sz w:val="24"/>
          <w:szCs w:val="24"/>
          <w:shd w:val="clear" w:color="auto" w:fill="FFFFFF"/>
        </w:rPr>
        <w:t>ir tāda tiesība uz svešu lietu, ar kuru īpašuma tiesība uz to ir lietošanas ziņā aprobežota kādai noteiktai personai vai noteiktam zemes gabalam par labu</w:t>
      </w:r>
      <w:r w:rsidRPr="00601844">
        <w:rPr>
          <w:rFonts w:ascii="Times New Roman" w:eastAsia="Times New Roman" w:hAnsi="Times New Roman" w:cs="Times New Roman"/>
          <w:sz w:val="24"/>
          <w:szCs w:val="24"/>
        </w:rPr>
        <w:t>. Saskaņā ar Civillikuma 1231. pantu servitūtu nodibina ar likumu, tiesas spriedumu, ar līgumu vai testamentu.</w:t>
      </w:r>
      <w:r w:rsidRPr="00601844">
        <w:rPr>
          <w:rFonts w:ascii="Times New Roman" w:hAnsi="Times New Roman" w:cs="Times New Roman"/>
          <w:sz w:val="24"/>
          <w:szCs w:val="24"/>
          <w:bdr w:val="none" w:sz="0" w:space="0" w:color="auto" w:frame="1"/>
        </w:rPr>
        <w:t xml:space="preserve"> </w:t>
      </w:r>
    </w:p>
    <w:p w14:paraId="2BCF47F3" w14:textId="77777777" w:rsidR="00DA5F15" w:rsidRPr="00601844" w:rsidRDefault="003E7E57" w:rsidP="00601844">
      <w:pPr>
        <w:spacing w:after="0" w:line="240" w:lineRule="auto"/>
        <w:ind w:firstLine="709"/>
        <w:jc w:val="both"/>
        <w:rPr>
          <w:rFonts w:ascii="Times New Roman" w:eastAsia="Times New Roman" w:hAnsi="Times New Roman" w:cs="Times New Roman"/>
          <w:sz w:val="24"/>
          <w:szCs w:val="24"/>
        </w:rPr>
      </w:pPr>
      <w:r w:rsidRPr="00601844">
        <w:rPr>
          <w:rFonts w:ascii="Times New Roman" w:eastAsia="Times New Roman" w:hAnsi="Times New Roman" w:cs="Times New Roman"/>
          <w:sz w:val="24"/>
          <w:szCs w:val="24"/>
        </w:rPr>
        <w:t>Civillikuma 1235.</w:t>
      </w:r>
      <w:r w:rsidR="005237DD" w:rsidRPr="00601844">
        <w:rPr>
          <w:rFonts w:ascii="Times New Roman" w:eastAsia="Times New Roman" w:hAnsi="Times New Roman" w:cs="Times New Roman"/>
          <w:sz w:val="24"/>
          <w:szCs w:val="24"/>
        </w:rPr>
        <w:t> </w:t>
      </w:r>
      <w:r w:rsidRPr="00601844">
        <w:rPr>
          <w:rFonts w:ascii="Times New Roman" w:eastAsia="Times New Roman" w:hAnsi="Times New Roman" w:cs="Times New Roman"/>
          <w:sz w:val="24"/>
          <w:szCs w:val="24"/>
        </w:rPr>
        <w:t>pants noteic, ka no servitūta izrietoša lietu tiesība ir nodibināta un spēkā abām pusēm, t.i. valdošā un kalpojošā nekustamā īpašuma īpašniekiem, tikai pēc servitūta ierakstīšanas zemes grāmatā; līdz tam laikam viņu starpā pastāv vienīgi personiska saistība, kuras ierakstīšanu zemes grāmatās var tomēr prasīt katra puse, ja vien izpildīti visi citi servitūtam nepieciešamie noteikumi.</w:t>
      </w:r>
    </w:p>
    <w:p w14:paraId="4A0810B1" w14:textId="77777777" w:rsidR="000F20BF" w:rsidRPr="00601844" w:rsidRDefault="00DA5F15" w:rsidP="00601844">
      <w:pPr>
        <w:tabs>
          <w:tab w:val="left" w:pos="709"/>
        </w:tabs>
        <w:spacing w:after="0" w:line="240" w:lineRule="auto"/>
        <w:ind w:firstLine="709"/>
        <w:jc w:val="both"/>
        <w:rPr>
          <w:rFonts w:ascii="Times New Roman" w:eastAsia="Times New Roman" w:hAnsi="Times New Roman" w:cs="Times New Roman"/>
          <w:sz w:val="24"/>
          <w:szCs w:val="24"/>
        </w:rPr>
      </w:pPr>
      <w:r w:rsidRPr="00601844">
        <w:rPr>
          <w:rFonts w:ascii="Times New Roman" w:hAnsi="Times New Roman" w:cs="Times New Roman"/>
          <w:sz w:val="24"/>
          <w:szCs w:val="24"/>
        </w:rPr>
        <w:t xml:space="preserve">Latvijas Republikas Augstākās tiesas Senāts (turpmāk – Senāts) </w:t>
      </w:r>
      <w:r w:rsidR="000F20BF" w:rsidRPr="00601844">
        <w:rPr>
          <w:rFonts w:ascii="Times New Roman" w:hAnsi="Times New Roman" w:cs="Times New Roman"/>
          <w:sz w:val="24"/>
          <w:szCs w:val="24"/>
        </w:rPr>
        <w:t>jau agrāk ir atzinis, ka zemes reformas laikā ar valsts vai pašvaldības iestādes lēmumu (administratīvo aktu) noteikts īpašuma lietošanas tiesību aprobežojums un zemesgrāmatā ierakstītā atzīme nav ceļa servitūts Civillikuma 1130., 1231. un 1235. panta izpratnē. Minētais tiek pamatots ar to, ka, tas neatbilst servitūta jēdzienam; servitūtu kā lietu tiesību saskaņā ar Civillikuma 1235.</w:t>
      </w:r>
      <w:r w:rsidR="005237DD" w:rsidRPr="00601844">
        <w:rPr>
          <w:rFonts w:ascii="Times New Roman" w:hAnsi="Times New Roman" w:cs="Times New Roman"/>
          <w:sz w:val="24"/>
          <w:szCs w:val="24"/>
        </w:rPr>
        <w:t> </w:t>
      </w:r>
      <w:r w:rsidR="000F20BF" w:rsidRPr="00601844">
        <w:rPr>
          <w:rFonts w:ascii="Times New Roman" w:hAnsi="Times New Roman" w:cs="Times New Roman"/>
          <w:sz w:val="24"/>
          <w:szCs w:val="24"/>
        </w:rPr>
        <w:t>pantu ieraksta zemesgrāmatā, bet atzīmei zemesgrāmatā ir pagaidu raksturs, un tā laika gaitā izzūd ar dzēšanu vai arī tiek atvietota ar ierakstu; valsts vai pašvaldības iestādes lēmums (administratīvais akts) nav neviens no Civillikuma 1231. pantā norādītajiem servitūta nodibināšanas pamatiem – ne likums, ne līgums vai testaments, ne tiesas</w:t>
      </w:r>
      <w:r w:rsidRPr="00601844">
        <w:rPr>
          <w:rFonts w:ascii="Times New Roman" w:hAnsi="Times New Roman" w:cs="Times New Roman"/>
          <w:sz w:val="24"/>
          <w:szCs w:val="24"/>
        </w:rPr>
        <w:t xml:space="preserve"> </w:t>
      </w:r>
      <w:r w:rsidR="000F20BF" w:rsidRPr="00601844">
        <w:rPr>
          <w:rFonts w:ascii="Times New Roman" w:hAnsi="Times New Roman" w:cs="Times New Roman"/>
          <w:sz w:val="24"/>
          <w:szCs w:val="24"/>
        </w:rPr>
        <w:t>spriedums</w:t>
      </w:r>
      <w:r w:rsidRPr="00601844">
        <w:rPr>
          <w:rFonts w:ascii="Times New Roman" w:eastAsia="Times New Roman" w:hAnsi="Times New Roman" w:cs="Times New Roman"/>
          <w:sz w:val="24"/>
          <w:szCs w:val="24"/>
        </w:rPr>
        <w:t xml:space="preserve"> (</w:t>
      </w:r>
      <w:r w:rsidRPr="00601844">
        <w:rPr>
          <w:rFonts w:ascii="Times New Roman" w:hAnsi="Times New Roman" w:cs="Times New Roman"/>
          <w:i/>
          <w:iCs/>
          <w:sz w:val="24"/>
          <w:szCs w:val="24"/>
        </w:rPr>
        <w:t xml:space="preserve">Senāta Civillietu departamenta </w:t>
      </w:r>
      <w:r w:rsidR="000F20BF" w:rsidRPr="00601844">
        <w:rPr>
          <w:rFonts w:ascii="Times New Roman" w:hAnsi="Times New Roman" w:cs="Times New Roman"/>
          <w:i/>
          <w:iCs/>
          <w:sz w:val="24"/>
          <w:szCs w:val="24"/>
        </w:rPr>
        <w:t>2013.</w:t>
      </w:r>
      <w:r w:rsidR="005237DD" w:rsidRPr="00601844">
        <w:rPr>
          <w:rFonts w:ascii="Times New Roman" w:hAnsi="Times New Roman" w:cs="Times New Roman"/>
          <w:i/>
          <w:iCs/>
          <w:sz w:val="24"/>
          <w:szCs w:val="24"/>
        </w:rPr>
        <w:t> </w:t>
      </w:r>
      <w:r w:rsidR="000F20BF" w:rsidRPr="00601844">
        <w:rPr>
          <w:rFonts w:ascii="Times New Roman" w:hAnsi="Times New Roman" w:cs="Times New Roman"/>
          <w:i/>
          <w:iCs/>
          <w:sz w:val="24"/>
          <w:szCs w:val="24"/>
        </w:rPr>
        <w:t>gada 9.</w:t>
      </w:r>
      <w:r w:rsidR="005237DD" w:rsidRPr="00601844">
        <w:rPr>
          <w:rFonts w:ascii="Times New Roman" w:hAnsi="Times New Roman" w:cs="Times New Roman"/>
          <w:i/>
          <w:iCs/>
          <w:sz w:val="24"/>
          <w:szCs w:val="24"/>
        </w:rPr>
        <w:t> </w:t>
      </w:r>
      <w:r w:rsidR="000F20BF" w:rsidRPr="00601844">
        <w:rPr>
          <w:rFonts w:ascii="Times New Roman" w:hAnsi="Times New Roman" w:cs="Times New Roman"/>
          <w:i/>
          <w:iCs/>
          <w:sz w:val="24"/>
          <w:szCs w:val="24"/>
        </w:rPr>
        <w:t>oktobra spriedum</w:t>
      </w:r>
      <w:r w:rsidRPr="00601844">
        <w:rPr>
          <w:rFonts w:ascii="Times New Roman" w:hAnsi="Times New Roman" w:cs="Times New Roman"/>
          <w:i/>
          <w:iCs/>
          <w:sz w:val="24"/>
          <w:szCs w:val="24"/>
        </w:rPr>
        <w:t>a</w:t>
      </w:r>
      <w:r w:rsidR="000F20BF" w:rsidRPr="00601844">
        <w:rPr>
          <w:rFonts w:ascii="Times New Roman" w:hAnsi="Times New Roman" w:cs="Times New Roman"/>
          <w:i/>
          <w:iCs/>
          <w:sz w:val="24"/>
          <w:szCs w:val="24"/>
        </w:rPr>
        <w:t xml:space="preserve"> lietā Nr. SKC</w:t>
      </w:r>
      <w:r w:rsidR="000F20BF" w:rsidRPr="00601844">
        <w:rPr>
          <w:rFonts w:ascii="Times New Roman" w:hAnsi="Times New Roman" w:cs="Times New Roman"/>
          <w:i/>
          <w:iCs/>
          <w:sz w:val="24"/>
          <w:szCs w:val="24"/>
        </w:rPr>
        <w:noBreakHyphen/>
        <w:t>458/2013 (C12204010) 10. punkts un tur minētie avoti</w:t>
      </w:r>
      <w:r w:rsidR="000F20BF" w:rsidRPr="00601844">
        <w:rPr>
          <w:rFonts w:ascii="Times New Roman" w:hAnsi="Times New Roman" w:cs="Times New Roman"/>
          <w:sz w:val="24"/>
          <w:szCs w:val="24"/>
        </w:rPr>
        <w:t>).</w:t>
      </w:r>
    </w:p>
    <w:p w14:paraId="327520DB" w14:textId="77777777" w:rsidR="003E7E57" w:rsidRPr="00601844" w:rsidRDefault="003E7E57" w:rsidP="00601844">
      <w:pPr>
        <w:tabs>
          <w:tab w:val="left" w:pos="709"/>
          <w:tab w:val="left" w:pos="1276"/>
        </w:tabs>
        <w:spacing w:after="0" w:line="240" w:lineRule="auto"/>
        <w:ind w:firstLine="709"/>
        <w:jc w:val="both"/>
        <w:rPr>
          <w:rFonts w:ascii="Times New Roman" w:hAnsi="Times New Roman" w:cs="Times New Roman"/>
          <w:sz w:val="24"/>
          <w:szCs w:val="24"/>
        </w:rPr>
      </w:pPr>
      <w:r w:rsidRPr="00601844">
        <w:rPr>
          <w:rFonts w:ascii="Times New Roman" w:hAnsi="Times New Roman" w:cs="Times New Roman"/>
          <w:sz w:val="24"/>
          <w:szCs w:val="24"/>
        </w:rPr>
        <w:t>Senāts ir atzinis, ka: “šobrīd tiesību normas neregulē to, kā rīkoties nekustamā īpašuma īpašniekam, ja tā īpašumam zemes reformas laikā ir noteikts nekustamā īpašuma apgrūtinājums, bet tam nav kalpojošo nekustamo īpašumu (līdz ar to – nav personu, ar kurām pārspriest jautājumu par servitūta nepieciešamību un panākt vienošanos par tā dzēšanu) un tas faktiski nepilda servitūta funkciju. Proti, tiesību normas neregulē to, kā šādā situācijā servitūtu dzēst un kurai institūcijai šāds lēmums būtu jāpieņem. Taču juridiskās obstrukcijas aizliegums paredz, ka ne iestāde, ne tiesa nevar atteikties izlemt jautājumu, pamatojoties uz to, ka tas nav noregulēts ārējā normatīvajā aktā (Administratīvā procesa likuma 15.</w:t>
      </w:r>
      <w:r w:rsidR="005237DD" w:rsidRPr="00601844">
        <w:rPr>
          <w:rFonts w:ascii="Times New Roman" w:hAnsi="Times New Roman" w:cs="Times New Roman"/>
          <w:sz w:val="24"/>
          <w:szCs w:val="24"/>
        </w:rPr>
        <w:t> </w:t>
      </w:r>
      <w:r w:rsidRPr="00601844">
        <w:rPr>
          <w:rFonts w:ascii="Times New Roman" w:hAnsi="Times New Roman" w:cs="Times New Roman"/>
          <w:sz w:val="24"/>
          <w:szCs w:val="24"/>
        </w:rPr>
        <w:t>panta divpadsmitā daļa).</w:t>
      </w:r>
    </w:p>
    <w:p w14:paraId="527A4122" w14:textId="77777777" w:rsidR="003E7E57" w:rsidRPr="00601844" w:rsidRDefault="003E7E57" w:rsidP="00601844">
      <w:pPr>
        <w:tabs>
          <w:tab w:val="left" w:pos="1276"/>
        </w:tabs>
        <w:spacing w:after="0" w:line="240" w:lineRule="auto"/>
        <w:ind w:firstLine="709"/>
        <w:jc w:val="both"/>
        <w:rPr>
          <w:rFonts w:ascii="Times New Roman" w:hAnsi="Times New Roman" w:cs="Times New Roman"/>
          <w:sz w:val="24"/>
          <w:szCs w:val="24"/>
        </w:rPr>
      </w:pPr>
      <w:r w:rsidRPr="00601844">
        <w:rPr>
          <w:rFonts w:ascii="Times New Roman" w:hAnsi="Times New Roman" w:cs="Times New Roman"/>
          <w:sz w:val="24"/>
          <w:szCs w:val="24"/>
        </w:rPr>
        <w:t>Senāts kā institūciju, kas varētu šādu lēmumu pieņemt, saredz pašvaldību, jo, pirmkārt, pašvaldības bija iesaistītas zemes reformas īstenošanā, otrkārt, ņemot vērā šobrīd spēkā esošos normatīvos aktus un no tiem izrietošos pašvaldības pienākumus un tiesības, tā vislabāk ir informēta par faktisko situāciju pašvaldībā, tostarp saistībā ar piekļuvi nekustamajiem īpašumiem, kas ir svarīgi, kā nosakot servitūtus, tā arī tos dzēšot. Proti, likuma „Par pašvaldībām” 15.</w:t>
      </w:r>
      <w:r w:rsidR="005237DD" w:rsidRPr="00601844">
        <w:rPr>
          <w:rFonts w:ascii="Times New Roman" w:hAnsi="Times New Roman" w:cs="Times New Roman"/>
          <w:sz w:val="24"/>
          <w:szCs w:val="24"/>
        </w:rPr>
        <w:t> </w:t>
      </w:r>
      <w:r w:rsidRPr="00601844">
        <w:rPr>
          <w:rFonts w:ascii="Times New Roman" w:hAnsi="Times New Roman" w:cs="Times New Roman"/>
          <w:sz w:val="24"/>
          <w:szCs w:val="24"/>
        </w:rPr>
        <w:t>panta 13.</w:t>
      </w:r>
      <w:r w:rsidR="005237DD" w:rsidRPr="00601844">
        <w:rPr>
          <w:rFonts w:ascii="Times New Roman" w:hAnsi="Times New Roman" w:cs="Times New Roman"/>
          <w:sz w:val="24"/>
          <w:szCs w:val="24"/>
        </w:rPr>
        <w:t xml:space="preserve"> </w:t>
      </w:r>
      <w:r w:rsidRPr="00601844">
        <w:rPr>
          <w:rFonts w:ascii="Times New Roman" w:hAnsi="Times New Roman" w:cs="Times New Roman"/>
          <w:sz w:val="24"/>
          <w:szCs w:val="24"/>
        </w:rPr>
        <w:t>punkts noteic, ka pašvaldības autonomā funkcija ir saskaņā ar attiecīgās pašvaldības teritorijas plānojumu noteikt zemes izmantošanas un apbūves kārtību, bet, lai izpildītu šo funkciju saskaņā ar likuma „Par pašvaldībām” 14.</w:t>
      </w:r>
      <w:r w:rsidR="006D5355" w:rsidRPr="00601844">
        <w:rPr>
          <w:rFonts w:ascii="Times New Roman" w:hAnsi="Times New Roman" w:cs="Times New Roman"/>
          <w:sz w:val="24"/>
          <w:szCs w:val="24"/>
        </w:rPr>
        <w:t> </w:t>
      </w:r>
      <w:r w:rsidRPr="00601844">
        <w:rPr>
          <w:rFonts w:ascii="Times New Roman" w:hAnsi="Times New Roman" w:cs="Times New Roman"/>
          <w:sz w:val="24"/>
          <w:szCs w:val="24"/>
        </w:rPr>
        <w:t>panta otrās daļas 1. punktu, pašvaldībām ir pienākums izstrādāt pašvaldības teritorijas attīstības programmu un teritorijas plānojumu, nodrošināt teritorijas attīstības programmas īstenošanu un teritorijas plānojuma administratīvo pārraudzību. Minētais izriet arī, piemēram, no Zemes ierīcības likuma, kura viens no mērķiem ir sekmēt zemes īpašumu sakārtošanu</w:t>
      </w:r>
      <w:r w:rsidR="006D5355" w:rsidRPr="00601844">
        <w:rPr>
          <w:rFonts w:ascii="Times New Roman" w:hAnsi="Times New Roman" w:cs="Times New Roman"/>
          <w:sz w:val="24"/>
          <w:szCs w:val="24"/>
        </w:rPr>
        <w:t>,</w:t>
      </w:r>
      <w:r w:rsidRPr="00601844">
        <w:rPr>
          <w:rFonts w:ascii="Times New Roman" w:hAnsi="Times New Roman" w:cs="Times New Roman"/>
          <w:sz w:val="24"/>
          <w:szCs w:val="24"/>
        </w:rPr>
        <w:t xml:space="preserve"> un atbilstoši kuram pašvaldība apstiprina zemes ierīcības projektu (sk. arī Ministru kabineta 2016. gada 2. augusta noteikumus Nr. 505 „Zemes ierīcības projekta izstrādes noteikumi”, tostarp attiecībā uz zemes ierīcības projekta saturu). Ņemot vērā minēto, kā arī ievērojot Datu aktualizācijas noteikumu 112.2. apakšpunktu, dokumentu, uz kura pamata tiek dzēsts tiesību aprobežojums (apgrūtinājums), kas noteikts zemes reformas laikā saistībā ar ceļiem, būtu pamats izsniegt </w:t>
      </w:r>
      <w:r w:rsidRPr="00601844">
        <w:rPr>
          <w:rFonts w:ascii="Times New Roman" w:hAnsi="Times New Roman" w:cs="Times New Roman"/>
          <w:sz w:val="24"/>
          <w:szCs w:val="24"/>
        </w:rPr>
        <w:lastRenderedPageBreak/>
        <w:t xml:space="preserve">attiecīgajai pašvaldībai.” </w:t>
      </w:r>
      <w:r w:rsidRPr="00601844">
        <w:rPr>
          <w:rFonts w:ascii="Times New Roman" w:hAnsi="Times New Roman" w:cs="Times New Roman"/>
          <w:i/>
          <w:sz w:val="24"/>
          <w:szCs w:val="24"/>
        </w:rPr>
        <w:t>(Senāta Administratīvo lietu departamenta 2021. gada 24. septembra lēmums lietā Nr.</w:t>
      </w:r>
      <w:r w:rsidRPr="00601844">
        <w:rPr>
          <w:rFonts w:ascii="Times New Roman" w:hAnsi="Times New Roman" w:cs="Times New Roman"/>
          <w:i/>
          <w:sz w:val="24"/>
          <w:szCs w:val="24"/>
          <w:lang w:eastAsia="lv-LV"/>
        </w:rPr>
        <w:t xml:space="preserve"> 670013420, SKA</w:t>
      </w:r>
      <w:r w:rsidRPr="00601844">
        <w:rPr>
          <w:rFonts w:ascii="Times New Roman" w:hAnsi="Times New Roman" w:cs="Times New Roman"/>
          <w:i/>
          <w:sz w:val="24"/>
          <w:szCs w:val="24"/>
        </w:rPr>
        <w:t>-611/2021)</w:t>
      </w:r>
      <w:r w:rsidRPr="00601844">
        <w:rPr>
          <w:rFonts w:ascii="Times New Roman" w:hAnsi="Times New Roman" w:cs="Times New Roman"/>
          <w:sz w:val="24"/>
          <w:szCs w:val="24"/>
        </w:rPr>
        <w:t>.</w:t>
      </w:r>
    </w:p>
    <w:p w14:paraId="37218B72" w14:textId="77777777" w:rsidR="003E7E57" w:rsidRPr="00601844" w:rsidRDefault="003E7E57" w:rsidP="00601844">
      <w:pPr>
        <w:tabs>
          <w:tab w:val="left" w:pos="1276"/>
        </w:tabs>
        <w:spacing w:after="0" w:line="240" w:lineRule="auto"/>
        <w:ind w:firstLine="709"/>
        <w:jc w:val="both"/>
        <w:rPr>
          <w:rFonts w:ascii="Times New Roman" w:hAnsi="Times New Roman" w:cs="Times New Roman"/>
          <w:sz w:val="24"/>
          <w:szCs w:val="24"/>
        </w:rPr>
      </w:pPr>
      <w:r w:rsidRPr="00601844">
        <w:rPr>
          <w:rFonts w:ascii="Times New Roman" w:hAnsi="Times New Roman" w:cs="Times New Roman"/>
          <w:sz w:val="24"/>
          <w:szCs w:val="24"/>
        </w:rPr>
        <w:t>2023. gada 1. janvārī spēku zaudējušā likuma “Par pašvaldībām” 15. panta pirmās daļas 13.</w:t>
      </w:r>
      <w:r w:rsidR="006D5355" w:rsidRPr="00601844">
        <w:rPr>
          <w:rFonts w:ascii="Times New Roman" w:hAnsi="Times New Roman" w:cs="Times New Roman"/>
          <w:sz w:val="24"/>
          <w:szCs w:val="24"/>
        </w:rPr>
        <w:t> </w:t>
      </w:r>
      <w:r w:rsidRPr="00601844">
        <w:rPr>
          <w:rFonts w:ascii="Times New Roman" w:hAnsi="Times New Roman" w:cs="Times New Roman"/>
          <w:sz w:val="24"/>
          <w:szCs w:val="24"/>
        </w:rPr>
        <w:t>punktā noteiktajai pašvaldības autonomajai funkcijai: saskaņā ar attiecīgās pašvaldības teritorijas plānojumu noteikt zemes izmantošanas un apbūves kārtību atbilst spēkā esoš</w:t>
      </w:r>
      <w:r w:rsidR="006D5355" w:rsidRPr="00601844">
        <w:rPr>
          <w:rFonts w:ascii="Times New Roman" w:hAnsi="Times New Roman" w:cs="Times New Roman"/>
          <w:sz w:val="24"/>
          <w:szCs w:val="24"/>
        </w:rPr>
        <w:t>ā</w:t>
      </w:r>
      <w:r w:rsidRPr="00601844">
        <w:rPr>
          <w:rFonts w:ascii="Times New Roman" w:hAnsi="Times New Roman" w:cs="Times New Roman"/>
          <w:sz w:val="24"/>
          <w:szCs w:val="24"/>
        </w:rPr>
        <w:t xml:space="preserve"> Pašvaldību likuma 4. panta pirmās daļas 15. punktā noteiktā pašvaldības autonomā funkcija: saskaņā ar attiecīgās pašvaldības teritorijas plānojumu noteikt zemes izmantošanu un apbūvi.</w:t>
      </w:r>
    </w:p>
    <w:p w14:paraId="1CEF62F1" w14:textId="77777777" w:rsidR="00087AA8" w:rsidRPr="00601844" w:rsidRDefault="00916A58" w:rsidP="00601844">
      <w:pPr>
        <w:pStyle w:val="tv213"/>
        <w:shd w:val="clear" w:color="auto" w:fill="FFFFFF"/>
        <w:tabs>
          <w:tab w:val="left" w:pos="709"/>
        </w:tabs>
        <w:spacing w:before="0" w:beforeAutospacing="0" w:after="0" w:afterAutospacing="0"/>
        <w:ind w:firstLine="709"/>
        <w:jc w:val="both"/>
      </w:pPr>
      <w:r w:rsidRPr="00601844">
        <w:rPr>
          <w:shd w:val="clear" w:color="auto" w:fill="FFFFFF"/>
        </w:rPr>
        <w:t>Likuma “</w:t>
      </w:r>
      <w:r w:rsidR="004F3E66" w:rsidRPr="00601844">
        <w:rPr>
          <w:shd w:val="clear" w:color="auto" w:fill="FFFFFF"/>
        </w:rPr>
        <w:t>Par zemes reformu Latvijas Republikas pilsētās</w:t>
      </w:r>
      <w:r w:rsidRPr="00601844">
        <w:rPr>
          <w:shd w:val="clear" w:color="auto" w:fill="FFFFFF"/>
        </w:rPr>
        <w:t xml:space="preserve">” </w:t>
      </w:r>
      <w:r w:rsidR="00087AA8" w:rsidRPr="00601844">
        <w:rPr>
          <w:shd w:val="clear" w:color="auto" w:fill="FFFFFF"/>
        </w:rPr>
        <w:t>5.</w:t>
      </w:r>
      <w:r w:rsidR="006D5355" w:rsidRPr="00601844">
        <w:rPr>
          <w:shd w:val="clear" w:color="auto" w:fill="FFFFFF"/>
        </w:rPr>
        <w:t> </w:t>
      </w:r>
      <w:r w:rsidR="00087AA8" w:rsidRPr="00601844">
        <w:rPr>
          <w:shd w:val="clear" w:color="auto" w:fill="FFFFFF"/>
        </w:rPr>
        <w:t xml:space="preserve">panta </w:t>
      </w:r>
      <w:r w:rsidR="00087AA8" w:rsidRPr="00601844">
        <w:t>pirmajā daļā noteikts, ka Zemes reforma veicama trijās kārtās: pirmā kārta — zemes pieprasījumu pieņemšana; otrā kārta — zemes īpašuma tiesību atjaunošana, zemes izmantošanas plānošana un zemes lietošanas tiesību piespiedu izbeigšana; trešā kārta — zemes nodošana īpašumā un piešķiršana lietošanā.</w:t>
      </w:r>
    </w:p>
    <w:p w14:paraId="26B378D1" w14:textId="77777777" w:rsidR="00916A58" w:rsidRPr="00601844" w:rsidRDefault="00916A58" w:rsidP="00601844">
      <w:pPr>
        <w:spacing w:after="0" w:line="240" w:lineRule="auto"/>
        <w:ind w:firstLine="709"/>
        <w:jc w:val="both"/>
        <w:rPr>
          <w:rFonts w:ascii="Times New Roman" w:eastAsia="Times New Roman" w:hAnsi="Times New Roman" w:cs="Times New Roman"/>
          <w:sz w:val="24"/>
          <w:szCs w:val="24"/>
        </w:rPr>
      </w:pPr>
      <w:r w:rsidRPr="00601844">
        <w:rPr>
          <w:rFonts w:ascii="Times New Roman" w:eastAsia="Times New Roman" w:hAnsi="Times New Roman" w:cs="Times New Roman"/>
          <w:sz w:val="24"/>
          <w:szCs w:val="24"/>
        </w:rPr>
        <w:t>Ņemot vērā to, ka Ceļa servitūta atzīme ir noteikta ar Lēmumu zemes reformas laikā, tā  nav uzskatāma par ceļa servitūtu Civillikuma 1130., 1231. un 1235.</w:t>
      </w:r>
      <w:r w:rsidR="006D5355" w:rsidRPr="00601844">
        <w:rPr>
          <w:rFonts w:ascii="Times New Roman" w:eastAsia="Times New Roman" w:hAnsi="Times New Roman" w:cs="Times New Roman"/>
          <w:sz w:val="24"/>
          <w:szCs w:val="24"/>
        </w:rPr>
        <w:t> </w:t>
      </w:r>
      <w:r w:rsidRPr="00601844">
        <w:rPr>
          <w:rFonts w:ascii="Times New Roman" w:eastAsia="Times New Roman" w:hAnsi="Times New Roman" w:cs="Times New Roman"/>
          <w:sz w:val="24"/>
          <w:szCs w:val="24"/>
        </w:rPr>
        <w:t>panta izpratnē, tai nav pielietojuma, nav valdošā neku</w:t>
      </w:r>
      <w:bookmarkStart w:id="0" w:name="_GoBack"/>
      <w:bookmarkEnd w:id="0"/>
      <w:r w:rsidRPr="00601844">
        <w:rPr>
          <w:rFonts w:ascii="Times New Roman" w:eastAsia="Times New Roman" w:hAnsi="Times New Roman" w:cs="Times New Roman"/>
          <w:sz w:val="24"/>
          <w:szCs w:val="24"/>
        </w:rPr>
        <w:t>stamā īpašuma, kuram par labu būtu nodibināms ceļa servitūts, Ceļa servitūta atzīme būtu dzēšama.</w:t>
      </w:r>
    </w:p>
    <w:p w14:paraId="4E2EA56B" w14:textId="77777777" w:rsidR="003E7E57" w:rsidRPr="00601844" w:rsidRDefault="003E7E57" w:rsidP="00601844">
      <w:pPr>
        <w:spacing w:after="0" w:line="240" w:lineRule="auto"/>
        <w:ind w:right="43" w:firstLine="709"/>
        <w:jc w:val="both"/>
        <w:rPr>
          <w:rFonts w:ascii="Times New Roman" w:hAnsi="Times New Roman" w:cs="Times New Roman"/>
          <w:sz w:val="24"/>
          <w:szCs w:val="24"/>
        </w:rPr>
      </w:pPr>
      <w:r w:rsidRPr="00601844">
        <w:rPr>
          <w:rFonts w:ascii="Times New Roman" w:hAnsi="Times New Roman" w:cs="Times New Roman"/>
          <w:sz w:val="24"/>
          <w:szCs w:val="24"/>
        </w:rPr>
        <w:t>Ņemot vērā minēto, pamatojoties uz Pašvaldību likuma 4. panta pirmās daļas 15. punktu un  10.</w:t>
      </w:r>
      <w:r w:rsidR="006D5355" w:rsidRPr="00601844">
        <w:rPr>
          <w:rFonts w:ascii="Times New Roman" w:hAnsi="Times New Roman" w:cs="Times New Roman"/>
          <w:sz w:val="24"/>
          <w:szCs w:val="24"/>
        </w:rPr>
        <w:t xml:space="preserve"> </w:t>
      </w:r>
      <w:r w:rsidRPr="00601844">
        <w:rPr>
          <w:rFonts w:ascii="Times New Roman" w:hAnsi="Times New Roman" w:cs="Times New Roman"/>
          <w:sz w:val="24"/>
          <w:szCs w:val="24"/>
        </w:rPr>
        <w:t xml:space="preserve">panta pirmās daļas ievaddaļu, </w:t>
      </w:r>
    </w:p>
    <w:p w14:paraId="6E8CDC40" w14:textId="77777777" w:rsidR="006D5355" w:rsidRPr="00601844" w:rsidRDefault="006D5355" w:rsidP="00601844">
      <w:pPr>
        <w:spacing w:after="0" w:line="240" w:lineRule="auto"/>
        <w:ind w:right="43" w:firstLine="709"/>
        <w:jc w:val="both"/>
        <w:rPr>
          <w:rFonts w:ascii="Times New Roman" w:hAnsi="Times New Roman" w:cs="Times New Roman"/>
          <w:sz w:val="24"/>
          <w:szCs w:val="24"/>
        </w:rPr>
      </w:pPr>
    </w:p>
    <w:p w14:paraId="32225F22" w14:textId="77777777" w:rsidR="008B7C2C" w:rsidRDefault="00892BFA" w:rsidP="008B7C2C">
      <w:pPr>
        <w:spacing w:after="0" w:line="240" w:lineRule="auto"/>
        <w:jc w:val="center"/>
        <w:rPr>
          <w:rFonts w:ascii="Times New Roman" w:eastAsia="Times New Roman" w:hAnsi="Times New Roman" w:cs="Times New Roman"/>
          <w:b/>
          <w:bCs/>
          <w:sz w:val="24"/>
          <w:szCs w:val="24"/>
          <w:lang w:eastAsia="lv-LV"/>
        </w:rPr>
      </w:pPr>
      <w:r w:rsidRPr="00892BFA">
        <w:rPr>
          <w:rFonts w:ascii="Times New Roman" w:eastAsia="Times New Roman" w:hAnsi="Times New Roman" w:cs="Times New Roman"/>
          <w:b/>
          <w:bCs/>
          <w:sz w:val="24"/>
          <w:szCs w:val="24"/>
          <w:lang w:eastAsia="lv-LV"/>
        </w:rPr>
        <w:t xml:space="preserve">balsojot: ar 22 balsīm "Par" (Andris Krauja, Artūrs Mangulis, Atvars Lakstīgala, Dace Kļaviņa, Dace Veiliņa, Dzirkstīte Žindiga, Egils </w:t>
      </w:r>
      <w:proofErr w:type="spellStart"/>
      <w:r w:rsidRPr="00892BFA">
        <w:rPr>
          <w:rFonts w:ascii="Times New Roman" w:eastAsia="Times New Roman" w:hAnsi="Times New Roman" w:cs="Times New Roman"/>
          <w:b/>
          <w:bCs/>
          <w:sz w:val="24"/>
          <w:szCs w:val="24"/>
          <w:lang w:eastAsia="lv-LV"/>
        </w:rPr>
        <w:t>Helmanis</w:t>
      </w:r>
      <w:proofErr w:type="spellEnd"/>
      <w:r w:rsidRPr="00892BFA">
        <w:rPr>
          <w:rFonts w:ascii="Times New Roman" w:eastAsia="Times New Roman" w:hAnsi="Times New Roman" w:cs="Times New Roman"/>
          <w:b/>
          <w:bCs/>
          <w:sz w:val="24"/>
          <w:szCs w:val="24"/>
          <w:lang w:eastAsia="lv-LV"/>
        </w:rPr>
        <w:t xml:space="preserve">, Gints </w:t>
      </w:r>
      <w:proofErr w:type="spellStart"/>
      <w:r w:rsidRPr="00892BFA">
        <w:rPr>
          <w:rFonts w:ascii="Times New Roman" w:eastAsia="Times New Roman" w:hAnsi="Times New Roman" w:cs="Times New Roman"/>
          <w:b/>
          <w:bCs/>
          <w:sz w:val="24"/>
          <w:szCs w:val="24"/>
          <w:lang w:eastAsia="lv-LV"/>
        </w:rPr>
        <w:t>Sīviņš</w:t>
      </w:r>
      <w:proofErr w:type="spellEnd"/>
      <w:r w:rsidRPr="00892BFA">
        <w:rPr>
          <w:rFonts w:ascii="Times New Roman" w:eastAsia="Times New Roman" w:hAnsi="Times New Roman" w:cs="Times New Roman"/>
          <w:b/>
          <w:bCs/>
          <w:sz w:val="24"/>
          <w:szCs w:val="24"/>
          <w:lang w:eastAsia="lv-LV"/>
        </w:rPr>
        <w:t xml:space="preserve">, Ilmārs Zemnieks, Iluta Jansone, Jānis </w:t>
      </w:r>
      <w:proofErr w:type="spellStart"/>
      <w:r w:rsidRPr="00892BFA">
        <w:rPr>
          <w:rFonts w:ascii="Times New Roman" w:eastAsia="Times New Roman" w:hAnsi="Times New Roman" w:cs="Times New Roman"/>
          <w:b/>
          <w:bCs/>
          <w:sz w:val="24"/>
          <w:szCs w:val="24"/>
          <w:lang w:eastAsia="lv-LV"/>
        </w:rPr>
        <w:t>Iklāvs</w:t>
      </w:r>
      <w:proofErr w:type="spellEnd"/>
      <w:r w:rsidRPr="00892BFA">
        <w:rPr>
          <w:rFonts w:ascii="Times New Roman" w:eastAsia="Times New Roman" w:hAnsi="Times New Roman" w:cs="Times New Roman"/>
          <w:b/>
          <w:bCs/>
          <w:sz w:val="24"/>
          <w:szCs w:val="24"/>
          <w:lang w:eastAsia="lv-LV"/>
        </w:rPr>
        <w:t xml:space="preserve">, Jānis Siliņš, Kārlis Ansons, Kārlis Avotiņš, Matīss Mežaks, Pāvels Kotāns, Raivis Rubīns, Raivis </w:t>
      </w:r>
      <w:proofErr w:type="spellStart"/>
      <w:r w:rsidRPr="00892BFA">
        <w:rPr>
          <w:rFonts w:ascii="Times New Roman" w:eastAsia="Times New Roman" w:hAnsi="Times New Roman" w:cs="Times New Roman"/>
          <w:b/>
          <w:bCs/>
          <w:sz w:val="24"/>
          <w:szCs w:val="24"/>
          <w:lang w:eastAsia="lv-LV"/>
        </w:rPr>
        <w:t>Ūzuls</w:t>
      </w:r>
      <w:proofErr w:type="spellEnd"/>
      <w:r w:rsidRPr="00892BFA">
        <w:rPr>
          <w:rFonts w:ascii="Times New Roman" w:eastAsia="Times New Roman" w:hAnsi="Times New Roman" w:cs="Times New Roman"/>
          <w:b/>
          <w:bCs/>
          <w:sz w:val="24"/>
          <w:szCs w:val="24"/>
          <w:lang w:eastAsia="lv-LV"/>
        </w:rPr>
        <w:t xml:space="preserve">, Rūdolfs Kudļa, Santa Ločmele, Sarmīte Ozoliņa, Uldis Skudra), "Pret" – nav, "Atturas" – nav, </w:t>
      </w:r>
    </w:p>
    <w:p w14:paraId="63D86B53" w14:textId="6BA87244" w:rsidR="00892BFA" w:rsidRPr="00892BFA" w:rsidRDefault="00892BFA" w:rsidP="008B7C2C">
      <w:pPr>
        <w:spacing w:after="0" w:line="240" w:lineRule="auto"/>
        <w:jc w:val="center"/>
        <w:rPr>
          <w:rFonts w:ascii="Times New Roman" w:eastAsia="Times New Roman" w:hAnsi="Times New Roman" w:cs="Times New Roman"/>
          <w:b/>
          <w:bCs/>
          <w:sz w:val="24"/>
          <w:szCs w:val="24"/>
          <w:lang w:eastAsia="lv-LV"/>
        </w:rPr>
      </w:pPr>
      <w:r w:rsidRPr="00892BFA">
        <w:rPr>
          <w:rFonts w:ascii="Times New Roman" w:eastAsia="Times New Roman" w:hAnsi="Times New Roman" w:cs="Times New Roman"/>
          <w:b/>
          <w:bCs/>
          <w:sz w:val="24"/>
          <w:szCs w:val="24"/>
          <w:lang w:eastAsia="lv-LV"/>
        </w:rPr>
        <w:t xml:space="preserve">"Nepiedalās" – nav, </w:t>
      </w:r>
    </w:p>
    <w:p w14:paraId="03514546" w14:textId="009A3E0D" w:rsidR="003E7E57" w:rsidRDefault="00892BFA" w:rsidP="00892BFA">
      <w:pPr>
        <w:spacing w:after="0" w:line="240" w:lineRule="auto"/>
        <w:ind w:firstLine="709"/>
        <w:jc w:val="center"/>
        <w:rPr>
          <w:rFonts w:ascii="Times New Roman" w:eastAsia="Times New Roman" w:hAnsi="Times New Roman" w:cs="Times New Roman"/>
          <w:b/>
          <w:bCs/>
          <w:sz w:val="24"/>
          <w:szCs w:val="24"/>
          <w:lang w:eastAsia="lv-LV"/>
        </w:rPr>
      </w:pPr>
      <w:r w:rsidRPr="008B7C2C">
        <w:rPr>
          <w:rFonts w:ascii="Times New Roman" w:eastAsia="Times New Roman" w:hAnsi="Times New Roman" w:cs="Times New Roman"/>
          <w:bCs/>
          <w:sz w:val="24"/>
          <w:szCs w:val="24"/>
          <w:lang w:eastAsia="lv-LV"/>
        </w:rPr>
        <w:t>Ogres novada pašvaldības dome</w:t>
      </w:r>
      <w:r w:rsidRPr="00892BFA">
        <w:rPr>
          <w:rFonts w:ascii="Times New Roman" w:eastAsia="Times New Roman" w:hAnsi="Times New Roman" w:cs="Times New Roman"/>
          <w:b/>
          <w:bCs/>
          <w:sz w:val="24"/>
          <w:szCs w:val="24"/>
          <w:lang w:eastAsia="lv-LV"/>
        </w:rPr>
        <w:t xml:space="preserve"> NOLEMJ:</w:t>
      </w:r>
    </w:p>
    <w:p w14:paraId="384B259B" w14:textId="77777777" w:rsidR="00892BFA" w:rsidRPr="00601844" w:rsidRDefault="00892BFA" w:rsidP="00892BFA">
      <w:pPr>
        <w:spacing w:after="0" w:line="240" w:lineRule="auto"/>
        <w:ind w:firstLine="709"/>
        <w:jc w:val="center"/>
        <w:rPr>
          <w:rFonts w:ascii="Times New Roman" w:eastAsia="Times New Roman" w:hAnsi="Times New Roman" w:cs="Times New Roman"/>
          <w:b/>
          <w:sz w:val="24"/>
          <w:szCs w:val="24"/>
        </w:rPr>
      </w:pPr>
    </w:p>
    <w:p w14:paraId="5FDB4859" w14:textId="2BEB332C" w:rsidR="003E7E57" w:rsidRPr="00601844" w:rsidRDefault="003E7E57" w:rsidP="00601844">
      <w:pPr>
        <w:spacing w:after="0" w:line="240" w:lineRule="auto"/>
        <w:jc w:val="both"/>
        <w:rPr>
          <w:rFonts w:ascii="Times New Roman" w:eastAsia="Times New Roman" w:hAnsi="Times New Roman" w:cs="Times New Roman"/>
          <w:sz w:val="24"/>
          <w:szCs w:val="24"/>
        </w:rPr>
      </w:pPr>
      <w:r w:rsidRPr="00601844">
        <w:rPr>
          <w:rFonts w:ascii="Times New Roman" w:eastAsia="Times New Roman" w:hAnsi="Times New Roman" w:cs="Times New Roman"/>
          <w:b/>
          <w:sz w:val="24"/>
          <w:szCs w:val="24"/>
        </w:rPr>
        <w:t xml:space="preserve">Dzēst </w:t>
      </w:r>
      <w:r w:rsidRPr="00601844">
        <w:rPr>
          <w:rFonts w:ascii="Times New Roman" w:eastAsia="Times New Roman" w:hAnsi="Times New Roman" w:cs="Times New Roman"/>
          <w:sz w:val="24"/>
          <w:szCs w:val="24"/>
        </w:rPr>
        <w:t xml:space="preserve">nekustamā īpašuma </w:t>
      </w:r>
      <w:proofErr w:type="spellStart"/>
      <w:r w:rsidR="00A507F2" w:rsidRPr="00601844">
        <w:rPr>
          <w:rFonts w:ascii="Times New Roman" w:eastAsia="Times New Roman" w:hAnsi="Times New Roman" w:cs="Times New Roman"/>
          <w:sz w:val="24"/>
          <w:szCs w:val="24"/>
        </w:rPr>
        <w:t>Poruka</w:t>
      </w:r>
      <w:proofErr w:type="spellEnd"/>
      <w:r w:rsidR="00A507F2" w:rsidRPr="00601844">
        <w:rPr>
          <w:rFonts w:ascii="Times New Roman" w:eastAsia="Times New Roman" w:hAnsi="Times New Roman" w:cs="Times New Roman"/>
          <w:sz w:val="24"/>
          <w:szCs w:val="24"/>
        </w:rPr>
        <w:t xml:space="preserve"> iela 16</w:t>
      </w:r>
      <w:r w:rsidRPr="00601844">
        <w:rPr>
          <w:rFonts w:ascii="Times New Roman" w:eastAsia="Times New Roman" w:hAnsi="Times New Roman" w:cs="Times New Roman"/>
          <w:sz w:val="24"/>
          <w:szCs w:val="24"/>
        </w:rPr>
        <w:t xml:space="preserve">, Ogre, Ogres nov., kadastra numurs </w:t>
      </w:r>
      <w:r w:rsidR="00816B7E" w:rsidRPr="00601844">
        <w:rPr>
          <w:rFonts w:ascii="Times New Roman" w:hAnsi="Times New Roman" w:cs="Times New Roman"/>
          <w:sz w:val="24"/>
          <w:szCs w:val="24"/>
        </w:rPr>
        <w:t>7401 004 0362</w:t>
      </w:r>
      <w:r w:rsidRPr="00601844">
        <w:rPr>
          <w:rFonts w:ascii="Times New Roman" w:eastAsia="Times New Roman" w:hAnsi="Times New Roman" w:cs="Times New Roman"/>
          <w:sz w:val="24"/>
          <w:szCs w:val="24"/>
        </w:rPr>
        <w:t>, Zemgales rajona tiesas Ogres pilsētas zemesgrāmatas nodalījuma Nr. 1</w:t>
      </w:r>
      <w:r w:rsidR="00816B7E" w:rsidRPr="00601844">
        <w:rPr>
          <w:rFonts w:ascii="Times New Roman" w:eastAsia="Times New Roman" w:hAnsi="Times New Roman" w:cs="Times New Roman"/>
          <w:sz w:val="24"/>
          <w:szCs w:val="24"/>
        </w:rPr>
        <w:t>739</w:t>
      </w:r>
      <w:r w:rsidRPr="00601844">
        <w:rPr>
          <w:rFonts w:ascii="Times New Roman" w:eastAsia="Times New Roman" w:hAnsi="Times New Roman" w:cs="Times New Roman"/>
          <w:sz w:val="24"/>
          <w:szCs w:val="24"/>
        </w:rPr>
        <w:t xml:space="preserve"> III daļas 1.</w:t>
      </w:r>
      <w:r w:rsidR="00601844">
        <w:rPr>
          <w:rFonts w:ascii="Times New Roman" w:eastAsia="Times New Roman" w:hAnsi="Times New Roman" w:cs="Times New Roman"/>
          <w:sz w:val="24"/>
          <w:szCs w:val="24"/>
        </w:rPr>
        <w:t> </w:t>
      </w:r>
      <w:r w:rsidRPr="00601844">
        <w:rPr>
          <w:rFonts w:ascii="Times New Roman" w:eastAsia="Times New Roman" w:hAnsi="Times New Roman" w:cs="Times New Roman"/>
          <w:sz w:val="24"/>
          <w:szCs w:val="24"/>
        </w:rPr>
        <w:t xml:space="preserve">iedaļas </w:t>
      </w:r>
      <w:r w:rsidRPr="00601844">
        <w:rPr>
          <w:rFonts w:ascii="Times New Roman" w:hAnsi="Times New Roman" w:cs="Times New Roman"/>
          <w:iCs/>
          <w:sz w:val="24"/>
          <w:szCs w:val="24"/>
        </w:rPr>
        <w:t xml:space="preserve"> </w:t>
      </w:r>
      <w:r w:rsidR="00816B7E" w:rsidRPr="00601844">
        <w:rPr>
          <w:rFonts w:ascii="Times New Roman" w:eastAsia="Times New Roman" w:hAnsi="Times New Roman" w:cs="Times New Roman"/>
          <w:sz w:val="24"/>
          <w:szCs w:val="24"/>
        </w:rPr>
        <w:t>ierakstu Nr.</w:t>
      </w:r>
      <w:r w:rsidR="00601844">
        <w:rPr>
          <w:rFonts w:ascii="Times New Roman" w:eastAsia="Times New Roman" w:hAnsi="Times New Roman" w:cs="Times New Roman"/>
          <w:sz w:val="24"/>
          <w:szCs w:val="24"/>
        </w:rPr>
        <w:t> </w:t>
      </w:r>
      <w:r w:rsidR="00816B7E" w:rsidRPr="00601844">
        <w:rPr>
          <w:rFonts w:ascii="Times New Roman" w:eastAsia="Times New Roman" w:hAnsi="Times New Roman" w:cs="Times New Roman"/>
          <w:sz w:val="24"/>
          <w:szCs w:val="24"/>
        </w:rPr>
        <w:t>1.1</w:t>
      </w:r>
      <w:r w:rsidRPr="00601844">
        <w:rPr>
          <w:rFonts w:ascii="Times New Roman" w:eastAsia="Times New Roman" w:hAnsi="Times New Roman" w:cs="Times New Roman"/>
          <w:sz w:val="24"/>
          <w:szCs w:val="24"/>
        </w:rPr>
        <w:t xml:space="preserve">. atzīme – </w:t>
      </w:r>
      <w:r w:rsidR="00816B7E" w:rsidRPr="00601844">
        <w:rPr>
          <w:rFonts w:ascii="Times New Roman" w:hAnsi="Times New Roman" w:cs="Times New Roman"/>
          <w:sz w:val="24"/>
          <w:szCs w:val="24"/>
        </w:rPr>
        <w:t>ceļa servitūts – piebraucamais ceļš mājīpašumam</w:t>
      </w:r>
      <w:r w:rsidRPr="00601844">
        <w:rPr>
          <w:rFonts w:ascii="Times New Roman" w:hAnsi="Times New Roman" w:cs="Times New Roman"/>
          <w:sz w:val="24"/>
          <w:szCs w:val="24"/>
        </w:rPr>
        <w:t>.</w:t>
      </w:r>
    </w:p>
    <w:p w14:paraId="7A7367D5" w14:textId="77777777" w:rsidR="003827D9" w:rsidRPr="00601844" w:rsidRDefault="003827D9" w:rsidP="00601844">
      <w:pPr>
        <w:spacing w:after="0" w:line="240" w:lineRule="auto"/>
        <w:ind w:firstLine="567"/>
        <w:jc w:val="right"/>
        <w:rPr>
          <w:rFonts w:ascii="Times New Roman" w:eastAsia="Times New Roman" w:hAnsi="Times New Roman" w:cs="Times New Roman"/>
          <w:sz w:val="24"/>
          <w:szCs w:val="24"/>
        </w:rPr>
      </w:pPr>
    </w:p>
    <w:p w14:paraId="38633DA2" w14:textId="77777777" w:rsidR="003827D9" w:rsidRPr="00601844" w:rsidRDefault="003827D9" w:rsidP="00601844">
      <w:pPr>
        <w:spacing w:after="0" w:line="240" w:lineRule="auto"/>
        <w:ind w:firstLine="567"/>
        <w:jc w:val="right"/>
        <w:rPr>
          <w:rFonts w:ascii="Times New Roman" w:eastAsia="Times New Roman" w:hAnsi="Times New Roman" w:cs="Times New Roman"/>
          <w:sz w:val="24"/>
          <w:szCs w:val="24"/>
        </w:rPr>
      </w:pPr>
    </w:p>
    <w:p w14:paraId="52402F04" w14:textId="77777777" w:rsidR="008A1038" w:rsidRPr="00601844" w:rsidRDefault="003E7E57" w:rsidP="00601844">
      <w:pPr>
        <w:spacing w:after="0" w:line="240" w:lineRule="auto"/>
        <w:ind w:firstLine="567"/>
        <w:jc w:val="right"/>
        <w:rPr>
          <w:rFonts w:ascii="Times New Roman" w:eastAsia="Times New Roman" w:hAnsi="Times New Roman" w:cs="Times New Roman"/>
          <w:sz w:val="24"/>
          <w:szCs w:val="24"/>
        </w:rPr>
      </w:pPr>
      <w:r w:rsidRPr="00601844">
        <w:rPr>
          <w:rFonts w:ascii="Times New Roman" w:eastAsia="Times New Roman" w:hAnsi="Times New Roman" w:cs="Times New Roman"/>
          <w:sz w:val="24"/>
          <w:szCs w:val="24"/>
        </w:rPr>
        <w:t xml:space="preserve"> </w:t>
      </w:r>
      <w:r w:rsidR="008A1038" w:rsidRPr="00601844">
        <w:rPr>
          <w:rFonts w:ascii="Times New Roman" w:eastAsia="Times New Roman" w:hAnsi="Times New Roman" w:cs="Times New Roman"/>
          <w:sz w:val="24"/>
          <w:szCs w:val="24"/>
        </w:rPr>
        <w:t>(Sēdes vadītāja,</w:t>
      </w:r>
    </w:p>
    <w:p w14:paraId="03588B04" w14:textId="77777777" w:rsidR="008A1038" w:rsidRPr="00601844" w:rsidRDefault="008A1038" w:rsidP="00601844">
      <w:pPr>
        <w:spacing w:after="0" w:line="240" w:lineRule="auto"/>
        <w:ind w:firstLine="567"/>
        <w:jc w:val="right"/>
        <w:rPr>
          <w:rFonts w:ascii="Times New Roman" w:eastAsia="Times New Roman" w:hAnsi="Times New Roman" w:cs="Times New Roman"/>
          <w:sz w:val="24"/>
          <w:szCs w:val="24"/>
        </w:rPr>
      </w:pPr>
      <w:r w:rsidRPr="00601844">
        <w:rPr>
          <w:rFonts w:ascii="Times New Roman" w:eastAsia="Times New Roman" w:hAnsi="Times New Roman" w:cs="Times New Roman"/>
          <w:sz w:val="24"/>
          <w:szCs w:val="24"/>
        </w:rPr>
        <w:t>domes priekšsēdētāja</w:t>
      </w:r>
      <w:r w:rsidR="00916A58" w:rsidRPr="00601844">
        <w:rPr>
          <w:rFonts w:ascii="Times New Roman" w:eastAsia="Times New Roman" w:hAnsi="Times New Roman" w:cs="Times New Roman"/>
          <w:sz w:val="24"/>
          <w:szCs w:val="24"/>
        </w:rPr>
        <w:t xml:space="preserve"> A. Kraujas</w:t>
      </w:r>
      <w:r w:rsidRPr="00601844">
        <w:rPr>
          <w:rFonts w:ascii="Times New Roman" w:eastAsia="Times New Roman" w:hAnsi="Times New Roman" w:cs="Times New Roman"/>
          <w:sz w:val="24"/>
          <w:szCs w:val="24"/>
        </w:rPr>
        <w:t xml:space="preserve"> paraksts)</w:t>
      </w:r>
    </w:p>
    <w:p w14:paraId="76D9D4C4" w14:textId="77777777" w:rsidR="008A1038" w:rsidRPr="00601844" w:rsidRDefault="008A1038" w:rsidP="00601844">
      <w:pPr>
        <w:spacing w:after="0" w:line="240" w:lineRule="auto"/>
        <w:ind w:firstLine="567"/>
        <w:jc w:val="right"/>
        <w:rPr>
          <w:rFonts w:ascii="Times New Roman" w:eastAsia="Times New Roman" w:hAnsi="Times New Roman" w:cs="Times New Roman"/>
          <w:sz w:val="24"/>
          <w:szCs w:val="24"/>
        </w:rPr>
      </w:pPr>
    </w:p>
    <w:p w14:paraId="1DC46BE0" w14:textId="77777777" w:rsidR="008A1038" w:rsidRPr="00601844" w:rsidRDefault="008A1038" w:rsidP="00601844">
      <w:pPr>
        <w:spacing w:after="0" w:line="240" w:lineRule="auto"/>
        <w:jc w:val="both"/>
        <w:rPr>
          <w:rFonts w:ascii="Times New Roman" w:eastAsia="Times New Roman" w:hAnsi="Times New Roman" w:cs="Times New Roman"/>
          <w:sz w:val="24"/>
          <w:szCs w:val="24"/>
        </w:rPr>
      </w:pPr>
    </w:p>
    <w:p w14:paraId="136B2FD8" w14:textId="77777777" w:rsidR="00AA7AAB" w:rsidRPr="00601844" w:rsidRDefault="00AA7AAB" w:rsidP="00601844">
      <w:pPr>
        <w:spacing w:line="240" w:lineRule="auto"/>
        <w:rPr>
          <w:rFonts w:ascii="Times New Roman" w:hAnsi="Times New Roman" w:cs="Times New Roman"/>
          <w:sz w:val="24"/>
          <w:szCs w:val="24"/>
        </w:rPr>
      </w:pPr>
    </w:p>
    <w:sectPr w:rsidR="00AA7AAB" w:rsidRPr="00601844" w:rsidSect="001643D8">
      <w:headerReference w:type="default" r:id="rId8"/>
      <w:footerReference w:type="even"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BFB50" w14:textId="77777777" w:rsidR="00AD354F" w:rsidRDefault="00AD354F">
      <w:pPr>
        <w:spacing w:after="0" w:line="240" w:lineRule="auto"/>
      </w:pPr>
      <w:r>
        <w:separator/>
      </w:r>
    </w:p>
  </w:endnote>
  <w:endnote w:type="continuationSeparator" w:id="0">
    <w:p w14:paraId="732061B2" w14:textId="77777777" w:rsidR="00AD354F" w:rsidRDefault="00AD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7EB15" w14:textId="77777777" w:rsidR="006E4D90" w:rsidRDefault="00B2696C"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A256E6" w14:textId="77777777" w:rsidR="006E4D90" w:rsidRDefault="006E4D9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83FA1" w14:textId="77777777" w:rsidR="00AD354F" w:rsidRDefault="00AD354F">
      <w:pPr>
        <w:spacing w:after="0" w:line="240" w:lineRule="auto"/>
      </w:pPr>
      <w:r>
        <w:separator/>
      </w:r>
    </w:p>
  </w:footnote>
  <w:footnote w:type="continuationSeparator" w:id="0">
    <w:p w14:paraId="690815D3" w14:textId="77777777" w:rsidR="00AD354F" w:rsidRDefault="00AD3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39FD" w14:textId="77777777" w:rsidR="006E4D90" w:rsidRDefault="006E4D90" w:rsidP="00C164B7">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524B"/>
    <w:multiLevelType w:val="multilevel"/>
    <w:tmpl w:val="7B6C4BDC"/>
    <w:lvl w:ilvl="0">
      <w:start w:val="1"/>
      <w:numFmt w:val="decimal"/>
      <w:lvlText w:val="%1."/>
      <w:lvlJc w:val="left"/>
      <w:pPr>
        <w:ind w:left="785" w:hanging="360"/>
      </w:pPr>
      <w:rPr>
        <w:rFonts w:ascii="Times New Roman" w:eastAsia="Times New Roman" w:hAnsi="Times New Roman" w:cs="Times New Roman"/>
        <w:i w:val="0"/>
        <w:iCs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29444C97"/>
    <w:multiLevelType w:val="hybridMultilevel"/>
    <w:tmpl w:val="A6D47ED2"/>
    <w:lvl w:ilvl="0" w:tplc="8116B0E2">
      <w:start w:val="1"/>
      <w:numFmt w:val="decimal"/>
      <w:lvlText w:val="%1."/>
      <w:lvlJc w:val="left"/>
      <w:pPr>
        <w:ind w:left="720" w:hanging="360"/>
      </w:pPr>
      <w:rPr>
        <w:rFonts w:cs="Times New Roman" w:hint="default"/>
        <w:b w:val="0"/>
        <w:bCs/>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2F772474"/>
    <w:multiLevelType w:val="multilevel"/>
    <w:tmpl w:val="38D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C409D"/>
    <w:multiLevelType w:val="multilevel"/>
    <w:tmpl w:val="F4E0BD08"/>
    <w:lvl w:ilvl="0">
      <w:start w:val="1"/>
      <w:numFmt w:val="decimal"/>
      <w:lvlText w:val="%1)"/>
      <w:lvlJc w:val="left"/>
      <w:pPr>
        <w:ind w:left="785" w:hanging="360"/>
      </w:pPr>
      <w:rPr>
        <w:i w:val="0"/>
        <w:iCs w:val="0"/>
        <w:strike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57441E63"/>
    <w:multiLevelType w:val="hybridMultilevel"/>
    <w:tmpl w:val="3B1ACFF6"/>
    <w:lvl w:ilvl="0" w:tplc="190E9358">
      <w:start w:val="202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89C7D1E"/>
    <w:multiLevelType w:val="hybridMultilevel"/>
    <w:tmpl w:val="424A5CF2"/>
    <w:lvl w:ilvl="0" w:tplc="2390B1B6">
      <w:start w:val="20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38"/>
    <w:rsid w:val="000133C3"/>
    <w:rsid w:val="000709CB"/>
    <w:rsid w:val="00087AA8"/>
    <w:rsid w:val="000B172C"/>
    <w:rsid w:val="000B2E9E"/>
    <w:rsid w:val="000B3CF0"/>
    <w:rsid w:val="000C1C21"/>
    <w:rsid w:val="000C78D5"/>
    <w:rsid w:val="000D0AA2"/>
    <w:rsid w:val="000E1B5A"/>
    <w:rsid w:val="000F20BF"/>
    <w:rsid w:val="001450A2"/>
    <w:rsid w:val="00150AEF"/>
    <w:rsid w:val="0019393F"/>
    <w:rsid w:val="001A78E4"/>
    <w:rsid w:val="001B602C"/>
    <w:rsid w:val="001E0055"/>
    <w:rsid w:val="001F4440"/>
    <w:rsid w:val="001F72D7"/>
    <w:rsid w:val="00202EF2"/>
    <w:rsid w:val="00210300"/>
    <w:rsid w:val="00262A85"/>
    <w:rsid w:val="002852CD"/>
    <w:rsid w:val="00291EDE"/>
    <w:rsid w:val="00293EAD"/>
    <w:rsid w:val="002D4BD4"/>
    <w:rsid w:val="00300BA0"/>
    <w:rsid w:val="00307AA6"/>
    <w:rsid w:val="0032178B"/>
    <w:rsid w:val="00325FA8"/>
    <w:rsid w:val="0033540F"/>
    <w:rsid w:val="00354987"/>
    <w:rsid w:val="0036423F"/>
    <w:rsid w:val="00364880"/>
    <w:rsid w:val="00371BC0"/>
    <w:rsid w:val="00377D9D"/>
    <w:rsid w:val="003827D9"/>
    <w:rsid w:val="00390569"/>
    <w:rsid w:val="003B17A8"/>
    <w:rsid w:val="003C2E61"/>
    <w:rsid w:val="003D4589"/>
    <w:rsid w:val="003E7E57"/>
    <w:rsid w:val="00402519"/>
    <w:rsid w:val="00412C00"/>
    <w:rsid w:val="00413DC8"/>
    <w:rsid w:val="00425B16"/>
    <w:rsid w:val="004463EF"/>
    <w:rsid w:val="00447E8E"/>
    <w:rsid w:val="004608AA"/>
    <w:rsid w:val="00483845"/>
    <w:rsid w:val="00490D15"/>
    <w:rsid w:val="004D3053"/>
    <w:rsid w:val="004F3E66"/>
    <w:rsid w:val="005009C0"/>
    <w:rsid w:val="005011E4"/>
    <w:rsid w:val="00504875"/>
    <w:rsid w:val="00512C3A"/>
    <w:rsid w:val="005237DD"/>
    <w:rsid w:val="00527FD7"/>
    <w:rsid w:val="0054459E"/>
    <w:rsid w:val="00556670"/>
    <w:rsid w:val="00572BFE"/>
    <w:rsid w:val="00582340"/>
    <w:rsid w:val="005B3869"/>
    <w:rsid w:val="005C31A5"/>
    <w:rsid w:val="005D1B3A"/>
    <w:rsid w:val="00601844"/>
    <w:rsid w:val="00602132"/>
    <w:rsid w:val="00614C8B"/>
    <w:rsid w:val="00622795"/>
    <w:rsid w:val="006322F5"/>
    <w:rsid w:val="00640F2D"/>
    <w:rsid w:val="006768DD"/>
    <w:rsid w:val="006A5B8A"/>
    <w:rsid w:val="006C6564"/>
    <w:rsid w:val="006D5355"/>
    <w:rsid w:val="006E2415"/>
    <w:rsid w:val="006E4D90"/>
    <w:rsid w:val="006F195D"/>
    <w:rsid w:val="00732374"/>
    <w:rsid w:val="007364E4"/>
    <w:rsid w:val="00741F04"/>
    <w:rsid w:val="00752224"/>
    <w:rsid w:val="00753020"/>
    <w:rsid w:val="0076044A"/>
    <w:rsid w:val="007759FB"/>
    <w:rsid w:val="007A3603"/>
    <w:rsid w:val="007B0B20"/>
    <w:rsid w:val="007B304E"/>
    <w:rsid w:val="007C7B98"/>
    <w:rsid w:val="00804673"/>
    <w:rsid w:val="00816B7E"/>
    <w:rsid w:val="00863E4B"/>
    <w:rsid w:val="00892BFA"/>
    <w:rsid w:val="0089423F"/>
    <w:rsid w:val="008949A7"/>
    <w:rsid w:val="008A1038"/>
    <w:rsid w:val="008A6D96"/>
    <w:rsid w:val="008B7C2C"/>
    <w:rsid w:val="008C2B94"/>
    <w:rsid w:val="008D5900"/>
    <w:rsid w:val="008D62D5"/>
    <w:rsid w:val="008D78D3"/>
    <w:rsid w:val="0090387D"/>
    <w:rsid w:val="00916A58"/>
    <w:rsid w:val="0092456C"/>
    <w:rsid w:val="0092687E"/>
    <w:rsid w:val="00966096"/>
    <w:rsid w:val="00982F8D"/>
    <w:rsid w:val="009C103D"/>
    <w:rsid w:val="009D7012"/>
    <w:rsid w:val="009E126D"/>
    <w:rsid w:val="009E21BB"/>
    <w:rsid w:val="00A1345F"/>
    <w:rsid w:val="00A3687A"/>
    <w:rsid w:val="00A507F2"/>
    <w:rsid w:val="00A644EB"/>
    <w:rsid w:val="00A8362E"/>
    <w:rsid w:val="00AA279E"/>
    <w:rsid w:val="00AA7AAB"/>
    <w:rsid w:val="00AB261D"/>
    <w:rsid w:val="00AD354F"/>
    <w:rsid w:val="00AE0A32"/>
    <w:rsid w:val="00B12D8F"/>
    <w:rsid w:val="00B2696C"/>
    <w:rsid w:val="00B432E3"/>
    <w:rsid w:val="00B5335E"/>
    <w:rsid w:val="00B56AE1"/>
    <w:rsid w:val="00B9100F"/>
    <w:rsid w:val="00BB17BB"/>
    <w:rsid w:val="00BB54D2"/>
    <w:rsid w:val="00BC425C"/>
    <w:rsid w:val="00BF3820"/>
    <w:rsid w:val="00BF75F3"/>
    <w:rsid w:val="00C14C8D"/>
    <w:rsid w:val="00C21BB4"/>
    <w:rsid w:val="00C256A3"/>
    <w:rsid w:val="00C359A1"/>
    <w:rsid w:val="00C47891"/>
    <w:rsid w:val="00C8493F"/>
    <w:rsid w:val="00CB4841"/>
    <w:rsid w:val="00CB51BA"/>
    <w:rsid w:val="00CC1D0B"/>
    <w:rsid w:val="00CD399B"/>
    <w:rsid w:val="00CD3E98"/>
    <w:rsid w:val="00CD5D8E"/>
    <w:rsid w:val="00CD6740"/>
    <w:rsid w:val="00D34134"/>
    <w:rsid w:val="00D535A5"/>
    <w:rsid w:val="00D56856"/>
    <w:rsid w:val="00D64C44"/>
    <w:rsid w:val="00D764B2"/>
    <w:rsid w:val="00DA5F15"/>
    <w:rsid w:val="00DE4D3A"/>
    <w:rsid w:val="00DF3C20"/>
    <w:rsid w:val="00E176D9"/>
    <w:rsid w:val="00E523E6"/>
    <w:rsid w:val="00E547D0"/>
    <w:rsid w:val="00E73750"/>
    <w:rsid w:val="00E841DC"/>
    <w:rsid w:val="00E939DB"/>
    <w:rsid w:val="00EB3358"/>
    <w:rsid w:val="00EB4501"/>
    <w:rsid w:val="00EC44F9"/>
    <w:rsid w:val="00EC7E90"/>
    <w:rsid w:val="00ED44FD"/>
    <w:rsid w:val="00ED6204"/>
    <w:rsid w:val="00EE437A"/>
    <w:rsid w:val="00EE5509"/>
    <w:rsid w:val="00F270F4"/>
    <w:rsid w:val="00F27DA0"/>
    <w:rsid w:val="00F371CE"/>
    <w:rsid w:val="00F40C33"/>
    <w:rsid w:val="00F75511"/>
    <w:rsid w:val="00F779C9"/>
    <w:rsid w:val="00F84BD2"/>
    <w:rsid w:val="00FB013F"/>
    <w:rsid w:val="00FB1AB3"/>
    <w:rsid w:val="00FB468F"/>
    <w:rsid w:val="00FC09C7"/>
    <w:rsid w:val="00FE2A30"/>
    <w:rsid w:val="00FE41E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BE66"/>
  <w15:chartTrackingRefBased/>
  <w15:docId w15:val="{6B9D3D02-9638-4D62-B4B4-76D2E07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next w:val="Parasts"/>
    <w:link w:val="Virsraksts2Rakstz"/>
    <w:uiPriority w:val="9"/>
    <w:qFormat/>
    <w:rsid w:val="008A1038"/>
    <w:pPr>
      <w:keepNext/>
      <w:spacing w:after="0" w:line="240" w:lineRule="auto"/>
      <w:ind w:left="5670" w:hanging="5670"/>
      <w:outlineLvl w:val="1"/>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A103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8A1038"/>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8A1038"/>
    <w:rPr>
      <w:rFonts w:ascii="Times New Roman" w:eastAsia="Times New Roman" w:hAnsi="Times New Roman" w:cs="Times New Roman"/>
      <w:sz w:val="24"/>
      <w:szCs w:val="20"/>
    </w:rPr>
  </w:style>
  <w:style w:type="paragraph" w:styleId="Kjene">
    <w:name w:val="footer"/>
    <w:basedOn w:val="Parasts"/>
    <w:link w:val="KjeneRakstz"/>
    <w:uiPriority w:val="99"/>
    <w:rsid w:val="008A10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KjeneRakstz">
    <w:name w:val="Kājene Rakstz."/>
    <w:basedOn w:val="Noklusjumarindkopasfonts"/>
    <w:link w:val="Kjene"/>
    <w:uiPriority w:val="99"/>
    <w:rsid w:val="008A1038"/>
    <w:rPr>
      <w:rFonts w:ascii="Times New Roman" w:eastAsia="Times New Roman" w:hAnsi="Times New Roman" w:cs="Times New Roman"/>
      <w:sz w:val="24"/>
      <w:szCs w:val="24"/>
    </w:rPr>
  </w:style>
  <w:style w:type="character" w:styleId="Lappusesnumurs">
    <w:name w:val="page number"/>
    <w:basedOn w:val="Noklusjumarindkopasfonts"/>
    <w:uiPriority w:val="99"/>
    <w:rsid w:val="008A1038"/>
    <w:rPr>
      <w:rFonts w:cs="Times New Roman"/>
    </w:rPr>
  </w:style>
  <w:style w:type="paragraph" w:styleId="Galvene">
    <w:name w:val="header"/>
    <w:basedOn w:val="Parasts"/>
    <w:link w:val="GalveneRakstz"/>
    <w:uiPriority w:val="99"/>
    <w:rsid w:val="008A10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8A1038"/>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C359A1"/>
    <w:rPr>
      <w:color w:val="0000FF"/>
      <w:u w:val="single"/>
    </w:rPr>
  </w:style>
  <w:style w:type="character" w:styleId="Izteiksmgs">
    <w:name w:val="Strong"/>
    <w:basedOn w:val="Noklusjumarindkopasfonts"/>
    <w:uiPriority w:val="22"/>
    <w:qFormat/>
    <w:rsid w:val="00C359A1"/>
    <w:rPr>
      <w:b/>
      <w:bCs/>
    </w:rPr>
  </w:style>
  <w:style w:type="paragraph" w:styleId="Bezatstarpm">
    <w:name w:val="No Spacing"/>
    <w:uiPriority w:val="1"/>
    <w:qFormat/>
    <w:rsid w:val="00C359A1"/>
    <w:pPr>
      <w:spacing w:after="0" w:line="240" w:lineRule="auto"/>
    </w:pPr>
  </w:style>
  <w:style w:type="paragraph" w:styleId="Paraststmeklis">
    <w:name w:val="Normal (Web)"/>
    <w:basedOn w:val="Parasts"/>
    <w:uiPriority w:val="99"/>
    <w:semiHidden/>
    <w:unhideWhenUsed/>
    <w:rsid w:val="00FB1A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364E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364E4"/>
    <w:rPr>
      <w:rFonts w:ascii="Segoe UI" w:hAnsi="Segoe UI" w:cs="Segoe UI"/>
      <w:sz w:val="18"/>
      <w:szCs w:val="18"/>
    </w:rPr>
  </w:style>
  <w:style w:type="paragraph" w:customStyle="1" w:styleId="Default">
    <w:name w:val="Default"/>
    <w:rsid w:val="009E21BB"/>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tv213">
    <w:name w:val="tv213"/>
    <w:basedOn w:val="Parasts"/>
    <w:rsid w:val="00916A58"/>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customStyle="1" w:styleId="Char">
    <w:name w:val="Char"/>
    <w:basedOn w:val="Parasts"/>
    <w:rsid w:val="00DA5F15"/>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086034">
      <w:bodyDiv w:val="1"/>
      <w:marLeft w:val="0"/>
      <w:marRight w:val="0"/>
      <w:marTop w:val="0"/>
      <w:marBottom w:val="0"/>
      <w:divBdr>
        <w:top w:val="none" w:sz="0" w:space="0" w:color="auto"/>
        <w:left w:val="none" w:sz="0" w:space="0" w:color="auto"/>
        <w:bottom w:val="none" w:sz="0" w:space="0" w:color="auto"/>
        <w:right w:val="none" w:sz="0" w:space="0" w:color="auto"/>
      </w:divBdr>
    </w:div>
    <w:div w:id="1102916718">
      <w:bodyDiv w:val="1"/>
      <w:marLeft w:val="0"/>
      <w:marRight w:val="0"/>
      <w:marTop w:val="0"/>
      <w:marBottom w:val="0"/>
      <w:divBdr>
        <w:top w:val="none" w:sz="0" w:space="0" w:color="auto"/>
        <w:left w:val="none" w:sz="0" w:space="0" w:color="auto"/>
        <w:bottom w:val="none" w:sz="0" w:space="0" w:color="auto"/>
        <w:right w:val="none" w:sz="0" w:space="0" w:color="auto"/>
      </w:divBdr>
    </w:div>
    <w:div w:id="13729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6203</Words>
  <Characters>3537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Nollendorfa</dc:creator>
  <cp:keywords/>
  <dc:description/>
  <cp:lastModifiedBy>Santa Hermane</cp:lastModifiedBy>
  <cp:revision>2</cp:revision>
  <cp:lastPrinted>2026-02-27T13:21:00Z</cp:lastPrinted>
  <dcterms:created xsi:type="dcterms:W3CDTF">2026-03-02T06:52:00Z</dcterms:created>
  <dcterms:modified xsi:type="dcterms:W3CDTF">2026-03-02T06:52:00Z</dcterms:modified>
</cp:coreProperties>
</file>