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96C0C" w14:textId="77777777" w:rsidR="00DD5275" w:rsidRPr="001D393A" w:rsidRDefault="00DD5275" w:rsidP="00DD5275">
      <w:pPr>
        <w:rPr>
          <w:noProof/>
          <w:lang w:eastAsia="lv-LV"/>
        </w:rPr>
      </w:pPr>
      <w:r w:rsidRPr="001D393A">
        <w:rPr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012E5158" wp14:editId="68F33BBA">
            <wp:simplePos x="0" y="0"/>
            <wp:positionH relativeFrom="column">
              <wp:posOffset>2571750</wp:posOffset>
            </wp:positionH>
            <wp:positionV relativeFrom="paragraph">
              <wp:posOffset>0</wp:posOffset>
            </wp:positionV>
            <wp:extent cx="609600" cy="723900"/>
            <wp:effectExtent l="0" t="0" r="0" b="0"/>
            <wp:wrapSquare wrapText="right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393A">
        <w:rPr>
          <w:noProof/>
          <w:lang w:eastAsia="lv-LV"/>
        </w:rPr>
        <w:br w:type="textWrapping" w:clear="all"/>
      </w:r>
    </w:p>
    <w:p w14:paraId="1852B671" w14:textId="77777777" w:rsidR="00DD5275" w:rsidRPr="001D393A" w:rsidRDefault="00DD5275" w:rsidP="00DD5275">
      <w:pPr>
        <w:jc w:val="center"/>
        <w:rPr>
          <w:rFonts w:ascii="RimBelwe" w:hAnsi="RimBelwe"/>
          <w:noProof/>
          <w:sz w:val="12"/>
          <w:szCs w:val="28"/>
        </w:rPr>
      </w:pPr>
    </w:p>
    <w:p w14:paraId="382DDBBA" w14:textId="77777777" w:rsidR="00DD5275" w:rsidRPr="001D393A" w:rsidRDefault="00DD5275" w:rsidP="00DD5275">
      <w:pPr>
        <w:jc w:val="center"/>
        <w:rPr>
          <w:noProof/>
          <w:sz w:val="36"/>
        </w:rPr>
      </w:pPr>
      <w:r w:rsidRPr="001D393A">
        <w:rPr>
          <w:noProof/>
          <w:sz w:val="36"/>
        </w:rPr>
        <w:t>OGRES  NOVADA  PAŠVALDĪBA</w:t>
      </w:r>
    </w:p>
    <w:p w14:paraId="52533DC5" w14:textId="77777777" w:rsidR="00DD5275" w:rsidRPr="001D393A" w:rsidRDefault="00DD5275" w:rsidP="00DD5275">
      <w:pPr>
        <w:jc w:val="center"/>
        <w:rPr>
          <w:noProof/>
          <w:sz w:val="18"/>
        </w:rPr>
      </w:pPr>
      <w:r w:rsidRPr="001D393A">
        <w:rPr>
          <w:noProof/>
          <w:sz w:val="18"/>
        </w:rPr>
        <w:t>Reģ.Nr.90000024455, Brīvības iela 33, Ogre, Ogres nov., LV-5001</w:t>
      </w:r>
    </w:p>
    <w:p w14:paraId="5E75882E" w14:textId="77777777" w:rsidR="00DD5275" w:rsidRPr="001D393A" w:rsidRDefault="00DD5275" w:rsidP="00DD5275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1D393A">
        <w:rPr>
          <w:noProof/>
          <w:sz w:val="18"/>
        </w:rPr>
        <w:t xml:space="preserve">tālrunis 65071160, </w:t>
      </w:r>
      <w:r w:rsidRPr="001D393A">
        <w:rPr>
          <w:sz w:val="18"/>
        </w:rPr>
        <w:t xml:space="preserve">e-pasts: ogredome@ogresnovads.lv, www.ogresnovads.lv </w:t>
      </w:r>
    </w:p>
    <w:p w14:paraId="5DF62FD7" w14:textId="77777777" w:rsidR="00DD5275" w:rsidRPr="001D393A" w:rsidRDefault="00DD5275" w:rsidP="00DD5275"/>
    <w:p w14:paraId="4EA22CBB" w14:textId="5E8EB5A0" w:rsidR="00BC5278" w:rsidRPr="001D393A" w:rsidRDefault="00F9050A" w:rsidP="00BC5278">
      <w:pPr>
        <w:jc w:val="center"/>
        <w:rPr>
          <w:sz w:val="32"/>
          <w:szCs w:val="32"/>
        </w:rPr>
      </w:pPr>
      <w:r>
        <w:rPr>
          <w:sz w:val="28"/>
          <w:szCs w:val="28"/>
        </w:rPr>
        <w:t xml:space="preserve">PAŠVALDĪBAS DOMES </w:t>
      </w:r>
      <w:r w:rsidR="00BC5278">
        <w:rPr>
          <w:sz w:val="28"/>
          <w:szCs w:val="28"/>
        </w:rPr>
        <w:t>SĒDES PROTOKOLA IZRAKSTS</w:t>
      </w:r>
    </w:p>
    <w:p w14:paraId="44DD3506" w14:textId="77777777" w:rsidR="00DD5275" w:rsidRPr="001D393A" w:rsidRDefault="00DD5275" w:rsidP="00DD5275"/>
    <w:tbl>
      <w:tblPr>
        <w:tblW w:w="4955" w:type="pct"/>
        <w:tblLook w:val="0000" w:firstRow="0" w:lastRow="0" w:firstColumn="0" w:lastColumn="0" w:noHBand="0" w:noVBand="0"/>
      </w:tblPr>
      <w:tblGrid>
        <w:gridCol w:w="2977"/>
        <w:gridCol w:w="3058"/>
        <w:gridCol w:w="2954"/>
      </w:tblGrid>
      <w:tr w:rsidR="00DD5275" w:rsidRPr="001D393A" w14:paraId="1219C1D9" w14:textId="77777777" w:rsidTr="0020369A">
        <w:trPr>
          <w:trHeight w:val="847"/>
        </w:trPr>
        <w:tc>
          <w:tcPr>
            <w:tcW w:w="1656" w:type="pct"/>
          </w:tcPr>
          <w:p w14:paraId="7547FD7F" w14:textId="77777777" w:rsidR="00DD5275" w:rsidRPr="001D393A" w:rsidRDefault="00DD5275" w:rsidP="001C383D"/>
          <w:p w14:paraId="65D4D491" w14:textId="77777777" w:rsidR="00DD5275" w:rsidRPr="001D393A" w:rsidRDefault="00DD5275" w:rsidP="001C383D">
            <w:r w:rsidRPr="001D393A">
              <w:t>Ogrē, Brīvības ielā 33</w:t>
            </w:r>
          </w:p>
        </w:tc>
        <w:tc>
          <w:tcPr>
            <w:tcW w:w="1701" w:type="pct"/>
          </w:tcPr>
          <w:p w14:paraId="30EB9A04" w14:textId="77777777" w:rsidR="00DD5275" w:rsidRPr="001D393A" w:rsidRDefault="00DD5275" w:rsidP="001C383D">
            <w:pPr>
              <w:pStyle w:val="Virsraksts2"/>
              <w:jc w:val="center"/>
            </w:pPr>
          </w:p>
          <w:p w14:paraId="59804F0A" w14:textId="5179CF4B" w:rsidR="00DD5275" w:rsidRPr="001D393A" w:rsidRDefault="00DD5275" w:rsidP="0020369A">
            <w:pPr>
              <w:pStyle w:val="Virsraksts2"/>
              <w:jc w:val="center"/>
            </w:pPr>
            <w:r w:rsidRPr="001D393A">
              <w:t>Nr.</w:t>
            </w:r>
            <w:r w:rsidR="00DF4E31">
              <w:t>6</w:t>
            </w:r>
          </w:p>
        </w:tc>
        <w:tc>
          <w:tcPr>
            <w:tcW w:w="1643" w:type="pct"/>
          </w:tcPr>
          <w:p w14:paraId="2A650654" w14:textId="77777777" w:rsidR="00DD5275" w:rsidRPr="001D393A" w:rsidRDefault="00DD5275" w:rsidP="001C383D">
            <w:pPr>
              <w:jc w:val="right"/>
            </w:pPr>
          </w:p>
          <w:p w14:paraId="00B09A3D" w14:textId="32773621" w:rsidR="00DD5275" w:rsidRPr="001D393A" w:rsidRDefault="00093F22" w:rsidP="00DF4E31">
            <w:pPr>
              <w:jc w:val="right"/>
            </w:pPr>
            <w:r w:rsidRPr="00017B14">
              <w:rPr>
                <w:lang w:eastAsia="lv-LV"/>
              </w:rPr>
              <w:t>202</w:t>
            </w:r>
            <w:r>
              <w:rPr>
                <w:lang w:eastAsia="lv-LV"/>
              </w:rPr>
              <w:t>6</w:t>
            </w:r>
            <w:r w:rsidRPr="00017B14">
              <w:rPr>
                <w:lang w:eastAsia="lv-LV"/>
              </w:rPr>
              <w:t>. gada </w:t>
            </w:r>
            <w:r w:rsidR="00DF4E31">
              <w:rPr>
                <w:lang w:eastAsia="lv-LV"/>
              </w:rPr>
              <w:t>30</w:t>
            </w:r>
            <w:r w:rsidRPr="00017B14">
              <w:rPr>
                <w:lang w:eastAsia="lv-LV"/>
              </w:rPr>
              <w:t>. </w:t>
            </w:r>
            <w:r w:rsidR="00F9050A">
              <w:rPr>
                <w:lang w:eastAsia="lv-LV"/>
              </w:rPr>
              <w:t>aprīlī</w:t>
            </w:r>
          </w:p>
        </w:tc>
      </w:tr>
    </w:tbl>
    <w:p w14:paraId="11168CC4" w14:textId="60F859E6" w:rsidR="003B5AAB" w:rsidRPr="001D393A" w:rsidRDefault="00DF4E31" w:rsidP="00126060">
      <w:pPr>
        <w:jc w:val="center"/>
        <w:rPr>
          <w:b/>
          <w:bCs/>
        </w:rPr>
      </w:pPr>
      <w:r>
        <w:rPr>
          <w:b/>
          <w:bCs/>
        </w:rPr>
        <w:t>44</w:t>
      </w:r>
      <w:r w:rsidR="003B5AAB" w:rsidRPr="001D393A">
        <w:rPr>
          <w:b/>
          <w:bCs/>
        </w:rPr>
        <w:t>.</w:t>
      </w:r>
    </w:p>
    <w:p w14:paraId="6A017DFC" w14:textId="226465DC" w:rsidR="00B32434" w:rsidRPr="00093F22" w:rsidRDefault="00B25E36" w:rsidP="00B32434">
      <w:pPr>
        <w:pStyle w:val="Virsraksts2"/>
        <w:ind w:left="0" w:firstLine="0"/>
        <w:jc w:val="center"/>
        <w:rPr>
          <w:u w:val="single"/>
        </w:rPr>
      </w:pPr>
      <w:r w:rsidRPr="00093F22">
        <w:rPr>
          <w:u w:val="single"/>
        </w:rPr>
        <w:t xml:space="preserve">Par </w:t>
      </w:r>
      <w:r w:rsidR="00531959">
        <w:rPr>
          <w:u w:val="single"/>
        </w:rPr>
        <w:t xml:space="preserve">Ogres novada pašvaldības </w:t>
      </w:r>
      <w:r w:rsidR="00B32434" w:rsidRPr="00093F22">
        <w:rPr>
          <w:u w:val="single"/>
        </w:rPr>
        <w:t xml:space="preserve">saistošo noteikumu </w:t>
      </w:r>
      <w:bookmarkStart w:id="0" w:name="_Hlk128729505"/>
      <w:r w:rsidR="00DF4E31">
        <w:rPr>
          <w:u w:val="single"/>
        </w:rPr>
        <w:t>Nr.9</w:t>
      </w:r>
      <w:r w:rsidR="00531959">
        <w:rPr>
          <w:u w:val="single"/>
        </w:rPr>
        <w:t xml:space="preserve">/2026 </w:t>
      </w:r>
      <w:r w:rsidR="00B32434" w:rsidRPr="00093F22">
        <w:rPr>
          <w:rFonts w:eastAsia="Calibri"/>
          <w:u w:val="single"/>
        </w:rPr>
        <w:t>“</w:t>
      </w:r>
      <w:r w:rsidR="0041332F" w:rsidRPr="00093F22">
        <w:rPr>
          <w:rFonts w:eastAsia="Calibri"/>
          <w:u w:val="single"/>
        </w:rPr>
        <w:t>Grozījumi</w:t>
      </w:r>
      <w:r w:rsidR="009C4FA1">
        <w:rPr>
          <w:rFonts w:eastAsia="Calibri"/>
          <w:u w:val="single"/>
        </w:rPr>
        <w:t xml:space="preserve"> Ogres novada pašvaldības</w:t>
      </w:r>
      <w:r w:rsidR="0041332F" w:rsidRPr="00093F22">
        <w:rPr>
          <w:rFonts w:eastAsia="Calibri"/>
          <w:u w:val="single"/>
        </w:rPr>
        <w:t xml:space="preserve"> 2024. gada 25. aprīļa saistošajos noteikumos Nr.</w:t>
      </w:r>
      <w:r w:rsidR="00E51988">
        <w:rPr>
          <w:rFonts w:eastAsia="Calibri"/>
          <w:u w:val="single"/>
        </w:rPr>
        <w:t> </w:t>
      </w:r>
      <w:r w:rsidR="0041332F" w:rsidRPr="00093F22">
        <w:rPr>
          <w:rFonts w:eastAsia="Calibri"/>
          <w:u w:val="single"/>
        </w:rPr>
        <w:t>12/2024 “</w:t>
      </w:r>
      <w:r w:rsidR="00BC5278" w:rsidRPr="00093F22">
        <w:rPr>
          <w:u w:val="single"/>
        </w:rPr>
        <w:t xml:space="preserve">Par </w:t>
      </w:r>
      <w:r w:rsidR="00A0555E" w:rsidRPr="00093F22">
        <w:rPr>
          <w:bCs w:val="0"/>
          <w:u w:val="single"/>
        </w:rPr>
        <w:t>apbedīšanas</w:t>
      </w:r>
      <w:r w:rsidR="005C4FFE" w:rsidRPr="00093F22">
        <w:rPr>
          <w:bCs w:val="0"/>
          <w:u w:val="single"/>
        </w:rPr>
        <w:t xml:space="preserve"> pabals</w:t>
      </w:r>
      <w:r w:rsidR="00A0555E" w:rsidRPr="00093F22">
        <w:rPr>
          <w:bCs w:val="0"/>
          <w:u w:val="single"/>
        </w:rPr>
        <w:t>tu</w:t>
      </w:r>
      <w:r w:rsidR="00B32434" w:rsidRPr="00093F22">
        <w:rPr>
          <w:rFonts w:eastAsia="Calibri"/>
          <w:u w:val="single"/>
        </w:rPr>
        <w:t>”</w:t>
      </w:r>
      <w:bookmarkEnd w:id="0"/>
      <w:r w:rsidR="00B32434" w:rsidRPr="00093F22">
        <w:rPr>
          <w:u w:val="single"/>
        </w:rPr>
        <w:t xml:space="preserve"> </w:t>
      </w:r>
      <w:r w:rsidR="00F9050A">
        <w:rPr>
          <w:u w:val="single"/>
        </w:rPr>
        <w:t>izdošanu</w:t>
      </w:r>
    </w:p>
    <w:p w14:paraId="3ECEDC7E" w14:textId="77777777" w:rsidR="003B5AAB" w:rsidRPr="00A62F3A" w:rsidRDefault="003B5AAB" w:rsidP="003B5AAB">
      <w:pPr>
        <w:pStyle w:val="Apakvirsraksts"/>
      </w:pPr>
    </w:p>
    <w:p w14:paraId="14ED842A" w14:textId="04690655" w:rsidR="00B8526F" w:rsidRDefault="00B8526F" w:rsidP="00E006F8">
      <w:pPr>
        <w:pStyle w:val="Bezatstarpm"/>
        <w:ind w:firstLine="720"/>
        <w:jc w:val="both"/>
      </w:pPr>
      <w:r w:rsidRPr="00B1727E">
        <w:t>Ogres novada pašvaldības dome 202</w:t>
      </w:r>
      <w:r>
        <w:t>4</w:t>
      </w:r>
      <w:r w:rsidRPr="00B1727E">
        <w:t>.</w:t>
      </w:r>
      <w:r w:rsidR="00E51988">
        <w:t> </w:t>
      </w:r>
      <w:r w:rsidRPr="00B1727E">
        <w:t xml:space="preserve">gada </w:t>
      </w:r>
      <w:r w:rsidR="00E51988">
        <w:t>25. </w:t>
      </w:r>
      <w:r>
        <w:t>aprīlī</w:t>
      </w:r>
      <w:r w:rsidRPr="00B1727E">
        <w:t xml:space="preserve"> </w:t>
      </w:r>
      <w:r w:rsidR="00E51988">
        <w:t>izdeva</w:t>
      </w:r>
      <w:r w:rsidRPr="00B1727E">
        <w:t xml:space="preserve"> saistošos noteikumus Nr.</w:t>
      </w:r>
      <w:r w:rsidR="00E51988">
        <w:t> </w:t>
      </w:r>
      <w:r>
        <w:t>12</w:t>
      </w:r>
      <w:r w:rsidRPr="00B1727E">
        <w:t>/202</w:t>
      </w:r>
      <w:r>
        <w:t>4</w:t>
      </w:r>
      <w:r w:rsidRPr="00B1727E">
        <w:t xml:space="preserve"> “Par apbedīšanas pabalstu” (turpmāk – saistošie noteikumi Nr.</w:t>
      </w:r>
      <w:r w:rsidR="00E51988">
        <w:t> </w:t>
      </w:r>
      <w:r>
        <w:t>12</w:t>
      </w:r>
      <w:r w:rsidRPr="00B1727E">
        <w:t>/202</w:t>
      </w:r>
      <w:r>
        <w:t>4</w:t>
      </w:r>
      <w:r w:rsidRPr="00B1727E">
        <w:t>)</w:t>
      </w:r>
      <w:r>
        <w:t>, kuri</w:t>
      </w:r>
      <w:r w:rsidR="00E51988">
        <w:t xml:space="preserve"> no</w:t>
      </w:r>
      <w:r w:rsidR="000B34C1">
        <w:t xml:space="preserve">saka </w:t>
      </w:r>
      <w:r>
        <w:t>apbedīšanas pabalsta apmēru un piešķiršanas kārtību.</w:t>
      </w:r>
    </w:p>
    <w:p w14:paraId="76F409E2" w14:textId="77777777" w:rsidR="00B8526F" w:rsidRDefault="00B8526F" w:rsidP="00E006F8">
      <w:pPr>
        <w:pStyle w:val="Bezatstarpm"/>
        <w:ind w:firstLine="720"/>
        <w:jc w:val="both"/>
      </w:pPr>
      <w:r>
        <w:t>Ņemot vērā apbedīšanas pakalpojumu izmaksu pieaugumu un nepieciešamību nodrošināt Ogres novada pašvaldības iedzīvotājiem atbilstošu sociālo atbalstu, nepieciešams pārskatīt apbedīšanas pabalsta apmēru.</w:t>
      </w:r>
    </w:p>
    <w:p w14:paraId="0B2C2003" w14:textId="05ACEF42" w:rsidR="00B8526F" w:rsidRDefault="00B8526F" w:rsidP="00E006F8">
      <w:pPr>
        <w:ind w:firstLine="720"/>
        <w:jc w:val="both"/>
      </w:pPr>
      <w:r>
        <w:t>Ogres novada Soc</w:t>
      </w:r>
      <w:r w:rsidR="00E51988">
        <w:t>iālais dienests, plānojot 2026. </w:t>
      </w:r>
      <w:r>
        <w:t>gada budžetu, izvērtēja iespēju palielināt apbedīšanas pabalsta apmēru, tādējādi uzlabojot iedzīvotāju sociālo aizsardzību apbedīšanas izdevumu segšanai.</w:t>
      </w:r>
    </w:p>
    <w:p w14:paraId="2C859076" w14:textId="2F5EF929" w:rsidR="00093F22" w:rsidRDefault="00B8526F" w:rsidP="00E51988">
      <w:pPr>
        <w:ind w:firstLine="720"/>
        <w:jc w:val="both"/>
      </w:pPr>
      <w:r>
        <w:t xml:space="preserve">Saistošo noteikumu grozījumu projekts paredz palielināt apbedīšanas pabalsta apmēru no 500 </w:t>
      </w:r>
      <w:r w:rsidRPr="00E006F8">
        <w:rPr>
          <w:i/>
          <w:iCs/>
        </w:rPr>
        <w:t>euro</w:t>
      </w:r>
      <w:r>
        <w:t xml:space="preserve"> uz 700 </w:t>
      </w:r>
      <w:r w:rsidRPr="00E006F8">
        <w:rPr>
          <w:i/>
          <w:iCs/>
        </w:rPr>
        <w:t>euro</w:t>
      </w:r>
      <w:r w:rsidR="00E51988">
        <w:t xml:space="preserve">, kā arī </w:t>
      </w:r>
      <w:r w:rsidR="00093F22">
        <w:t>precizē</w:t>
      </w:r>
      <w:r w:rsidR="00E51988">
        <w:t>t</w:t>
      </w:r>
      <w:r w:rsidR="00093F22">
        <w:t xml:space="preserve"> pabalsta izmaksas termiņu, pielīdzinot to citiem Ogres novada pašvaldības saistošajos noteikumos noteiktiem pabalstu izmaksas termiņiem.</w:t>
      </w:r>
    </w:p>
    <w:p w14:paraId="54E546ED" w14:textId="6E81FEF3" w:rsidR="00BC5278" w:rsidRDefault="00BC5278" w:rsidP="00B8526F">
      <w:pPr>
        <w:ind w:firstLine="720"/>
        <w:jc w:val="both"/>
      </w:pPr>
      <w:r>
        <w:t>Pamatojoties uz augstākminēto, sagatavots saistošo noteikumu</w:t>
      </w:r>
      <w:r w:rsidR="00E006F8">
        <w:t xml:space="preserve"> </w:t>
      </w:r>
      <w:r w:rsidR="00E006F8" w:rsidRPr="00B1727E">
        <w:t>Nr.</w:t>
      </w:r>
      <w:r w:rsidR="00E51988">
        <w:t> </w:t>
      </w:r>
      <w:r w:rsidR="00E006F8">
        <w:t>12</w:t>
      </w:r>
      <w:r w:rsidR="00E006F8" w:rsidRPr="00B1727E">
        <w:t>/202</w:t>
      </w:r>
      <w:r w:rsidR="00E006F8">
        <w:t>4</w:t>
      </w:r>
      <w:r>
        <w:t xml:space="preserve"> </w:t>
      </w:r>
      <w:r w:rsidR="00B8526F">
        <w:t xml:space="preserve">grozījumu </w:t>
      </w:r>
      <w:r>
        <w:t>projekts</w:t>
      </w:r>
      <w:r w:rsidR="005C4FFE">
        <w:t xml:space="preserve">, kurā </w:t>
      </w:r>
      <w:r w:rsidR="00B8526F">
        <w:t>palielināts apbedīšanas pabalsta apmērs, savukārt pabalsta nosacījumi un saņemšanas kārtība nav mainīta</w:t>
      </w:r>
      <w:r w:rsidR="00E51988">
        <w:t>, kā arī tā paskaidrojuma raksts.</w:t>
      </w:r>
    </w:p>
    <w:p w14:paraId="4073AB5C" w14:textId="00048C6B" w:rsidR="00F9050A" w:rsidRPr="00DC313A" w:rsidRDefault="00F9050A" w:rsidP="00F9050A">
      <w:pPr>
        <w:ind w:firstLine="720"/>
        <w:jc w:val="both"/>
      </w:pPr>
      <w:r>
        <w:rPr>
          <w:shd w:val="clear" w:color="auto" w:fill="FFFFFF"/>
        </w:rPr>
        <w:t xml:space="preserve">Saistošo noteikumu projekts no 2026. gada 20. marta līdz 2026. gada 2. aprīlim tika publicēts Ogres novada pašvaldības oficiālajā tīmekļvietnē </w:t>
      </w:r>
      <w:r w:rsidRPr="00CB71F5">
        <w:rPr>
          <w:shd w:val="clear" w:color="auto" w:fill="FFFFFF"/>
        </w:rPr>
        <w:t>www.ogresnovads.lv</w:t>
      </w:r>
      <w:r>
        <w:rPr>
          <w:shd w:val="clear" w:color="auto" w:fill="FFFFFF"/>
        </w:rPr>
        <w:t xml:space="preserve"> sabiedrības viedokļa noskaidrošanai. Viedokļa noskaidrošanas periodā no iedzīvotājiem priekšlikumi vai viedoklis par saistošo noteikumu projektu netika saņemts.</w:t>
      </w:r>
    </w:p>
    <w:p w14:paraId="314DDD90" w14:textId="6DCAB269" w:rsidR="003B5AAB" w:rsidRDefault="00DC0E41" w:rsidP="00BC5278">
      <w:pPr>
        <w:ind w:firstLine="720"/>
        <w:jc w:val="both"/>
      </w:pPr>
      <w:r>
        <w:t>Pamatojoties</w:t>
      </w:r>
      <w:r w:rsidR="00454CB4">
        <w:t xml:space="preserve"> </w:t>
      </w:r>
      <w:r w:rsidR="00454CB4" w:rsidRPr="00383EE2">
        <w:t>Pašvaldību likuma 4</w:t>
      </w:r>
      <w:r w:rsidR="009C4FA1">
        <w:t>7</w:t>
      </w:r>
      <w:r w:rsidR="00E006F8">
        <w:t>. panta</w:t>
      </w:r>
      <w:r w:rsidR="009C4FA1">
        <w:t xml:space="preserve"> pirmo, otro,</w:t>
      </w:r>
      <w:r w:rsidR="00E006F8">
        <w:t xml:space="preserve"> </w:t>
      </w:r>
      <w:r w:rsidR="009C4FA1">
        <w:t>ceturto un astoto</w:t>
      </w:r>
      <w:r w:rsidR="00E006F8">
        <w:t xml:space="preserve"> daļu</w:t>
      </w:r>
      <w:r w:rsidR="00F94C6C">
        <w:t>,</w:t>
      </w:r>
    </w:p>
    <w:p w14:paraId="1DD9309C" w14:textId="77777777" w:rsidR="003B5AAB" w:rsidRPr="0044003A" w:rsidRDefault="003B5AAB" w:rsidP="00F94C6C">
      <w:pPr>
        <w:suppressAutoHyphens/>
        <w:jc w:val="both"/>
      </w:pPr>
    </w:p>
    <w:p w14:paraId="052A4F15" w14:textId="4CD02082" w:rsidR="00F9050A" w:rsidRDefault="00DF4E31" w:rsidP="00F9050A">
      <w:pPr>
        <w:jc w:val="center"/>
      </w:pPr>
      <w:r>
        <w:rPr>
          <w:b/>
        </w:rPr>
        <w:t xml:space="preserve">balsojot: </w:t>
      </w:r>
      <w:r w:rsidRPr="00CB2D18">
        <w:rPr>
          <w:b/>
          <w:noProof/>
        </w:rPr>
        <w:t>ar 16 balsīm "Par" (Andris Krauja, Artūrs M</w:t>
      </w:r>
      <w:bookmarkStart w:id="1" w:name="_GoBack"/>
      <w:bookmarkEnd w:id="1"/>
      <w:r w:rsidRPr="00CB2D18">
        <w:rPr>
          <w:b/>
          <w:noProof/>
        </w:rPr>
        <w:t>angulis, Atvars Lakstīgala, Dace Kļaviņa, Dace Veiliņa, Egils Helmanis, Ilmārs Zemnieks, Jānis Iklāvs, Kārlis Ansons, Mariss Martinsons, Matīss Mežaks, Pāvels Kotāns, Raivis Rubīns, Raivis Ūzuls, Sarmīte Ozoliņa, Uldis Skudra), "Pret" – nav, "Atturas" – nav, "Nepiedalās" – nav</w:t>
      </w:r>
      <w:r w:rsidR="00F9050A" w:rsidRPr="00F437D8">
        <w:t xml:space="preserve">, </w:t>
      </w:r>
    </w:p>
    <w:p w14:paraId="4328836A" w14:textId="77777777" w:rsidR="00F9050A" w:rsidRDefault="00F9050A" w:rsidP="00F9050A">
      <w:pPr>
        <w:jc w:val="center"/>
        <w:rPr>
          <w:b/>
        </w:rPr>
      </w:pPr>
      <w:r>
        <w:t>Ogres novada pašvaldības dome</w:t>
      </w:r>
      <w:r w:rsidRPr="00F437D8">
        <w:rPr>
          <w:b/>
        </w:rPr>
        <w:t xml:space="preserve"> NOLEMJ:</w:t>
      </w:r>
    </w:p>
    <w:p w14:paraId="0C1EA34C" w14:textId="77777777" w:rsidR="00E51988" w:rsidRPr="00F437D8" w:rsidRDefault="00E51988" w:rsidP="003B5AAB">
      <w:pPr>
        <w:ind w:firstLine="375"/>
        <w:jc w:val="center"/>
      </w:pPr>
    </w:p>
    <w:p w14:paraId="751BF949" w14:textId="2D61A734" w:rsidR="00BC5278" w:rsidRPr="00010043" w:rsidRDefault="00F9050A" w:rsidP="00BC5278">
      <w:pPr>
        <w:pStyle w:val="Pamattekstaatkpe2"/>
        <w:numPr>
          <w:ilvl w:val="0"/>
          <w:numId w:val="3"/>
        </w:numPr>
        <w:ind w:left="357" w:hanging="357"/>
        <w:rPr>
          <w:color w:val="000000"/>
        </w:rPr>
      </w:pPr>
      <w:r>
        <w:rPr>
          <w:b/>
          <w:bCs/>
          <w:color w:val="000000"/>
        </w:rPr>
        <w:t xml:space="preserve">Izdot </w:t>
      </w:r>
      <w:r w:rsidRPr="00F9050A">
        <w:rPr>
          <w:color w:val="000000"/>
        </w:rPr>
        <w:t>Ogres novada pašvaldības</w:t>
      </w:r>
      <w:r>
        <w:rPr>
          <w:b/>
          <w:bCs/>
          <w:color w:val="000000"/>
        </w:rPr>
        <w:t xml:space="preserve"> </w:t>
      </w:r>
      <w:r w:rsidR="00BC5278">
        <w:rPr>
          <w:color w:val="000000"/>
        </w:rPr>
        <w:t>saistošo</w:t>
      </w:r>
      <w:r>
        <w:rPr>
          <w:color w:val="000000"/>
        </w:rPr>
        <w:t>s</w:t>
      </w:r>
      <w:r w:rsidR="00BC5278">
        <w:rPr>
          <w:color w:val="000000"/>
        </w:rPr>
        <w:t xml:space="preserve"> noteikumu</w:t>
      </w:r>
      <w:r>
        <w:rPr>
          <w:color w:val="000000"/>
        </w:rPr>
        <w:t>s</w:t>
      </w:r>
      <w:r w:rsidR="00531959">
        <w:rPr>
          <w:color w:val="000000"/>
        </w:rPr>
        <w:t xml:space="preserve"> Nr.</w:t>
      </w:r>
      <w:r w:rsidR="00DF4E31">
        <w:rPr>
          <w:color w:val="000000"/>
        </w:rPr>
        <w:t>9</w:t>
      </w:r>
      <w:r w:rsidR="00531959">
        <w:rPr>
          <w:color w:val="000000"/>
        </w:rPr>
        <w:t>/2026</w:t>
      </w:r>
      <w:r w:rsidR="00BC5278">
        <w:rPr>
          <w:color w:val="000000"/>
        </w:rPr>
        <w:t xml:space="preserve"> </w:t>
      </w:r>
      <w:r w:rsidR="007E4BC0">
        <w:rPr>
          <w:color w:val="000000"/>
        </w:rPr>
        <w:t>“Grozījumi</w:t>
      </w:r>
      <w:r w:rsidR="00E51988">
        <w:rPr>
          <w:color w:val="000000"/>
        </w:rPr>
        <w:t xml:space="preserve"> Ogres novada pašvaldības 2024. gada 25. </w:t>
      </w:r>
      <w:r w:rsidR="007E4BC0">
        <w:rPr>
          <w:color w:val="000000"/>
        </w:rPr>
        <w:t>aprīļa saistošajos noteikumos Nr.</w:t>
      </w:r>
      <w:r w:rsidR="00E51988">
        <w:rPr>
          <w:color w:val="000000"/>
        </w:rPr>
        <w:t> </w:t>
      </w:r>
      <w:r w:rsidR="007E4BC0">
        <w:rPr>
          <w:color w:val="000000"/>
        </w:rPr>
        <w:t xml:space="preserve">12/2024 “Par apbedīšanas pabalstu” </w:t>
      </w:r>
      <w:r w:rsidR="00BC5278">
        <w:rPr>
          <w:color w:val="000000"/>
          <w:szCs w:val="24"/>
          <w:shd w:val="clear" w:color="auto" w:fill="FFFFFF"/>
        </w:rPr>
        <w:t xml:space="preserve">(turpmāk – </w:t>
      </w:r>
      <w:r>
        <w:rPr>
          <w:color w:val="000000"/>
          <w:szCs w:val="24"/>
          <w:shd w:val="clear" w:color="auto" w:fill="FFFFFF"/>
        </w:rPr>
        <w:t>Noteikumi</w:t>
      </w:r>
      <w:r w:rsidR="00BC5278">
        <w:rPr>
          <w:color w:val="000000"/>
          <w:szCs w:val="24"/>
          <w:shd w:val="clear" w:color="auto" w:fill="FFFFFF"/>
        </w:rPr>
        <w:t>)</w:t>
      </w:r>
      <w:r w:rsidR="00BC5278" w:rsidRPr="00010043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(pielikumā)</w:t>
      </w:r>
      <w:r w:rsidR="00BC5278">
        <w:rPr>
          <w:color w:val="000000"/>
          <w:szCs w:val="24"/>
          <w:shd w:val="clear" w:color="auto" w:fill="FFFFFF"/>
        </w:rPr>
        <w:t xml:space="preserve">. </w:t>
      </w:r>
    </w:p>
    <w:p w14:paraId="0D7E5645" w14:textId="142B66B9" w:rsidR="00F9050A" w:rsidRDefault="00F9050A" w:rsidP="00F9050A">
      <w:pPr>
        <w:pStyle w:val="Pamattekstaatkpe2"/>
        <w:numPr>
          <w:ilvl w:val="0"/>
          <w:numId w:val="3"/>
        </w:numPr>
        <w:rPr>
          <w:b/>
          <w:bCs/>
          <w:color w:val="000000"/>
        </w:rPr>
      </w:pPr>
      <w:r>
        <w:rPr>
          <w:b/>
          <w:bCs/>
          <w:color w:val="000000"/>
        </w:rPr>
        <w:t>U</w:t>
      </w:r>
      <w:r w:rsidRPr="00F9050A">
        <w:rPr>
          <w:b/>
          <w:bCs/>
          <w:color w:val="000000"/>
        </w:rPr>
        <w:t xml:space="preserve">zdot </w:t>
      </w:r>
      <w:r w:rsidRPr="00F9050A">
        <w:rPr>
          <w:color w:val="000000"/>
        </w:rPr>
        <w:t xml:space="preserve">Ogres novada pašvaldības Centrālās administrācijas Juridiskajai nodaļai triju darbdienu laikā pēc Noteikumu parakstīšanas rakstveidā nosūtīt tos un paskaidrojuma </w:t>
      </w:r>
      <w:r w:rsidRPr="00F9050A">
        <w:rPr>
          <w:color w:val="000000"/>
        </w:rPr>
        <w:lastRenderedPageBreak/>
        <w:t>rakstu Viedās administrācijas un reģionālās attīstības ministrijai (turpmāk – VARAM) atzinuma sniegšanai</w:t>
      </w:r>
      <w:r w:rsidR="009C4FA1">
        <w:rPr>
          <w:color w:val="000000"/>
        </w:rPr>
        <w:t>.</w:t>
      </w:r>
    </w:p>
    <w:p w14:paraId="3A42D30B" w14:textId="18928DA3" w:rsidR="00F9050A" w:rsidRDefault="00F9050A" w:rsidP="00BC5278">
      <w:pPr>
        <w:pStyle w:val="Pamattekstaatkpe2"/>
        <w:numPr>
          <w:ilvl w:val="0"/>
          <w:numId w:val="3"/>
        </w:numPr>
        <w:ind w:left="357" w:hanging="357"/>
        <w:rPr>
          <w:color w:val="000000"/>
        </w:rPr>
      </w:pPr>
      <w:r>
        <w:rPr>
          <w:b/>
          <w:bCs/>
          <w:color w:val="000000"/>
        </w:rPr>
        <w:t>U</w:t>
      </w:r>
      <w:r w:rsidRPr="00F9050A">
        <w:rPr>
          <w:b/>
          <w:bCs/>
          <w:color w:val="000000"/>
        </w:rPr>
        <w:t xml:space="preserve">zdot </w:t>
      </w:r>
      <w:r w:rsidRPr="00F9050A">
        <w:rPr>
          <w:color w:val="000000"/>
        </w:rPr>
        <w:t>Ogres novada pašvaldības Centrālās administrācijas Juridiskajai nodaļai pēc</w:t>
      </w:r>
      <w:r>
        <w:rPr>
          <w:color w:val="000000"/>
        </w:rPr>
        <w:t xml:space="preserve"> pozitīva </w:t>
      </w:r>
      <w:r w:rsidRPr="00F9050A">
        <w:rPr>
          <w:color w:val="000000"/>
        </w:rPr>
        <w:t>VARAM</w:t>
      </w:r>
      <w:r>
        <w:rPr>
          <w:color w:val="000000"/>
        </w:rPr>
        <w:t xml:space="preserve"> </w:t>
      </w:r>
      <w:r w:rsidRPr="00F9050A">
        <w:rPr>
          <w:color w:val="000000"/>
        </w:rPr>
        <w:t>atzinuma</w:t>
      </w:r>
      <w:r>
        <w:rPr>
          <w:color w:val="000000"/>
        </w:rPr>
        <w:t xml:space="preserve"> saņemšanas nodrošināt Noteikumu publicēšanu oficiālajā izdevumā “Latvijas Vēstnesis”.</w:t>
      </w:r>
    </w:p>
    <w:p w14:paraId="47218EDA" w14:textId="66D987E0" w:rsidR="00BC5278" w:rsidRDefault="00BC5278" w:rsidP="00BC5278">
      <w:pPr>
        <w:pStyle w:val="Pamattekstaatkpe2"/>
        <w:numPr>
          <w:ilvl w:val="0"/>
          <w:numId w:val="3"/>
        </w:numPr>
        <w:ind w:left="357" w:hanging="357"/>
        <w:rPr>
          <w:color w:val="000000"/>
        </w:rPr>
      </w:pPr>
      <w:r w:rsidRPr="007A317E">
        <w:rPr>
          <w:b/>
          <w:bCs/>
          <w:color w:val="000000"/>
        </w:rPr>
        <w:t>Uzdot</w:t>
      </w:r>
      <w:r>
        <w:rPr>
          <w:color w:val="000000"/>
        </w:rPr>
        <w:t xml:space="preserve"> </w:t>
      </w:r>
      <w:r w:rsidR="00F9050A" w:rsidRPr="00F9050A">
        <w:rPr>
          <w:color w:val="000000"/>
        </w:rPr>
        <w:t>Ogres novada pašvaldības Centrālās administrācijas</w:t>
      </w:r>
      <w:r w:rsidR="00F9050A">
        <w:rPr>
          <w:color w:val="000000"/>
        </w:rPr>
        <w:t xml:space="preserve"> Komunikācijas nodaļai pēc Noteikumu spēkā stāšanās publicēt Noteikumus Ogres novada pašvaldības oficiālajā tīmekļvietnē.</w:t>
      </w:r>
    </w:p>
    <w:p w14:paraId="73243850" w14:textId="75777BD3" w:rsidR="00F9050A" w:rsidRDefault="00F9050A" w:rsidP="00BC5278">
      <w:pPr>
        <w:pStyle w:val="Pamattekstaatkpe2"/>
        <w:numPr>
          <w:ilvl w:val="0"/>
          <w:numId w:val="3"/>
        </w:numPr>
        <w:ind w:left="357" w:hanging="357"/>
        <w:rPr>
          <w:color w:val="000000"/>
        </w:rPr>
      </w:pPr>
      <w:r>
        <w:rPr>
          <w:b/>
          <w:bCs/>
          <w:color w:val="000000"/>
        </w:rPr>
        <w:t xml:space="preserve">Uzdot </w:t>
      </w:r>
      <w:r w:rsidRPr="00F9050A">
        <w:rPr>
          <w:color w:val="000000"/>
        </w:rPr>
        <w:t>Ogres novada pašvaldības Centrālās administrācijas</w:t>
      </w:r>
      <w:r>
        <w:rPr>
          <w:color w:val="000000"/>
        </w:rPr>
        <w:t xml:space="preserve"> Kancelejai pēc Noteikumu spēkā stāšanās nodrošināt Noteikumu brīvu pieeju Ogres novada pašvaldības ēkā.</w:t>
      </w:r>
    </w:p>
    <w:p w14:paraId="50238471" w14:textId="6F837BFB" w:rsidR="00F9050A" w:rsidRDefault="00F9050A" w:rsidP="00BC5278">
      <w:pPr>
        <w:pStyle w:val="Pamattekstaatkpe2"/>
        <w:numPr>
          <w:ilvl w:val="0"/>
          <w:numId w:val="3"/>
        </w:numPr>
        <w:ind w:left="357" w:hanging="357"/>
        <w:rPr>
          <w:color w:val="000000"/>
        </w:rPr>
      </w:pPr>
      <w:r>
        <w:rPr>
          <w:b/>
          <w:bCs/>
          <w:color w:val="000000"/>
        </w:rPr>
        <w:t xml:space="preserve">Uzdot </w:t>
      </w:r>
      <w:r w:rsidRPr="00F9050A">
        <w:rPr>
          <w:color w:val="000000"/>
        </w:rPr>
        <w:t xml:space="preserve">Ogres novada pašvaldības </w:t>
      </w:r>
      <w:r>
        <w:rPr>
          <w:color w:val="000000"/>
        </w:rPr>
        <w:t>pilsētu un pagastu pārvalžu vadītājiem pēc Noteikumu spēkā stāšanās nodrošināt Noteikumu brīvu pieeju pašvaldības pilsētu un pagastu pārvaldēs.</w:t>
      </w:r>
    </w:p>
    <w:p w14:paraId="65BA5991" w14:textId="0473014A" w:rsidR="00F9050A" w:rsidRPr="003D534B" w:rsidRDefault="00F9050A" w:rsidP="00BC5278">
      <w:pPr>
        <w:pStyle w:val="Pamattekstaatkpe2"/>
        <w:numPr>
          <w:ilvl w:val="0"/>
          <w:numId w:val="3"/>
        </w:numPr>
        <w:ind w:left="357" w:hanging="357"/>
        <w:rPr>
          <w:color w:val="000000"/>
        </w:rPr>
      </w:pPr>
      <w:r w:rsidRPr="00F9050A">
        <w:rPr>
          <w:color w:val="000000"/>
        </w:rPr>
        <w:t>Kontroli par lēmuma izpildi uzdot</w:t>
      </w:r>
      <w:r>
        <w:rPr>
          <w:b/>
          <w:bCs/>
          <w:color w:val="000000"/>
        </w:rPr>
        <w:t xml:space="preserve"> </w:t>
      </w:r>
      <w:r w:rsidRPr="00F9050A">
        <w:rPr>
          <w:color w:val="000000"/>
        </w:rPr>
        <w:t xml:space="preserve">Ogres novada pašvaldības </w:t>
      </w:r>
      <w:r>
        <w:rPr>
          <w:color w:val="000000"/>
        </w:rPr>
        <w:t>izpilddirektoram.</w:t>
      </w:r>
    </w:p>
    <w:p w14:paraId="6D7226B8" w14:textId="77777777" w:rsidR="00BC5278" w:rsidRPr="00F437D8" w:rsidRDefault="00BC5278" w:rsidP="00BC5278">
      <w:pPr>
        <w:pStyle w:val="Default"/>
        <w:spacing w:line="20" w:lineRule="atLeast"/>
        <w:ind w:firstLine="284"/>
        <w:jc w:val="both"/>
        <w:rPr>
          <w:bCs/>
          <w:i/>
          <w:iCs/>
        </w:rPr>
      </w:pPr>
      <w:r w:rsidRPr="00F437D8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    </w:t>
      </w:r>
    </w:p>
    <w:p w14:paraId="4F4465C4" w14:textId="77777777" w:rsidR="00BC5278" w:rsidRPr="00DE24B6" w:rsidRDefault="00BC5278" w:rsidP="00BC5278">
      <w:pPr>
        <w:spacing w:line="20" w:lineRule="atLeast"/>
        <w:ind w:firstLine="284"/>
        <w:rPr>
          <w:i/>
          <w:iCs/>
        </w:rPr>
      </w:pPr>
    </w:p>
    <w:p w14:paraId="55786A26" w14:textId="0FF6A266" w:rsidR="00BC5278" w:rsidRPr="00192B02" w:rsidRDefault="00BC5278" w:rsidP="00BC5278">
      <w:pPr>
        <w:jc w:val="right"/>
      </w:pPr>
      <w:r w:rsidRPr="00192B02">
        <w:t>(Sēdes vadītāja,</w:t>
      </w:r>
    </w:p>
    <w:p w14:paraId="078D1165" w14:textId="773EAF34" w:rsidR="00BC5278" w:rsidRDefault="009C4FA1" w:rsidP="0031020D">
      <w:pPr>
        <w:pStyle w:val="Pamattekstaatkpe2"/>
        <w:ind w:left="218"/>
        <w:jc w:val="right"/>
      </w:pPr>
      <w:r>
        <w:t>d</w:t>
      </w:r>
      <w:r w:rsidR="00F370B1">
        <w:t>omes priekšsēdētāja</w:t>
      </w:r>
      <w:r w:rsidR="00BC5278">
        <w:rPr>
          <w:szCs w:val="24"/>
        </w:rPr>
        <w:t xml:space="preserve"> </w:t>
      </w:r>
      <w:r w:rsidR="0031020D">
        <w:rPr>
          <w:szCs w:val="24"/>
        </w:rPr>
        <w:t>A.</w:t>
      </w:r>
      <w:r>
        <w:rPr>
          <w:szCs w:val="24"/>
        </w:rPr>
        <w:t xml:space="preserve"> </w:t>
      </w:r>
      <w:r w:rsidR="0031020D">
        <w:rPr>
          <w:szCs w:val="24"/>
        </w:rPr>
        <w:t>Kraujas</w:t>
      </w:r>
      <w:r w:rsidR="00BC5278" w:rsidRPr="00192B02">
        <w:rPr>
          <w:szCs w:val="24"/>
        </w:rPr>
        <w:t xml:space="preserve"> paraksts)</w:t>
      </w:r>
    </w:p>
    <w:p w14:paraId="4E6B4943" w14:textId="77777777" w:rsidR="003B5AAB" w:rsidRDefault="003B5AAB" w:rsidP="003B5AAB"/>
    <w:p w14:paraId="04E6600B" w14:textId="77777777" w:rsidR="003B5AAB" w:rsidRDefault="003B5AAB" w:rsidP="003B5AAB"/>
    <w:p w14:paraId="14FF2B2A" w14:textId="77777777" w:rsidR="003B5AAB" w:rsidRDefault="003B5AAB" w:rsidP="003B5AAB"/>
    <w:p w14:paraId="6298232D" w14:textId="77777777" w:rsidR="009E3A24" w:rsidRDefault="009E3A24"/>
    <w:sectPr w:rsidR="009E3A24" w:rsidSect="006F4516">
      <w:footerReference w:type="even" r:id="rId8"/>
      <w:footerReference w:type="default" r:id="rId9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EB053" w14:textId="77777777" w:rsidR="00876C19" w:rsidRDefault="00876C19">
      <w:r>
        <w:separator/>
      </w:r>
    </w:p>
  </w:endnote>
  <w:endnote w:type="continuationSeparator" w:id="0">
    <w:p w14:paraId="2BA593D8" w14:textId="77777777" w:rsidR="00876C19" w:rsidRDefault="0087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B0C3C" w14:textId="77777777" w:rsidR="00311FD5" w:rsidRDefault="003B5AAB" w:rsidP="00563768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46713A01" w14:textId="77777777" w:rsidR="00311FD5" w:rsidRDefault="00311FD5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82251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D39790" w14:textId="77777777" w:rsidR="00311FD5" w:rsidRDefault="003B5AAB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4E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6A3704" w14:textId="77777777" w:rsidR="00311FD5" w:rsidRDefault="00311FD5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A2A44" w14:textId="77777777" w:rsidR="00876C19" w:rsidRDefault="00876C19">
      <w:r>
        <w:separator/>
      </w:r>
    </w:p>
  </w:footnote>
  <w:footnote w:type="continuationSeparator" w:id="0">
    <w:p w14:paraId="3F22AF07" w14:textId="77777777" w:rsidR="00876C19" w:rsidRDefault="00876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4390"/>
    <w:multiLevelType w:val="multilevel"/>
    <w:tmpl w:val="45264D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4784CE0"/>
    <w:multiLevelType w:val="multilevel"/>
    <w:tmpl w:val="83C826A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D4B6280"/>
    <w:multiLevelType w:val="hybridMultilevel"/>
    <w:tmpl w:val="04C45220"/>
    <w:lvl w:ilvl="0" w:tplc="196CB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AAB"/>
    <w:rsid w:val="00005451"/>
    <w:rsid w:val="00032ED1"/>
    <w:rsid w:val="00065B5D"/>
    <w:rsid w:val="00074139"/>
    <w:rsid w:val="00084469"/>
    <w:rsid w:val="00093F22"/>
    <w:rsid w:val="000A3727"/>
    <w:rsid w:val="000B34C1"/>
    <w:rsid w:val="000D6609"/>
    <w:rsid w:val="00126060"/>
    <w:rsid w:val="001376BC"/>
    <w:rsid w:val="001542A4"/>
    <w:rsid w:val="001C0EA2"/>
    <w:rsid w:val="001C2626"/>
    <w:rsid w:val="001D781E"/>
    <w:rsid w:val="001E35B5"/>
    <w:rsid w:val="001F6FD0"/>
    <w:rsid w:val="0020369A"/>
    <w:rsid w:val="002076E3"/>
    <w:rsid w:val="0023338E"/>
    <w:rsid w:val="00254340"/>
    <w:rsid w:val="002643D2"/>
    <w:rsid w:val="002C46E6"/>
    <w:rsid w:val="0031020D"/>
    <w:rsid w:val="00311FD5"/>
    <w:rsid w:val="003B5AAB"/>
    <w:rsid w:val="003D277E"/>
    <w:rsid w:val="003D534B"/>
    <w:rsid w:val="003F523A"/>
    <w:rsid w:val="0041332F"/>
    <w:rsid w:val="004306D6"/>
    <w:rsid w:val="00454CB4"/>
    <w:rsid w:val="00455ECA"/>
    <w:rsid w:val="004913D5"/>
    <w:rsid w:val="004E72D9"/>
    <w:rsid w:val="004F6CB6"/>
    <w:rsid w:val="00503946"/>
    <w:rsid w:val="00520961"/>
    <w:rsid w:val="00531959"/>
    <w:rsid w:val="00592133"/>
    <w:rsid w:val="005B7110"/>
    <w:rsid w:val="005C4FFE"/>
    <w:rsid w:val="005F26D4"/>
    <w:rsid w:val="006220C9"/>
    <w:rsid w:val="006305A5"/>
    <w:rsid w:val="0063549A"/>
    <w:rsid w:val="0068781E"/>
    <w:rsid w:val="006A4D43"/>
    <w:rsid w:val="006B6EE6"/>
    <w:rsid w:val="006E7126"/>
    <w:rsid w:val="006F4516"/>
    <w:rsid w:val="007043C3"/>
    <w:rsid w:val="00711425"/>
    <w:rsid w:val="00735B6F"/>
    <w:rsid w:val="00746501"/>
    <w:rsid w:val="007A317E"/>
    <w:rsid w:val="007A399F"/>
    <w:rsid w:val="007E40F6"/>
    <w:rsid w:val="007E4BC0"/>
    <w:rsid w:val="008115F9"/>
    <w:rsid w:val="00830605"/>
    <w:rsid w:val="0084734F"/>
    <w:rsid w:val="00857C63"/>
    <w:rsid w:val="00871140"/>
    <w:rsid w:val="00876C19"/>
    <w:rsid w:val="008933AC"/>
    <w:rsid w:val="00893734"/>
    <w:rsid w:val="008F2AA1"/>
    <w:rsid w:val="009107F0"/>
    <w:rsid w:val="00911317"/>
    <w:rsid w:val="00920E43"/>
    <w:rsid w:val="009224F7"/>
    <w:rsid w:val="009252FA"/>
    <w:rsid w:val="00927693"/>
    <w:rsid w:val="00940AEE"/>
    <w:rsid w:val="00957AFA"/>
    <w:rsid w:val="00967E19"/>
    <w:rsid w:val="0098790E"/>
    <w:rsid w:val="00993D01"/>
    <w:rsid w:val="009A001F"/>
    <w:rsid w:val="009C4FA1"/>
    <w:rsid w:val="009D1A7F"/>
    <w:rsid w:val="009E3A24"/>
    <w:rsid w:val="00A0555E"/>
    <w:rsid w:val="00A45AE2"/>
    <w:rsid w:val="00A618EB"/>
    <w:rsid w:val="00A6510E"/>
    <w:rsid w:val="00A86787"/>
    <w:rsid w:val="00A91E05"/>
    <w:rsid w:val="00AD5A37"/>
    <w:rsid w:val="00B051BF"/>
    <w:rsid w:val="00B17A19"/>
    <w:rsid w:val="00B23955"/>
    <w:rsid w:val="00B25E36"/>
    <w:rsid w:val="00B32434"/>
    <w:rsid w:val="00B3451E"/>
    <w:rsid w:val="00B46CE1"/>
    <w:rsid w:val="00B8526F"/>
    <w:rsid w:val="00B931C1"/>
    <w:rsid w:val="00BC3A36"/>
    <w:rsid w:val="00BC5278"/>
    <w:rsid w:val="00BD723D"/>
    <w:rsid w:val="00C04864"/>
    <w:rsid w:val="00C119E7"/>
    <w:rsid w:val="00C57909"/>
    <w:rsid w:val="00CD0D97"/>
    <w:rsid w:val="00D018CC"/>
    <w:rsid w:val="00D25008"/>
    <w:rsid w:val="00D635B2"/>
    <w:rsid w:val="00D7218D"/>
    <w:rsid w:val="00D82D4E"/>
    <w:rsid w:val="00D87CC4"/>
    <w:rsid w:val="00D927F2"/>
    <w:rsid w:val="00DA5B40"/>
    <w:rsid w:val="00DA6723"/>
    <w:rsid w:val="00DC0E41"/>
    <w:rsid w:val="00DD5275"/>
    <w:rsid w:val="00DE083F"/>
    <w:rsid w:val="00DF4E31"/>
    <w:rsid w:val="00E006F8"/>
    <w:rsid w:val="00E35E7D"/>
    <w:rsid w:val="00E457E4"/>
    <w:rsid w:val="00E51988"/>
    <w:rsid w:val="00E523AF"/>
    <w:rsid w:val="00E92C13"/>
    <w:rsid w:val="00EA3805"/>
    <w:rsid w:val="00EA531B"/>
    <w:rsid w:val="00EA6FA8"/>
    <w:rsid w:val="00EB5B0D"/>
    <w:rsid w:val="00ED33C2"/>
    <w:rsid w:val="00ED7C49"/>
    <w:rsid w:val="00F11888"/>
    <w:rsid w:val="00F370B1"/>
    <w:rsid w:val="00F4185C"/>
    <w:rsid w:val="00F51FB6"/>
    <w:rsid w:val="00F56169"/>
    <w:rsid w:val="00F74E13"/>
    <w:rsid w:val="00F9050A"/>
    <w:rsid w:val="00F94C6C"/>
    <w:rsid w:val="00FD5CBA"/>
    <w:rsid w:val="00FD7D85"/>
    <w:rsid w:val="00FE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E1BC"/>
  <w15:chartTrackingRefBased/>
  <w15:docId w15:val="{E194F0CF-A392-467F-95DC-79D9987E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B5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2">
    <w:name w:val="heading 2"/>
    <w:basedOn w:val="Parasts"/>
    <w:next w:val="Parasts"/>
    <w:link w:val="Virsraksts2Rakstz"/>
    <w:uiPriority w:val="9"/>
    <w:qFormat/>
    <w:rsid w:val="003B5AAB"/>
    <w:pPr>
      <w:keepNext/>
      <w:ind w:left="5670" w:hanging="5670"/>
      <w:outlineLvl w:val="1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3B5AA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mattekstaatkpe2">
    <w:name w:val="Body Text Indent 2"/>
    <w:basedOn w:val="Parasts"/>
    <w:link w:val="Pamattekstaatkpe2Rakstz"/>
    <w:uiPriority w:val="99"/>
    <w:rsid w:val="003B5AAB"/>
    <w:pPr>
      <w:ind w:left="-142"/>
      <w:jc w:val="both"/>
    </w:pPr>
    <w:rPr>
      <w:szCs w:val="20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3B5AAB"/>
    <w:rPr>
      <w:rFonts w:ascii="Times New Roman" w:eastAsia="Times New Roman" w:hAnsi="Times New Roman" w:cs="Times New Roman"/>
      <w:sz w:val="24"/>
      <w:szCs w:val="20"/>
    </w:rPr>
  </w:style>
  <w:style w:type="paragraph" w:styleId="Kjene">
    <w:name w:val="footer"/>
    <w:basedOn w:val="Parasts"/>
    <w:link w:val="KjeneRakstz"/>
    <w:uiPriority w:val="99"/>
    <w:rsid w:val="003B5AA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B5AAB"/>
    <w:rPr>
      <w:rFonts w:ascii="Times New Roman" w:eastAsia="Times New Roman" w:hAnsi="Times New Roman" w:cs="Times New Roman"/>
      <w:sz w:val="24"/>
      <w:szCs w:val="24"/>
    </w:rPr>
  </w:style>
  <w:style w:type="character" w:styleId="Lappusesnumurs">
    <w:name w:val="page number"/>
    <w:basedOn w:val="Noklusjumarindkopasfonts"/>
    <w:rsid w:val="003B5AAB"/>
  </w:style>
  <w:style w:type="paragraph" w:styleId="Apakvirsraksts">
    <w:name w:val="Subtitle"/>
    <w:basedOn w:val="Parasts"/>
    <w:link w:val="ApakvirsrakstsRakstz"/>
    <w:qFormat/>
    <w:rsid w:val="003B5AAB"/>
    <w:pPr>
      <w:jc w:val="center"/>
    </w:pPr>
    <w:rPr>
      <w:rFonts w:ascii="RimHelvetica" w:hAnsi="RimHelvetica"/>
      <w:b/>
      <w:sz w:val="28"/>
      <w:szCs w:val="20"/>
    </w:rPr>
  </w:style>
  <w:style w:type="character" w:customStyle="1" w:styleId="ApakvirsrakstsRakstz">
    <w:name w:val="Apakšvirsraksts Rakstz."/>
    <w:basedOn w:val="Noklusjumarindkopasfonts"/>
    <w:link w:val="Apakvirsraksts"/>
    <w:rsid w:val="003B5AAB"/>
    <w:rPr>
      <w:rFonts w:ascii="RimHelvetica" w:eastAsia="Times New Roman" w:hAnsi="RimHelvetica" w:cs="Times New Roman"/>
      <w:b/>
      <w:sz w:val="28"/>
      <w:szCs w:val="20"/>
    </w:rPr>
  </w:style>
  <w:style w:type="paragraph" w:customStyle="1" w:styleId="Default">
    <w:name w:val="Default"/>
    <w:rsid w:val="003B5AAB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lv-LV"/>
    </w:rPr>
  </w:style>
  <w:style w:type="paragraph" w:customStyle="1" w:styleId="Textbody">
    <w:name w:val="Text body"/>
    <w:basedOn w:val="Parasts"/>
    <w:rsid w:val="003B5AAB"/>
    <w:pPr>
      <w:suppressAutoHyphens/>
      <w:autoSpaceDN w:val="0"/>
      <w:ind w:right="5528"/>
      <w:jc w:val="both"/>
    </w:pPr>
    <w:rPr>
      <w:kern w:val="3"/>
      <w:szCs w:val="20"/>
      <w:lang w:eastAsia="ar-SA"/>
    </w:rPr>
  </w:style>
  <w:style w:type="character" w:customStyle="1" w:styleId="Noklusjumarindkopasfonts1">
    <w:name w:val="Noklusējuma rindkopas fonts1"/>
    <w:rsid w:val="003B5AAB"/>
  </w:style>
  <w:style w:type="paragraph" w:styleId="Pamatteksts">
    <w:name w:val="Body Text"/>
    <w:basedOn w:val="Parasts"/>
    <w:link w:val="PamattekstsRakstz"/>
    <w:uiPriority w:val="99"/>
    <w:semiHidden/>
    <w:unhideWhenUsed/>
    <w:rsid w:val="00FE67E3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FE67E3"/>
    <w:rPr>
      <w:rFonts w:ascii="Times New Roman" w:eastAsia="Times New Roman" w:hAnsi="Times New Roman" w:cs="Times New Roman"/>
      <w:sz w:val="24"/>
      <w:szCs w:val="24"/>
    </w:rPr>
  </w:style>
  <w:style w:type="paragraph" w:styleId="Bezatstarpm">
    <w:name w:val="No Spacing"/>
    <w:uiPriority w:val="1"/>
    <w:qFormat/>
    <w:rsid w:val="00FD5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e">
    <w:name w:val="Hyperlink"/>
    <w:basedOn w:val="Noklusjumarindkopasfonts"/>
    <w:uiPriority w:val="99"/>
    <w:semiHidden/>
    <w:unhideWhenUsed/>
    <w:rsid w:val="003D534B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F4E3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F4E3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2361</Words>
  <Characters>1346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Velzete-Skudra</dc:creator>
  <cp:keywords/>
  <dc:description/>
  <cp:lastModifiedBy>Santa Hermane</cp:lastModifiedBy>
  <cp:revision>2</cp:revision>
  <cp:lastPrinted>2026-05-05T06:53:00Z</cp:lastPrinted>
  <dcterms:created xsi:type="dcterms:W3CDTF">2026-05-05T06:54:00Z</dcterms:created>
  <dcterms:modified xsi:type="dcterms:W3CDTF">2026-05-05T06:54:00Z</dcterms:modified>
</cp:coreProperties>
</file>