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7B8DA041" w:rsidR="00461EF5" w:rsidRPr="009420CC" w:rsidRDefault="0086266B" w:rsidP="00351757">
      <w:pPr>
        <w:pStyle w:val="Virsraksts2"/>
      </w:pPr>
      <w:r w:rsidRPr="009420CC">
        <w:t>Ogres novada pašvaldības saistošo noteikumu Nr.</w:t>
      </w:r>
      <w:r w:rsidR="00C94D5E">
        <w:t>10</w:t>
      </w:r>
      <w:r w:rsidRPr="009420CC">
        <w:t>/202</w:t>
      </w:r>
      <w:bookmarkStart w:id="0" w:name="_GoBack"/>
      <w:bookmarkEnd w:id="0"/>
      <w:r w:rsidRPr="009420CC">
        <w:t xml:space="preserve">6 </w:t>
      </w:r>
      <w:bookmarkStart w:id="1" w:name="_Hlk128729505"/>
      <w:r w:rsidRPr="009420CC">
        <w:rPr>
          <w:rFonts w:eastAsia="Calibri"/>
        </w:rPr>
        <w:t>“</w:t>
      </w:r>
      <w:bookmarkEnd w:id="1"/>
      <w:r w:rsidRPr="009420CC">
        <w:t xml:space="preserve">Grozījumi </w:t>
      </w:r>
      <w:r w:rsidR="00BF3067" w:rsidRPr="009420CC">
        <w:t xml:space="preserve">Ogres novada pašvaldības </w:t>
      </w:r>
      <w:r w:rsidRPr="009420CC">
        <w:t>2024. gada 25. aprīļa saistošajos noteikumos Nr.</w:t>
      </w:r>
      <w:r w:rsidR="00BF3067" w:rsidRPr="009420CC">
        <w:t xml:space="preserve"> </w:t>
      </w:r>
      <w:r w:rsidRPr="009420CC">
        <w:t xml:space="preserve">11/2024 “Par sociālās palīdzības pabalstiem”” </w:t>
      </w:r>
      <w:r w:rsidR="00461EF5" w:rsidRPr="009420CC">
        <w:rPr>
          <w:szCs w:val="24"/>
        </w:rPr>
        <w:t>paskaidrojuma raksts</w:t>
      </w:r>
    </w:p>
    <w:p w14:paraId="124EEFC7" w14:textId="77777777" w:rsidR="00461EF5" w:rsidRPr="009420CC"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9420CC" w14:paraId="0DEABA04" w14:textId="77777777" w:rsidTr="00AE2F38">
        <w:trPr>
          <w:trHeight w:val="576"/>
        </w:trPr>
        <w:tc>
          <w:tcPr>
            <w:tcW w:w="2547" w:type="dxa"/>
          </w:tcPr>
          <w:p w14:paraId="07C7CC48" w14:textId="77777777" w:rsidR="00AE2F38" w:rsidRPr="009420CC" w:rsidRDefault="00AE2F38" w:rsidP="00AE2F38">
            <w:pPr>
              <w:jc w:val="center"/>
              <w:rPr>
                <w:rFonts w:ascii="Times New Roman" w:hAnsi="Times New Roman" w:cs="Times New Roman"/>
                <w:b/>
                <w:sz w:val="24"/>
                <w:szCs w:val="24"/>
              </w:rPr>
            </w:pPr>
          </w:p>
          <w:p w14:paraId="795157DE" w14:textId="348FB2B6" w:rsidR="00461EF5" w:rsidRPr="009420CC" w:rsidRDefault="00461EF5" w:rsidP="00AE2F38">
            <w:pPr>
              <w:jc w:val="center"/>
              <w:rPr>
                <w:rFonts w:ascii="Times New Roman" w:hAnsi="Times New Roman" w:cs="Times New Roman"/>
                <w:b/>
                <w:sz w:val="24"/>
                <w:szCs w:val="24"/>
              </w:rPr>
            </w:pPr>
            <w:r w:rsidRPr="009420CC">
              <w:rPr>
                <w:rFonts w:ascii="Times New Roman" w:hAnsi="Times New Roman" w:cs="Times New Roman"/>
                <w:b/>
                <w:sz w:val="24"/>
                <w:szCs w:val="24"/>
              </w:rPr>
              <w:t>Paskaidrojuma raksta sadaļa</w:t>
            </w:r>
          </w:p>
        </w:tc>
        <w:tc>
          <w:tcPr>
            <w:tcW w:w="6775" w:type="dxa"/>
          </w:tcPr>
          <w:p w14:paraId="3F6039FC" w14:textId="77777777" w:rsidR="00AE2F38" w:rsidRPr="009420CC" w:rsidRDefault="00AE2F38" w:rsidP="001B1B1C">
            <w:pPr>
              <w:jc w:val="center"/>
              <w:rPr>
                <w:rFonts w:ascii="Times New Roman" w:hAnsi="Times New Roman" w:cs="Times New Roman"/>
                <w:b/>
                <w:sz w:val="24"/>
                <w:szCs w:val="24"/>
              </w:rPr>
            </w:pPr>
          </w:p>
          <w:p w14:paraId="40A4D0CA" w14:textId="475913FA" w:rsidR="00461EF5" w:rsidRPr="009420CC" w:rsidRDefault="00461EF5" w:rsidP="001B1B1C">
            <w:pPr>
              <w:jc w:val="center"/>
              <w:rPr>
                <w:rFonts w:ascii="Times New Roman" w:hAnsi="Times New Roman" w:cs="Times New Roman"/>
                <w:b/>
                <w:sz w:val="24"/>
                <w:szCs w:val="24"/>
              </w:rPr>
            </w:pPr>
            <w:r w:rsidRPr="009420CC">
              <w:rPr>
                <w:rFonts w:ascii="Times New Roman" w:hAnsi="Times New Roman" w:cs="Times New Roman"/>
                <w:b/>
                <w:sz w:val="24"/>
                <w:szCs w:val="24"/>
              </w:rPr>
              <w:t>Norādāmā informācija</w:t>
            </w:r>
          </w:p>
        </w:tc>
      </w:tr>
      <w:tr w:rsidR="00461EF5" w:rsidRPr="009420CC" w14:paraId="7F867BD4" w14:textId="77777777" w:rsidTr="00AE2F38">
        <w:tc>
          <w:tcPr>
            <w:tcW w:w="2547" w:type="dxa"/>
          </w:tcPr>
          <w:p w14:paraId="00EEDCC3" w14:textId="38F61E6E" w:rsidR="00461EF5" w:rsidRPr="009420CC" w:rsidRDefault="00AE2F38" w:rsidP="001B1B1C">
            <w:pPr>
              <w:pStyle w:val="Sarakstarindkopa"/>
              <w:numPr>
                <w:ilvl w:val="0"/>
                <w:numId w:val="1"/>
              </w:numPr>
              <w:ind w:left="360"/>
              <w:rPr>
                <w:rFonts w:ascii="Times New Roman" w:hAnsi="Times New Roman" w:cs="Times New Roman"/>
                <w:sz w:val="24"/>
                <w:szCs w:val="24"/>
              </w:rPr>
            </w:pPr>
            <w:r w:rsidRPr="009420CC">
              <w:rPr>
                <w:rFonts w:ascii="Times New Roman" w:hAnsi="Times New Roman" w:cs="Times New Roman"/>
                <w:sz w:val="24"/>
                <w:szCs w:val="24"/>
              </w:rPr>
              <w:t>Mērķis un nepieciešamības pamatojums</w:t>
            </w:r>
          </w:p>
        </w:tc>
        <w:tc>
          <w:tcPr>
            <w:tcW w:w="6775" w:type="dxa"/>
          </w:tcPr>
          <w:p w14:paraId="7967DEA8" w14:textId="4F228009" w:rsidR="00BF3067" w:rsidRPr="009420CC" w:rsidRDefault="00604565" w:rsidP="00BF3067">
            <w:pPr>
              <w:pStyle w:val="Bezatstarpm"/>
              <w:numPr>
                <w:ilvl w:val="1"/>
                <w:numId w:val="7"/>
              </w:numPr>
              <w:ind w:left="455" w:hanging="502"/>
              <w:jc w:val="both"/>
            </w:pPr>
            <w:bookmarkStart w:id="2" w:name="_Hlk146634259"/>
            <w:r w:rsidRPr="009420CC">
              <w:t xml:space="preserve">Ogres novada pašvaldības dome 2024. gada 25. aprīlī </w:t>
            </w:r>
            <w:r w:rsidR="00BF3067" w:rsidRPr="009420CC">
              <w:t>izdeva</w:t>
            </w:r>
            <w:r w:rsidRPr="009420CC">
              <w:t xml:space="preserve"> saistošos noteikumus Nr. 11/2024 “Par sociālās palīdzības pabalstiem” (turpmāk – saistošie noteikumi Nr. 11/2024).</w:t>
            </w:r>
          </w:p>
          <w:p w14:paraId="468C1520" w14:textId="72B51BE0" w:rsidR="00B64C0B" w:rsidRPr="009420CC" w:rsidRDefault="00B64C0B" w:rsidP="00BF3067">
            <w:pPr>
              <w:pStyle w:val="Bezatstarpm"/>
              <w:numPr>
                <w:ilvl w:val="1"/>
                <w:numId w:val="7"/>
              </w:numPr>
              <w:ind w:left="455" w:hanging="502"/>
              <w:jc w:val="both"/>
            </w:pPr>
            <w:r w:rsidRPr="009420CC">
              <w:t>Saistošo noteikumu grozījumu projekts izstrādāts, lai pilnveidotu Ogres novada pašvaldības sociālās palīdzības pabalstu sistēmu, padarot to mērķētāku, sociāli taisnīgāku un praktiski efektīvāku. Grozījumi nepieciešami, jo daļa no pašlaik spēkā esošajiem pabalstu apmēriem un nosacījumiem vairs pilnībā neatbilst faktiskajām dzīves situācijām, kurās nonāk sociālās palīdzības saņēmēji, kā arī ne vienmēr nodrošina pietiekamu atbalstu sociālā riska mazināšanai. Pašreizējā Ogres novada pašvaldības saistošo noteikumu Nr. 11/2024 redakcija nosaka konkrētus pabalstu apmērus un saņēmēju loku, taču sociālā darba praksē secināms, ka atsevišķos gadījumos regulējums ir pārāk šaurs vai pārlieku formāls, kas samazina pabalsta sociālo efektivitāti. Tas īpaši attiecas uz izglītības ieguves atbalstu, veselības aprūpes pabalstu, pabalstu mājokļa parāda segšanai, dokumentu iesniegšanas termiņiem un nosacījumiem krīzes situācijas pabalstam.</w:t>
            </w:r>
          </w:p>
          <w:p w14:paraId="5E81A540" w14:textId="0735A9D1" w:rsidR="00BF3067" w:rsidRPr="009420CC" w:rsidRDefault="00B64C0B" w:rsidP="00BF3067">
            <w:pPr>
              <w:pStyle w:val="Bezatstarpm"/>
              <w:numPr>
                <w:ilvl w:val="1"/>
                <w:numId w:val="7"/>
              </w:numPr>
              <w:ind w:left="455" w:hanging="502"/>
              <w:jc w:val="both"/>
            </w:pPr>
            <w:r w:rsidRPr="009420CC">
              <w:t>Viens no pabalsta veidiem, ko paredz s</w:t>
            </w:r>
            <w:r w:rsidR="00604565" w:rsidRPr="009420CC">
              <w:t>aistošie noteikumi Nr.</w:t>
            </w:r>
            <w:r w:rsidR="00B36B05" w:rsidRPr="009420CC">
              <w:t> </w:t>
            </w:r>
            <w:r w:rsidR="00604565" w:rsidRPr="009420CC">
              <w:t xml:space="preserve">11/2024 </w:t>
            </w:r>
            <w:r w:rsidRPr="009420CC">
              <w:t>ir</w:t>
            </w:r>
            <w:r w:rsidR="00604565" w:rsidRPr="009420CC">
              <w:t xml:space="preserve"> pabalstu izglītības ieguves atbalstam. Šobrīd spēkā esošā redakcijā noteikts, ka šo pabalstu var saņemt mājsaimniecības, kurām noteikts maznodrošināts vai trūcīgs</w:t>
            </w:r>
            <w:r w:rsidRPr="009420CC">
              <w:t xml:space="preserve"> mājsaimniecības</w:t>
            </w:r>
            <w:r w:rsidR="00604565" w:rsidRPr="009420CC">
              <w:t xml:space="preserve"> statuss un, kuru </w:t>
            </w:r>
            <w:r w:rsidR="00D73350" w:rsidRPr="009420CC">
              <w:t>izglītojamais</w:t>
            </w:r>
            <w:r w:rsidR="00604565" w:rsidRPr="009420CC">
              <w:t xml:space="preserve"> iegūst izglītību vispārējās izglītības iestādēs no 1. – 12. klasei. Ņemot vērā, ka </w:t>
            </w:r>
            <w:r w:rsidR="00D73350" w:rsidRPr="009420CC">
              <w:t>izglītojamie</w:t>
            </w:r>
            <w:r w:rsidR="00604565" w:rsidRPr="009420CC">
              <w:t xml:space="preserve"> arvien vairāk izvēlas apgūt profesionālās izglītības programm</w:t>
            </w:r>
            <w:r w:rsidRPr="009420CC">
              <w:t>as un tiktu ievērots vienlīdzības princips,</w:t>
            </w:r>
            <w:r w:rsidR="00604565" w:rsidRPr="009420CC">
              <w:t xml:space="preserve"> būtu jāpaplašina pabalsta saņēmēju loks, nosakot, ka pabalsts izglītības ieguves atbalstam būtu arī </w:t>
            </w:r>
            <w:r w:rsidR="00D73350" w:rsidRPr="009420CC">
              <w:t>izglītojamam</w:t>
            </w:r>
            <w:r w:rsidR="00604565" w:rsidRPr="009420CC">
              <w:t>, kuri apgūst profesionālās izglītības programm</w:t>
            </w:r>
            <w:r w:rsidRPr="009420CC">
              <w:t>as</w:t>
            </w:r>
            <w:r w:rsidR="00604565" w:rsidRPr="009420CC">
              <w:t>.</w:t>
            </w:r>
          </w:p>
          <w:p w14:paraId="4D35E5EE" w14:textId="427B5CA8" w:rsidR="00BF3067" w:rsidRPr="009420CC" w:rsidRDefault="00604565" w:rsidP="00BF3067">
            <w:pPr>
              <w:pStyle w:val="Bezatstarpm"/>
              <w:numPr>
                <w:ilvl w:val="1"/>
                <w:numId w:val="7"/>
              </w:numPr>
              <w:ind w:left="455" w:hanging="502"/>
              <w:jc w:val="both"/>
            </w:pPr>
            <w:r w:rsidRPr="009420CC">
              <w:t>Ar pabalsta saņēmēju loka paplašināšanu, paredzēts pārskatīt un paaugstināt izglītības ieguves atbalsta apmēru, ņemot vērā</w:t>
            </w:r>
            <w:r w:rsidR="00B64C0B" w:rsidRPr="009420CC">
              <w:t>, ka mājsaimniecībām arvien pieaug individuālo mācību līdzekļu un piederumu iegādes izdevumi</w:t>
            </w:r>
            <w:r w:rsidRPr="009420CC">
              <w:t>.</w:t>
            </w:r>
            <w:bookmarkEnd w:id="2"/>
          </w:p>
          <w:p w14:paraId="4C63320C" w14:textId="1FF7B44F" w:rsidR="00BF3067" w:rsidRPr="009420CC" w:rsidRDefault="00604565" w:rsidP="00BF3067">
            <w:pPr>
              <w:pStyle w:val="Bezatstarpm"/>
              <w:numPr>
                <w:ilvl w:val="1"/>
                <w:numId w:val="7"/>
              </w:numPr>
              <w:ind w:left="455" w:hanging="502"/>
              <w:jc w:val="both"/>
            </w:pPr>
            <w:r w:rsidRPr="009420CC">
              <w:t>Saistošie noteikumi Nr. 11/2024 paredz pabalstu veselības aprūpei mājsaimniecībām, kurām noteikts maznodrošinātas vai trūcīgas mājsaimniecības statuss. Ņemot vērā, ka sociālās palīdzības mērķis ir sniegt atbalstu personām, kuras objektīvi nespēj nodrošināt savas pamatvajadzības</w:t>
            </w:r>
            <w:r w:rsidR="00B64C0B" w:rsidRPr="009420CC">
              <w:t xml:space="preserve"> un būtisko veselības aprūpes izdevumu pieaugumu</w:t>
            </w:r>
            <w:r w:rsidRPr="009420CC">
              <w:t xml:space="preserve">, ir nepieciešams </w:t>
            </w:r>
            <w:r w:rsidR="00B64C0B" w:rsidRPr="009420CC">
              <w:t xml:space="preserve">nodrošināt lielāku atbalstu mājsaimniecībām, kurās nav darbspējīgu </w:t>
            </w:r>
            <w:r w:rsidR="00B64C0B" w:rsidRPr="009420CC">
              <w:lastRenderedPageBreak/>
              <w:t>personu, šai mērķa grupai nosakot lielāku veselības aprūpes pabalsta apmēru.</w:t>
            </w:r>
          </w:p>
          <w:p w14:paraId="70809611" w14:textId="7CCCF01F" w:rsidR="00BF3067" w:rsidRPr="009420CC" w:rsidRDefault="00604565" w:rsidP="00BF3067">
            <w:pPr>
              <w:pStyle w:val="Bezatstarpm"/>
              <w:numPr>
                <w:ilvl w:val="1"/>
                <w:numId w:val="7"/>
              </w:numPr>
              <w:ind w:left="455" w:hanging="502"/>
              <w:jc w:val="both"/>
            </w:pPr>
            <w:r w:rsidRPr="009420CC">
              <w:t>Esošais pabalsta apmērs nepietiekami kompensē izdevumus, kas saistīti ar veselības aprūpi, īpaši sociāli mazāk aizsargātām mājsaimniecībām. Palielināts pabalsts nodrošinās finansiālo atbalstu, mazinot risku, ka nepieciešamā veselības aprūpe kļūtu nepieejama.</w:t>
            </w:r>
          </w:p>
          <w:p w14:paraId="4BC30750" w14:textId="7237B25D" w:rsidR="00BF3067" w:rsidRPr="009420CC" w:rsidRDefault="00604565" w:rsidP="00BF3067">
            <w:pPr>
              <w:pStyle w:val="Bezatstarpm"/>
              <w:numPr>
                <w:ilvl w:val="1"/>
                <w:numId w:val="7"/>
              </w:numPr>
              <w:ind w:left="455" w:hanging="502"/>
              <w:jc w:val="both"/>
            </w:pPr>
            <w:r w:rsidRPr="009420CC">
              <w:t>Izvērtējot ar mājokļa lietošanu saistīto izdevumu</w:t>
            </w:r>
            <w:r w:rsidR="00B64C0B" w:rsidRPr="009420CC">
              <w:t xml:space="preserve"> parāda apmaksas pabalstu</w:t>
            </w:r>
            <w:r w:rsidRPr="009420CC">
              <w:t xml:space="preserve"> dinamiku, konstatēts, </w:t>
            </w:r>
            <w:r w:rsidR="00B64C0B" w:rsidRPr="009420CC">
              <w:t>personām</w:t>
            </w:r>
            <w:r w:rsidRPr="009420CC">
              <w:t xml:space="preserve"> ir grūtības segt izdevumus, kas saistīti ar mājokļa </w:t>
            </w:r>
            <w:r w:rsidR="00B64C0B" w:rsidRPr="009420CC">
              <w:t xml:space="preserve">lietošanu un </w:t>
            </w:r>
            <w:r w:rsidRPr="009420CC">
              <w:t>uzturēšanu. Šobrīd noteiktais pabalsta apmērs nav pietiekams, lai nodrošinātu efektīvu sociālās palīdzības sniegšanu, līdz ar to ir nepieciešams palielināt šī pabalsta apmēru.</w:t>
            </w:r>
          </w:p>
          <w:p w14:paraId="05166051" w14:textId="4E91D1CF" w:rsidR="00B64C0B" w:rsidRPr="009420CC" w:rsidRDefault="00B64C0B" w:rsidP="00B64C0B">
            <w:pPr>
              <w:pStyle w:val="Bezatstarpm"/>
              <w:numPr>
                <w:ilvl w:val="1"/>
                <w:numId w:val="7"/>
              </w:numPr>
              <w:ind w:left="455" w:hanging="502"/>
              <w:jc w:val="both"/>
            </w:pPr>
            <w:r w:rsidRPr="009420CC">
              <w:t>Vienreizēja pabalsta patstāvīgās dzīves uzsākšanai saņēmēji ir personas, kuras uz</w:t>
            </w:r>
            <w:r w:rsidR="00B46E4E" w:rsidRPr="009420CC">
              <w:t>sāk</w:t>
            </w:r>
            <w:r w:rsidRPr="009420CC">
              <w:t xml:space="preserve"> patstāvīgu dzīvi pēc institucionālas aprūpes. Šādām personām administratīvās prasības nereti rada papildu grūtības, īpaši pirmajā mēnesī pēc dzīvesvietas maiņas, sadzīves apstākļu iekārtošanas un citu steidzamu jautājumu risināšanas.</w:t>
            </w:r>
          </w:p>
          <w:p w14:paraId="4679AC7D" w14:textId="77777777" w:rsidR="00B64C0B" w:rsidRPr="009420CC" w:rsidRDefault="00B64C0B" w:rsidP="00B64C0B">
            <w:pPr>
              <w:pStyle w:val="Bezatstarpm"/>
              <w:numPr>
                <w:ilvl w:val="1"/>
                <w:numId w:val="7"/>
              </w:numPr>
              <w:ind w:left="455" w:hanging="502"/>
              <w:jc w:val="both"/>
            </w:pPr>
            <w:r w:rsidRPr="009420CC">
              <w:t xml:space="preserve">30 dienu termiņš praksē var būt pārāk īss, lai persona ne tikai izlietotu pabalstu tā mērķim, bet arī savāktu un iesniegtu visus nepieciešamos izdevumus apliecinošos dokumentus. Termiņa pagarināšana līdz trim mēnešiem neizmaina pabalsta mērķi, nesamazina kontroles iespējas un nepalielina ļaunprātīgas izmantošanas risku, bet padara normu dzīves situācijām atbilstošāku un samērīgāku. </w:t>
            </w:r>
          </w:p>
          <w:p w14:paraId="66675CB0" w14:textId="678EC1E6" w:rsidR="00B64C0B" w:rsidRPr="009420CC" w:rsidRDefault="00B64C0B" w:rsidP="00BF3067">
            <w:pPr>
              <w:pStyle w:val="Bezatstarpm"/>
              <w:numPr>
                <w:ilvl w:val="1"/>
                <w:numId w:val="7"/>
              </w:numPr>
              <w:ind w:left="455" w:hanging="502"/>
              <w:jc w:val="both"/>
            </w:pPr>
            <w:r w:rsidRPr="009420CC">
              <w:t>Spēkā esošais regulējums paredz, ka rehabilitācijas pabalstu var pieprasīt par izdevumiem, kas radušies ne ilgāk kā pirms sešiem mēnešiem. Pagarinot termiņu līdz 12 mēnešiem, tiek veicināta pabalsta faktiskā pieejamība un tiek samazināts administratīvais slogs, kā arī bērnu vecākiem tiek mazināts risks, zaudēt iespēju saņemt atbalstu tikai formāla termiņa dēļ. Tā kā arī turpmāk būs jāpierāda izdevumu pamatotība un saistība ar rehabilitācijas mērķi, nav pamata uzskatīt, ka ilgāks termiņš pats par sevi radīs nepamatotu budžeta slogu.</w:t>
            </w:r>
          </w:p>
          <w:p w14:paraId="79B0B513" w14:textId="77777777" w:rsidR="00BF3067" w:rsidRPr="009420CC" w:rsidRDefault="00604565" w:rsidP="00BF3067">
            <w:pPr>
              <w:pStyle w:val="Bezatstarpm"/>
              <w:numPr>
                <w:ilvl w:val="1"/>
                <w:numId w:val="7"/>
              </w:numPr>
              <w:ind w:left="455" w:hanging="502"/>
              <w:jc w:val="both"/>
            </w:pPr>
            <w:r w:rsidRPr="009420CC">
              <w:t>Saistošie noteikumi Nr. 11/2024 paredz ierobežojumu piešķirt pabalstu krīzes situācijā gadījumos, kad personai ir tiesības pieprasīt apdrošināšanas atlīdzību par radušos zaudējumu segšanu. Lai nodrošinātu operatīvu un efektīvu sociālās palīdzības sniegšanu, kā arī ņemot vērā krīzes situācijas raksturu, nepieciešams atteikties no prasības vērtēt apdrošināšanas atlīdzības pieprasīšanas iespējas kā priekšnoteikumu pabalsta piešķiršanai.</w:t>
            </w:r>
          </w:p>
          <w:p w14:paraId="678F4CE9" w14:textId="6BD7C1DB" w:rsidR="000248E8" w:rsidRPr="009420CC" w:rsidRDefault="00BF3067" w:rsidP="00BF3067">
            <w:pPr>
              <w:pStyle w:val="Bezatstarpm"/>
              <w:numPr>
                <w:ilvl w:val="1"/>
                <w:numId w:val="7"/>
              </w:numPr>
              <w:ind w:left="455" w:hanging="502"/>
              <w:jc w:val="both"/>
            </w:pPr>
            <w:r w:rsidRPr="009420CC">
              <w:t>S</w:t>
            </w:r>
            <w:r w:rsidR="00604565" w:rsidRPr="009420CC">
              <w:t>aistošo noteikumu Nr. 11/2024 grozījumu projektā veikti redakcionāli labojumi, kas neietekmē to piemērošanas kārtību.</w:t>
            </w:r>
          </w:p>
        </w:tc>
      </w:tr>
      <w:tr w:rsidR="00AE2F38" w:rsidRPr="009420CC" w14:paraId="263B967D" w14:textId="77777777" w:rsidTr="00AE2F38">
        <w:tc>
          <w:tcPr>
            <w:tcW w:w="2547" w:type="dxa"/>
          </w:tcPr>
          <w:p w14:paraId="7C754AD4" w14:textId="02382B63" w:rsidR="00AE2F38" w:rsidRPr="009420CC" w:rsidRDefault="00AE2F38" w:rsidP="001B1B1C">
            <w:pPr>
              <w:pStyle w:val="Sarakstarindkopa"/>
              <w:numPr>
                <w:ilvl w:val="0"/>
                <w:numId w:val="1"/>
              </w:numPr>
              <w:ind w:left="360"/>
              <w:rPr>
                <w:rFonts w:ascii="Times New Roman" w:hAnsi="Times New Roman" w:cs="Times New Roman"/>
                <w:sz w:val="24"/>
                <w:szCs w:val="24"/>
              </w:rPr>
            </w:pPr>
            <w:r w:rsidRPr="009420CC">
              <w:rPr>
                <w:rFonts w:ascii="Times New Roman" w:hAnsi="Times New Roman" w:cs="Times New Roman"/>
                <w:sz w:val="24"/>
                <w:szCs w:val="24"/>
              </w:rPr>
              <w:lastRenderedPageBreak/>
              <w:t>Fiskālā ietekme uz pašvaldības budžetu</w:t>
            </w:r>
          </w:p>
        </w:tc>
        <w:tc>
          <w:tcPr>
            <w:tcW w:w="6775" w:type="dxa"/>
          </w:tcPr>
          <w:p w14:paraId="06D2703B" w14:textId="1CE370C7" w:rsidR="0086266B" w:rsidRPr="009420CC" w:rsidRDefault="005123F0" w:rsidP="0086266B">
            <w:pPr>
              <w:pStyle w:val="Bezatstarpm"/>
              <w:jc w:val="both"/>
              <w:rPr>
                <w:shd w:val="clear" w:color="auto" w:fill="FFFFFF"/>
              </w:rPr>
            </w:pPr>
            <w:r w:rsidRPr="009420CC">
              <w:rPr>
                <w:color w:val="000000" w:themeColor="text1"/>
              </w:rPr>
              <w:t xml:space="preserve">Plānotais pabalsta apmērs izglītības ieguves atbalstam ir 150 </w:t>
            </w:r>
            <w:r w:rsidRPr="009420CC">
              <w:rPr>
                <w:i/>
                <w:iCs/>
                <w:color w:val="000000" w:themeColor="text1"/>
              </w:rPr>
              <w:t>euro</w:t>
            </w:r>
            <w:r w:rsidR="00B64C0B" w:rsidRPr="009420CC">
              <w:rPr>
                <w:i/>
                <w:iCs/>
                <w:color w:val="000000" w:themeColor="text1"/>
              </w:rPr>
              <w:t xml:space="preserve"> </w:t>
            </w:r>
            <w:r w:rsidR="00D73350" w:rsidRPr="009420CC">
              <w:rPr>
                <w:color w:val="000000" w:themeColor="text1"/>
              </w:rPr>
              <w:t>izglītojamam</w:t>
            </w:r>
            <w:r w:rsidR="00B64C0B" w:rsidRPr="009420CC">
              <w:rPr>
                <w:color w:val="000000" w:themeColor="text1"/>
              </w:rPr>
              <w:t xml:space="preserve"> kalendārajā gadā</w:t>
            </w:r>
            <w:r w:rsidRPr="009420CC">
              <w:rPr>
                <w:color w:val="000000" w:themeColor="text1"/>
              </w:rPr>
              <w:t>. Ņemot vērā iepriekšējo gadu budžeta izpildi un v</w:t>
            </w:r>
            <w:r w:rsidRPr="009420CC">
              <w:rPr>
                <w:shd w:val="clear" w:color="auto" w:fill="FFFFFF"/>
              </w:rPr>
              <w:t xml:space="preserve">eicot aprēķinu par plānoto budžeta pieaugumu šai </w:t>
            </w:r>
            <w:r w:rsidR="00B64C0B" w:rsidRPr="009420CC">
              <w:rPr>
                <w:shd w:val="clear" w:color="auto" w:fill="FFFFFF"/>
              </w:rPr>
              <w:lastRenderedPageBreak/>
              <w:t>saņēmēju</w:t>
            </w:r>
            <w:r w:rsidRPr="009420CC">
              <w:rPr>
                <w:shd w:val="clear" w:color="auto" w:fill="FFFFFF"/>
              </w:rPr>
              <w:t xml:space="preserve"> mērķgrupai, par pamatu tiek ņemta gada vidējā izpilde, tas ir, 80 (</w:t>
            </w:r>
            <w:r w:rsidR="00D73350" w:rsidRPr="009420CC">
              <w:rPr>
                <w:shd w:val="clear" w:color="auto" w:fill="FFFFFF"/>
              </w:rPr>
              <w:t>izglītojamie</w:t>
            </w:r>
            <w:r w:rsidRPr="009420CC">
              <w:rPr>
                <w:shd w:val="clear" w:color="auto" w:fill="FFFFFF"/>
              </w:rPr>
              <w:t xml:space="preserve">) x 150 = 12 000 </w:t>
            </w:r>
            <w:r w:rsidRPr="009420CC">
              <w:rPr>
                <w:i/>
                <w:iCs/>
                <w:shd w:val="clear" w:color="auto" w:fill="FFFFFF"/>
              </w:rPr>
              <w:t>euro</w:t>
            </w:r>
            <w:r w:rsidRPr="009420CC">
              <w:rPr>
                <w:shd w:val="clear" w:color="auto" w:fill="FFFFFF"/>
              </w:rPr>
              <w:t xml:space="preserve"> (gadā), tādējādi, salīdzinot ar 2025.</w:t>
            </w:r>
            <w:r w:rsidR="00B36B05" w:rsidRPr="009420CC">
              <w:rPr>
                <w:shd w:val="clear" w:color="auto" w:fill="FFFFFF"/>
              </w:rPr>
              <w:t> </w:t>
            </w:r>
            <w:r w:rsidRPr="009420CC">
              <w:rPr>
                <w:shd w:val="clear" w:color="auto" w:fill="FFFFFF"/>
              </w:rPr>
              <w:t xml:space="preserve">gada budžeta izpildi, radot 8000 </w:t>
            </w:r>
            <w:r w:rsidRPr="009420CC">
              <w:rPr>
                <w:i/>
                <w:iCs/>
                <w:shd w:val="clear" w:color="auto" w:fill="FFFFFF"/>
              </w:rPr>
              <w:t>euro</w:t>
            </w:r>
            <w:r w:rsidRPr="009420CC">
              <w:rPr>
                <w:shd w:val="clear" w:color="auto" w:fill="FFFFFF"/>
              </w:rPr>
              <w:t xml:space="preserve"> pieaugumu.</w:t>
            </w:r>
          </w:p>
          <w:p w14:paraId="3F579AB9" w14:textId="7A6CDC86" w:rsidR="005123F0" w:rsidRPr="009420CC" w:rsidRDefault="005123F0" w:rsidP="0086266B">
            <w:pPr>
              <w:pStyle w:val="Bezatstarpm"/>
              <w:jc w:val="both"/>
              <w:rPr>
                <w:color w:val="000000" w:themeColor="text1"/>
              </w:rPr>
            </w:pPr>
            <w:r w:rsidRPr="009420CC">
              <w:rPr>
                <w:color w:val="000000" w:themeColor="text1"/>
              </w:rPr>
              <w:t>Savukārt</w:t>
            </w:r>
            <w:r w:rsidR="00916E66" w:rsidRPr="009420CC">
              <w:rPr>
                <w:color w:val="000000" w:themeColor="text1"/>
              </w:rPr>
              <w:t xml:space="preserve">, palielinot </w:t>
            </w:r>
            <w:r w:rsidRPr="009420CC">
              <w:rPr>
                <w:color w:val="000000" w:themeColor="text1"/>
              </w:rPr>
              <w:t>pabalst</w:t>
            </w:r>
            <w:r w:rsidR="00916E66" w:rsidRPr="009420CC">
              <w:rPr>
                <w:color w:val="000000" w:themeColor="text1"/>
              </w:rPr>
              <w:t>a apmēru</w:t>
            </w:r>
            <w:r w:rsidRPr="009420CC">
              <w:rPr>
                <w:color w:val="000000" w:themeColor="text1"/>
              </w:rPr>
              <w:t xml:space="preserve"> veselības aprūpei</w:t>
            </w:r>
            <w:r w:rsidR="00916E66" w:rsidRPr="009420CC">
              <w:rPr>
                <w:color w:val="000000" w:themeColor="text1"/>
              </w:rPr>
              <w:t xml:space="preserve"> par 50 </w:t>
            </w:r>
            <w:r w:rsidR="00916E66" w:rsidRPr="009420CC">
              <w:rPr>
                <w:i/>
                <w:iCs/>
                <w:color w:val="000000" w:themeColor="text1"/>
              </w:rPr>
              <w:t>euro</w:t>
            </w:r>
            <w:r w:rsidR="00B64C0B" w:rsidRPr="009420CC">
              <w:rPr>
                <w:i/>
                <w:iCs/>
                <w:color w:val="000000" w:themeColor="text1"/>
              </w:rPr>
              <w:t xml:space="preserve"> </w:t>
            </w:r>
            <w:r w:rsidR="00B64C0B" w:rsidRPr="009420CC">
              <w:rPr>
                <w:color w:val="000000" w:themeColor="text1"/>
              </w:rPr>
              <w:t>gadā personām, kuru mājsaimniecībās nav darbspējīgu personu</w:t>
            </w:r>
            <w:r w:rsidR="00916E66" w:rsidRPr="009420CC">
              <w:rPr>
                <w:color w:val="000000" w:themeColor="text1"/>
              </w:rPr>
              <w:t xml:space="preserve">, </w:t>
            </w:r>
            <w:r w:rsidR="00705F91" w:rsidRPr="009420CC">
              <w:rPr>
                <w:color w:val="000000" w:themeColor="text1"/>
              </w:rPr>
              <w:t xml:space="preserve">2026. gadā </w:t>
            </w:r>
            <w:r w:rsidR="00916E66" w:rsidRPr="009420CC">
              <w:rPr>
                <w:color w:val="000000" w:themeColor="text1"/>
              </w:rPr>
              <w:t xml:space="preserve">tiktu radīts 34 950 </w:t>
            </w:r>
            <w:r w:rsidR="00916E66" w:rsidRPr="009420CC">
              <w:rPr>
                <w:i/>
                <w:iCs/>
                <w:color w:val="000000" w:themeColor="text1"/>
              </w:rPr>
              <w:t>euro</w:t>
            </w:r>
            <w:r w:rsidR="00916E66" w:rsidRPr="009420CC">
              <w:rPr>
                <w:color w:val="000000" w:themeColor="text1"/>
              </w:rPr>
              <w:t xml:space="preserve"> </w:t>
            </w:r>
            <w:r w:rsidR="00705F91" w:rsidRPr="009420CC">
              <w:rPr>
                <w:color w:val="000000" w:themeColor="text1"/>
              </w:rPr>
              <w:t xml:space="preserve">izdevumu </w:t>
            </w:r>
            <w:r w:rsidR="00916E66" w:rsidRPr="009420CC">
              <w:rPr>
                <w:color w:val="000000" w:themeColor="text1"/>
              </w:rPr>
              <w:t>pieaugums</w:t>
            </w:r>
            <w:r w:rsidR="00705F91" w:rsidRPr="009420CC">
              <w:rPr>
                <w:color w:val="000000" w:themeColor="text1"/>
              </w:rPr>
              <w:t xml:space="preserve"> attiecībā pret 2025. gada izdevumiem</w:t>
            </w:r>
            <w:r w:rsidR="00916E66" w:rsidRPr="009420CC">
              <w:rPr>
                <w:color w:val="000000" w:themeColor="text1"/>
              </w:rPr>
              <w:t>.</w:t>
            </w:r>
          </w:p>
          <w:p w14:paraId="3AC4AD5D" w14:textId="30CE47C9" w:rsidR="00BA75C7" w:rsidRPr="009420CC" w:rsidRDefault="00782843" w:rsidP="0086266B">
            <w:pPr>
              <w:pStyle w:val="Bezatstarpm"/>
              <w:jc w:val="both"/>
              <w:rPr>
                <w:shd w:val="clear" w:color="auto" w:fill="FFFFFF"/>
              </w:rPr>
            </w:pPr>
            <w:r w:rsidRPr="009420CC">
              <w:rPr>
                <w:color w:val="000000" w:themeColor="text1"/>
              </w:rPr>
              <w:t>Saistošo noteikumu</w:t>
            </w:r>
            <w:r w:rsidR="0007371F" w:rsidRPr="009420CC">
              <w:rPr>
                <w:color w:val="000000" w:themeColor="text1"/>
              </w:rPr>
              <w:t xml:space="preserve"> </w:t>
            </w:r>
            <w:r w:rsidR="00705F91" w:rsidRPr="009420CC">
              <w:rPr>
                <w:color w:val="000000" w:themeColor="text1"/>
              </w:rPr>
              <w:t xml:space="preserve">grozījumu </w:t>
            </w:r>
            <w:r w:rsidR="00E70449" w:rsidRPr="009420CC">
              <w:t xml:space="preserve">projektā paredzēto izmaksu </w:t>
            </w:r>
            <w:r w:rsidRPr="009420CC">
              <w:rPr>
                <w:color w:val="000000" w:themeColor="text1"/>
              </w:rPr>
              <w:t>izpilde</w:t>
            </w:r>
            <w:r w:rsidR="00FA7E60" w:rsidRPr="009420CC">
              <w:rPr>
                <w:color w:val="000000" w:themeColor="text1"/>
              </w:rPr>
              <w:t>s</w:t>
            </w:r>
            <w:r w:rsidRPr="009420CC">
              <w:rPr>
                <w:color w:val="000000" w:themeColor="text1"/>
              </w:rPr>
              <w:t xml:space="preserve"> </w:t>
            </w:r>
            <w:r w:rsidR="00D71E85" w:rsidRPr="009420CC">
              <w:rPr>
                <w:color w:val="000000" w:themeColor="text1"/>
              </w:rPr>
              <w:t>izdevumi paredzēti Ogres novada Sociālā dienesta 202</w:t>
            </w:r>
            <w:r w:rsidR="00934FB3" w:rsidRPr="009420CC">
              <w:rPr>
                <w:color w:val="000000" w:themeColor="text1"/>
              </w:rPr>
              <w:t>6</w:t>
            </w:r>
            <w:r w:rsidR="00D71E85" w:rsidRPr="009420CC">
              <w:rPr>
                <w:color w:val="000000" w:themeColor="text1"/>
              </w:rPr>
              <w:t>.</w:t>
            </w:r>
            <w:r w:rsidR="00C04412" w:rsidRPr="009420CC">
              <w:rPr>
                <w:color w:val="000000" w:themeColor="text1"/>
              </w:rPr>
              <w:t xml:space="preserve"> </w:t>
            </w:r>
            <w:r w:rsidR="00D71E85" w:rsidRPr="009420CC">
              <w:rPr>
                <w:color w:val="000000" w:themeColor="text1"/>
              </w:rPr>
              <w:t>gad</w:t>
            </w:r>
            <w:r w:rsidR="0074144D" w:rsidRPr="009420CC">
              <w:rPr>
                <w:color w:val="000000" w:themeColor="text1"/>
              </w:rPr>
              <w:t>ā</w:t>
            </w:r>
            <w:r w:rsidR="00D71E85" w:rsidRPr="009420CC">
              <w:rPr>
                <w:color w:val="000000" w:themeColor="text1"/>
              </w:rPr>
              <w:t xml:space="preserve"> apstiprinātajā budžetā.</w:t>
            </w:r>
          </w:p>
        </w:tc>
      </w:tr>
      <w:tr w:rsidR="00BB653F" w:rsidRPr="009420CC" w14:paraId="499A76C5" w14:textId="77777777" w:rsidTr="00AE2F38">
        <w:tc>
          <w:tcPr>
            <w:tcW w:w="2547" w:type="dxa"/>
          </w:tcPr>
          <w:p w14:paraId="41FA041A" w14:textId="49FBEF72" w:rsidR="00BB653F" w:rsidRPr="009420CC" w:rsidRDefault="00BB653F" w:rsidP="00BB653F">
            <w:pPr>
              <w:pStyle w:val="Sarakstarindkopa"/>
              <w:numPr>
                <w:ilvl w:val="0"/>
                <w:numId w:val="1"/>
              </w:numPr>
              <w:ind w:left="360"/>
              <w:rPr>
                <w:rFonts w:ascii="Times New Roman" w:hAnsi="Times New Roman" w:cs="Times New Roman"/>
                <w:sz w:val="24"/>
                <w:szCs w:val="24"/>
              </w:rPr>
            </w:pPr>
            <w:r w:rsidRPr="009420CC">
              <w:rPr>
                <w:rFonts w:ascii="Times New Roman" w:hAnsi="Times New Roman" w:cs="Times New Roman"/>
                <w:sz w:val="24"/>
                <w:szCs w:val="24"/>
              </w:rPr>
              <w:lastRenderedPageBreak/>
              <w:t>Sociālā ietekme, ietekme uz vidi, iedzīvotāju veselību, uzņēmējdarbības vidi pašvaldības teritorijā, kā arī plānotā regulējuma ietekme uz konkurenci </w:t>
            </w:r>
          </w:p>
        </w:tc>
        <w:tc>
          <w:tcPr>
            <w:tcW w:w="6775" w:type="dxa"/>
          </w:tcPr>
          <w:p w14:paraId="3612EDBB" w14:textId="43C095AC" w:rsidR="00BF3067" w:rsidRPr="009420CC"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9420CC">
              <w:rPr>
                <w:rFonts w:ascii="Times New Roman" w:hAnsi="Times New Roman" w:cs="Times New Roman"/>
                <w:sz w:val="24"/>
                <w:szCs w:val="24"/>
              </w:rPr>
              <w:t>Sociālā ietekme –</w:t>
            </w:r>
            <w:r w:rsidR="00F46AA1" w:rsidRPr="009420CC">
              <w:rPr>
                <w:rFonts w:ascii="Times New Roman" w:hAnsi="Times New Roman" w:cs="Times New Roman"/>
                <w:sz w:val="24"/>
                <w:szCs w:val="24"/>
              </w:rPr>
              <w:t xml:space="preserve"> tieša ietekme uz atbalsta saņēmēju loku, proti, paredzēt</w:t>
            </w:r>
            <w:r w:rsidR="004663D6" w:rsidRPr="009420CC">
              <w:rPr>
                <w:rFonts w:ascii="Times New Roman" w:hAnsi="Times New Roman" w:cs="Times New Roman"/>
                <w:sz w:val="24"/>
                <w:szCs w:val="24"/>
              </w:rPr>
              <w:t>s</w:t>
            </w:r>
            <w:r w:rsidR="00F46AA1" w:rsidRPr="009420CC">
              <w:rPr>
                <w:rFonts w:ascii="Times New Roman" w:hAnsi="Times New Roman" w:cs="Times New Roman"/>
                <w:sz w:val="24"/>
                <w:szCs w:val="24"/>
              </w:rPr>
              <w:t xml:space="preserve"> </w:t>
            </w:r>
            <w:r w:rsidR="00604565" w:rsidRPr="009420CC">
              <w:rPr>
                <w:rFonts w:ascii="Times New Roman" w:hAnsi="Times New Roman" w:cs="Times New Roman"/>
                <w:sz w:val="24"/>
                <w:szCs w:val="24"/>
              </w:rPr>
              <w:t>paplašināt pabalsta saņēmēju loku izglītības ieguves atbalstam</w:t>
            </w:r>
            <w:r w:rsidR="00705F91" w:rsidRPr="009420CC">
              <w:rPr>
                <w:rFonts w:ascii="Times New Roman" w:hAnsi="Times New Roman" w:cs="Times New Roman"/>
                <w:sz w:val="24"/>
                <w:szCs w:val="24"/>
              </w:rPr>
              <w:t xml:space="preserve"> un noteikt lielāku atbalstu veselības aprūpes pabalstam mājsaimniecībām, kurās nav darbspējīgu personu. </w:t>
            </w:r>
            <w:r w:rsidR="00604565" w:rsidRPr="009420CC">
              <w:rPr>
                <w:rFonts w:ascii="Times New Roman" w:hAnsi="Times New Roman" w:cs="Times New Roman"/>
                <w:sz w:val="24"/>
                <w:szCs w:val="24"/>
              </w:rPr>
              <w:t>Kā arī ņemtas vērā iedzīvotāju intereses krīzes situācijas, izslēdzot nepieciešamību norādīt informāciju par iespējamo apdrošināšanas atlīdzību, tādējādi palielinot iedzīvotāju iespējas saņemt operatīvu palīdzību krīzes situācijās</w:t>
            </w:r>
            <w:r w:rsidR="000024F7" w:rsidRPr="009420CC">
              <w:rPr>
                <w:rFonts w:ascii="Times New Roman" w:hAnsi="Times New Roman" w:cs="Times New Roman"/>
                <w:sz w:val="24"/>
                <w:szCs w:val="24"/>
              </w:rPr>
              <w:t>.</w:t>
            </w:r>
          </w:p>
          <w:p w14:paraId="4136A662" w14:textId="4F0C92E9" w:rsidR="000024F7" w:rsidRPr="009420CC" w:rsidRDefault="000024F7" w:rsidP="000024F7">
            <w:pPr>
              <w:pStyle w:val="Sarakstarindkopa"/>
              <w:ind w:left="455" w:right="102"/>
              <w:jc w:val="both"/>
              <w:textAlignment w:val="baseline"/>
              <w:rPr>
                <w:rFonts w:ascii="Times New Roman" w:hAnsi="Times New Roman" w:cs="Times New Roman"/>
                <w:sz w:val="28"/>
                <w:szCs w:val="28"/>
              </w:rPr>
            </w:pPr>
            <w:r w:rsidRPr="009420CC">
              <w:rPr>
                <w:rFonts w:ascii="Times New Roman" w:hAnsi="Times New Roman" w:cs="Times New Roman"/>
                <w:sz w:val="24"/>
                <w:szCs w:val="24"/>
              </w:rPr>
              <w:t>Tieša ietekme</w:t>
            </w:r>
            <w:r w:rsidR="00565DAE" w:rsidRPr="009420CC">
              <w:rPr>
                <w:rFonts w:ascii="Times New Roman" w:hAnsi="Times New Roman" w:cs="Times New Roman"/>
                <w:sz w:val="24"/>
                <w:szCs w:val="24"/>
              </w:rPr>
              <w:t xml:space="preserve"> arī uz atbalsta saņēmēju interesēm ar mājokļa lietošanu saistīto izdevumu parāda segšanā.</w:t>
            </w:r>
          </w:p>
          <w:p w14:paraId="50706DEF" w14:textId="77777777" w:rsidR="00BF3067" w:rsidRPr="009420CC"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9420CC">
              <w:rPr>
                <w:rFonts w:ascii="Times New Roman" w:hAnsi="Times New Roman" w:cs="Times New Roman"/>
                <w:sz w:val="24"/>
                <w:szCs w:val="24"/>
              </w:rPr>
              <w:t>Ietekme uz vidi – nav;</w:t>
            </w:r>
          </w:p>
          <w:p w14:paraId="71D292E4" w14:textId="77777777" w:rsidR="00BF3067" w:rsidRPr="009420CC"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9420CC">
              <w:rPr>
                <w:rFonts w:ascii="Times New Roman" w:hAnsi="Times New Roman" w:cs="Times New Roman"/>
                <w:sz w:val="24"/>
                <w:szCs w:val="24"/>
              </w:rPr>
              <w:t>Ietekme uz iedzīvotāju veselību – nav;</w:t>
            </w:r>
          </w:p>
          <w:p w14:paraId="6259669B" w14:textId="77777777" w:rsidR="00BF3067" w:rsidRPr="009420CC"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9420CC">
              <w:rPr>
                <w:rFonts w:ascii="Times New Roman" w:hAnsi="Times New Roman" w:cs="Times New Roman"/>
                <w:sz w:val="24"/>
                <w:szCs w:val="24"/>
              </w:rPr>
              <w:t>Ietekme uz uzņēmējdarbības vidi – nav;</w:t>
            </w:r>
          </w:p>
          <w:p w14:paraId="2F7C2B6B" w14:textId="7DB9F783" w:rsidR="00BB653F" w:rsidRPr="009420CC" w:rsidRDefault="00BB653F" w:rsidP="00BF3067">
            <w:pPr>
              <w:pStyle w:val="Sarakstarindkopa"/>
              <w:numPr>
                <w:ilvl w:val="1"/>
                <w:numId w:val="10"/>
              </w:numPr>
              <w:ind w:left="455" w:right="102" w:hanging="425"/>
              <w:jc w:val="both"/>
              <w:textAlignment w:val="baseline"/>
              <w:rPr>
                <w:rFonts w:ascii="Times New Roman" w:hAnsi="Times New Roman" w:cs="Times New Roman"/>
                <w:sz w:val="24"/>
                <w:szCs w:val="24"/>
              </w:rPr>
            </w:pPr>
            <w:r w:rsidRPr="009420CC">
              <w:rPr>
                <w:rFonts w:ascii="Times New Roman" w:hAnsi="Times New Roman" w:cs="Times New Roman"/>
                <w:sz w:val="24"/>
                <w:szCs w:val="24"/>
              </w:rPr>
              <w:t>Ietekme uz konkurenci – nav.</w:t>
            </w:r>
          </w:p>
        </w:tc>
      </w:tr>
      <w:tr w:rsidR="00BB653F" w:rsidRPr="009420CC" w14:paraId="0B04368E" w14:textId="77777777" w:rsidTr="00AE2F38">
        <w:tc>
          <w:tcPr>
            <w:tcW w:w="2547" w:type="dxa"/>
          </w:tcPr>
          <w:p w14:paraId="45CB47AC" w14:textId="7F5C15EC" w:rsidR="00BB653F" w:rsidRPr="009420CC" w:rsidRDefault="00BB653F" w:rsidP="00BF3067">
            <w:pPr>
              <w:pStyle w:val="Sarakstarindkopa"/>
              <w:numPr>
                <w:ilvl w:val="0"/>
                <w:numId w:val="9"/>
              </w:numPr>
              <w:rPr>
                <w:rFonts w:ascii="Times New Roman" w:hAnsi="Times New Roman" w:cs="Times New Roman"/>
                <w:sz w:val="24"/>
                <w:szCs w:val="24"/>
              </w:rPr>
            </w:pPr>
            <w:r w:rsidRPr="009420CC">
              <w:rPr>
                <w:rFonts w:ascii="Times New Roman" w:hAnsi="Times New Roman" w:cs="Times New Roman"/>
                <w:sz w:val="24"/>
                <w:szCs w:val="24"/>
              </w:rPr>
              <w:t>Ietekme uz administratīvajām procedūrām un to izmaksām </w:t>
            </w:r>
          </w:p>
        </w:tc>
        <w:tc>
          <w:tcPr>
            <w:tcW w:w="6775" w:type="dxa"/>
          </w:tcPr>
          <w:p w14:paraId="667B6922" w14:textId="0DA32647" w:rsidR="00BB653F" w:rsidRPr="009420CC" w:rsidRDefault="00BB653F" w:rsidP="00BB653F">
            <w:pPr>
              <w:jc w:val="both"/>
              <w:rPr>
                <w:rFonts w:ascii="Times New Roman" w:hAnsi="Times New Roman" w:cs="Times New Roman"/>
                <w:sz w:val="24"/>
                <w:szCs w:val="24"/>
              </w:rPr>
            </w:pPr>
            <w:r w:rsidRPr="009420CC">
              <w:rPr>
                <w:rFonts w:ascii="Times New Roman" w:hAnsi="Times New Roman" w:cs="Times New Roman"/>
                <w:sz w:val="24"/>
                <w:szCs w:val="24"/>
              </w:rPr>
              <w:t>Privātpersonas jautājumos par Saistošo noteikumu projekta piemērošanu var vērsties Ogres novada Sociālajā dienestā.</w:t>
            </w:r>
          </w:p>
          <w:p w14:paraId="22895EBD" w14:textId="235E37B3" w:rsidR="00BB653F" w:rsidRPr="009420CC" w:rsidRDefault="00BB653F" w:rsidP="00BB653F">
            <w:pPr>
              <w:jc w:val="both"/>
              <w:rPr>
                <w:rFonts w:ascii="Times New Roman" w:hAnsi="Times New Roman" w:cs="Times New Roman"/>
                <w:sz w:val="24"/>
                <w:szCs w:val="24"/>
              </w:rPr>
            </w:pPr>
            <w:r w:rsidRPr="009420CC">
              <w:rPr>
                <w:rFonts w:ascii="Times New Roman" w:hAnsi="Times New Roman" w:cs="Times New Roman"/>
                <w:sz w:val="24"/>
                <w:szCs w:val="24"/>
              </w:rPr>
              <w:t>Administratīvo procedūru izmaksas nav paredzētas.</w:t>
            </w:r>
          </w:p>
        </w:tc>
      </w:tr>
      <w:tr w:rsidR="00BB653F" w:rsidRPr="009420CC" w14:paraId="1F05FC78" w14:textId="77777777" w:rsidTr="00AE2F38">
        <w:tc>
          <w:tcPr>
            <w:tcW w:w="2547" w:type="dxa"/>
          </w:tcPr>
          <w:p w14:paraId="3BAD9A69" w14:textId="7A924FC5" w:rsidR="00BB653F" w:rsidRPr="009420CC" w:rsidRDefault="00BB653F" w:rsidP="00BF3067">
            <w:pPr>
              <w:pStyle w:val="Sarakstarindkopa"/>
              <w:numPr>
                <w:ilvl w:val="0"/>
                <w:numId w:val="9"/>
              </w:numPr>
              <w:rPr>
                <w:rFonts w:ascii="Times New Roman" w:hAnsi="Times New Roman" w:cs="Times New Roman"/>
                <w:sz w:val="24"/>
                <w:szCs w:val="24"/>
              </w:rPr>
            </w:pPr>
            <w:r w:rsidRPr="009420CC">
              <w:rPr>
                <w:rFonts w:ascii="Times New Roman" w:hAnsi="Times New Roman" w:cs="Times New Roman"/>
                <w:sz w:val="24"/>
                <w:szCs w:val="24"/>
              </w:rPr>
              <w:t>Ietekme uz pašvaldības funkcijām un cilvēkresursiem </w:t>
            </w:r>
          </w:p>
        </w:tc>
        <w:tc>
          <w:tcPr>
            <w:tcW w:w="6775" w:type="dxa"/>
          </w:tcPr>
          <w:p w14:paraId="5D4902A3" w14:textId="5CFC4CFB" w:rsidR="004663D6" w:rsidRPr="009420CC" w:rsidRDefault="00BB653F" w:rsidP="00BB653F">
            <w:pPr>
              <w:jc w:val="both"/>
              <w:rPr>
                <w:rFonts w:ascii="Times New Roman" w:hAnsi="Times New Roman" w:cs="Times New Roman"/>
                <w:sz w:val="24"/>
                <w:szCs w:val="24"/>
                <w:shd w:val="clear" w:color="auto" w:fill="FFFFFF"/>
              </w:rPr>
            </w:pPr>
            <w:r w:rsidRPr="009420CC">
              <w:rPr>
                <w:rFonts w:ascii="Times New Roman" w:hAnsi="Times New Roman" w:cs="Times New Roman"/>
                <w:sz w:val="24"/>
                <w:szCs w:val="24"/>
              </w:rPr>
              <w:t xml:space="preserve">Saistošo noteikumu </w:t>
            </w:r>
            <w:r w:rsidRPr="009420CC">
              <w:rPr>
                <w:rFonts w:ascii="Times New Roman" w:hAnsi="Times New Roman" w:cs="Times New Roman"/>
                <w:sz w:val="24"/>
                <w:szCs w:val="24"/>
                <w:shd w:val="clear" w:color="auto" w:fill="FFFFFF"/>
              </w:rPr>
              <w:t>projekts izstrādāts Pašvaldību likuma 4.</w:t>
            </w:r>
            <w:r w:rsidR="00BF3067" w:rsidRPr="009420CC">
              <w:rPr>
                <w:rFonts w:ascii="Times New Roman" w:hAnsi="Times New Roman" w:cs="Times New Roman"/>
                <w:sz w:val="24"/>
                <w:szCs w:val="24"/>
                <w:shd w:val="clear" w:color="auto" w:fill="FFFFFF"/>
              </w:rPr>
              <w:t> </w:t>
            </w:r>
            <w:r w:rsidRPr="009420CC">
              <w:rPr>
                <w:rFonts w:ascii="Times New Roman" w:hAnsi="Times New Roman" w:cs="Times New Roman"/>
                <w:sz w:val="24"/>
                <w:szCs w:val="24"/>
                <w:shd w:val="clear" w:color="auto" w:fill="FFFFFF"/>
              </w:rPr>
              <w:t>panta pirmās daļas 9. un 11. punktā noteikt</w:t>
            </w:r>
            <w:r w:rsidR="009420CC">
              <w:rPr>
                <w:rFonts w:ascii="Times New Roman" w:hAnsi="Times New Roman" w:cs="Times New Roman"/>
                <w:sz w:val="24"/>
                <w:szCs w:val="24"/>
                <w:shd w:val="clear" w:color="auto" w:fill="FFFFFF"/>
              </w:rPr>
              <w:t>o</w:t>
            </w:r>
            <w:r w:rsidRPr="009420CC">
              <w:rPr>
                <w:rFonts w:ascii="Times New Roman" w:hAnsi="Times New Roman" w:cs="Times New Roman"/>
                <w:sz w:val="24"/>
                <w:szCs w:val="24"/>
                <w:shd w:val="clear" w:color="auto" w:fill="FFFFFF"/>
              </w:rPr>
              <w:t xml:space="preserve"> pašvaldības funkcij</w:t>
            </w:r>
            <w:r w:rsidR="009420CC">
              <w:rPr>
                <w:rFonts w:ascii="Times New Roman" w:hAnsi="Times New Roman" w:cs="Times New Roman"/>
                <w:sz w:val="24"/>
                <w:szCs w:val="24"/>
                <w:shd w:val="clear" w:color="auto" w:fill="FFFFFF"/>
              </w:rPr>
              <w:t>u</w:t>
            </w:r>
            <w:r w:rsidRPr="009420CC">
              <w:rPr>
                <w:rFonts w:ascii="Times New Roman" w:hAnsi="Times New Roman" w:cs="Times New Roman"/>
                <w:sz w:val="24"/>
                <w:szCs w:val="24"/>
                <w:shd w:val="clear" w:color="auto" w:fill="FFFFFF"/>
              </w:rPr>
              <w:t xml:space="preserve"> izpildei – nodrošināt iedzīvotājiem </w:t>
            </w:r>
            <w:r w:rsidR="002A1750" w:rsidRPr="009420CC">
              <w:rPr>
                <w:rFonts w:ascii="Times New Roman" w:hAnsi="Times New Roman" w:cs="Times New Roman"/>
                <w:sz w:val="24"/>
                <w:szCs w:val="24"/>
                <w:shd w:val="clear" w:color="auto" w:fill="FFFFFF"/>
              </w:rPr>
              <w:t xml:space="preserve">atbalstu </w:t>
            </w:r>
            <w:r w:rsidRPr="009420CC">
              <w:rPr>
                <w:rFonts w:ascii="Times New Roman" w:hAnsi="Times New Roman" w:cs="Times New Roman"/>
                <w:sz w:val="24"/>
                <w:szCs w:val="24"/>
                <w:shd w:val="clear" w:color="auto" w:fill="FFFFFF"/>
              </w:rPr>
              <w:t>sociālo problēmu risināšanā</w:t>
            </w:r>
            <w:r w:rsidR="009420CC">
              <w:rPr>
                <w:rFonts w:ascii="Times New Roman" w:hAnsi="Times New Roman" w:cs="Times New Roman"/>
                <w:sz w:val="24"/>
                <w:szCs w:val="24"/>
                <w:shd w:val="clear" w:color="auto" w:fill="FFFFFF"/>
              </w:rPr>
              <w:t xml:space="preserve">, </w:t>
            </w:r>
            <w:r w:rsidR="009420CC" w:rsidRPr="009420CC">
              <w:rPr>
                <w:rFonts w:ascii="Times New Roman" w:hAnsi="Times New Roman" w:cs="Times New Roman"/>
                <w:sz w:val="24"/>
                <w:szCs w:val="24"/>
                <w:shd w:val="clear" w:color="auto" w:fill="FFFFFF"/>
              </w:rPr>
              <w:t>īstenot bērnu un aizgādnībā esošo personu tiesību un interešu aizsardzību</w:t>
            </w:r>
            <w:r w:rsidR="00776877" w:rsidRPr="009420CC">
              <w:rPr>
                <w:rFonts w:ascii="Times New Roman" w:hAnsi="Times New Roman" w:cs="Times New Roman"/>
                <w:sz w:val="24"/>
                <w:szCs w:val="24"/>
                <w:shd w:val="clear" w:color="auto" w:fill="FFFFFF"/>
              </w:rPr>
              <w:t>.</w:t>
            </w:r>
          </w:p>
          <w:p w14:paraId="0E098A29" w14:textId="5A028006" w:rsidR="00BB653F" w:rsidRPr="009420CC" w:rsidRDefault="004663D6" w:rsidP="00BB653F">
            <w:pPr>
              <w:jc w:val="both"/>
              <w:rPr>
                <w:rFonts w:ascii="Times New Roman" w:hAnsi="Times New Roman" w:cs="Times New Roman"/>
                <w:sz w:val="24"/>
                <w:szCs w:val="24"/>
                <w:shd w:val="clear" w:color="auto" w:fill="FFFFFF"/>
              </w:rPr>
            </w:pPr>
            <w:r w:rsidRPr="009420CC">
              <w:rPr>
                <w:rFonts w:ascii="Times New Roman" w:hAnsi="Times New Roman" w:cs="Times New Roman"/>
                <w:sz w:val="24"/>
                <w:szCs w:val="24"/>
                <w:shd w:val="clear" w:color="auto" w:fill="FFFFFF"/>
              </w:rPr>
              <w:t>Pašvaldību likuma 5. panta pirmā daļa no</w:t>
            </w:r>
            <w:r w:rsidR="00BF3067" w:rsidRPr="009420CC">
              <w:rPr>
                <w:rFonts w:ascii="Times New Roman" w:hAnsi="Times New Roman" w:cs="Times New Roman"/>
                <w:sz w:val="24"/>
                <w:szCs w:val="24"/>
                <w:shd w:val="clear" w:color="auto" w:fill="FFFFFF"/>
              </w:rPr>
              <w:t>teic</w:t>
            </w:r>
            <w:r w:rsidRPr="009420CC">
              <w:rPr>
                <w:rFonts w:ascii="Times New Roman" w:hAnsi="Times New Roman" w:cs="Times New Roman"/>
                <w:sz w:val="24"/>
                <w:szCs w:val="24"/>
                <w:shd w:val="clear" w:color="auto" w:fill="FFFFFF"/>
              </w:rPr>
              <w:t>, ka pašvaldība savas administratīvās teritorijas iedzīvotāju interesēs var brīvprātīgi īstenot iniciatīvas ikvienā jautājumā, ja tās nav citu institūciju kompetencē un šādu darbību neierobežo citi likumi.</w:t>
            </w:r>
          </w:p>
        </w:tc>
      </w:tr>
      <w:tr w:rsidR="00BB653F" w:rsidRPr="009420CC" w14:paraId="498B1D22" w14:textId="77777777" w:rsidTr="00AE2F38">
        <w:tc>
          <w:tcPr>
            <w:tcW w:w="2547" w:type="dxa"/>
          </w:tcPr>
          <w:p w14:paraId="43B35C90" w14:textId="005370F5" w:rsidR="00BB653F" w:rsidRPr="009420CC" w:rsidRDefault="00BB653F" w:rsidP="00BF3067">
            <w:pPr>
              <w:pStyle w:val="Sarakstarindkopa"/>
              <w:numPr>
                <w:ilvl w:val="0"/>
                <w:numId w:val="9"/>
              </w:numPr>
              <w:rPr>
                <w:rFonts w:ascii="Times New Roman" w:hAnsi="Times New Roman" w:cs="Times New Roman"/>
                <w:sz w:val="24"/>
                <w:szCs w:val="24"/>
              </w:rPr>
            </w:pPr>
            <w:r w:rsidRPr="009420CC">
              <w:rPr>
                <w:rFonts w:ascii="Times New Roman" w:hAnsi="Times New Roman" w:cs="Times New Roman"/>
                <w:sz w:val="24"/>
                <w:szCs w:val="24"/>
              </w:rPr>
              <w:t>Informācija par izpildes nodrošināšanu </w:t>
            </w:r>
          </w:p>
        </w:tc>
        <w:tc>
          <w:tcPr>
            <w:tcW w:w="6775" w:type="dxa"/>
          </w:tcPr>
          <w:p w14:paraId="52F2D967" w14:textId="2C7C0C20" w:rsidR="00BB653F" w:rsidRPr="009420CC" w:rsidRDefault="00BB653F" w:rsidP="00BB653F">
            <w:pPr>
              <w:jc w:val="both"/>
              <w:rPr>
                <w:rFonts w:ascii="Times New Roman" w:hAnsi="Times New Roman" w:cs="Times New Roman"/>
                <w:sz w:val="24"/>
                <w:szCs w:val="24"/>
              </w:rPr>
            </w:pPr>
            <w:r w:rsidRPr="009420CC">
              <w:rPr>
                <w:rFonts w:ascii="Times New Roman" w:hAnsi="Times New Roman" w:cs="Times New Roman"/>
                <w:sz w:val="24"/>
                <w:szCs w:val="24"/>
              </w:rPr>
              <w:t>Saistošo noteikumu projekta izpildei nav nepieciešams veidot jaunas institūcijas un/vai jaunas darba vietas. Saistošo noteikumu projekta piemērošanas kārtība nav mainījusies</w:t>
            </w:r>
            <w:r w:rsidR="002A1750" w:rsidRPr="009420CC">
              <w:rPr>
                <w:rFonts w:ascii="Times New Roman" w:hAnsi="Times New Roman" w:cs="Times New Roman"/>
                <w:sz w:val="24"/>
                <w:szCs w:val="24"/>
              </w:rPr>
              <w:t>.</w:t>
            </w:r>
          </w:p>
        </w:tc>
      </w:tr>
      <w:tr w:rsidR="00BB653F" w:rsidRPr="009420CC" w14:paraId="05ED927E" w14:textId="77777777" w:rsidTr="00AE2F38">
        <w:tc>
          <w:tcPr>
            <w:tcW w:w="2547" w:type="dxa"/>
          </w:tcPr>
          <w:p w14:paraId="6C9E8F06" w14:textId="15AF470B" w:rsidR="00BB653F" w:rsidRPr="009420CC" w:rsidRDefault="00BB653F" w:rsidP="00BF3067">
            <w:pPr>
              <w:pStyle w:val="Sarakstarindkopa"/>
              <w:numPr>
                <w:ilvl w:val="0"/>
                <w:numId w:val="9"/>
              </w:numPr>
              <w:rPr>
                <w:rFonts w:ascii="Times New Roman" w:hAnsi="Times New Roman" w:cs="Times New Roman"/>
                <w:sz w:val="24"/>
                <w:szCs w:val="24"/>
              </w:rPr>
            </w:pPr>
            <w:r w:rsidRPr="009420CC">
              <w:rPr>
                <w:rFonts w:ascii="Times New Roman" w:hAnsi="Times New Roman" w:cs="Times New Roman"/>
                <w:sz w:val="24"/>
                <w:szCs w:val="24"/>
              </w:rPr>
              <w:t>Prasību un izmaksu samērīgums pret ieguvumiem, ko sniedz mērķa sasniegšana </w:t>
            </w:r>
          </w:p>
        </w:tc>
        <w:tc>
          <w:tcPr>
            <w:tcW w:w="6775" w:type="dxa"/>
          </w:tcPr>
          <w:p w14:paraId="19E1C920" w14:textId="2DE9ECC9" w:rsidR="00BB653F" w:rsidRPr="009420CC" w:rsidRDefault="00BB653F" w:rsidP="00BB653F">
            <w:pPr>
              <w:jc w:val="both"/>
              <w:rPr>
                <w:rFonts w:ascii="Times New Roman" w:hAnsi="Times New Roman" w:cs="Times New Roman"/>
                <w:sz w:val="24"/>
                <w:szCs w:val="24"/>
              </w:rPr>
            </w:pPr>
            <w:r w:rsidRPr="009420CC">
              <w:rPr>
                <w:rFonts w:ascii="Times New Roman" w:hAnsi="Times New Roman" w:cs="Times New Roman"/>
                <w:sz w:val="24"/>
                <w:szCs w:val="24"/>
              </w:rPr>
              <w:t>Saistošo noteikumu projekts ir piemērots iecerētā mērķa sasniegšanas nodrošināšanai un paredz tikai to, kas ir vajadzīgs minētā mērķa sasniegšanai. Pašvaldības izraudzītie līdzekļi ir leģitīmi un rīcība ir atbilstoša augstākiem normatīviem aktiem.</w:t>
            </w:r>
          </w:p>
        </w:tc>
      </w:tr>
      <w:tr w:rsidR="00BB653F" w:rsidRPr="009420CC" w14:paraId="4FF15B65" w14:textId="77777777" w:rsidTr="00AE2F38">
        <w:tc>
          <w:tcPr>
            <w:tcW w:w="2547" w:type="dxa"/>
          </w:tcPr>
          <w:p w14:paraId="65F3D9F4" w14:textId="3EA39436" w:rsidR="00BB653F" w:rsidRPr="009420CC" w:rsidRDefault="00BB653F" w:rsidP="00BF3067">
            <w:pPr>
              <w:pStyle w:val="Sarakstarindkopa"/>
              <w:numPr>
                <w:ilvl w:val="0"/>
                <w:numId w:val="9"/>
              </w:numPr>
              <w:rPr>
                <w:rFonts w:ascii="Times New Roman" w:hAnsi="Times New Roman" w:cs="Times New Roman"/>
                <w:sz w:val="24"/>
                <w:szCs w:val="24"/>
              </w:rPr>
            </w:pPr>
            <w:r w:rsidRPr="009420CC">
              <w:rPr>
                <w:rFonts w:ascii="Times New Roman" w:hAnsi="Times New Roman" w:cs="Times New Roman"/>
                <w:sz w:val="24"/>
                <w:szCs w:val="24"/>
              </w:rPr>
              <w:t xml:space="preserve">Izstrādes gaitā veiktās konsultācijas ar </w:t>
            </w:r>
            <w:r w:rsidRPr="009420CC">
              <w:rPr>
                <w:rFonts w:ascii="Times New Roman" w:hAnsi="Times New Roman" w:cs="Times New Roman"/>
                <w:sz w:val="24"/>
                <w:szCs w:val="24"/>
              </w:rPr>
              <w:lastRenderedPageBreak/>
              <w:t>privātpersonām un institūcijām </w:t>
            </w:r>
          </w:p>
        </w:tc>
        <w:tc>
          <w:tcPr>
            <w:tcW w:w="6775" w:type="dxa"/>
          </w:tcPr>
          <w:p w14:paraId="372D3F6A" w14:textId="77777777" w:rsidR="0026707D" w:rsidRPr="009420CC" w:rsidRDefault="0026707D" w:rsidP="0026707D">
            <w:pPr>
              <w:jc w:val="both"/>
              <w:rPr>
                <w:rFonts w:ascii="Times New Roman" w:hAnsi="Times New Roman" w:cs="Times New Roman"/>
                <w:color w:val="000000" w:themeColor="text1"/>
                <w:sz w:val="24"/>
                <w:szCs w:val="24"/>
              </w:rPr>
            </w:pPr>
            <w:r w:rsidRPr="009420CC">
              <w:rPr>
                <w:rFonts w:ascii="Times New Roman" w:hAnsi="Times New Roman" w:cs="Times New Roman"/>
                <w:color w:val="000000" w:themeColor="text1"/>
                <w:sz w:val="24"/>
                <w:szCs w:val="24"/>
              </w:rPr>
              <w:lastRenderedPageBreak/>
              <w:t>Saistošo noteikumu projekts un tam pievienotais paskaidrojuma</w:t>
            </w:r>
          </w:p>
          <w:p w14:paraId="5DE68D4A" w14:textId="57A013E3" w:rsidR="0026707D" w:rsidRPr="009420CC" w:rsidRDefault="0026707D" w:rsidP="0026707D">
            <w:pPr>
              <w:jc w:val="both"/>
              <w:rPr>
                <w:rFonts w:ascii="Times New Roman" w:hAnsi="Times New Roman" w:cs="Times New Roman"/>
                <w:color w:val="000000" w:themeColor="text1"/>
                <w:sz w:val="24"/>
                <w:szCs w:val="24"/>
              </w:rPr>
            </w:pPr>
            <w:r w:rsidRPr="009420CC">
              <w:rPr>
                <w:rFonts w:ascii="Times New Roman" w:hAnsi="Times New Roman" w:cs="Times New Roman"/>
                <w:color w:val="000000" w:themeColor="text1"/>
                <w:sz w:val="24"/>
                <w:szCs w:val="24"/>
              </w:rPr>
              <w:t>raksts no 2026. gada 23. aprīļa līdz 2026. gada 8. maijam publicēts</w:t>
            </w:r>
          </w:p>
          <w:p w14:paraId="56FD56A2" w14:textId="4C321E75" w:rsidR="00BB653F" w:rsidRPr="009420CC" w:rsidRDefault="0026707D" w:rsidP="009420CC">
            <w:pPr>
              <w:jc w:val="both"/>
              <w:rPr>
                <w:rFonts w:ascii="Times New Roman" w:hAnsi="Times New Roman" w:cs="Times New Roman"/>
                <w:color w:val="000000" w:themeColor="text1"/>
                <w:sz w:val="24"/>
                <w:szCs w:val="24"/>
              </w:rPr>
            </w:pPr>
            <w:r w:rsidRPr="009420CC">
              <w:rPr>
                <w:rFonts w:ascii="Times New Roman" w:hAnsi="Times New Roman" w:cs="Times New Roman"/>
                <w:color w:val="000000" w:themeColor="text1"/>
                <w:sz w:val="24"/>
                <w:szCs w:val="24"/>
              </w:rPr>
              <w:lastRenderedPageBreak/>
              <w:t>Ogres novada pašvaldības</w:t>
            </w:r>
            <w:r w:rsidR="009420CC">
              <w:rPr>
                <w:rFonts w:ascii="Times New Roman" w:hAnsi="Times New Roman" w:cs="Times New Roman"/>
                <w:color w:val="000000" w:themeColor="text1"/>
                <w:sz w:val="24"/>
                <w:szCs w:val="24"/>
              </w:rPr>
              <w:t xml:space="preserve"> oficiālajā</w:t>
            </w:r>
            <w:r w:rsidRPr="009420CC">
              <w:rPr>
                <w:rFonts w:ascii="Times New Roman" w:hAnsi="Times New Roman" w:cs="Times New Roman"/>
                <w:color w:val="000000" w:themeColor="text1"/>
                <w:sz w:val="24"/>
                <w:szCs w:val="24"/>
              </w:rPr>
              <w:t xml:space="preserve"> tīmekļvietnē </w:t>
            </w:r>
            <w:hyperlink r:id="rId7" w:history="1">
              <w:r w:rsidR="009420CC" w:rsidRPr="00690D1C">
                <w:rPr>
                  <w:rStyle w:val="Hipersaite"/>
                  <w:rFonts w:ascii="Times New Roman" w:hAnsi="Times New Roman" w:cs="Times New Roman"/>
                  <w:sz w:val="24"/>
                  <w:szCs w:val="24"/>
                </w:rPr>
                <w:t>www.ogresnovads.lv</w:t>
              </w:r>
            </w:hyperlink>
            <w:r w:rsidR="009420CC">
              <w:rPr>
                <w:rFonts w:ascii="Times New Roman" w:hAnsi="Times New Roman" w:cs="Times New Roman"/>
                <w:color w:val="000000" w:themeColor="text1"/>
                <w:sz w:val="24"/>
                <w:szCs w:val="24"/>
              </w:rPr>
              <w:t xml:space="preserve"> </w:t>
            </w:r>
            <w:r w:rsidRPr="009420CC">
              <w:rPr>
                <w:rFonts w:ascii="Times New Roman" w:hAnsi="Times New Roman" w:cs="Times New Roman"/>
                <w:color w:val="000000" w:themeColor="text1"/>
                <w:sz w:val="24"/>
                <w:szCs w:val="24"/>
              </w:rPr>
              <w:t>sabiedrības viedokļa noskaidrošanai. Viedokļa noskaidrošanas</w:t>
            </w:r>
            <w:r w:rsidR="009420CC">
              <w:rPr>
                <w:rFonts w:ascii="Times New Roman" w:hAnsi="Times New Roman" w:cs="Times New Roman"/>
                <w:color w:val="000000" w:themeColor="text1"/>
                <w:sz w:val="24"/>
                <w:szCs w:val="24"/>
              </w:rPr>
              <w:t xml:space="preserve"> laika posmā</w:t>
            </w:r>
            <w:r w:rsidRPr="009420CC">
              <w:rPr>
                <w:rFonts w:ascii="Times New Roman" w:hAnsi="Times New Roman" w:cs="Times New Roman"/>
                <w:color w:val="000000" w:themeColor="text1"/>
                <w:sz w:val="24"/>
                <w:szCs w:val="24"/>
              </w:rPr>
              <w:t xml:space="preserve"> no iedzīvotājiem priekšlikumi vai viedoklis par saistošo</w:t>
            </w:r>
            <w:r w:rsidR="009420CC">
              <w:rPr>
                <w:rFonts w:ascii="Times New Roman" w:hAnsi="Times New Roman" w:cs="Times New Roman"/>
                <w:color w:val="000000" w:themeColor="text1"/>
                <w:sz w:val="24"/>
                <w:szCs w:val="24"/>
              </w:rPr>
              <w:t xml:space="preserve"> </w:t>
            </w:r>
            <w:r w:rsidRPr="009420CC">
              <w:rPr>
                <w:rFonts w:ascii="Times New Roman" w:hAnsi="Times New Roman" w:cs="Times New Roman"/>
                <w:color w:val="000000" w:themeColor="text1"/>
                <w:sz w:val="24"/>
                <w:szCs w:val="24"/>
              </w:rPr>
              <w:t>noteikumu projektu netika saņemts.</w:t>
            </w:r>
          </w:p>
        </w:tc>
      </w:tr>
    </w:tbl>
    <w:p w14:paraId="78E97D96" w14:textId="77777777" w:rsidR="00461EF5" w:rsidRDefault="00461EF5" w:rsidP="00C94D5E">
      <w:pPr>
        <w:spacing w:after="0" w:line="240" w:lineRule="auto"/>
        <w:jc w:val="both"/>
        <w:rPr>
          <w:rFonts w:ascii="Times New Roman" w:hAnsi="Times New Roman" w:cs="Times New Roman"/>
          <w:sz w:val="24"/>
          <w:szCs w:val="24"/>
        </w:rPr>
      </w:pPr>
    </w:p>
    <w:p w14:paraId="0349D4D4" w14:textId="77777777" w:rsidR="00C94D5E" w:rsidRPr="009420CC" w:rsidRDefault="00C94D5E" w:rsidP="00C94D5E">
      <w:pPr>
        <w:spacing w:after="0" w:line="240" w:lineRule="auto"/>
        <w:jc w:val="both"/>
        <w:rPr>
          <w:rFonts w:ascii="Times New Roman" w:hAnsi="Times New Roman" w:cs="Times New Roman"/>
          <w:sz w:val="24"/>
          <w:szCs w:val="24"/>
        </w:rPr>
      </w:pPr>
    </w:p>
    <w:p w14:paraId="6754CCB8" w14:textId="5708E047" w:rsidR="00ED7364" w:rsidRPr="009420CC" w:rsidRDefault="00461EF5" w:rsidP="00C94D5E">
      <w:pPr>
        <w:tabs>
          <w:tab w:val="right" w:pos="8931"/>
        </w:tabs>
        <w:spacing w:after="0" w:line="240" w:lineRule="auto"/>
        <w:jc w:val="both"/>
        <w:rPr>
          <w:rFonts w:ascii="Times New Roman" w:hAnsi="Times New Roman" w:cs="Times New Roman"/>
        </w:rPr>
      </w:pPr>
      <w:r w:rsidRPr="009420CC">
        <w:rPr>
          <w:rFonts w:ascii="Times New Roman" w:hAnsi="Times New Roman" w:cs="Times New Roman"/>
          <w:sz w:val="24"/>
          <w:szCs w:val="24"/>
        </w:rPr>
        <w:t>Domes priekšsēdētāj</w:t>
      </w:r>
      <w:r w:rsidR="0007371F" w:rsidRPr="009420CC">
        <w:rPr>
          <w:rFonts w:ascii="Times New Roman" w:hAnsi="Times New Roman" w:cs="Times New Roman"/>
          <w:sz w:val="24"/>
          <w:szCs w:val="24"/>
        </w:rPr>
        <w:t>s</w:t>
      </w:r>
      <w:r w:rsidRPr="009420CC">
        <w:rPr>
          <w:rFonts w:ascii="Times New Roman" w:hAnsi="Times New Roman" w:cs="Times New Roman"/>
          <w:sz w:val="24"/>
          <w:szCs w:val="24"/>
        </w:rPr>
        <w:tab/>
      </w:r>
      <w:r w:rsidR="00BF3067" w:rsidRPr="009420CC">
        <w:rPr>
          <w:rFonts w:ascii="Times New Roman" w:hAnsi="Times New Roman" w:cs="Times New Roman"/>
          <w:sz w:val="24"/>
          <w:szCs w:val="24"/>
        </w:rPr>
        <w:t xml:space="preserve">      </w:t>
      </w:r>
      <w:r w:rsidR="00217B23" w:rsidRPr="009420CC">
        <w:rPr>
          <w:rFonts w:ascii="Times New Roman" w:hAnsi="Times New Roman" w:cs="Times New Roman"/>
          <w:sz w:val="24"/>
          <w:szCs w:val="24"/>
        </w:rPr>
        <w:t>A</w:t>
      </w:r>
      <w:r w:rsidR="00C94D5E">
        <w:rPr>
          <w:rFonts w:ascii="Times New Roman" w:hAnsi="Times New Roman" w:cs="Times New Roman"/>
          <w:sz w:val="24"/>
          <w:szCs w:val="24"/>
        </w:rPr>
        <w:t>.</w:t>
      </w:r>
      <w:r w:rsidR="00CD1891" w:rsidRPr="009420CC">
        <w:rPr>
          <w:rFonts w:ascii="Times New Roman" w:hAnsi="Times New Roman" w:cs="Times New Roman"/>
          <w:sz w:val="24"/>
          <w:szCs w:val="24"/>
        </w:rPr>
        <w:t xml:space="preserve"> </w:t>
      </w:r>
      <w:r w:rsidR="00217B23" w:rsidRPr="009420CC">
        <w:rPr>
          <w:rFonts w:ascii="Times New Roman" w:hAnsi="Times New Roman" w:cs="Times New Roman"/>
          <w:sz w:val="24"/>
          <w:szCs w:val="24"/>
        </w:rPr>
        <w:t>Krauja</w:t>
      </w:r>
    </w:p>
    <w:sectPr w:rsidR="00ED7364" w:rsidRPr="009420CC" w:rsidSect="00BF306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E9FAC" w14:textId="77777777" w:rsidR="001A647C" w:rsidRDefault="001A647C">
      <w:pPr>
        <w:spacing w:after="0" w:line="240" w:lineRule="auto"/>
      </w:pPr>
      <w:r>
        <w:separator/>
      </w:r>
    </w:p>
  </w:endnote>
  <w:endnote w:type="continuationSeparator" w:id="0">
    <w:p w14:paraId="29B17522" w14:textId="77777777" w:rsidR="001A647C" w:rsidRDefault="001A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C94D5E">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A6098" w14:textId="77777777" w:rsidR="001A647C" w:rsidRDefault="001A647C">
      <w:pPr>
        <w:spacing w:after="0" w:line="240" w:lineRule="auto"/>
      </w:pPr>
      <w:r>
        <w:separator/>
      </w:r>
    </w:p>
  </w:footnote>
  <w:footnote w:type="continuationSeparator" w:id="0">
    <w:p w14:paraId="369B2706" w14:textId="77777777" w:rsidR="001A647C" w:rsidRDefault="001A6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3B2E"/>
    <w:multiLevelType w:val="hybridMultilevel"/>
    <w:tmpl w:val="FC8C10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720" w:hanging="1800"/>
      </w:pPr>
      <w:rPr>
        <w:rFonts w:hint="default"/>
      </w:rPr>
    </w:lvl>
  </w:abstractNum>
  <w:abstractNum w:abstractNumId="2" w15:restartNumberingAfterBreak="0">
    <w:nsid w:val="1F676BA8"/>
    <w:multiLevelType w:val="multilevel"/>
    <w:tmpl w:val="C6CE72A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D905EA"/>
    <w:multiLevelType w:val="multilevel"/>
    <w:tmpl w:val="1A7ECB3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BF4271"/>
    <w:multiLevelType w:val="multilevel"/>
    <w:tmpl w:val="39F272B8"/>
    <w:lvl w:ilvl="0">
      <w:start w:val="4"/>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5" w15:restartNumberingAfterBreak="0">
    <w:nsid w:val="4EFC5EE6"/>
    <w:multiLevelType w:val="multilevel"/>
    <w:tmpl w:val="CE6EF840"/>
    <w:lvl w:ilvl="0">
      <w:start w:val="3"/>
      <w:numFmt w:val="decimal"/>
      <w:lvlText w:val="%1."/>
      <w:lvlJc w:val="left"/>
      <w:pPr>
        <w:ind w:left="360" w:hanging="360"/>
      </w:pPr>
      <w:rPr>
        <w:rFonts w:hint="default"/>
      </w:rPr>
    </w:lvl>
    <w:lvl w:ilvl="1">
      <w:start w:val="1"/>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6" w15:restartNumberingAfterBreak="0">
    <w:nsid w:val="59C81443"/>
    <w:multiLevelType w:val="hybridMultilevel"/>
    <w:tmpl w:val="AAD4FA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1E47E9"/>
    <w:multiLevelType w:val="hybridMultilevel"/>
    <w:tmpl w:val="F1DE96B8"/>
    <w:lvl w:ilvl="0" w:tplc="3B965F22">
      <w:start w:val="202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CD32681"/>
    <w:multiLevelType w:val="multilevel"/>
    <w:tmpl w:val="9E98C106"/>
    <w:lvl w:ilvl="0">
      <w:start w:val="4"/>
      <w:numFmt w:val="decimal"/>
      <w:lvlText w:val="%1."/>
      <w:lvlJc w:val="left"/>
      <w:pPr>
        <w:ind w:left="360" w:hanging="360"/>
      </w:pPr>
      <w:rPr>
        <w:rFonts w:hint="default"/>
      </w:rPr>
    </w:lvl>
    <w:lvl w:ilvl="1">
      <w:start w:val="1"/>
      <w:numFmt w:val="decimal"/>
      <w:lvlText w:val="%1.%2."/>
      <w:lvlJc w:val="left"/>
      <w:pPr>
        <w:ind w:left="1033" w:hanging="36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2739" w:hanging="72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7184" w:hanging="1800"/>
      </w:pPr>
      <w:rPr>
        <w:rFonts w:hint="default"/>
      </w:rPr>
    </w:lvl>
  </w:abstractNum>
  <w:abstractNum w:abstractNumId="9"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7"/>
  </w:num>
  <w:num w:numId="6">
    <w:abstractNumId w:val="0"/>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024F7"/>
    <w:rsid w:val="00003A8C"/>
    <w:rsid w:val="00020761"/>
    <w:rsid w:val="000248E8"/>
    <w:rsid w:val="000404BC"/>
    <w:rsid w:val="000473C6"/>
    <w:rsid w:val="00057411"/>
    <w:rsid w:val="00057A17"/>
    <w:rsid w:val="0007371F"/>
    <w:rsid w:val="000873DB"/>
    <w:rsid w:val="000A77BD"/>
    <w:rsid w:val="000C1D3D"/>
    <w:rsid w:val="000C493B"/>
    <w:rsid w:val="000C59F9"/>
    <w:rsid w:val="000C5EE1"/>
    <w:rsid w:val="000C6DE6"/>
    <w:rsid w:val="000D2764"/>
    <w:rsid w:val="00100712"/>
    <w:rsid w:val="0010242C"/>
    <w:rsid w:val="00107DF1"/>
    <w:rsid w:val="00110D31"/>
    <w:rsid w:val="00126402"/>
    <w:rsid w:val="00143069"/>
    <w:rsid w:val="00146B5E"/>
    <w:rsid w:val="00146B6B"/>
    <w:rsid w:val="00153405"/>
    <w:rsid w:val="0018466F"/>
    <w:rsid w:val="00184AF9"/>
    <w:rsid w:val="001A6069"/>
    <w:rsid w:val="001A647C"/>
    <w:rsid w:val="001D59CD"/>
    <w:rsid w:val="001E2AC2"/>
    <w:rsid w:val="001F0FE9"/>
    <w:rsid w:val="001F19EA"/>
    <w:rsid w:val="001F1E25"/>
    <w:rsid w:val="0020690A"/>
    <w:rsid w:val="0021146D"/>
    <w:rsid w:val="00211A27"/>
    <w:rsid w:val="00217B23"/>
    <w:rsid w:val="002369A7"/>
    <w:rsid w:val="00242C3B"/>
    <w:rsid w:val="00243F56"/>
    <w:rsid w:val="002509C3"/>
    <w:rsid w:val="002513C6"/>
    <w:rsid w:val="00255F30"/>
    <w:rsid w:val="0026185C"/>
    <w:rsid w:val="0026707D"/>
    <w:rsid w:val="002768AF"/>
    <w:rsid w:val="00293BFA"/>
    <w:rsid w:val="002A1750"/>
    <w:rsid w:val="002A4285"/>
    <w:rsid w:val="002D1C68"/>
    <w:rsid w:val="002D52F4"/>
    <w:rsid w:val="002E6C90"/>
    <w:rsid w:val="00302BE4"/>
    <w:rsid w:val="00310BA3"/>
    <w:rsid w:val="00310EF0"/>
    <w:rsid w:val="0031654E"/>
    <w:rsid w:val="00321A83"/>
    <w:rsid w:val="00324727"/>
    <w:rsid w:val="00326FAD"/>
    <w:rsid w:val="00334004"/>
    <w:rsid w:val="00351757"/>
    <w:rsid w:val="00354049"/>
    <w:rsid w:val="003A4BC5"/>
    <w:rsid w:val="003C3544"/>
    <w:rsid w:val="003E0575"/>
    <w:rsid w:val="003E37A7"/>
    <w:rsid w:val="003E5303"/>
    <w:rsid w:val="00410390"/>
    <w:rsid w:val="00411C2B"/>
    <w:rsid w:val="00413BB9"/>
    <w:rsid w:val="0044226C"/>
    <w:rsid w:val="004615E6"/>
    <w:rsid w:val="00461EF5"/>
    <w:rsid w:val="004663D6"/>
    <w:rsid w:val="004715D8"/>
    <w:rsid w:val="00475856"/>
    <w:rsid w:val="004816CE"/>
    <w:rsid w:val="00487A9E"/>
    <w:rsid w:val="004C63BD"/>
    <w:rsid w:val="004D76ED"/>
    <w:rsid w:val="004F51BB"/>
    <w:rsid w:val="005123F0"/>
    <w:rsid w:val="005135B8"/>
    <w:rsid w:val="00527832"/>
    <w:rsid w:val="00541800"/>
    <w:rsid w:val="00565DAE"/>
    <w:rsid w:val="00594BDD"/>
    <w:rsid w:val="005976C8"/>
    <w:rsid w:val="005F44FC"/>
    <w:rsid w:val="006005D9"/>
    <w:rsid w:val="00604565"/>
    <w:rsid w:val="00606688"/>
    <w:rsid w:val="0061161C"/>
    <w:rsid w:val="006127B6"/>
    <w:rsid w:val="00624D4A"/>
    <w:rsid w:val="00636664"/>
    <w:rsid w:val="00654BE9"/>
    <w:rsid w:val="00656A14"/>
    <w:rsid w:val="006657EB"/>
    <w:rsid w:val="006731D2"/>
    <w:rsid w:val="00684133"/>
    <w:rsid w:val="006A5E7A"/>
    <w:rsid w:val="006B5EEF"/>
    <w:rsid w:val="006C2DCC"/>
    <w:rsid w:val="006D09BB"/>
    <w:rsid w:val="006D37A5"/>
    <w:rsid w:val="006E3259"/>
    <w:rsid w:val="00705F91"/>
    <w:rsid w:val="00712785"/>
    <w:rsid w:val="00721ECF"/>
    <w:rsid w:val="0074144D"/>
    <w:rsid w:val="00743B45"/>
    <w:rsid w:val="0075301E"/>
    <w:rsid w:val="00756B5C"/>
    <w:rsid w:val="00764726"/>
    <w:rsid w:val="007767B2"/>
    <w:rsid w:val="00776877"/>
    <w:rsid w:val="00782843"/>
    <w:rsid w:val="007B52C6"/>
    <w:rsid w:val="007D1A43"/>
    <w:rsid w:val="007D479D"/>
    <w:rsid w:val="007F5FD7"/>
    <w:rsid w:val="007F79FF"/>
    <w:rsid w:val="008032BB"/>
    <w:rsid w:val="00851002"/>
    <w:rsid w:val="008550F4"/>
    <w:rsid w:val="0086266B"/>
    <w:rsid w:val="0087006B"/>
    <w:rsid w:val="00873075"/>
    <w:rsid w:val="008779DC"/>
    <w:rsid w:val="008819D7"/>
    <w:rsid w:val="00887502"/>
    <w:rsid w:val="00895569"/>
    <w:rsid w:val="008C052F"/>
    <w:rsid w:val="008D3182"/>
    <w:rsid w:val="008E2D28"/>
    <w:rsid w:val="009059E5"/>
    <w:rsid w:val="00907FB9"/>
    <w:rsid w:val="00911C45"/>
    <w:rsid w:val="00916E66"/>
    <w:rsid w:val="00934FB3"/>
    <w:rsid w:val="009420CC"/>
    <w:rsid w:val="009712B6"/>
    <w:rsid w:val="00971CDA"/>
    <w:rsid w:val="00974CEB"/>
    <w:rsid w:val="00993FA9"/>
    <w:rsid w:val="00994BA4"/>
    <w:rsid w:val="009C23EA"/>
    <w:rsid w:val="009D5E57"/>
    <w:rsid w:val="009D773B"/>
    <w:rsid w:val="009E12D5"/>
    <w:rsid w:val="009E5BBF"/>
    <w:rsid w:val="00A364D6"/>
    <w:rsid w:val="00A6791E"/>
    <w:rsid w:val="00A70F8D"/>
    <w:rsid w:val="00A74D62"/>
    <w:rsid w:val="00A854CE"/>
    <w:rsid w:val="00AA1604"/>
    <w:rsid w:val="00AB15A8"/>
    <w:rsid w:val="00AB3001"/>
    <w:rsid w:val="00AB5716"/>
    <w:rsid w:val="00AC2F93"/>
    <w:rsid w:val="00AE2F38"/>
    <w:rsid w:val="00AE4D53"/>
    <w:rsid w:val="00AF3DD3"/>
    <w:rsid w:val="00AF5277"/>
    <w:rsid w:val="00B0380C"/>
    <w:rsid w:val="00B16DED"/>
    <w:rsid w:val="00B2595F"/>
    <w:rsid w:val="00B36B05"/>
    <w:rsid w:val="00B40A98"/>
    <w:rsid w:val="00B433F4"/>
    <w:rsid w:val="00B46E4E"/>
    <w:rsid w:val="00B54B6F"/>
    <w:rsid w:val="00B60CC1"/>
    <w:rsid w:val="00B64C0B"/>
    <w:rsid w:val="00B65A82"/>
    <w:rsid w:val="00B8174B"/>
    <w:rsid w:val="00BA1EED"/>
    <w:rsid w:val="00BA75C7"/>
    <w:rsid w:val="00BB653F"/>
    <w:rsid w:val="00BC5A12"/>
    <w:rsid w:val="00BD2E2D"/>
    <w:rsid w:val="00BD471C"/>
    <w:rsid w:val="00BD4C00"/>
    <w:rsid w:val="00BD5800"/>
    <w:rsid w:val="00BE59D2"/>
    <w:rsid w:val="00BF3067"/>
    <w:rsid w:val="00C04412"/>
    <w:rsid w:val="00C47519"/>
    <w:rsid w:val="00C5362D"/>
    <w:rsid w:val="00C72941"/>
    <w:rsid w:val="00C815AD"/>
    <w:rsid w:val="00C94D5E"/>
    <w:rsid w:val="00CA2CF0"/>
    <w:rsid w:val="00CB15B5"/>
    <w:rsid w:val="00CB5A53"/>
    <w:rsid w:val="00CD1891"/>
    <w:rsid w:val="00CD230F"/>
    <w:rsid w:val="00CD3372"/>
    <w:rsid w:val="00CD6475"/>
    <w:rsid w:val="00CF0297"/>
    <w:rsid w:val="00D1420F"/>
    <w:rsid w:val="00D1514D"/>
    <w:rsid w:val="00D20EA0"/>
    <w:rsid w:val="00D411E4"/>
    <w:rsid w:val="00D41EC8"/>
    <w:rsid w:val="00D559F4"/>
    <w:rsid w:val="00D604FD"/>
    <w:rsid w:val="00D67DE3"/>
    <w:rsid w:val="00D71E85"/>
    <w:rsid w:val="00D73350"/>
    <w:rsid w:val="00D865B1"/>
    <w:rsid w:val="00D91E54"/>
    <w:rsid w:val="00DA1CE9"/>
    <w:rsid w:val="00DB1FE5"/>
    <w:rsid w:val="00DC0E78"/>
    <w:rsid w:val="00DD40C1"/>
    <w:rsid w:val="00DD516D"/>
    <w:rsid w:val="00DD5798"/>
    <w:rsid w:val="00E002E8"/>
    <w:rsid w:val="00E06683"/>
    <w:rsid w:val="00E10061"/>
    <w:rsid w:val="00E40707"/>
    <w:rsid w:val="00E432FC"/>
    <w:rsid w:val="00E465D4"/>
    <w:rsid w:val="00E51FE8"/>
    <w:rsid w:val="00E577E5"/>
    <w:rsid w:val="00E70449"/>
    <w:rsid w:val="00E75BE9"/>
    <w:rsid w:val="00E862BD"/>
    <w:rsid w:val="00EC2B37"/>
    <w:rsid w:val="00EC3630"/>
    <w:rsid w:val="00ED7364"/>
    <w:rsid w:val="00EE5C17"/>
    <w:rsid w:val="00F23CD2"/>
    <w:rsid w:val="00F2688E"/>
    <w:rsid w:val="00F323A7"/>
    <w:rsid w:val="00F351CB"/>
    <w:rsid w:val="00F353E2"/>
    <w:rsid w:val="00F35D3F"/>
    <w:rsid w:val="00F35DC8"/>
    <w:rsid w:val="00F46AA1"/>
    <w:rsid w:val="00F535CA"/>
    <w:rsid w:val="00F86991"/>
    <w:rsid w:val="00FA44FD"/>
    <w:rsid w:val="00FA5C70"/>
    <w:rsid w:val="00FA7E60"/>
    <w:rsid w:val="00FB2E25"/>
    <w:rsid w:val="00FB2EA1"/>
    <w:rsid w:val="00FB44F2"/>
    <w:rsid w:val="00FD1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paragraph" w:styleId="Virsraksts2">
    <w:name w:val="heading 2"/>
    <w:basedOn w:val="Parasts"/>
    <w:next w:val="Parasts"/>
    <w:link w:val="Virsraksts2Rakstz"/>
    <w:qFormat/>
    <w:rsid w:val="0086266B"/>
    <w:pPr>
      <w:keepNext/>
      <w:spacing w:after="0" w:line="240" w:lineRule="auto"/>
      <w:jc w:val="center"/>
      <w:outlineLvl w:val="1"/>
    </w:pPr>
    <w:rPr>
      <w:rFonts w:ascii="Times New Roman" w:eastAsia="Times New Roman" w:hAnsi="Times New Roman" w:cs="Times New Roman"/>
      <w:b/>
      <w:b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 w:type="character" w:customStyle="1" w:styleId="Neatrisintapieminana1">
    <w:name w:val="Neatrisināta pieminēšana1"/>
    <w:basedOn w:val="Noklusjumarindkopasfonts"/>
    <w:uiPriority w:val="99"/>
    <w:semiHidden/>
    <w:unhideWhenUsed/>
    <w:rsid w:val="007F79FF"/>
    <w:rPr>
      <w:color w:val="605E5C"/>
      <w:shd w:val="clear" w:color="auto" w:fill="E1DFDD"/>
    </w:rPr>
  </w:style>
  <w:style w:type="character" w:customStyle="1" w:styleId="Virsraksts2Rakstz">
    <w:name w:val="Virsraksts 2 Rakstz."/>
    <w:basedOn w:val="Noklusjumarindkopasfonts"/>
    <w:link w:val="Virsraksts2"/>
    <w:rsid w:val="0086266B"/>
    <w:rPr>
      <w:rFonts w:ascii="Times New Roman" w:eastAsia="Times New Roman" w:hAnsi="Times New Roman" w:cs="Times New Roman"/>
      <w:b/>
      <w:bCs/>
      <w:kern w:val="0"/>
      <w:sz w:val="24"/>
      <w:szCs w:val="20"/>
      <w14:ligatures w14:val="none"/>
    </w:rPr>
  </w:style>
  <w:style w:type="character" w:customStyle="1" w:styleId="UnresolvedMention">
    <w:name w:val="Unresolved Mention"/>
    <w:basedOn w:val="Noklusjumarindkopasfonts"/>
    <w:uiPriority w:val="99"/>
    <w:semiHidden/>
    <w:unhideWhenUsed/>
    <w:rsid w:val="0094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953">
      <w:bodyDiv w:val="1"/>
      <w:marLeft w:val="0"/>
      <w:marRight w:val="0"/>
      <w:marTop w:val="0"/>
      <w:marBottom w:val="0"/>
      <w:divBdr>
        <w:top w:val="none" w:sz="0" w:space="0" w:color="auto"/>
        <w:left w:val="none" w:sz="0" w:space="0" w:color="auto"/>
        <w:bottom w:val="none" w:sz="0" w:space="0" w:color="auto"/>
        <w:right w:val="none" w:sz="0" w:space="0" w:color="auto"/>
      </w:divBdr>
    </w:div>
    <w:div w:id="639119417">
      <w:bodyDiv w:val="1"/>
      <w:marLeft w:val="0"/>
      <w:marRight w:val="0"/>
      <w:marTop w:val="0"/>
      <w:marBottom w:val="0"/>
      <w:divBdr>
        <w:top w:val="none" w:sz="0" w:space="0" w:color="auto"/>
        <w:left w:val="none" w:sz="0" w:space="0" w:color="auto"/>
        <w:bottom w:val="none" w:sz="0" w:space="0" w:color="auto"/>
        <w:right w:val="none" w:sz="0" w:space="0" w:color="auto"/>
      </w:divBdr>
    </w:div>
    <w:div w:id="723338227">
      <w:bodyDiv w:val="1"/>
      <w:marLeft w:val="0"/>
      <w:marRight w:val="0"/>
      <w:marTop w:val="0"/>
      <w:marBottom w:val="0"/>
      <w:divBdr>
        <w:top w:val="none" w:sz="0" w:space="0" w:color="auto"/>
        <w:left w:val="none" w:sz="0" w:space="0" w:color="auto"/>
        <w:bottom w:val="none" w:sz="0" w:space="0" w:color="auto"/>
        <w:right w:val="none" w:sz="0" w:space="0" w:color="auto"/>
      </w:divBdr>
    </w:div>
    <w:div w:id="1849056203">
      <w:bodyDiv w:val="1"/>
      <w:marLeft w:val="0"/>
      <w:marRight w:val="0"/>
      <w:marTop w:val="0"/>
      <w:marBottom w:val="0"/>
      <w:divBdr>
        <w:top w:val="none" w:sz="0" w:space="0" w:color="auto"/>
        <w:left w:val="none" w:sz="0" w:space="0" w:color="auto"/>
        <w:bottom w:val="none" w:sz="0" w:space="0" w:color="auto"/>
        <w:right w:val="none" w:sz="0" w:space="0" w:color="auto"/>
      </w:divBdr>
    </w:div>
    <w:div w:id="1876767720">
      <w:bodyDiv w:val="1"/>
      <w:marLeft w:val="0"/>
      <w:marRight w:val="0"/>
      <w:marTop w:val="0"/>
      <w:marBottom w:val="0"/>
      <w:divBdr>
        <w:top w:val="none" w:sz="0" w:space="0" w:color="auto"/>
        <w:left w:val="none" w:sz="0" w:space="0" w:color="auto"/>
        <w:bottom w:val="none" w:sz="0" w:space="0" w:color="auto"/>
        <w:right w:val="none" w:sz="0" w:space="0" w:color="auto"/>
      </w:divBdr>
    </w:div>
    <w:div w:id="19313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5530</Words>
  <Characters>3153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2026-05-29T08:00:00Z</cp:lastPrinted>
  <dcterms:created xsi:type="dcterms:W3CDTF">2026-05-29T08:01:00Z</dcterms:created>
  <dcterms:modified xsi:type="dcterms:W3CDTF">2026-05-29T08:01:00Z</dcterms:modified>
</cp:coreProperties>
</file>