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lang w:val="en-US" w:eastAsia="en-US"/>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2B417A" w:rsidRDefault="00354EB2" w:rsidP="00354EB2">
      <w:pPr>
        <w:jc w:val="center"/>
      </w:pPr>
    </w:p>
    <w:p w14:paraId="16966387" w14:textId="77777777" w:rsidR="0060143D" w:rsidRPr="002B417A" w:rsidRDefault="0060143D" w:rsidP="005C5221"/>
    <w:tbl>
      <w:tblPr>
        <w:tblW w:w="5000" w:type="pct"/>
        <w:tblLook w:val="0000" w:firstRow="0" w:lastRow="0" w:firstColumn="0" w:lastColumn="0" w:noHBand="0" w:noVBand="0"/>
      </w:tblPr>
      <w:tblGrid>
        <w:gridCol w:w="3025"/>
        <w:gridCol w:w="3022"/>
        <w:gridCol w:w="3024"/>
      </w:tblGrid>
      <w:tr w:rsidR="008F5EA9" w:rsidRPr="00D34020" w14:paraId="5BA61FDC" w14:textId="77777777" w:rsidTr="00D57263">
        <w:trPr>
          <w:trHeight w:val="189"/>
        </w:trPr>
        <w:tc>
          <w:tcPr>
            <w:tcW w:w="1667" w:type="pct"/>
          </w:tcPr>
          <w:p w14:paraId="674846C7" w14:textId="77777777" w:rsidR="008F5EA9" w:rsidRPr="00D34020" w:rsidRDefault="008F5EA9" w:rsidP="00D57263">
            <w:pPr>
              <w:suppressAutoHyphens/>
              <w:rPr>
                <w:lang w:eastAsia="ar-SA"/>
              </w:rPr>
            </w:pPr>
            <w:r w:rsidRPr="00D34020">
              <w:rPr>
                <w:lang w:eastAsia="ar-SA"/>
              </w:rPr>
              <w:t>Ogrē, Brīvības ielā 33</w:t>
            </w:r>
          </w:p>
        </w:tc>
        <w:tc>
          <w:tcPr>
            <w:tcW w:w="1666" w:type="pct"/>
          </w:tcPr>
          <w:p w14:paraId="5AD02FDC" w14:textId="684F7A46" w:rsidR="008F5EA9" w:rsidRPr="00D34020" w:rsidRDefault="008F5EA9" w:rsidP="000B4AE8">
            <w:pPr>
              <w:keepNext/>
              <w:numPr>
                <w:ilvl w:val="1"/>
                <w:numId w:val="0"/>
              </w:numPr>
              <w:tabs>
                <w:tab w:val="num" w:pos="0"/>
              </w:tabs>
              <w:suppressAutoHyphens/>
              <w:ind w:left="-14" w:firstLine="14"/>
              <w:jc w:val="center"/>
              <w:outlineLvl w:val="1"/>
              <w:rPr>
                <w:b/>
                <w:bCs/>
                <w:lang w:eastAsia="ar-SA"/>
              </w:rPr>
            </w:pPr>
            <w:r w:rsidRPr="00D34020">
              <w:rPr>
                <w:b/>
                <w:bCs/>
                <w:lang w:eastAsia="ar-SA"/>
              </w:rPr>
              <w:t>Nr.</w:t>
            </w:r>
            <w:r w:rsidR="0001179C">
              <w:rPr>
                <w:b/>
                <w:bCs/>
                <w:lang w:eastAsia="ar-SA"/>
              </w:rPr>
              <w:t>7</w:t>
            </w:r>
            <w:r w:rsidR="00D22BAB">
              <w:rPr>
                <w:b/>
                <w:bCs/>
                <w:lang w:eastAsia="ar-SA"/>
              </w:rPr>
              <w:t xml:space="preserve"> </w:t>
            </w:r>
          </w:p>
        </w:tc>
        <w:tc>
          <w:tcPr>
            <w:tcW w:w="1667" w:type="pct"/>
          </w:tcPr>
          <w:p w14:paraId="7FC8F684" w14:textId="5188526D" w:rsidR="008F5EA9" w:rsidRPr="00D34020" w:rsidRDefault="008F5EA9" w:rsidP="00D57263">
            <w:pPr>
              <w:suppressAutoHyphens/>
              <w:jc w:val="right"/>
              <w:rPr>
                <w:lang w:eastAsia="ar-SA"/>
              </w:rPr>
            </w:pPr>
            <w:r w:rsidRPr="00D34020">
              <w:rPr>
                <w:lang w:eastAsia="ar-SA"/>
              </w:rPr>
              <w:t xml:space="preserve">2026. gada </w:t>
            </w:r>
            <w:r w:rsidR="0001179C">
              <w:rPr>
                <w:lang w:eastAsia="ar-SA"/>
              </w:rPr>
              <w:t xml:space="preserve"> 28</w:t>
            </w:r>
            <w:r w:rsidR="0021257A">
              <w:rPr>
                <w:lang w:eastAsia="ar-SA"/>
              </w:rPr>
              <w:t>. </w:t>
            </w:r>
            <w:r w:rsidR="00D22BAB">
              <w:rPr>
                <w:lang w:eastAsia="ar-SA"/>
              </w:rPr>
              <w:t>maijā</w:t>
            </w:r>
            <w:r w:rsidRPr="00D34020">
              <w:rPr>
                <w:lang w:eastAsia="ar-SA"/>
              </w:rPr>
              <w:t xml:space="preserve">   </w:t>
            </w:r>
          </w:p>
        </w:tc>
      </w:tr>
    </w:tbl>
    <w:p w14:paraId="0F212925" w14:textId="77777777" w:rsidR="008F5EA9" w:rsidRPr="00D34020" w:rsidRDefault="008F5EA9" w:rsidP="008F5EA9">
      <w:pPr>
        <w:suppressAutoHyphens/>
        <w:jc w:val="center"/>
        <w:rPr>
          <w:b/>
          <w:lang w:eastAsia="ar-SA"/>
        </w:rPr>
      </w:pPr>
    </w:p>
    <w:p w14:paraId="06342B57" w14:textId="4C12AB11" w:rsidR="008F5EA9" w:rsidRPr="00D34020" w:rsidRDefault="00D22BAB" w:rsidP="003E7421">
      <w:pPr>
        <w:suppressAutoHyphens/>
        <w:jc w:val="center"/>
        <w:rPr>
          <w:b/>
          <w:lang w:eastAsia="ar-SA"/>
        </w:rPr>
      </w:pPr>
      <w:r>
        <w:rPr>
          <w:b/>
          <w:lang w:eastAsia="ar-SA"/>
        </w:rPr>
        <w:t xml:space="preserve">  </w:t>
      </w:r>
      <w:r w:rsidR="0001179C">
        <w:rPr>
          <w:b/>
          <w:lang w:eastAsia="ar-SA"/>
        </w:rPr>
        <w:t>31</w:t>
      </w:r>
      <w:r w:rsidR="008F5EA9" w:rsidRPr="00D34020">
        <w:rPr>
          <w:b/>
          <w:lang w:eastAsia="ar-SA"/>
        </w:rPr>
        <w:t>.</w:t>
      </w:r>
    </w:p>
    <w:p w14:paraId="1171BF9C" w14:textId="4AC5E30C" w:rsidR="00EE342D" w:rsidRPr="00702154" w:rsidRDefault="000C2C11" w:rsidP="00C82778">
      <w:pPr>
        <w:tabs>
          <w:tab w:val="left" w:pos="3660"/>
          <w:tab w:val="center" w:pos="4082"/>
        </w:tabs>
        <w:jc w:val="center"/>
        <w:rPr>
          <w:b/>
          <w:u w:val="single"/>
        </w:rPr>
      </w:pPr>
      <w:r w:rsidRPr="00702154">
        <w:rPr>
          <w:b/>
          <w:u w:val="single"/>
        </w:rPr>
        <w:t xml:space="preserve">Par lokālplānojuma </w:t>
      </w:r>
      <w:r w:rsidR="0097001E">
        <w:rPr>
          <w:b/>
          <w:u w:val="single"/>
        </w:rPr>
        <w:t>z</w:t>
      </w:r>
      <w:r w:rsidR="00FA285B">
        <w:rPr>
          <w:b/>
          <w:u w:val="single"/>
        </w:rPr>
        <w:t xml:space="preserve">emes vienībai </w:t>
      </w:r>
      <w:r w:rsidR="00A80D73">
        <w:rPr>
          <w:b/>
          <w:u w:val="single"/>
        </w:rPr>
        <w:t xml:space="preserve">“Liepu mežs” Kārklu ielā, Ikšķilē, Ogres nov. ar mērķi </w:t>
      </w:r>
      <w:r w:rsidR="00A80D73" w:rsidRPr="00461EAD">
        <w:rPr>
          <w:b/>
          <w:u w:val="single"/>
        </w:rPr>
        <w:t>grozīt</w:t>
      </w:r>
      <w:r w:rsidR="00A80D73">
        <w:rPr>
          <w:b/>
          <w:u w:val="single"/>
        </w:rPr>
        <w:t xml:space="preserve"> teritorijas plānojumu</w:t>
      </w:r>
      <w:r w:rsidR="008F5EA9">
        <w:rPr>
          <w:b/>
          <w:u w:val="single"/>
        </w:rPr>
        <w:t>,</w:t>
      </w:r>
      <w:r w:rsidRPr="00702154">
        <w:rPr>
          <w:b/>
          <w:u w:val="single"/>
        </w:rPr>
        <w:t xml:space="preserve"> 1.0. redakcijas </w:t>
      </w:r>
      <w:r w:rsidR="00C53AF0" w:rsidRPr="00702154">
        <w:rPr>
          <w:b/>
          <w:u w:val="single"/>
        </w:rPr>
        <w:t xml:space="preserve">nodošanu </w:t>
      </w:r>
      <w:r w:rsidR="00D22BAB">
        <w:rPr>
          <w:b/>
          <w:u w:val="single"/>
        </w:rPr>
        <w:t>pilnveidošanai</w:t>
      </w:r>
      <w:r w:rsidR="00C53AF0" w:rsidRPr="00702154">
        <w:rPr>
          <w:b/>
          <w:u w:val="single"/>
        </w:rPr>
        <w:t xml:space="preserve"> </w:t>
      </w:r>
    </w:p>
    <w:p w14:paraId="3FBDD06E" w14:textId="77777777" w:rsidR="000B4AE8" w:rsidRDefault="000B4AE8" w:rsidP="00702154">
      <w:pPr>
        <w:pStyle w:val="NormalWeb"/>
        <w:tabs>
          <w:tab w:val="left" w:pos="567"/>
        </w:tabs>
        <w:spacing w:before="0" w:beforeAutospacing="0" w:after="0" w:afterAutospacing="0"/>
        <w:ind w:firstLine="567"/>
        <w:jc w:val="both"/>
      </w:pPr>
      <w:bookmarkStart w:id="0" w:name="_Hlk114212941"/>
    </w:p>
    <w:p w14:paraId="7DCE43A1" w14:textId="3BE19E96" w:rsidR="0076239D" w:rsidRDefault="0076239D" w:rsidP="002378A8">
      <w:pPr>
        <w:pStyle w:val="NormalWeb"/>
        <w:tabs>
          <w:tab w:val="left" w:pos="567"/>
        </w:tabs>
        <w:spacing w:before="0" w:beforeAutospacing="0" w:after="0" w:afterAutospacing="0"/>
        <w:ind w:firstLine="567"/>
        <w:jc w:val="both"/>
      </w:pPr>
      <w:r>
        <w:t>Saskaņā ar Ogres novada pašvaldības (turpmāk –</w:t>
      </w:r>
      <w:r w:rsidR="00B775EB">
        <w:t> P</w:t>
      </w:r>
      <w:r>
        <w:t>ašvaldība) domes 202</w:t>
      </w:r>
      <w:r w:rsidR="002378A8">
        <w:t>4</w:t>
      </w:r>
      <w:r>
        <w:t>.</w:t>
      </w:r>
      <w:r w:rsidR="008F5EA9">
        <w:t> </w:t>
      </w:r>
      <w:r>
        <w:t xml:space="preserve">gada </w:t>
      </w:r>
      <w:r w:rsidR="00F063E7">
        <w:t>25</w:t>
      </w:r>
      <w:r>
        <w:t>. </w:t>
      </w:r>
      <w:r w:rsidR="00F063E7">
        <w:t>aprīļa</w:t>
      </w:r>
      <w:r>
        <w:t xml:space="preserve"> lēmumu “</w:t>
      </w:r>
      <w:r w:rsidR="002378A8" w:rsidRPr="002378A8">
        <w:t xml:space="preserve">Par lokālplānojuma izstrādes uzsākšanu zemes vienībai </w:t>
      </w:r>
      <w:r w:rsidR="00F063E7" w:rsidRPr="00A80D73">
        <w:t>“Liepu mežs” Kārklu ielā, Ikšķilē, Ogres nov. ar mērķi grozīt teritorijas plānojumu</w:t>
      </w:r>
      <w:r w:rsidRPr="00F10C41">
        <w:t>”</w:t>
      </w:r>
      <w:r w:rsidR="0043361A">
        <w:rPr>
          <w:rStyle w:val="FootnoteReference"/>
        </w:rPr>
        <w:footnoteReference w:id="1"/>
      </w:r>
      <w:r w:rsidR="00B775EB">
        <w:t xml:space="preserve"> (protokols Nr. 6; 23.)</w:t>
      </w:r>
      <w:r w:rsidRPr="00F10C41">
        <w:t xml:space="preserve"> (turpmāk – Lēmums) atļauts uzsākt </w:t>
      </w:r>
      <w:r w:rsidR="002378A8" w:rsidRPr="00C82778">
        <w:t>lokālplānojuma</w:t>
      </w:r>
      <w:r w:rsidR="00C82778">
        <w:t>,</w:t>
      </w:r>
      <w:r w:rsidR="002378A8" w:rsidRPr="00C82778">
        <w:t xml:space="preserve"> zemes</w:t>
      </w:r>
      <w:r w:rsidR="002378A8">
        <w:t xml:space="preserve"> vienībai</w:t>
      </w:r>
      <w:r w:rsidR="002378A8" w:rsidRPr="00472B5F">
        <w:t xml:space="preserve"> Rīgas ielā </w:t>
      </w:r>
      <w:r w:rsidR="002378A8">
        <w:t>98</w:t>
      </w:r>
      <w:r w:rsidR="002378A8" w:rsidRPr="00472B5F">
        <w:t>, Ikšķilē, Ogres</w:t>
      </w:r>
      <w:r w:rsidR="00B775EB">
        <w:t> </w:t>
      </w:r>
      <w:r w:rsidR="002378A8" w:rsidRPr="00472B5F">
        <w:t>nov.</w:t>
      </w:r>
      <w:r w:rsidR="00C82778">
        <w:t>,</w:t>
      </w:r>
      <w:r w:rsidR="002378A8">
        <w:t xml:space="preserve"> ar mērķi grozīt teritorijas plānojumu</w:t>
      </w:r>
      <w:r w:rsidR="002378A8" w:rsidRPr="00F10C41">
        <w:t xml:space="preserve"> </w:t>
      </w:r>
      <w:r w:rsidRPr="00F10C41">
        <w:t>(turpmāk – Lokālplānojums)</w:t>
      </w:r>
      <w:r w:rsidR="002378A8">
        <w:t xml:space="preserve"> izstrādi</w:t>
      </w:r>
      <w:r w:rsidRPr="00F10C41">
        <w:t>. Ar</w:t>
      </w:r>
      <w:r>
        <w:t xml:space="preserve"> Lēmuma </w:t>
      </w:r>
      <w:r w:rsidR="002378A8">
        <w:t>2</w:t>
      </w:r>
      <w:r>
        <w:t>. punktu apstiprināts 1. pielikums </w:t>
      </w:r>
      <w:r w:rsidR="000E6DAA">
        <w:t>-</w:t>
      </w:r>
      <w:r w:rsidR="00B775EB">
        <w:t> </w:t>
      </w:r>
      <w:r>
        <w:t>“</w:t>
      </w:r>
      <w:r w:rsidRPr="00A10D8D">
        <w:t>Darba uzdevums lokālplānojuma</w:t>
      </w:r>
      <w:r w:rsidR="002378A8">
        <w:t>m zemes vienībai Rīgas ielā 98, Ikšķilē</w:t>
      </w:r>
      <w:r w:rsidRPr="00A10D8D">
        <w:t xml:space="preserve"> </w:t>
      </w:r>
      <w:r w:rsidR="0043361A">
        <w:t>, Ogres nov. ar mērķi grozīt teritorijas plānojumu</w:t>
      </w:r>
      <w:r w:rsidRPr="00D6199F">
        <w:t>,”</w:t>
      </w:r>
      <w:r w:rsidR="0043361A">
        <w:rPr>
          <w:rStyle w:val="FootnoteReference"/>
        </w:rPr>
        <w:footnoteReference w:id="2"/>
      </w:r>
      <w:r w:rsidRPr="00D6199F">
        <w:t xml:space="preserve"> (turpmāk – Darba uzdevums).</w:t>
      </w:r>
    </w:p>
    <w:p w14:paraId="4052ABD8" w14:textId="1C39062A" w:rsidR="0076239D" w:rsidRDefault="006774C6" w:rsidP="00702154">
      <w:pPr>
        <w:pStyle w:val="NormalWeb"/>
        <w:tabs>
          <w:tab w:val="left" w:pos="567"/>
        </w:tabs>
        <w:spacing w:before="0" w:beforeAutospacing="0" w:after="0" w:afterAutospacing="0"/>
        <w:ind w:firstLine="567"/>
        <w:jc w:val="both"/>
      </w:pPr>
      <w:r>
        <w:t>Lokālplānojuma izstrādes ierosinātāj</w:t>
      </w:r>
      <w:r w:rsidR="0043361A">
        <w:t>s</w:t>
      </w:r>
      <w:r>
        <w:t> </w:t>
      </w:r>
      <w:r w:rsidR="000E6DAA">
        <w:t>-</w:t>
      </w:r>
      <w:r>
        <w:t xml:space="preserve"> Nekustamā īpašuma īpašniek</w:t>
      </w:r>
      <w:r w:rsidR="0043361A">
        <w:t>s</w:t>
      </w:r>
      <w:r>
        <w:t xml:space="preserve">. </w:t>
      </w:r>
    </w:p>
    <w:p w14:paraId="1C1DBC81" w14:textId="3B1B160C" w:rsidR="00B012F7" w:rsidRDefault="006774C6" w:rsidP="00702154">
      <w:pPr>
        <w:pStyle w:val="NormalWeb"/>
        <w:tabs>
          <w:tab w:val="left" w:pos="567"/>
        </w:tabs>
        <w:spacing w:before="0" w:beforeAutospacing="0" w:after="0" w:afterAutospacing="0"/>
        <w:ind w:firstLine="567"/>
        <w:jc w:val="both"/>
      </w:pPr>
      <w:r>
        <w:t>Lokālplānojuma izstrādātājs</w:t>
      </w:r>
      <w:r w:rsidR="000E6DAA">
        <w:t xml:space="preserve"> - </w:t>
      </w:r>
      <w:r>
        <w:t>sabiedrība ar ierobežotu atbildību </w:t>
      </w:r>
      <w:r w:rsidR="008F1C00">
        <w:t>(turpmāk –</w:t>
      </w:r>
      <w:r w:rsidR="00B775EB">
        <w:t> </w:t>
      </w:r>
      <w:r w:rsidR="008F1C00">
        <w:t>SIA)</w:t>
      </w:r>
      <w:r w:rsidR="00F063E7">
        <w:t xml:space="preserve"> “I.</w:t>
      </w:r>
      <w:r w:rsidR="00B775EB">
        <w:t> </w:t>
      </w:r>
      <w:r w:rsidR="00F063E7">
        <w:t>Projekts”</w:t>
      </w:r>
      <w:r w:rsidR="00C82778">
        <w:t xml:space="preserve"> reģistrācijas Nr. </w:t>
      </w:r>
      <w:r w:rsidR="00C82778" w:rsidRPr="00C82778">
        <w:t>40003246264</w:t>
      </w:r>
      <w:r>
        <w:t xml:space="preserve">. </w:t>
      </w:r>
    </w:p>
    <w:p w14:paraId="1B3BB15F" w14:textId="1C00116C" w:rsidR="00BD5B4D" w:rsidRDefault="008F1C00" w:rsidP="007E5584">
      <w:pPr>
        <w:pStyle w:val="NormalWeb"/>
        <w:tabs>
          <w:tab w:val="left" w:pos="567"/>
        </w:tabs>
        <w:spacing w:before="0" w:beforeAutospacing="0" w:after="0" w:afterAutospacing="0"/>
        <w:ind w:firstLine="567"/>
        <w:jc w:val="both"/>
      </w:pPr>
      <w:r>
        <w:t>2026.</w:t>
      </w:r>
      <w:r w:rsidR="0043361A">
        <w:t xml:space="preserve"> </w:t>
      </w:r>
      <w:r w:rsidRPr="006E670E">
        <w:t>gada</w:t>
      </w:r>
      <w:r w:rsidR="0043361A">
        <w:t xml:space="preserve"> </w:t>
      </w:r>
      <w:r w:rsidR="005E3EF7">
        <w:t>25</w:t>
      </w:r>
      <w:r w:rsidRPr="006E670E">
        <w:t>.</w:t>
      </w:r>
      <w:r w:rsidR="0043361A">
        <w:t xml:space="preserve"> </w:t>
      </w:r>
      <w:r w:rsidR="005E3EF7">
        <w:t>februārī</w:t>
      </w:r>
      <w:r w:rsidR="0043361A">
        <w:t xml:space="preserve"> </w:t>
      </w:r>
      <w:r>
        <w:t>SIA</w:t>
      </w:r>
      <w:r w:rsidR="0043361A">
        <w:t xml:space="preserve"> </w:t>
      </w:r>
      <w:r w:rsidR="00F063E7">
        <w:t>“I.</w:t>
      </w:r>
      <w:r w:rsidR="005647B4">
        <w:t> </w:t>
      </w:r>
      <w:r w:rsidR="00F063E7">
        <w:t>Projekts”</w:t>
      </w:r>
      <w:r w:rsidR="006C0480">
        <w:t xml:space="preserve"> </w:t>
      </w:r>
      <w:r>
        <w:t>iesniedza</w:t>
      </w:r>
      <w:r w:rsidR="0043361A">
        <w:t xml:space="preserve"> </w:t>
      </w:r>
      <w:r>
        <w:t>Pašvaldībā</w:t>
      </w:r>
      <w:r w:rsidR="0043361A">
        <w:t xml:space="preserve"> </w:t>
      </w:r>
      <w:r>
        <w:t>Lokālplānojuma</w:t>
      </w:r>
      <w:r w:rsidR="0043361A">
        <w:t xml:space="preserve"> </w:t>
      </w:r>
      <w:r>
        <w:t>1.0.</w:t>
      </w:r>
      <w:r w:rsidR="005647B4">
        <w:t> </w:t>
      </w:r>
      <w:r w:rsidR="007E5584">
        <w:t>re</w:t>
      </w:r>
      <w:r>
        <w:t>dakciju (reģistr</w:t>
      </w:r>
      <w:r w:rsidR="000E6DAA">
        <w:t>ācija</w:t>
      </w:r>
      <w:r>
        <w:t>s Nr.</w:t>
      </w:r>
      <w:r w:rsidR="0043361A">
        <w:t xml:space="preserve"> </w:t>
      </w:r>
      <w:r w:rsidR="002E6CC0" w:rsidRPr="002E6CC0">
        <w:t>2-4.1/</w:t>
      </w:r>
      <w:r w:rsidR="005E3EF7">
        <w:t>1092</w:t>
      </w:r>
      <w:r>
        <w:t>).</w:t>
      </w:r>
    </w:p>
    <w:p w14:paraId="29D89B3A" w14:textId="5FF380CE" w:rsidR="00FE34BA" w:rsidRDefault="00FE34BA" w:rsidP="007E5584">
      <w:pPr>
        <w:pStyle w:val="NormalWeb"/>
        <w:tabs>
          <w:tab w:val="left" w:pos="567"/>
        </w:tabs>
        <w:spacing w:before="0" w:beforeAutospacing="0" w:after="0" w:afterAutospacing="0"/>
        <w:ind w:firstLine="567"/>
        <w:jc w:val="both"/>
      </w:pPr>
      <w:r>
        <w:t xml:space="preserve">Lokālplānojums ar Pašvaldības </w:t>
      </w:r>
      <w:r w:rsidR="00176A11">
        <w:t xml:space="preserve">domes 2026. gada 26. marta lēmumu “Par </w:t>
      </w:r>
      <w:r w:rsidR="00176A11" w:rsidRPr="00176A11">
        <w:t>lokālplānojuma zemes vienībai “Liepu</w:t>
      </w:r>
      <w:bookmarkStart w:id="1" w:name="_GoBack"/>
      <w:bookmarkEnd w:id="1"/>
      <w:r w:rsidR="00176A11" w:rsidRPr="00176A11">
        <w:t xml:space="preserve"> mežs” Kārklu ielā, Ikšķilē, Ogres nov. ar mērķi grozīt teritorijas plānojumu, 1.0. redakcijas nodošanu publiskajai apspriešanai un institūciju atzinumu saņemšanai</w:t>
      </w:r>
      <w:r w:rsidR="005647B4">
        <w:t>”</w:t>
      </w:r>
      <w:r w:rsidR="00CA4486">
        <w:rPr>
          <w:rStyle w:val="FootnoteReference"/>
        </w:rPr>
        <w:footnoteReference w:id="3"/>
      </w:r>
      <w:r w:rsidR="005647B4">
        <w:t xml:space="preserve"> (protokols Nr. 5; 29.)</w:t>
      </w:r>
      <w:r w:rsidR="00176A11">
        <w:t xml:space="preserve"> </w:t>
      </w:r>
      <w:r w:rsidR="00487DE5">
        <w:t>nodots publiskajai apspriešanai un institūciju atzinumu saņemšanai.</w:t>
      </w:r>
    </w:p>
    <w:p w14:paraId="47BEB6AA" w14:textId="12F2CEDE" w:rsidR="00D22BAB" w:rsidRDefault="00D22BAB" w:rsidP="007E5584">
      <w:pPr>
        <w:pStyle w:val="NormalWeb"/>
        <w:tabs>
          <w:tab w:val="left" w:pos="567"/>
        </w:tabs>
        <w:spacing w:before="0" w:beforeAutospacing="0" w:after="0" w:afterAutospacing="0"/>
        <w:ind w:firstLine="567"/>
        <w:jc w:val="both"/>
      </w:pPr>
      <w:r>
        <w:t>Publiskā apspriešana norisinājās laika posmā no 2026. gada 10. aprīļa līdz 20.</w:t>
      </w:r>
      <w:r w:rsidR="005647B4">
        <w:t> </w:t>
      </w:r>
      <w:r>
        <w:t>maijam. Publiskās apspriešanas sanāksme no</w:t>
      </w:r>
      <w:r w:rsidR="005647B4">
        <w:t>tika</w:t>
      </w:r>
      <w:r>
        <w:t xml:space="preserve"> 2026. gada 6. maijā. Publiskajā apspriešanā klātienē piedalījās 6 iedzīvotāji, attālināti bija pieslēgušies vairāk kā 10 iedzīvotāji.</w:t>
      </w:r>
      <w:r w:rsidR="00CA4486">
        <w:t xml:space="preserve">  Pašvaldībā saņemti vairāki iesniegumi ar kopējo parakstītāju skaitu, kas pārsniedz 150 cilvēkus.  </w:t>
      </w:r>
    </w:p>
    <w:p w14:paraId="7CAF4115" w14:textId="07DD4AA1" w:rsidR="00D22BAB" w:rsidRDefault="00D22BAB" w:rsidP="007E5584">
      <w:pPr>
        <w:pStyle w:val="NormalWeb"/>
        <w:tabs>
          <w:tab w:val="left" w:pos="567"/>
        </w:tabs>
        <w:spacing w:before="0" w:beforeAutospacing="0" w:after="0" w:afterAutospacing="0"/>
        <w:ind w:firstLine="567"/>
        <w:jc w:val="both"/>
      </w:pPr>
      <w:r>
        <w:t xml:space="preserve">Visas nosacījumus </w:t>
      </w:r>
      <w:r w:rsidRPr="00DD47F3">
        <w:t>sniegušās</w:t>
      </w:r>
      <w:r>
        <w:t xml:space="preserve"> institūcijas ir iesniegušas atzinumus. Visu institūciju atzinumi ir pozitīvi, atskaitot Valsts vides dienesta atzinumu, kas lūdz precizēt lokālplānojuma redakciju.</w:t>
      </w:r>
    </w:p>
    <w:bookmarkEnd w:id="0"/>
    <w:p w14:paraId="5C4534D9" w14:textId="52250BF5" w:rsidR="00C4561A" w:rsidRPr="00702154" w:rsidRDefault="00C4561A" w:rsidP="000B4AE8">
      <w:pPr>
        <w:pStyle w:val="NormalWeb"/>
        <w:tabs>
          <w:tab w:val="left" w:pos="567"/>
        </w:tabs>
        <w:spacing w:before="0" w:beforeAutospacing="0" w:after="0" w:afterAutospacing="0"/>
        <w:ind w:firstLine="567"/>
        <w:jc w:val="both"/>
      </w:pPr>
      <w:r w:rsidRPr="00702154">
        <w:t xml:space="preserve">Saskaņā ar Lokālplānojuma izstrādes vadītāja – Pašvaldības </w:t>
      </w:r>
      <w:r w:rsidR="00702154">
        <w:t>C</w:t>
      </w:r>
      <w:r w:rsidRPr="00702154">
        <w:t xml:space="preserve">entrālās administrācijas Attīstības un plānošanas nodaļas telpiskā plānotāja </w:t>
      </w:r>
      <w:r w:rsidR="0043361A">
        <w:t>T.</w:t>
      </w:r>
      <w:r w:rsidR="006C0480">
        <w:t> </w:t>
      </w:r>
      <w:r w:rsidR="0043361A">
        <w:t>M.</w:t>
      </w:r>
      <w:r w:rsidR="006C0480">
        <w:t> </w:t>
      </w:r>
      <w:r w:rsidR="0043361A">
        <w:t>Millera</w:t>
      </w:r>
      <w:r w:rsidR="00702154">
        <w:t xml:space="preserve"> </w:t>
      </w:r>
      <w:r w:rsidRPr="00702154">
        <w:t xml:space="preserve">ziņojumu par Lokālplānojuma redakcijas turpmāko virzību, dokuments nododams </w:t>
      </w:r>
      <w:r w:rsidR="0001179C" w:rsidRPr="003423CD">
        <w:t>pilnveidošanai</w:t>
      </w:r>
      <w:r w:rsidRPr="003423CD">
        <w:t>.</w:t>
      </w:r>
      <w:r w:rsidRPr="00702154">
        <w:t xml:space="preserve"> </w:t>
      </w:r>
    </w:p>
    <w:p w14:paraId="6E6ECD1B" w14:textId="79D8FDC8" w:rsidR="00176A11" w:rsidRDefault="000E6DAA" w:rsidP="00702154">
      <w:pPr>
        <w:pStyle w:val="NormalWeb"/>
        <w:spacing w:before="0" w:beforeAutospacing="0" w:after="0" w:afterAutospacing="0"/>
        <w:ind w:firstLine="567"/>
        <w:jc w:val="both"/>
      </w:pPr>
      <w:r>
        <w:lastRenderedPageBreak/>
        <w:t>P</w:t>
      </w:r>
      <w:r w:rsidR="00C4561A" w:rsidRPr="00702154">
        <w:t>amatojoties uz</w:t>
      </w:r>
      <w:r w:rsidR="005B4E2E">
        <w:t xml:space="preserve"> Pašvaldību likuma 10. pants pirmās daļas 21. punktu,</w:t>
      </w:r>
      <w:r w:rsidR="00C4561A" w:rsidRPr="00702154">
        <w:t xml:space="preserve"> Ministru kabineta 2014.</w:t>
      </w:r>
      <w:r w:rsidR="00702154">
        <w:t> </w:t>
      </w:r>
      <w:r w:rsidR="00C4561A" w:rsidRPr="00702154">
        <w:t>gada 14.</w:t>
      </w:r>
      <w:r w:rsidR="00702154">
        <w:t> </w:t>
      </w:r>
      <w:r w:rsidR="00C4561A" w:rsidRPr="00702154">
        <w:t xml:space="preserve">oktobra noteikumu Nr. 628 </w:t>
      </w:r>
      <w:r w:rsidR="00C4561A" w:rsidRPr="00F3713E">
        <w:t>“Noteikumi par pašvaldību teritorijas attīstības plānošanas dokumentiem” 3</w:t>
      </w:r>
      <w:r w:rsidR="005647B4">
        <w:t>.</w:t>
      </w:r>
      <w:r w:rsidR="00C4561A" w:rsidRPr="00F3713E">
        <w:t xml:space="preserve">, </w:t>
      </w:r>
      <w:r w:rsidR="00CA4486">
        <w:t>86</w:t>
      </w:r>
      <w:r w:rsidR="00C4561A" w:rsidRPr="00F3713E">
        <w:t>.,</w:t>
      </w:r>
      <w:r w:rsidR="00CA4486">
        <w:t xml:space="preserve"> 87</w:t>
      </w:r>
      <w:r w:rsidR="00B775EB">
        <w:t>.</w:t>
      </w:r>
      <w:r w:rsidR="00CA4486">
        <w:t>,</w:t>
      </w:r>
      <w:r w:rsidR="005647B4">
        <w:t xml:space="preserve"> punktu un</w:t>
      </w:r>
      <w:r w:rsidR="00CA4486">
        <w:t xml:space="preserve"> 88.2. apakšpunktu </w:t>
      </w:r>
      <w:r w:rsidR="00C4561A" w:rsidRPr="00F3713E">
        <w:t xml:space="preserve"> </w:t>
      </w:r>
    </w:p>
    <w:p w14:paraId="0F23F192" w14:textId="77777777" w:rsidR="00C4561A" w:rsidRPr="00746ACF" w:rsidRDefault="00C4561A" w:rsidP="00702154">
      <w:pPr>
        <w:ind w:firstLine="567"/>
        <w:jc w:val="both"/>
      </w:pPr>
    </w:p>
    <w:p w14:paraId="5DE01415" w14:textId="77777777" w:rsidR="0001179C" w:rsidRDefault="0001179C" w:rsidP="0001179C">
      <w:pPr>
        <w:jc w:val="center"/>
        <w:rPr>
          <w:b/>
        </w:rPr>
      </w:pPr>
      <w:r>
        <w:rPr>
          <w:b/>
        </w:rPr>
        <w:t xml:space="preserve">balsojot: </w:t>
      </w:r>
      <w:r w:rsidRPr="00CB2D18">
        <w:rPr>
          <w:b/>
          <w:noProof/>
        </w:rPr>
        <w:t>ar 21 balsi "Par" (Andris Krauja, Artūrs Mangulis, Atvars Lakstīgala, Dace Kļaviņa, Dace Veiliņa, Dzirkstīte Žindiga, Egils Helmanis, Gints Sīviņš, Ilmārs Zemnieks, Iluta Jansone, Jānis Iklāvs, Kārlis Ansons, Kārlis Avotiņš, Mariss Martinsons, Matīss Mežaks, Pāvels Kotāns, Raivis Rubīns, Raivis Ūzuls, Rūdolfs Kudļa, Sarmīte Ozoliņa, Uldis Skudra), "Pret" – nav, "Atturas" – nav, "Nepiedalās" – nav</w:t>
      </w:r>
      <w:r>
        <w:rPr>
          <w:b/>
          <w:noProof/>
        </w:rPr>
        <w:t>,</w:t>
      </w:r>
      <w:r>
        <w:rPr>
          <w:b/>
        </w:rPr>
        <w:t xml:space="preserve"> </w:t>
      </w:r>
    </w:p>
    <w:p w14:paraId="786F5FDD" w14:textId="77777777" w:rsidR="0001179C" w:rsidRDefault="0001179C" w:rsidP="0001179C">
      <w:pPr>
        <w:jc w:val="center"/>
        <w:rPr>
          <w:b/>
        </w:rPr>
      </w:pPr>
      <w:r w:rsidRPr="00B35BC8">
        <w:t>Ogres novada pašvaldības dome</w:t>
      </w:r>
      <w:r w:rsidRPr="00B35BC8">
        <w:rPr>
          <w:b/>
        </w:rPr>
        <w:t xml:space="preserve"> NOLEMJ:</w:t>
      </w:r>
    </w:p>
    <w:p w14:paraId="798AF21A" w14:textId="77777777" w:rsidR="00C4561A" w:rsidRPr="00746ACF" w:rsidRDefault="00C4561A" w:rsidP="00702154">
      <w:pPr>
        <w:jc w:val="both"/>
        <w:rPr>
          <w:b/>
          <w:lang w:eastAsia="en-US"/>
        </w:rPr>
      </w:pPr>
    </w:p>
    <w:p w14:paraId="6276DAA9" w14:textId="7A7FF6C2" w:rsidR="00C4561A" w:rsidRPr="0097001E" w:rsidRDefault="00C4561A" w:rsidP="005B437E">
      <w:pPr>
        <w:numPr>
          <w:ilvl w:val="0"/>
          <w:numId w:val="23"/>
        </w:numPr>
        <w:ind w:left="284" w:hanging="284"/>
        <w:jc w:val="both"/>
        <w:rPr>
          <w:b/>
          <w:bCs/>
        </w:rPr>
      </w:pPr>
      <w:r w:rsidRPr="00746ACF">
        <w:rPr>
          <w:b/>
          <w:bCs/>
        </w:rPr>
        <w:t>Nodot</w:t>
      </w:r>
      <w:r w:rsidRPr="00746ACF">
        <w:t xml:space="preserve"> lokālplānojuma </w:t>
      </w:r>
      <w:r w:rsidR="0097001E">
        <w:t>z</w:t>
      </w:r>
      <w:r w:rsidR="0097001E" w:rsidRPr="0097001E">
        <w:t xml:space="preserve">emes vienībai </w:t>
      </w:r>
      <w:r w:rsidR="009E1FAD">
        <w:t>“</w:t>
      </w:r>
      <w:r w:rsidR="009E1FAD" w:rsidRPr="00A80D73">
        <w:t>Liepu mežs” Kārklu ielā, Ikšķilē, Ogres nov. ar mērķi grozīt teritorijas plānojumu</w:t>
      </w:r>
      <w:r w:rsidR="0097001E">
        <w:t xml:space="preserve"> </w:t>
      </w:r>
      <w:r w:rsidR="00390ACB" w:rsidRPr="00746ACF">
        <w:t>1.0.</w:t>
      </w:r>
      <w:r w:rsidR="00F3713E">
        <w:t> </w:t>
      </w:r>
      <w:r w:rsidR="00390ACB" w:rsidRPr="00746ACF">
        <w:t>redakcij</w:t>
      </w:r>
      <w:r w:rsidR="00F3713E">
        <w:t>u</w:t>
      </w:r>
      <w:r w:rsidR="00CC3D81">
        <w:rPr>
          <w:rStyle w:val="FootnoteReference"/>
        </w:rPr>
        <w:footnoteReference w:id="4"/>
      </w:r>
      <w:r w:rsidR="00F3713E">
        <w:t xml:space="preserve"> </w:t>
      </w:r>
      <w:r w:rsidR="0072518B" w:rsidRPr="00746ACF">
        <w:t>(turpmāk – Lokālplānojums)</w:t>
      </w:r>
      <w:bookmarkStart w:id="2" w:name="_Hlk219807259"/>
      <w:r w:rsidR="0072518B" w:rsidRPr="00746ACF">
        <w:t xml:space="preserve"> </w:t>
      </w:r>
      <w:r w:rsidR="00CC3D81">
        <w:t xml:space="preserve">– </w:t>
      </w:r>
      <w:r w:rsidR="006E670E" w:rsidRPr="00F35C24">
        <w:t>Teritorijas</w:t>
      </w:r>
      <w:r w:rsidR="00CC3D81">
        <w:t xml:space="preserve"> </w:t>
      </w:r>
      <w:r w:rsidR="006E670E" w:rsidRPr="00F35C24">
        <w:t>izmantošanas un apbūves noteikumus</w:t>
      </w:r>
      <w:r w:rsidR="00530D53">
        <w:t xml:space="preserve"> (1. pielikums),</w:t>
      </w:r>
      <w:r w:rsidR="006E670E" w:rsidRPr="00F35C24">
        <w:t xml:space="preserve"> Grafisko daļu</w:t>
      </w:r>
      <w:r w:rsidR="00530D53">
        <w:t xml:space="preserve"> (2. pielikums)</w:t>
      </w:r>
      <w:r w:rsidR="006E670E" w:rsidRPr="00F35C24">
        <w:t xml:space="preserve"> un Paskaidrojuma rakstu</w:t>
      </w:r>
      <w:r w:rsidR="005B437E">
        <w:t xml:space="preserve"> </w:t>
      </w:r>
      <w:r w:rsidR="00530D53">
        <w:t>(3. pielikums)</w:t>
      </w:r>
      <w:r w:rsidR="00CC3D81">
        <w:t>,</w:t>
      </w:r>
      <w:r w:rsidR="00EC20DE">
        <w:t xml:space="preserve"> </w:t>
      </w:r>
      <w:bookmarkEnd w:id="2"/>
      <w:r w:rsidR="006C0480">
        <w:t>pilnveidošanai</w:t>
      </w:r>
      <w:r w:rsidR="00CA4486">
        <w:t xml:space="preserve"> atbilstoši iedzīvotāju priekšlikumiem un institūciju atzinumiem</w:t>
      </w:r>
      <w:r w:rsidR="007E5584">
        <w:t>.</w:t>
      </w:r>
    </w:p>
    <w:p w14:paraId="43E9DB6E" w14:textId="082B0F05" w:rsidR="00C4561A" w:rsidRPr="00746ACF" w:rsidRDefault="00C4561A" w:rsidP="005B437E">
      <w:pPr>
        <w:numPr>
          <w:ilvl w:val="0"/>
          <w:numId w:val="23"/>
        </w:numPr>
        <w:ind w:left="284" w:hanging="284"/>
        <w:jc w:val="both"/>
      </w:pPr>
      <w:r w:rsidRPr="00746ACF">
        <w:rPr>
          <w:b/>
          <w:bCs/>
        </w:rPr>
        <w:t xml:space="preserve">Uzdot </w:t>
      </w:r>
      <w:r w:rsidRPr="00746ACF">
        <w:t xml:space="preserve">Pašvaldības </w:t>
      </w:r>
      <w:r w:rsidR="00702154" w:rsidRPr="00746ACF">
        <w:t>C</w:t>
      </w:r>
      <w:r w:rsidRPr="00746ACF">
        <w:t>entrālās administrācijas Attīstības un plānošanas nodaļas telpiskajam plānotājam:</w:t>
      </w:r>
    </w:p>
    <w:p w14:paraId="7D93EADE" w14:textId="29FCC8A7" w:rsidR="00C4561A" w:rsidRPr="00746ACF" w:rsidRDefault="00C4561A" w:rsidP="005B437E">
      <w:pPr>
        <w:pStyle w:val="BodyTextIndent"/>
        <w:numPr>
          <w:ilvl w:val="1"/>
          <w:numId w:val="23"/>
        </w:numPr>
        <w:ind w:left="709" w:hanging="426"/>
        <w:jc w:val="both"/>
        <w:rPr>
          <w:lang w:eastAsia="lv-LV"/>
        </w:rPr>
      </w:pPr>
      <w:r w:rsidRPr="00746ACF">
        <w:rPr>
          <w:lang w:eastAsia="lv-LV"/>
        </w:rPr>
        <w:t xml:space="preserve">piecu darbdienu laikā pēc šī lēmuma pieņemšanas ievietot lēmumu </w:t>
      </w:r>
      <w:r w:rsidR="00CA4486" w:rsidRPr="0097001E">
        <w:t>Teritorijas attīstības plānošanas informācijas sistēm</w:t>
      </w:r>
      <w:r w:rsidR="00CA4486">
        <w:t>ā, (</w:t>
      </w:r>
      <w:r w:rsidR="00CA4486" w:rsidRPr="00746ACF">
        <w:t>turpmāk –</w:t>
      </w:r>
      <w:r w:rsidR="00CA4486">
        <w:t> </w:t>
      </w:r>
      <w:r w:rsidR="00CA4486" w:rsidRPr="00746ACF">
        <w:t>TAPIS</w:t>
      </w:r>
      <w:r w:rsidR="00CA4486">
        <w:t>)</w:t>
      </w:r>
      <w:r w:rsidRPr="00746ACF">
        <w:rPr>
          <w:lang w:eastAsia="lv-LV"/>
        </w:rPr>
        <w:t>;</w:t>
      </w:r>
    </w:p>
    <w:p w14:paraId="2EA633AC" w14:textId="0A99E142" w:rsidR="00C4561A" w:rsidRPr="00746ACF" w:rsidRDefault="00C4561A" w:rsidP="005B437E">
      <w:pPr>
        <w:pStyle w:val="BodyTextIndent"/>
        <w:numPr>
          <w:ilvl w:val="1"/>
          <w:numId w:val="23"/>
        </w:numPr>
        <w:ind w:left="709" w:hanging="426"/>
        <w:jc w:val="both"/>
        <w:rPr>
          <w:lang w:eastAsia="lv-LV"/>
        </w:rPr>
      </w:pPr>
      <w:r w:rsidRPr="00746ACF">
        <w:rPr>
          <w:lang w:eastAsia="lv-LV"/>
        </w:rPr>
        <w:t>piecu darbdienu laikā pēc šī lēmuma pieņemšanas nodrošināt lēmuma un informācijas par Lokālplānojuma publisko apspriešanu un tās ietvaros organizējamo sanāksmi publicēšanu</w:t>
      </w:r>
      <w:r w:rsidR="00456AA3">
        <w:rPr>
          <w:lang w:eastAsia="lv-LV"/>
        </w:rPr>
        <w:t xml:space="preserve"> Pašvaldības</w:t>
      </w:r>
      <w:r w:rsidRPr="00746ACF">
        <w:rPr>
          <w:lang w:eastAsia="lv-LV"/>
        </w:rPr>
        <w:t xml:space="preserve"> </w:t>
      </w:r>
      <w:r w:rsidR="00456AA3">
        <w:rPr>
          <w:lang w:eastAsia="lv-LV"/>
        </w:rPr>
        <w:t>t</w:t>
      </w:r>
      <w:r w:rsidRPr="00746ACF">
        <w:rPr>
          <w:lang w:eastAsia="lv-LV"/>
        </w:rPr>
        <w:t>īmekļvietnē un TAPIS;</w:t>
      </w:r>
    </w:p>
    <w:p w14:paraId="39190C0D" w14:textId="77777777" w:rsidR="00C4561A" w:rsidRPr="00746ACF" w:rsidRDefault="00C4561A" w:rsidP="005B437E">
      <w:pPr>
        <w:pStyle w:val="BodyTextIndent"/>
        <w:numPr>
          <w:ilvl w:val="1"/>
          <w:numId w:val="23"/>
        </w:numPr>
        <w:ind w:left="709" w:hanging="426"/>
        <w:jc w:val="both"/>
        <w:rPr>
          <w:lang w:eastAsia="lv-LV"/>
        </w:rPr>
      </w:pPr>
      <w:r w:rsidRPr="00746ACF">
        <w:rPr>
          <w:lang w:eastAsia="lv-LV"/>
        </w:rPr>
        <w:t xml:space="preserve">nodrošināt 4.2. apakšpunktā minētās informācijas publicēšanu nākošajā Pašvaldības informatīvā izdevuma “Savietis” numurā; </w:t>
      </w:r>
    </w:p>
    <w:p w14:paraId="4BDD9425" w14:textId="4AAA812D" w:rsidR="00C4561A" w:rsidRPr="00702154" w:rsidRDefault="00C4561A" w:rsidP="005B437E">
      <w:pPr>
        <w:pStyle w:val="BodyTextIndent"/>
        <w:numPr>
          <w:ilvl w:val="1"/>
          <w:numId w:val="23"/>
        </w:numPr>
        <w:ind w:left="709" w:hanging="426"/>
        <w:jc w:val="both"/>
        <w:rPr>
          <w:lang w:eastAsia="lv-LV"/>
        </w:rPr>
      </w:pPr>
      <w:r w:rsidRPr="00702154">
        <w:rPr>
          <w:lang w:eastAsia="lv-LV"/>
        </w:rPr>
        <w:t xml:space="preserve">nodrošināt kopsavilkuma par publisko apspriešanu un dalībnieku sarakstu publicēšanu </w:t>
      </w:r>
      <w:r w:rsidR="00456AA3">
        <w:rPr>
          <w:lang w:eastAsia="lv-LV"/>
        </w:rPr>
        <w:t>Pašvaldības t</w:t>
      </w:r>
      <w:r w:rsidRPr="00702154">
        <w:rPr>
          <w:lang w:eastAsia="lv-LV"/>
        </w:rPr>
        <w:t>īmekļvietnē un TAPIS</w:t>
      </w:r>
      <w:r w:rsidR="0072518B">
        <w:rPr>
          <w:lang w:eastAsia="lv-LV"/>
        </w:rPr>
        <w:t>.</w:t>
      </w:r>
    </w:p>
    <w:p w14:paraId="583A74F0" w14:textId="16228464" w:rsidR="002E57D7" w:rsidRPr="007E5584" w:rsidRDefault="00C4561A" w:rsidP="005B437E">
      <w:pPr>
        <w:pStyle w:val="BodyTextIndent"/>
        <w:numPr>
          <w:ilvl w:val="0"/>
          <w:numId w:val="23"/>
        </w:numPr>
        <w:tabs>
          <w:tab w:val="left" w:pos="567"/>
        </w:tabs>
        <w:ind w:left="284" w:hanging="284"/>
        <w:jc w:val="both"/>
        <w:rPr>
          <w:lang w:eastAsia="lv-LV"/>
        </w:rPr>
      </w:pPr>
      <w:r w:rsidRPr="00EC20DE">
        <w:rPr>
          <w:lang w:eastAsia="lv-LV"/>
        </w:rPr>
        <w:t>Kontroli par lēmuma izpildi uzdot</w:t>
      </w:r>
      <w:r w:rsidR="00EC20DE">
        <w:rPr>
          <w:lang w:eastAsia="lv-LV"/>
        </w:rPr>
        <w:t xml:space="preserve"> Ogres novada</w:t>
      </w:r>
      <w:r w:rsidRPr="00EC20DE">
        <w:rPr>
          <w:lang w:eastAsia="lv-LV"/>
        </w:rPr>
        <w:t xml:space="preserve"> </w:t>
      </w:r>
      <w:r w:rsidR="00EC20DE">
        <w:rPr>
          <w:lang w:eastAsia="lv-LV"/>
        </w:rPr>
        <w:t>p</w:t>
      </w:r>
      <w:r w:rsidRPr="00702154">
        <w:rPr>
          <w:lang w:eastAsia="lv-LV"/>
        </w:rPr>
        <w:t>ašvaldības izpilddirektoram.</w:t>
      </w:r>
    </w:p>
    <w:p w14:paraId="0F0B78D3" w14:textId="77777777" w:rsidR="000B4AE8" w:rsidRDefault="000B4AE8" w:rsidP="00702154">
      <w:pPr>
        <w:pStyle w:val="BodyTextIndent2"/>
        <w:ind w:left="215"/>
        <w:jc w:val="right"/>
        <w:rPr>
          <w:szCs w:val="24"/>
        </w:rPr>
      </w:pPr>
    </w:p>
    <w:p w14:paraId="4626EE53" w14:textId="77777777" w:rsidR="000B4AE8" w:rsidRDefault="000B4AE8" w:rsidP="00702154">
      <w:pPr>
        <w:pStyle w:val="BodyTextIndent2"/>
        <w:ind w:left="215"/>
        <w:jc w:val="right"/>
        <w:rPr>
          <w:szCs w:val="24"/>
        </w:rPr>
      </w:pPr>
    </w:p>
    <w:p w14:paraId="3FD91721" w14:textId="77777777" w:rsidR="00C4561A" w:rsidRPr="00702154" w:rsidRDefault="00C4561A" w:rsidP="00702154">
      <w:pPr>
        <w:pStyle w:val="BodyTextIndent2"/>
        <w:ind w:left="215"/>
        <w:jc w:val="right"/>
        <w:rPr>
          <w:szCs w:val="24"/>
        </w:rPr>
      </w:pPr>
      <w:r w:rsidRPr="00702154">
        <w:rPr>
          <w:szCs w:val="24"/>
        </w:rPr>
        <w:t>(Sēdes vadītāja,</w:t>
      </w:r>
    </w:p>
    <w:p w14:paraId="1A67ECE7" w14:textId="1BC0C0D1" w:rsidR="005A34FD" w:rsidRDefault="00C4561A" w:rsidP="00702154">
      <w:pPr>
        <w:pStyle w:val="BodyTextIndent2"/>
        <w:ind w:left="215"/>
        <w:jc w:val="right"/>
      </w:pPr>
      <w:r w:rsidRPr="00702154">
        <w:rPr>
          <w:szCs w:val="24"/>
        </w:rPr>
        <w:t>domes priekšsēdētāja</w:t>
      </w:r>
      <w:r w:rsidR="00746ACF">
        <w:rPr>
          <w:szCs w:val="24"/>
        </w:rPr>
        <w:t xml:space="preserve"> </w:t>
      </w:r>
      <w:r w:rsidR="0093667A">
        <w:rPr>
          <w:szCs w:val="24"/>
        </w:rPr>
        <w:t>A. Kraujas</w:t>
      </w:r>
      <w:r w:rsidRPr="00702154">
        <w:rPr>
          <w:szCs w:val="24"/>
        </w:rPr>
        <w:t xml:space="preserve"> parakst</w:t>
      </w:r>
      <w:r w:rsidRPr="00665BCF">
        <w:t>s)</w:t>
      </w:r>
    </w:p>
    <w:p w14:paraId="35B4FEE6" w14:textId="7BA37AEB" w:rsidR="00BD5B4D" w:rsidRDefault="00BD5B4D" w:rsidP="00702154">
      <w:pPr>
        <w:pStyle w:val="BodyTextIndent2"/>
        <w:ind w:left="215"/>
        <w:jc w:val="right"/>
      </w:pPr>
    </w:p>
    <w:p w14:paraId="49AF8082" w14:textId="6CE1CDDF" w:rsidR="00BD5B4D" w:rsidRDefault="00BD5B4D" w:rsidP="00702154">
      <w:pPr>
        <w:pStyle w:val="BodyTextIndent2"/>
        <w:ind w:left="215"/>
        <w:jc w:val="right"/>
      </w:pPr>
    </w:p>
    <w:p w14:paraId="2DA3CB44" w14:textId="77777777" w:rsidR="00BD5B4D" w:rsidRDefault="00BD5B4D" w:rsidP="00702154">
      <w:pPr>
        <w:pStyle w:val="BodyTextIndent2"/>
        <w:ind w:left="215"/>
        <w:jc w:val="right"/>
      </w:pPr>
    </w:p>
    <w:sectPr w:rsidR="00BD5B4D" w:rsidSect="002E57D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8009F" w14:textId="77777777" w:rsidR="00A62D67" w:rsidRDefault="00A62D67" w:rsidP="00F44A29">
      <w:r>
        <w:separator/>
      </w:r>
    </w:p>
  </w:endnote>
  <w:endnote w:type="continuationSeparator" w:id="0">
    <w:p w14:paraId="255231E5" w14:textId="77777777" w:rsidR="00A62D67" w:rsidRDefault="00A62D67"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Footer"/>
      <w:jc w:val="center"/>
    </w:pPr>
  </w:p>
  <w:p w14:paraId="1D6A1AAE" w14:textId="77777777" w:rsidR="006D2226" w:rsidRDefault="006D22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40BA7" w14:textId="77777777" w:rsidR="00A62D67" w:rsidRDefault="00A62D67" w:rsidP="00F44A29">
      <w:r>
        <w:separator/>
      </w:r>
    </w:p>
  </w:footnote>
  <w:footnote w:type="continuationSeparator" w:id="0">
    <w:p w14:paraId="75793E32" w14:textId="77777777" w:rsidR="00A62D67" w:rsidRDefault="00A62D67" w:rsidP="00F44A29">
      <w:r>
        <w:continuationSeparator/>
      </w:r>
    </w:p>
  </w:footnote>
  <w:footnote w:id="1">
    <w:p w14:paraId="3EAB37C6" w14:textId="03FCA684" w:rsidR="0043361A" w:rsidRDefault="0043361A">
      <w:pPr>
        <w:pStyle w:val="FootnoteText"/>
      </w:pPr>
      <w:r>
        <w:rPr>
          <w:rStyle w:val="FootnoteReference"/>
        </w:rPr>
        <w:footnoteRef/>
      </w:r>
      <w:r>
        <w:t xml:space="preserve"> </w:t>
      </w:r>
      <w:hyperlink r:id="rId1" w:history="1">
        <w:r w:rsidR="00F063E7" w:rsidRPr="0016469F">
          <w:rPr>
            <w:rStyle w:val="Hyperlink"/>
          </w:rPr>
          <w:t>https://tapis.gov.lv/tapis/lv/downloads/186709</w:t>
        </w:r>
      </w:hyperlink>
      <w:r w:rsidR="00F063E7">
        <w:t xml:space="preserve"> </w:t>
      </w:r>
      <w:r>
        <w:t xml:space="preserve"> </w:t>
      </w:r>
    </w:p>
  </w:footnote>
  <w:footnote w:id="2">
    <w:p w14:paraId="7C745B68" w14:textId="6EDD705D" w:rsidR="0043361A" w:rsidRDefault="0043361A">
      <w:pPr>
        <w:pStyle w:val="FootnoteText"/>
      </w:pPr>
      <w:r>
        <w:rPr>
          <w:rStyle w:val="FootnoteReference"/>
        </w:rPr>
        <w:footnoteRef/>
      </w:r>
      <w:r>
        <w:t xml:space="preserve"> </w:t>
      </w:r>
      <w:hyperlink r:id="rId2" w:history="1">
        <w:r w:rsidR="00F063E7" w:rsidRPr="0016469F">
          <w:rPr>
            <w:rStyle w:val="Hyperlink"/>
          </w:rPr>
          <w:t>https://tapis.gov.lv/tapis/lv/downloads/186710</w:t>
        </w:r>
      </w:hyperlink>
      <w:r w:rsidR="00F063E7">
        <w:t xml:space="preserve"> </w:t>
      </w:r>
      <w:r>
        <w:t xml:space="preserve"> </w:t>
      </w:r>
    </w:p>
  </w:footnote>
  <w:footnote w:id="3">
    <w:p w14:paraId="792C5D97" w14:textId="02C6BFF3" w:rsidR="00CA4486" w:rsidRDefault="00CA4486">
      <w:pPr>
        <w:pStyle w:val="FootnoteText"/>
      </w:pPr>
      <w:r>
        <w:rPr>
          <w:rStyle w:val="FootnoteReference"/>
        </w:rPr>
        <w:footnoteRef/>
      </w:r>
      <w:r>
        <w:t xml:space="preserve"> </w:t>
      </w:r>
      <w:hyperlink r:id="rId3" w:history="1">
        <w:r w:rsidRPr="00A06176">
          <w:rPr>
            <w:rStyle w:val="Hyperlink"/>
          </w:rPr>
          <w:t>https://tapis.gov.lv/tapis/lv/downloads/247360</w:t>
        </w:r>
      </w:hyperlink>
      <w:r>
        <w:t xml:space="preserve"> </w:t>
      </w:r>
    </w:p>
  </w:footnote>
  <w:footnote w:id="4">
    <w:p w14:paraId="0D225ED7" w14:textId="77777777" w:rsidR="00CC3D81" w:rsidRDefault="00CC3D81" w:rsidP="00CC3D81">
      <w:pPr>
        <w:pStyle w:val="FootnoteText"/>
      </w:pPr>
      <w:r>
        <w:rPr>
          <w:rStyle w:val="FootnoteReference"/>
        </w:rPr>
        <w:footnoteRef/>
      </w:r>
      <w:r>
        <w:t xml:space="preserve"> </w:t>
      </w:r>
      <w:hyperlink r:id="rId4" w:anchor="document_29888" w:history="1">
        <w:r w:rsidRPr="0016469F">
          <w:rPr>
            <w:rStyle w:val="Hyperlink"/>
          </w:rPr>
          <w:t>https://geolatvija.lv/geo/tapis#document_29888</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B1EAE5B4"/>
    <w:lvl w:ilvl="0">
      <w:start w:val="1"/>
      <w:numFmt w:val="decimal"/>
      <w:lvlText w:val="%1."/>
      <w:lvlJc w:val="left"/>
      <w:pPr>
        <w:ind w:left="795" w:hanging="435"/>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179C"/>
    <w:rsid w:val="000172D6"/>
    <w:rsid w:val="000174AD"/>
    <w:rsid w:val="00023015"/>
    <w:rsid w:val="00023EA6"/>
    <w:rsid w:val="00024E2B"/>
    <w:rsid w:val="00025EC4"/>
    <w:rsid w:val="00027404"/>
    <w:rsid w:val="0003067B"/>
    <w:rsid w:val="00031854"/>
    <w:rsid w:val="000320A4"/>
    <w:rsid w:val="00036DF4"/>
    <w:rsid w:val="000373C2"/>
    <w:rsid w:val="00046FE9"/>
    <w:rsid w:val="00060392"/>
    <w:rsid w:val="000609FB"/>
    <w:rsid w:val="00061700"/>
    <w:rsid w:val="000678ED"/>
    <w:rsid w:val="00067B54"/>
    <w:rsid w:val="00071CAF"/>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B4AE8"/>
    <w:rsid w:val="000C2C11"/>
    <w:rsid w:val="000C4490"/>
    <w:rsid w:val="000C61D1"/>
    <w:rsid w:val="000D0401"/>
    <w:rsid w:val="000D226D"/>
    <w:rsid w:val="000D2295"/>
    <w:rsid w:val="000E6DAA"/>
    <w:rsid w:val="000E6F7A"/>
    <w:rsid w:val="000F45C0"/>
    <w:rsid w:val="000F5449"/>
    <w:rsid w:val="000F6D50"/>
    <w:rsid w:val="000F7276"/>
    <w:rsid w:val="00101BAB"/>
    <w:rsid w:val="00103FB0"/>
    <w:rsid w:val="00105B7E"/>
    <w:rsid w:val="00106052"/>
    <w:rsid w:val="00106552"/>
    <w:rsid w:val="00113F27"/>
    <w:rsid w:val="00122E2D"/>
    <w:rsid w:val="0012358C"/>
    <w:rsid w:val="001251A6"/>
    <w:rsid w:val="001252E0"/>
    <w:rsid w:val="00130789"/>
    <w:rsid w:val="00135971"/>
    <w:rsid w:val="00137338"/>
    <w:rsid w:val="00142BE2"/>
    <w:rsid w:val="001578EC"/>
    <w:rsid w:val="0016294C"/>
    <w:rsid w:val="00163006"/>
    <w:rsid w:val="0016464B"/>
    <w:rsid w:val="00165BBB"/>
    <w:rsid w:val="001703EA"/>
    <w:rsid w:val="00170CDE"/>
    <w:rsid w:val="001713D0"/>
    <w:rsid w:val="0017360E"/>
    <w:rsid w:val="00176A11"/>
    <w:rsid w:val="00181B50"/>
    <w:rsid w:val="00183DA1"/>
    <w:rsid w:val="00187C7E"/>
    <w:rsid w:val="00194A05"/>
    <w:rsid w:val="00197AE4"/>
    <w:rsid w:val="00197EDC"/>
    <w:rsid w:val="00197FB6"/>
    <w:rsid w:val="001A13DD"/>
    <w:rsid w:val="001A3312"/>
    <w:rsid w:val="001A7BED"/>
    <w:rsid w:val="001B2240"/>
    <w:rsid w:val="001D1A26"/>
    <w:rsid w:val="001D24F9"/>
    <w:rsid w:val="001D2CEA"/>
    <w:rsid w:val="001D4153"/>
    <w:rsid w:val="001D415F"/>
    <w:rsid w:val="001D6E33"/>
    <w:rsid w:val="001E150B"/>
    <w:rsid w:val="001E45A4"/>
    <w:rsid w:val="001F50EC"/>
    <w:rsid w:val="00207891"/>
    <w:rsid w:val="0021257A"/>
    <w:rsid w:val="00213A28"/>
    <w:rsid w:val="00230CA9"/>
    <w:rsid w:val="002322F5"/>
    <w:rsid w:val="002328D7"/>
    <w:rsid w:val="00233DE3"/>
    <w:rsid w:val="002352C8"/>
    <w:rsid w:val="002359B8"/>
    <w:rsid w:val="00235EF6"/>
    <w:rsid w:val="002378A8"/>
    <w:rsid w:val="002431E7"/>
    <w:rsid w:val="00243DB2"/>
    <w:rsid w:val="002445C1"/>
    <w:rsid w:val="0024461D"/>
    <w:rsid w:val="00244D19"/>
    <w:rsid w:val="00245AE6"/>
    <w:rsid w:val="002471D6"/>
    <w:rsid w:val="00256C0B"/>
    <w:rsid w:val="00266C02"/>
    <w:rsid w:val="00266E7E"/>
    <w:rsid w:val="002679A1"/>
    <w:rsid w:val="00270159"/>
    <w:rsid w:val="00274F1C"/>
    <w:rsid w:val="00275075"/>
    <w:rsid w:val="00277ECE"/>
    <w:rsid w:val="002840DE"/>
    <w:rsid w:val="00285B97"/>
    <w:rsid w:val="0028602B"/>
    <w:rsid w:val="00291008"/>
    <w:rsid w:val="00292D38"/>
    <w:rsid w:val="002A1661"/>
    <w:rsid w:val="002A189C"/>
    <w:rsid w:val="002A222E"/>
    <w:rsid w:val="002A3C8F"/>
    <w:rsid w:val="002A617A"/>
    <w:rsid w:val="002B0EDC"/>
    <w:rsid w:val="002B2303"/>
    <w:rsid w:val="002B2F89"/>
    <w:rsid w:val="002B417A"/>
    <w:rsid w:val="002B6A98"/>
    <w:rsid w:val="002C0503"/>
    <w:rsid w:val="002C1043"/>
    <w:rsid w:val="002C122B"/>
    <w:rsid w:val="002C1A36"/>
    <w:rsid w:val="002C3BA4"/>
    <w:rsid w:val="002C56C4"/>
    <w:rsid w:val="002C5E85"/>
    <w:rsid w:val="002C6875"/>
    <w:rsid w:val="002D0D5B"/>
    <w:rsid w:val="002D21FA"/>
    <w:rsid w:val="002D239A"/>
    <w:rsid w:val="002E236C"/>
    <w:rsid w:val="002E3F93"/>
    <w:rsid w:val="002E57D7"/>
    <w:rsid w:val="002E6CC0"/>
    <w:rsid w:val="002F29AC"/>
    <w:rsid w:val="002F3263"/>
    <w:rsid w:val="002F7BF0"/>
    <w:rsid w:val="003031B9"/>
    <w:rsid w:val="0030346F"/>
    <w:rsid w:val="00303CAC"/>
    <w:rsid w:val="003041A7"/>
    <w:rsid w:val="00311507"/>
    <w:rsid w:val="0031296A"/>
    <w:rsid w:val="0031330B"/>
    <w:rsid w:val="0031683A"/>
    <w:rsid w:val="00316ADD"/>
    <w:rsid w:val="00322846"/>
    <w:rsid w:val="00324879"/>
    <w:rsid w:val="00333649"/>
    <w:rsid w:val="00333DE5"/>
    <w:rsid w:val="003363F3"/>
    <w:rsid w:val="00336EF7"/>
    <w:rsid w:val="00340405"/>
    <w:rsid w:val="00340F33"/>
    <w:rsid w:val="00341337"/>
    <w:rsid w:val="00341C2D"/>
    <w:rsid w:val="003423CD"/>
    <w:rsid w:val="00342552"/>
    <w:rsid w:val="00345A21"/>
    <w:rsid w:val="0034654B"/>
    <w:rsid w:val="003524FD"/>
    <w:rsid w:val="00352B4D"/>
    <w:rsid w:val="00354EB2"/>
    <w:rsid w:val="0035616F"/>
    <w:rsid w:val="00357887"/>
    <w:rsid w:val="00360103"/>
    <w:rsid w:val="00363CBD"/>
    <w:rsid w:val="003708A6"/>
    <w:rsid w:val="00370A37"/>
    <w:rsid w:val="00370A6C"/>
    <w:rsid w:val="0037429A"/>
    <w:rsid w:val="00376AEC"/>
    <w:rsid w:val="00381980"/>
    <w:rsid w:val="00386DB1"/>
    <w:rsid w:val="00390ACB"/>
    <w:rsid w:val="00392D91"/>
    <w:rsid w:val="00393C84"/>
    <w:rsid w:val="003A757B"/>
    <w:rsid w:val="003B0C7C"/>
    <w:rsid w:val="003B1219"/>
    <w:rsid w:val="003B560C"/>
    <w:rsid w:val="003C0BAD"/>
    <w:rsid w:val="003C63E9"/>
    <w:rsid w:val="003D195E"/>
    <w:rsid w:val="003D213D"/>
    <w:rsid w:val="003D275C"/>
    <w:rsid w:val="003D34B3"/>
    <w:rsid w:val="003D443C"/>
    <w:rsid w:val="003D51ED"/>
    <w:rsid w:val="003D5A35"/>
    <w:rsid w:val="003D6A11"/>
    <w:rsid w:val="003E065D"/>
    <w:rsid w:val="003E1EC5"/>
    <w:rsid w:val="003E482A"/>
    <w:rsid w:val="003E6182"/>
    <w:rsid w:val="003E6618"/>
    <w:rsid w:val="003E7421"/>
    <w:rsid w:val="003F4C4F"/>
    <w:rsid w:val="003F74A3"/>
    <w:rsid w:val="00404C35"/>
    <w:rsid w:val="0040553D"/>
    <w:rsid w:val="00413C84"/>
    <w:rsid w:val="00415F4D"/>
    <w:rsid w:val="00425254"/>
    <w:rsid w:val="004278EC"/>
    <w:rsid w:val="004321CD"/>
    <w:rsid w:val="004323AB"/>
    <w:rsid w:val="0043361A"/>
    <w:rsid w:val="00435B42"/>
    <w:rsid w:val="004370DB"/>
    <w:rsid w:val="004375F5"/>
    <w:rsid w:val="004407B1"/>
    <w:rsid w:val="00442500"/>
    <w:rsid w:val="00444161"/>
    <w:rsid w:val="00446154"/>
    <w:rsid w:val="00450D36"/>
    <w:rsid w:val="00452F9B"/>
    <w:rsid w:val="00453758"/>
    <w:rsid w:val="004560CE"/>
    <w:rsid w:val="00456AA3"/>
    <w:rsid w:val="004606B1"/>
    <w:rsid w:val="00461338"/>
    <w:rsid w:val="00463417"/>
    <w:rsid w:val="004654C5"/>
    <w:rsid w:val="00466BBF"/>
    <w:rsid w:val="00466F08"/>
    <w:rsid w:val="00467526"/>
    <w:rsid w:val="00467E36"/>
    <w:rsid w:val="004751CC"/>
    <w:rsid w:val="00475F37"/>
    <w:rsid w:val="00482F96"/>
    <w:rsid w:val="00484471"/>
    <w:rsid w:val="00487DE5"/>
    <w:rsid w:val="00490366"/>
    <w:rsid w:val="00492F51"/>
    <w:rsid w:val="00496B0E"/>
    <w:rsid w:val="004A405D"/>
    <w:rsid w:val="004A5453"/>
    <w:rsid w:val="004A7443"/>
    <w:rsid w:val="004A79F2"/>
    <w:rsid w:val="004B316D"/>
    <w:rsid w:val="004B70EA"/>
    <w:rsid w:val="004C6A43"/>
    <w:rsid w:val="004D2095"/>
    <w:rsid w:val="004D61EA"/>
    <w:rsid w:val="004D786E"/>
    <w:rsid w:val="004E0982"/>
    <w:rsid w:val="004E3A30"/>
    <w:rsid w:val="004E4301"/>
    <w:rsid w:val="004E4893"/>
    <w:rsid w:val="004E4F57"/>
    <w:rsid w:val="004F0817"/>
    <w:rsid w:val="005051F0"/>
    <w:rsid w:val="00505379"/>
    <w:rsid w:val="00506968"/>
    <w:rsid w:val="00507F60"/>
    <w:rsid w:val="00510F4D"/>
    <w:rsid w:val="00511EB3"/>
    <w:rsid w:val="005120A4"/>
    <w:rsid w:val="005168DB"/>
    <w:rsid w:val="0052034A"/>
    <w:rsid w:val="00521FB0"/>
    <w:rsid w:val="00526598"/>
    <w:rsid w:val="00527521"/>
    <w:rsid w:val="00527EBE"/>
    <w:rsid w:val="00530D53"/>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47B4"/>
    <w:rsid w:val="0056667A"/>
    <w:rsid w:val="00567E0D"/>
    <w:rsid w:val="00570090"/>
    <w:rsid w:val="005709D2"/>
    <w:rsid w:val="00570C88"/>
    <w:rsid w:val="00571425"/>
    <w:rsid w:val="00573D89"/>
    <w:rsid w:val="00577AD2"/>
    <w:rsid w:val="005843FA"/>
    <w:rsid w:val="00586676"/>
    <w:rsid w:val="00587381"/>
    <w:rsid w:val="00594330"/>
    <w:rsid w:val="005A0E00"/>
    <w:rsid w:val="005A1CC9"/>
    <w:rsid w:val="005A2945"/>
    <w:rsid w:val="005A34FD"/>
    <w:rsid w:val="005A4DA5"/>
    <w:rsid w:val="005A5FA4"/>
    <w:rsid w:val="005A79F3"/>
    <w:rsid w:val="005B3A6D"/>
    <w:rsid w:val="005B437E"/>
    <w:rsid w:val="005B4E2E"/>
    <w:rsid w:val="005B4F80"/>
    <w:rsid w:val="005B7B29"/>
    <w:rsid w:val="005C071D"/>
    <w:rsid w:val="005C27E2"/>
    <w:rsid w:val="005C5221"/>
    <w:rsid w:val="005C74BF"/>
    <w:rsid w:val="005D45F8"/>
    <w:rsid w:val="005E1471"/>
    <w:rsid w:val="005E3EF7"/>
    <w:rsid w:val="005E5123"/>
    <w:rsid w:val="005F1934"/>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1D79"/>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4C6"/>
    <w:rsid w:val="006775A9"/>
    <w:rsid w:val="00677DF2"/>
    <w:rsid w:val="006810C8"/>
    <w:rsid w:val="00686EC3"/>
    <w:rsid w:val="00690E41"/>
    <w:rsid w:val="0069198B"/>
    <w:rsid w:val="006A1B1C"/>
    <w:rsid w:val="006A3BA4"/>
    <w:rsid w:val="006B1308"/>
    <w:rsid w:val="006B19E3"/>
    <w:rsid w:val="006B3051"/>
    <w:rsid w:val="006B378F"/>
    <w:rsid w:val="006C0480"/>
    <w:rsid w:val="006C0A70"/>
    <w:rsid w:val="006C1092"/>
    <w:rsid w:val="006C1369"/>
    <w:rsid w:val="006C4189"/>
    <w:rsid w:val="006C5F5A"/>
    <w:rsid w:val="006C6619"/>
    <w:rsid w:val="006D2226"/>
    <w:rsid w:val="006D6206"/>
    <w:rsid w:val="006D7DEE"/>
    <w:rsid w:val="006E5AD1"/>
    <w:rsid w:val="006E5D5E"/>
    <w:rsid w:val="006E670E"/>
    <w:rsid w:val="006F218C"/>
    <w:rsid w:val="006F4AC2"/>
    <w:rsid w:val="006F62B8"/>
    <w:rsid w:val="006F63FA"/>
    <w:rsid w:val="007019A1"/>
    <w:rsid w:val="00702154"/>
    <w:rsid w:val="00710BC5"/>
    <w:rsid w:val="00713036"/>
    <w:rsid w:val="00722A12"/>
    <w:rsid w:val="0072518B"/>
    <w:rsid w:val="00732190"/>
    <w:rsid w:val="00732A5B"/>
    <w:rsid w:val="00734063"/>
    <w:rsid w:val="0073548B"/>
    <w:rsid w:val="00737A01"/>
    <w:rsid w:val="00741DE0"/>
    <w:rsid w:val="00743730"/>
    <w:rsid w:val="00743AF6"/>
    <w:rsid w:val="00746ACF"/>
    <w:rsid w:val="00746E2C"/>
    <w:rsid w:val="00747ECE"/>
    <w:rsid w:val="00751A70"/>
    <w:rsid w:val="00753519"/>
    <w:rsid w:val="00754077"/>
    <w:rsid w:val="007558D8"/>
    <w:rsid w:val="007602FB"/>
    <w:rsid w:val="00760544"/>
    <w:rsid w:val="00760BDD"/>
    <w:rsid w:val="0076126E"/>
    <w:rsid w:val="0076239D"/>
    <w:rsid w:val="0076361A"/>
    <w:rsid w:val="00771F6D"/>
    <w:rsid w:val="0078218A"/>
    <w:rsid w:val="0079017E"/>
    <w:rsid w:val="007910F3"/>
    <w:rsid w:val="00793B98"/>
    <w:rsid w:val="0079484B"/>
    <w:rsid w:val="00796C08"/>
    <w:rsid w:val="007A174D"/>
    <w:rsid w:val="007A6250"/>
    <w:rsid w:val="007A7FF0"/>
    <w:rsid w:val="007B0DFE"/>
    <w:rsid w:val="007B3D16"/>
    <w:rsid w:val="007B3D90"/>
    <w:rsid w:val="007B5DFA"/>
    <w:rsid w:val="007B5E5A"/>
    <w:rsid w:val="007B6C46"/>
    <w:rsid w:val="007C3C0E"/>
    <w:rsid w:val="007C5B8E"/>
    <w:rsid w:val="007D4331"/>
    <w:rsid w:val="007D58C9"/>
    <w:rsid w:val="007E0695"/>
    <w:rsid w:val="007E11C4"/>
    <w:rsid w:val="007E43E7"/>
    <w:rsid w:val="007E5584"/>
    <w:rsid w:val="007F00A2"/>
    <w:rsid w:val="007F0A6D"/>
    <w:rsid w:val="007F4332"/>
    <w:rsid w:val="0080281E"/>
    <w:rsid w:val="00804FFC"/>
    <w:rsid w:val="008050EF"/>
    <w:rsid w:val="0080535C"/>
    <w:rsid w:val="008064E8"/>
    <w:rsid w:val="00806839"/>
    <w:rsid w:val="00811473"/>
    <w:rsid w:val="00817F8D"/>
    <w:rsid w:val="00822E78"/>
    <w:rsid w:val="00824C8C"/>
    <w:rsid w:val="00825B00"/>
    <w:rsid w:val="00831017"/>
    <w:rsid w:val="00831268"/>
    <w:rsid w:val="00832296"/>
    <w:rsid w:val="0083355D"/>
    <w:rsid w:val="008363C3"/>
    <w:rsid w:val="008408D6"/>
    <w:rsid w:val="00840A0D"/>
    <w:rsid w:val="00841626"/>
    <w:rsid w:val="00842949"/>
    <w:rsid w:val="00843E6D"/>
    <w:rsid w:val="008444D7"/>
    <w:rsid w:val="00844A18"/>
    <w:rsid w:val="0084565B"/>
    <w:rsid w:val="0084578F"/>
    <w:rsid w:val="008471D1"/>
    <w:rsid w:val="00850005"/>
    <w:rsid w:val="00851AB6"/>
    <w:rsid w:val="0085469B"/>
    <w:rsid w:val="00860479"/>
    <w:rsid w:val="0086163D"/>
    <w:rsid w:val="00862540"/>
    <w:rsid w:val="00862636"/>
    <w:rsid w:val="00862BB3"/>
    <w:rsid w:val="008639EB"/>
    <w:rsid w:val="0086412F"/>
    <w:rsid w:val="00865E59"/>
    <w:rsid w:val="00866AF5"/>
    <w:rsid w:val="00867907"/>
    <w:rsid w:val="00873DE0"/>
    <w:rsid w:val="00874AB8"/>
    <w:rsid w:val="00875CBB"/>
    <w:rsid w:val="00875DD2"/>
    <w:rsid w:val="0088376F"/>
    <w:rsid w:val="00884106"/>
    <w:rsid w:val="008860E3"/>
    <w:rsid w:val="00892864"/>
    <w:rsid w:val="008B44C9"/>
    <w:rsid w:val="008C0636"/>
    <w:rsid w:val="008C1405"/>
    <w:rsid w:val="008C1DB6"/>
    <w:rsid w:val="008C3D1F"/>
    <w:rsid w:val="008C4F68"/>
    <w:rsid w:val="008C7EEA"/>
    <w:rsid w:val="008D28E9"/>
    <w:rsid w:val="008D720F"/>
    <w:rsid w:val="008E65AA"/>
    <w:rsid w:val="008F1869"/>
    <w:rsid w:val="008F1C00"/>
    <w:rsid w:val="008F2A0F"/>
    <w:rsid w:val="008F5660"/>
    <w:rsid w:val="008F5EA9"/>
    <w:rsid w:val="00902C69"/>
    <w:rsid w:val="0090392B"/>
    <w:rsid w:val="00910074"/>
    <w:rsid w:val="009111ED"/>
    <w:rsid w:val="00916A0B"/>
    <w:rsid w:val="009207C7"/>
    <w:rsid w:val="00927387"/>
    <w:rsid w:val="009305B2"/>
    <w:rsid w:val="00935F34"/>
    <w:rsid w:val="0093667A"/>
    <w:rsid w:val="00940BA8"/>
    <w:rsid w:val="009460CC"/>
    <w:rsid w:val="00946128"/>
    <w:rsid w:val="009516AC"/>
    <w:rsid w:val="00953266"/>
    <w:rsid w:val="00955347"/>
    <w:rsid w:val="009574A4"/>
    <w:rsid w:val="0095787B"/>
    <w:rsid w:val="009579DD"/>
    <w:rsid w:val="00961565"/>
    <w:rsid w:val="009618B9"/>
    <w:rsid w:val="009653AF"/>
    <w:rsid w:val="00967129"/>
    <w:rsid w:val="0097001E"/>
    <w:rsid w:val="0097393C"/>
    <w:rsid w:val="009748E6"/>
    <w:rsid w:val="0098152A"/>
    <w:rsid w:val="0098286E"/>
    <w:rsid w:val="00983291"/>
    <w:rsid w:val="0098421F"/>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1194"/>
    <w:rsid w:val="009D3CD7"/>
    <w:rsid w:val="009D793D"/>
    <w:rsid w:val="009D7967"/>
    <w:rsid w:val="009E1FAD"/>
    <w:rsid w:val="009E3CF2"/>
    <w:rsid w:val="009E59B2"/>
    <w:rsid w:val="00A02838"/>
    <w:rsid w:val="00A10D3C"/>
    <w:rsid w:val="00A11EDA"/>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2D67"/>
    <w:rsid w:val="00A655BE"/>
    <w:rsid w:val="00A70298"/>
    <w:rsid w:val="00A7228D"/>
    <w:rsid w:val="00A72832"/>
    <w:rsid w:val="00A750C7"/>
    <w:rsid w:val="00A753F6"/>
    <w:rsid w:val="00A75921"/>
    <w:rsid w:val="00A80D73"/>
    <w:rsid w:val="00A8162A"/>
    <w:rsid w:val="00A8292D"/>
    <w:rsid w:val="00A8334B"/>
    <w:rsid w:val="00A833DA"/>
    <w:rsid w:val="00A835E9"/>
    <w:rsid w:val="00A83AD6"/>
    <w:rsid w:val="00A86074"/>
    <w:rsid w:val="00A86287"/>
    <w:rsid w:val="00A87FA9"/>
    <w:rsid w:val="00A87FCB"/>
    <w:rsid w:val="00A94829"/>
    <w:rsid w:val="00A96974"/>
    <w:rsid w:val="00AA03E1"/>
    <w:rsid w:val="00AA2685"/>
    <w:rsid w:val="00AA623E"/>
    <w:rsid w:val="00AB0966"/>
    <w:rsid w:val="00AB0CC4"/>
    <w:rsid w:val="00AB20F2"/>
    <w:rsid w:val="00AB2888"/>
    <w:rsid w:val="00AB56AB"/>
    <w:rsid w:val="00AB7093"/>
    <w:rsid w:val="00AC2361"/>
    <w:rsid w:val="00AC288B"/>
    <w:rsid w:val="00AC6DD7"/>
    <w:rsid w:val="00AD10DD"/>
    <w:rsid w:val="00AD17BA"/>
    <w:rsid w:val="00AD2721"/>
    <w:rsid w:val="00AD293A"/>
    <w:rsid w:val="00AD2DC6"/>
    <w:rsid w:val="00AD4A01"/>
    <w:rsid w:val="00AD4EF2"/>
    <w:rsid w:val="00AE70B4"/>
    <w:rsid w:val="00AF092B"/>
    <w:rsid w:val="00AF147A"/>
    <w:rsid w:val="00AF1499"/>
    <w:rsid w:val="00AF29EC"/>
    <w:rsid w:val="00AF2B80"/>
    <w:rsid w:val="00B005B4"/>
    <w:rsid w:val="00B012F7"/>
    <w:rsid w:val="00B139BA"/>
    <w:rsid w:val="00B13BD4"/>
    <w:rsid w:val="00B13CD2"/>
    <w:rsid w:val="00B21D5E"/>
    <w:rsid w:val="00B22A94"/>
    <w:rsid w:val="00B30D5B"/>
    <w:rsid w:val="00B333D9"/>
    <w:rsid w:val="00B37C58"/>
    <w:rsid w:val="00B50817"/>
    <w:rsid w:val="00B54D03"/>
    <w:rsid w:val="00B56C43"/>
    <w:rsid w:val="00B62650"/>
    <w:rsid w:val="00B66AB7"/>
    <w:rsid w:val="00B66CDD"/>
    <w:rsid w:val="00B70C11"/>
    <w:rsid w:val="00B72B05"/>
    <w:rsid w:val="00B74C55"/>
    <w:rsid w:val="00B75281"/>
    <w:rsid w:val="00B75445"/>
    <w:rsid w:val="00B775EB"/>
    <w:rsid w:val="00B778B6"/>
    <w:rsid w:val="00B84222"/>
    <w:rsid w:val="00B85FA1"/>
    <w:rsid w:val="00B918FD"/>
    <w:rsid w:val="00B91D1D"/>
    <w:rsid w:val="00B9395B"/>
    <w:rsid w:val="00B95979"/>
    <w:rsid w:val="00B95984"/>
    <w:rsid w:val="00B95CFF"/>
    <w:rsid w:val="00B97536"/>
    <w:rsid w:val="00BB1B03"/>
    <w:rsid w:val="00BB6EC5"/>
    <w:rsid w:val="00BC08FB"/>
    <w:rsid w:val="00BC20B5"/>
    <w:rsid w:val="00BC2A9C"/>
    <w:rsid w:val="00BC567A"/>
    <w:rsid w:val="00BC7F89"/>
    <w:rsid w:val="00BD078B"/>
    <w:rsid w:val="00BD3FB2"/>
    <w:rsid w:val="00BD5B4D"/>
    <w:rsid w:val="00BE0551"/>
    <w:rsid w:val="00BF07FB"/>
    <w:rsid w:val="00BF3267"/>
    <w:rsid w:val="00BF46A6"/>
    <w:rsid w:val="00BF5F92"/>
    <w:rsid w:val="00C000D2"/>
    <w:rsid w:val="00C00409"/>
    <w:rsid w:val="00C078DC"/>
    <w:rsid w:val="00C111C0"/>
    <w:rsid w:val="00C11DD6"/>
    <w:rsid w:val="00C12047"/>
    <w:rsid w:val="00C1771B"/>
    <w:rsid w:val="00C241E9"/>
    <w:rsid w:val="00C342CF"/>
    <w:rsid w:val="00C4561A"/>
    <w:rsid w:val="00C52D38"/>
    <w:rsid w:val="00C5316A"/>
    <w:rsid w:val="00C5355D"/>
    <w:rsid w:val="00C53AF0"/>
    <w:rsid w:val="00C5419C"/>
    <w:rsid w:val="00C553A0"/>
    <w:rsid w:val="00C612F2"/>
    <w:rsid w:val="00C648EC"/>
    <w:rsid w:val="00C64C0F"/>
    <w:rsid w:val="00C72CC0"/>
    <w:rsid w:val="00C73573"/>
    <w:rsid w:val="00C77120"/>
    <w:rsid w:val="00C82778"/>
    <w:rsid w:val="00C858B8"/>
    <w:rsid w:val="00C904F8"/>
    <w:rsid w:val="00C91CCB"/>
    <w:rsid w:val="00C96528"/>
    <w:rsid w:val="00C97AF2"/>
    <w:rsid w:val="00C97CB1"/>
    <w:rsid w:val="00CA09AD"/>
    <w:rsid w:val="00CA14D1"/>
    <w:rsid w:val="00CA4486"/>
    <w:rsid w:val="00CA4799"/>
    <w:rsid w:val="00CA5FBF"/>
    <w:rsid w:val="00CB07C4"/>
    <w:rsid w:val="00CB2592"/>
    <w:rsid w:val="00CB49F7"/>
    <w:rsid w:val="00CB5F32"/>
    <w:rsid w:val="00CC3D81"/>
    <w:rsid w:val="00CC45CE"/>
    <w:rsid w:val="00CD573C"/>
    <w:rsid w:val="00CD7B03"/>
    <w:rsid w:val="00CD7DDD"/>
    <w:rsid w:val="00CE1CE2"/>
    <w:rsid w:val="00CE3D3D"/>
    <w:rsid w:val="00CE660B"/>
    <w:rsid w:val="00CF21ED"/>
    <w:rsid w:val="00CF76E1"/>
    <w:rsid w:val="00D0001B"/>
    <w:rsid w:val="00D11866"/>
    <w:rsid w:val="00D13FDF"/>
    <w:rsid w:val="00D17AAA"/>
    <w:rsid w:val="00D20419"/>
    <w:rsid w:val="00D22BAB"/>
    <w:rsid w:val="00D23245"/>
    <w:rsid w:val="00D27747"/>
    <w:rsid w:val="00D30753"/>
    <w:rsid w:val="00D336F0"/>
    <w:rsid w:val="00D36DB3"/>
    <w:rsid w:val="00D37801"/>
    <w:rsid w:val="00D4480A"/>
    <w:rsid w:val="00D4745E"/>
    <w:rsid w:val="00D5387F"/>
    <w:rsid w:val="00D57293"/>
    <w:rsid w:val="00D6019E"/>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7F3"/>
    <w:rsid w:val="00DD4ACF"/>
    <w:rsid w:val="00DE15EE"/>
    <w:rsid w:val="00DE1C67"/>
    <w:rsid w:val="00DE2848"/>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5CC9"/>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91A64"/>
    <w:rsid w:val="00E91FBC"/>
    <w:rsid w:val="00E92D31"/>
    <w:rsid w:val="00E94B9C"/>
    <w:rsid w:val="00E96F3F"/>
    <w:rsid w:val="00E97219"/>
    <w:rsid w:val="00EA01CB"/>
    <w:rsid w:val="00EA2346"/>
    <w:rsid w:val="00EA253C"/>
    <w:rsid w:val="00EA375E"/>
    <w:rsid w:val="00EA4617"/>
    <w:rsid w:val="00EB1AEF"/>
    <w:rsid w:val="00EB3F39"/>
    <w:rsid w:val="00EC20DE"/>
    <w:rsid w:val="00EC3D7A"/>
    <w:rsid w:val="00EC68D2"/>
    <w:rsid w:val="00ED4024"/>
    <w:rsid w:val="00ED56C2"/>
    <w:rsid w:val="00ED6D13"/>
    <w:rsid w:val="00ED6E2B"/>
    <w:rsid w:val="00ED738D"/>
    <w:rsid w:val="00ED7D48"/>
    <w:rsid w:val="00EE14A3"/>
    <w:rsid w:val="00EE342D"/>
    <w:rsid w:val="00EF3774"/>
    <w:rsid w:val="00F04781"/>
    <w:rsid w:val="00F0574C"/>
    <w:rsid w:val="00F063E7"/>
    <w:rsid w:val="00F10C41"/>
    <w:rsid w:val="00F1127F"/>
    <w:rsid w:val="00F11421"/>
    <w:rsid w:val="00F116A4"/>
    <w:rsid w:val="00F1561A"/>
    <w:rsid w:val="00F164B3"/>
    <w:rsid w:val="00F2178C"/>
    <w:rsid w:val="00F276D3"/>
    <w:rsid w:val="00F31740"/>
    <w:rsid w:val="00F31825"/>
    <w:rsid w:val="00F329D4"/>
    <w:rsid w:val="00F347DF"/>
    <w:rsid w:val="00F3713E"/>
    <w:rsid w:val="00F40F53"/>
    <w:rsid w:val="00F42107"/>
    <w:rsid w:val="00F43086"/>
    <w:rsid w:val="00F44A29"/>
    <w:rsid w:val="00F47ECD"/>
    <w:rsid w:val="00F513AE"/>
    <w:rsid w:val="00F535EF"/>
    <w:rsid w:val="00F54DF3"/>
    <w:rsid w:val="00F614D7"/>
    <w:rsid w:val="00F62699"/>
    <w:rsid w:val="00F70BA6"/>
    <w:rsid w:val="00F71734"/>
    <w:rsid w:val="00F741D4"/>
    <w:rsid w:val="00F7516F"/>
    <w:rsid w:val="00F75197"/>
    <w:rsid w:val="00F75B92"/>
    <w:rsid w:val="00F77F77"/>
    <w:rsid w:val="00F81254"/>
    <w:rsid w:val="00F83161"/>
    <w:rsid w:val="00F837B4"/>
    <w:rsid w:val="00F869DC"/>
    <w:rsid w:val="00F87B49"/>
    <w:rsid w:val="00F91FB9"/>
    <w:rsid w:val="00F92D53"/>
    <w:rsid w:val="00F96312"/>
    <w:rsid w:val="00F96AA5"/>
    <w:rsid w:val="00FA09D1"/>
    <w:rsid w:val="00FA285B"/>
    <w:rsid w:val="00FB14EE"/>
    <w:rsid w:val="00FC518E"/>
    <w:rsid w:val="00FC7249"/>
    <w:rsid w:val="00FD1D28"/>
    <w:rsid w:val="00FD2CCF"/>
    <w:rsid w:val="00FD6549"/>
    <w:rsid w:val="00FE209A"/>
    <w:rsid w:val="00FE27E4"/>
    <w:rsid w:val="00FE34BA"/>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221"/>
    <w:rPr>
      <w:sz w:val="24"/>
      <w:szCs w:val="24"/>
    </w:rPr>
  </w:style>
  <w:style w:type="paragraph" w:styleId="Heading1">
    <w:name w:val="heading 1"/>
    <w:basedOn w:val="Normal"/>
    <w:next w:val="Normal"/>
    <w:link w:val="Heading1Char"/>
    <w:qFormat/>
    <w:rsid w:val="009618B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5C5221"/>
    <w:pPr>
      <w:keepNext/>
      <w:jc w:val="right"/>
      <w:outlineLvl w:val="1"/>
    </w:pPr>
    <w:rPr>
      <w:b/>
      <w:bCs/>
      <w:lang w:eastAsia="en-US"/>
    </w:rPr>
  </w:style>
  <w:style w:type="paragraph" w:styleId="Heading3">
    <w:name w:val="heading 3"/>
    <w:basedOn w:val="Normal"/>
    <w:next w:val="Normal"/>
    <w:link w:val="Heading3Char"/>
    <w:qFormat/>
    <w:rsid w:val="005C522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C5221"/>
    <w:pPr>
      <w:keepNext/>
      <w:spacing w:before="240" w:after="60"/>
      <w:outlineLvl w:val="3"/>
    </w:pPr>
    <w:rPr>
      <w:b/>
      <w:bCs/>
      <w:sz w:val="28"/>
      <w:szCs w:val="28"/>
    </w:rPr>
  </w:style>
  <w:style w:type="paragraph" w:styleId="Heading5">
    <w:name w:val="heading 5"/>
    <w:basedOn w:val="Heading"/>
    <w:next w:val="Textbody"/>
    <w:link w:val="Heading5Char"/>
    <w:qFormat/>
    <w:rsid w:val="009618B9"/>
    <w:pPr>
      <w:ind w:left="2126" w:hanging="850"/>
      <w:outlineLvl w:val="4"/>
    </w:pPr>
    <w:rPr>
      <w:b/>
      <w:bCs/>
      <w:i/>
      <w:sz w:val="22"/>
    </w:rPr>
  </w:style>
  <w:style w:type="paragraph" w:styleId="Heading6">
    <w:name w:val="heading 6"/>
    <w:basedOn w:val="Heading"/>
    <w:next w:val="Textbody"/>
    <w:link w:val="Heading6Char"/>
    <w:qFormat/>
    <w:rsid w:val="009618B9"/>
    <w:pPr>
      <w:ind w:left="3118" w:hanging="992"/>
      <w:outlineLvl w:val="5"/>
    </w:pPr>
    <w:rPr>
      <w:b/>
      <w:bCs/>
      <w:i/>
      <w:sz w:val="22"/>
    </w:rPr>
  </w:style>
  <w:style w:type="paragraph" w:styleId="Heading7">
    <w:name w:val="heading 7"/>
    <w:basedOn w:val="Heading"/>
    <w:next w:val="Textbody"/>
    <w:link w:val="Heading7Char"/>
    <w:qFormat/>
    <w:rsid w:val="009618B9"/>
    <w:pPr>
      <w:ind w:left="4252" w:hanging="1134"/>
      <w:outlineLvl w:val="6"/>
    </w:pPr>
    <w:rPr>
      <w:b/>
      <w:bCs/>
      <w:i/>
      <w:sz w:val="22"/>
    </w:rPr>
  </w:style>
  <w:style w:type="paragraph" w:styleId="Heading8">
    <w:name w:val="heading 8"/>
    <w:basedOn w:val="Heading"/>
    <w:next w:val="Textbody"/>
    <w:link w:val="Heading8Char"/>
    <w:qFormat/>
    <w:rsid w:val="009618B9"/>
    <w:pPr>
      <w:ind w:left="5528" w:hanging="1276"/>
      <w:outlineLvl w:val="7"/>
    </w:pPr>
    <w:rPr>
      <w:b/>
      <w:bCs/>
      <w:i/>
      <w:sz w:val="22"/>
    </w:rPr>
  </w:style>
  <w:style w:type="paragraph" w:styleId="Heading9">
    <w:name w:val="heading 9"/>
    <w:basedOn w:val="Heading"/>
    <w:next w:val="Textbody"/>
    <w:link w:val="Heading9Char"/>
    <w:qFormat/>
    <w:rsid w:val="009618B9"/>
    <w:pPr>
      <w:ind w:left="4961" w:hanging="709"/>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C5221"/>
    <w:pPr>
      <w:ind w:left="180" w:hanging="180"/>
    </w:pPr>
    <w:rPr>
      <w:lang w:eastAsia="en-US"/>
    </w:rPr>
  </w:style>
  <w:style w:type="paragraph" w:styleId="BodyTextIndent2">
    <w:name w:val="Body Text Indent 2"/>
    <w:basedOn w:val="Normal"/>
    <w:link w:val="BodyTextIndent2Char"/>
    <w:rsid w:val="005C5221"/>
    <w:pPr>
      <w:ind w:left="-142"/>
      <w:jc w:val="both"/>
    </w:pPr>
    <w:rPr>
      <w:szCs w:val="20"/>
      <w:lang w:eastAsia="en-US"/>
    </w:rPr>
  </w:style>
  <w:style w:type="character" w:customStyle="1" w:styleId="lbldescriptioncl">
    <w:name w:val="lbldescriptioncl"/>
    <w:basedOn w:val="DefaultParagraphFont"/>
    <w:rsid w:val="005C5221"/>
  </w:style>
  <w:style w:type="paragraph" w:customStyle="1" w:styleId="naisf">
    <w:name w:val="naisf"/>
    <w:basedOn w:val="Normal"/>
    <w:rsid w:val="005C5221"/>
    <w:pPr>
      <w:spacing w:before="75" w:after="75"/>
      <w:ind w:firstLine="375"/>
      <w:jc w:val="both"/>
    </w:pPr>
  </w:style>
  <w:style w:type="character" w:styleId="CommentReference">
    <w:name w:val="annotation reference"/>
    <w:rsid w:val="00105B7E"/>
    <w:rPr>
      <w:sz w:val="16"/>
      <w:szCs w:val="16"/>
    </w:rPr>
  </w:style>
  <w:style w:type="paragraph" w:styleId="CommentText">
    <w:name w:val="annotation text"/>
    <w:basedOn w:val="Normal"/>
    <w:link w:val="CommentTextChar"/>
    <w:rsid w:val="00105B7E"/>
    <w:rPr>
      <w:sz w:val="20"/>
      <w:szCs w:val="20"/>
    </w:rPr>
  </w:style>
  <w:style w:type="character" w:customStyle="1" w:styleId="CommentTextChar">
    <w:name w:val="Comment Text Char"/>
    <w:link w:val="CommentText"/>
    <w:rsid w:val="00105B7E"/>
    <w:rPr>
      <w:lang w:val="lv-LV" w:eastAsia="lv-LV"/>
    </w:rPr>
  </w:style>
  <w:style w:type="paragraph" w:styleId="CommentSubject">
    <w:name w:val="annotation subject"/>
    <w:basedOn w:val="CommentText"/>
    <w:next w:val="CommentText"/>
    <w:link w:val="CommentSubjectChar"/>
    <w:rsid w:val="00105B7E"/>
    <w:rPr>
      <w:b/>
      <w:bCs/>
    </w:rPr>
  </w:style>
  <w:style w:type="character" w:customStyle="1" w:styleId="CommentSubjectChar">
    <w:name w:val="Comment Subject Char"/>
    <w:link w:val="CommentSubject"/>
    <w:rsid w:val="00105B7E"/>
    <w:rPr>
      <w:b/>
      <w:bCs/>
      <w:lang w:val="lv-LV" w:eastAsia="lv-LV"/>
    </w:rPr>
  </w:style>
  <w:style w:type="paragraph" w:styleId="BalloonText">
    <w:name w:val="Balloon Text"/>
    <w:basedOn w:val="Normal"/>
    <w:link w:val="BalloonTextChar"/>
    <w:uiPriority w:val="99"/>
    <w:rsid w:val="00105B7E"/>
    <w:rPr>
      <w:rFonts w:ascii="Segoe UI" w:hAnsi="Segoe UI"/>
      <w:sz w:val="18"/>
      <w:szCs w:val="18"/>
    </w:rPr>
  </w:style>
  <w:style w:type="character" w:customStyle="1" w:styleId="BalloonTextChar">
    <w:name w:val="Balloon Text Char"/>
    <w:link w:val="BalloonText"/>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Header">
    <w:name w:val="header"/>
    <w:basedOn w:val="Normal"/>
    <w:link w:val="HeaderChar"/>
    <w:rsid w:val="00F44A29"/>
    <w:pPr>
      <w:tabs>
        <w:tab w:val="center" w:pos="4153"/>
        <w:tab w:val="right" w:pos="8306"/>
      </w:tabs>
    </w:pPr>
    <w:rPr>
      <w:lang w:val="x-none" w:eastAsia="x-none"/>
    </w:rPr>
  </w:style>
  <w:style w:type="character" w:customStyle="1" w:styleId="HeaderChar">
    <w:name w:val="Header Char"/>
    <w:link w:val="Header"/>
    <w:rsid w:val="00F44A29"/>
    <w:rPr>
      <w:sz w:val="24"/>
      <w:szCs w:val="24"/>
    </w:rPr>
  </w:style>
  <w:style w:type="paragraph" w:styleId="Footer">
    <w:name w:val="footer"/>
    <w:basedOn w:val="Normal"/>
    <w:link w:val="FooterChar"/>
    <w:uiPriority w:val="99"/>
    <w:rsid w:val="00F44A29"/>
    <w:pPr>
      <w:tabs>
        <w:tab w:val="center" w:pos="4153"/>
        <w:tab w:val="right" w:pos="8306"/>
      </w:tabs>
    </w:pPr>
    <w:rPr>
      <w:lang w:val="x-none" w:eastAsia="x-none"/>
    </w:rPr>
  </w:style>
  <w:style w:type="character" w:customStyle="1" w:styleId="FooterChar">
    <w:name w:val="Footer Char"/>
    <w:link w:val="Footer"/>
    <w:uiPriority w:val="99"/>
    <w:rsid w:val="00F44A29"/>
    <w:rPr>
      <w:sz w:val="24"/>
      <w:szCs w:val="24"/>
    </w:rPr>
  </w:style>
  <w:style w:type="character" w:styleId="Hyperlink">
    <w:name w:val="Hyperlink"/>
    <w:rsid w:val="00D30753"/>
    <w:rPr>
      <w:color w:val="0563C1"/>
      <w:u w:val="single"/>
    </w:rPr>
  </w:style>
  <w:style w:type="paragraph" w:styleId="NormalWeb">
    <w:name w:val="Normal (Web)"/>
    <w:basedOn w:val="Normal"/>
    <w:uiPriority w:val="99"/>
    <w:unhideWhenUsed/>
    <w:rsid w:val="005E5123"/>
    <w:pPr>
      <w:spacing w:before="100" w:beforeAutospacing="1" w:after="100" w:afterAutospacing="1"/>
    </w:pPr>
  </w:style>
  <w:style w:type="character" w:customStyle="1" w:styleId="Heading3Char">
    <w:name w:val="Heading 3 Char"/>
    <w:link w:val="Heading3"/>
    <w:rsid w:val="00994E87"/>
    <w:rPr>
      <w:rFonts w:ascii="Arial" w:hAnsi="Arial" w:cs="Arial"/>
      <w:b/>
      <w:bCs/>
      <w:sz w:val="26"/>
      <w:szCs w:val="26"/>
    </w:rPr>
  </w:style>
  <w:style w:type="character" w:customStyle="1" w:styleId="Heading1Char">
    <w:name w:val="Heading 1 Char"/>
    <w:link w:val="Heading1"/>
    <w:rsid w:val="009618B9"/>
    <w:rPr>
      <w:rFonts w:ascii="Calibri Light" w:eastAsia="Times New Roman" w:hAnsi="Calibri Light" w:cs="Times New Roman"/>
      <w:b/>
      <w:bCs/>
      <w:kern w:val="32"/>
      <w:sz w:val="32"/>
      <w:szCs w:val="32"/>
      <w:lang w:val="lv-LV" w:eastAsia="lv-LV"/>
    </w:rPr>
  </w:style>
  <w:style w:type="character" w:customStyle="1" w:styleId="Heading5Char">
    <w:name w:val="Heading 5 Char"/>
    <w:link w:val="Heading5"/>
    <w:rsid w:val="009618B9"/>
    <w:rPr>
      <w:rFonts w:ascii="Arial" w:eastAsia="Arial Unicode MS" w:hAnsi="Arial" w:cs="Arial Unicode MS"/>
      <w:b/>
      <w:bCs/>
      <w:i/>
      <w:kern w:val="3"/>
      <w:sz w:val="22"/>
      <w:szCs w:val="28"/>
      <w:lang w:val="lv-LV"/>
    </w:rPr>
  </w:style>
  <w:style w:type="character" w:customStyle="1" w:styleId="Heading6Char">
    <w:name w:val="Heading 6 Char"/>
    <w:link w:val="Heading6"/>
    <w:rsid w:val="009618B9"/>
    <w:rPr>
      <w:rFonts w:ascii="Arial" w:eastAsia="Arial Unicode MS" w:hAnsi="Arial" w:cs="Arial Unicode MS"/>
      <w:b/>
      <w:bCs/>
      <w:i/>
      <w:kern w:val="3"/>
      <w:sz w:val="22"/>
      <w:szCs w:val="28"/>
      <w:lang w:val="lv-LV"/>
    </w:rPr>
  </w:style>
  <w:style w:type="character" w:customStyle="1" w:styleId="Heading7Char">
    <w:name w:val="Heading 7 Char"/>
    <w:link w:val="Heading7"/>
    <w:rsid w:val="009618B9"/>
    <w:rPr>
      <w:rFonts w:ascii="Arial" w:eastAsia="Arial Unicode MS" w:hAnsi="Arial" w:cs="Arial Unicode MS"/>
      <w:b/>
      <w:bCs/>
      <w:i/>
      <w:kern w:val="3"/>
      <w:sz w:val="22"/>
      <w:szCs w:val="28"/>
      <w:lang w:val="lv-LV"/>
    </w:rPr>
  </w:style>
  <w:style w:type="character" w:customStyle="1" w:styleId="Heading8Char">
    <w:name w:val="Heading 8 Char"/>
    <w:link w:val="Heading8"/>
    <w:rsid w:val="009618B9"/>
    <w:rPr>
      <w:rFonts w:ascii="Arial" w:eastAsia="Arial Unicode MS" w:hAnsi="Arial" w:cs="Arial Unicode MS"/>
      <w:b/>
      <w:bCs/>
      <w:i/>
      <w:kern w:val="3"/>
      <w:sz w:val="22"/>
      <w:szCs w:val="28"/>
      <w:lang w:val="lv-LV"/>
    </w:rPr>
  </w:style>
  <w:style w:type="character" w:customStyle="1" w:styleId="Heading9Char">
    <w:name w:val="Heading 9 Char"/>
    <w:link w:val="Heading9"/>
    <w:rsid w:val="009618B9"/>
    <w:rPr>
      <w:rFonts w:ascii="Arial" w:eastAsia="Arial Unicode MS" w:hAnsi="Arial" w:cs="Arial Unicode MS"/>
      <w:b/>
      <w:bCs/>
      <w:i/>
      <w:kern w:val="3"/>
      <w:sz w:val="28"/>
      <w:szCs w:val="28"/>
      <w:lang w:val="lv-LV"/>
    </w:rPr>
  </w:style>
  <w:style w:type="numbering" w:customStyle="1" w:styleId="Bezsaraksta1">
    <w:name w:val="Bez saraksta1"/>
    <w:next w:val="NoList"/>
    <w:uiPriority w:val="99"/>
    <w:semiHidden/>
    <w:unhideWhenUsed/>
    <w:rsid w:val="009618B9"/>
  </w:style>
  <w:style w:type="character" w:customStyle="1" w:styleId="Heading2Char">
    <w:name w:val="Heading 2 Char"/>
    <w:link w:val="Heading2"/>
    <w:rsid w:val="009618B9"/>
    <w:rPr>
      <w:b/>
      <w:bCs/>
      <w:sz w:val="24"/>
      <w:szCs w:val="24"/>
      <w:lang w:val="lv-LV"/>
    </w:rPr>
  </w:style>
  <w:style w:type="character" w:customStyle="1" w:styleId="Heading4Char">
    <w:name w:val="Heading 4 Char"/>
    <w:link w:val="Heading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List">
    <w:name w:val="List"/>
    <w:basedOn w:val="Textbody"/>
    <w:rsid w:val="009618B9"/>
    <w:rPr>
      <w:sz w:val="24"/>
    </w:rPr>
  </w:style>
  <w:style w:type="paragraph" w:styleId="Caption">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ListParagraph">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Title">
    <w:name w:val="Title"/>
    <w:basedOn w:val="Heading"/>
    <w:next w:val="Textbody"/>
    <w:link w:val="TitleChar"/>
    <w:qFormat/>
    <w:rsid w:val="009618B9"/>
    <w:pPr>
      <w:jc w:val="center"/>
    </w:pPr>
    <w:rPr>
      <w:b/>
      <w:bCs/>
      <w:sz w:val="36"/>
      <w:szCs w:val="36"/>
    </w:rPr>
  </w:style>
  <w:style w:type="character" w:customStyle="1" w:styleId="TitleChar">
    <w:name w:val="Title Char"/>
    <w:link w:val="Title"/>
    <w:rsid w:val="009618B9"/>
    <w:rPr>
      <w:rFonts w:ascii="Arial" w:eastAsia="Arial Unicode MS" w:hAnsi="Arial" w:cs="Arial Unicode MS"/>
      <w:b/>
      <w:bCs/>
      <w:kern w:val="3"/>
      <w:sz w:val="36"/>
      <w:szCs w:val="36"/>
      <w:lang w:val="lv-LV"/>
    </w:rPr>
  </w:style>
  <w:style w:type="paragraph" w:styleId="Subtitle">
    <w:name w:val="Subtitle"/>
    <w:basedOn w:val="Heading"/>
    <w:next w:val="Textbody"/>
    <w:link w:val="SubtitleChar"/>
    <w:qFormat/>
    <w:rsid w:val="009618B9"/>
    <w:pPr>
      <w:jc w:val="center"/>
    </w:pPr>
    <w:rPr>
      <w:i/>
      <w:iCs/>
    </w:rPr>
  </w:style>
  <w:style w:type="character" w:customStyle="1" w:styleId="SubtitleChar">
    <w:name w:val="Subtitle Char"/>
    <w:link w:val="Subtitle"/>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Heading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Heading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NoList"/>
    <w:rsid w:val="009618B9"/>
    <w:pPr>
      <w:numPr>
        <w:numId w:val="9"/>
      </w:numPr>
    </w:pPr>
  </w:style>
  <w:style w:type="numbering" w:customStyle="1" w:styleId="WWNum2">
    <w:name w:val="WWNum2"/>
    <w:basedOn w:val="NoList"/>
    <w:rsid w:val="009618B9"/>
    <w:pPr>
      <w:numPr>
        <w:numId w:val="10"/>
      </w:numPr>
    </w:pPr>
  </w:style>
  <w:style w:type="numbering" w:customStyle="1" w:styleId="WWNum3">
    <w:name w:val="WWNum3"/>
    <w:basedOn w:val="NoList"/>
    <w:rsid w:val="009618B9"/>
    <w:pPr>
      <w:numPr>
        <w:numId w:val="11"/>
      </w:numPr>
    </w:pPr>
  </w:style>
  <w:style w:type="numbering" w:customStyle="1" w:styleId="WWNum4">
    <w:name w:val="WWNum4"/>
    <w:basedOn w:val="NoList"/>
    <w:rsid w:val="009618B9"/>
    <w:pPr>
      <w:numPr>
        <w:numId w:val="12"/>
      </w:numPr>
    </w:pPr>
  </w:style>
  <w:style w:type="numbering" w:customStyle="1" w:styleId="WWNum5">
    <w:name w:val="WWNum5"/>
    <w:basedOn w:val="NoList"/>
    <w:rsid w:val="009618B9"/>
    <w:pPr>
      <w:numPr>
        <w:numId w:val="13"/>
      </w:numPr>
    </w:pPr>
  </w:style>
  <w:style w:type="numbering" w:customStyle="1" w:styleId="WWNum6">
    <w:name w:val="WWNum6"/>
    <w:basedOn w:val="NoList"/>
    <w:rsid w:val="009618B9"/>
    <w:pPr>
      <w:numPr>
        <w:numId w:val="14"/>
      </w:numPr>
    </w:pPr>
  </w:style>
  <w:style w:type="numbering" w:customStyle="1" w:styleId="WWNum7">
    <w:name w:val="WWNum7"/>
    <w:basedOn w:val="NoList"/>
    <w:rsid w:val="009618B9"/>
    <w:pPr>
      <w:numPr>
        <w:numId w:val="15"/>
      </w:numPr>
    </w:pPr>
  </w:style>
  <w:style w:type="numbering" w:customStyle="1" w:styleId="WWNum8">
    <w:name w:val="WWNum8"/>
    <w:basedOn w:val="NoList"/>
    <w:rsid w:val="009618B9"/>
    <w:pPr>
      <w:numPr>
        <w:numId w:val="16"/>
      </w:numPr>
    </w:pPr>
  </w:style>
  <w:style w:type="character" w:customStyle="1" w:styleId="apple-converted-space">
    <w:name w:val="apple-converted-space"/>
    <w:rsid w:val="00831017"/>
  </w:style>
  <w:style w:type="paragraph" w:styleId="BodyText2">
    <w:name w:val="Body Text 2"/>
    <w:basedOn w:val="Normal"/>
    <w:link w:val="BodyText2Char"/>
    <w:uiPriority w:val="99"/>
    <w:unhideWhenUsed/>
    <w:rsid w:val="0073548B"/>
    <w:pPr>
      <w:spacing w:after="120" w:line="480" w:lineRule="auto"/>
    </w:pPr>
  </w:style>
  <w:style w:type="character" w:customStyle="1" w:styleId="BodyText2Char">
    <w:name w:val="Body Text 2 Char"/>
    <w:link w:val="BodyText2"/>
    <w:uiPriority w:val="99"/>
    <w:rsid w:val="0073548B"/>
    <w:rPr>
      <w:sz w:val="24"/>
      <w:szCs w:val="24"/>
      <w:lang w:eastAsia="lv-LV"/>
    </w:rPr>
  </w:style>
  <w:style w:type="character" w:styleId="FollowedHyperlink">
    <w:name w:val="FollowedHyperlink"/>
    <w:rsid w:val="0031683A"/>
    <w:rPr>
      <w:color w:val="954F72"/>
      <w:u w:val="single"/>
    </w:rPr>
  </w:style>
  <w:style w:type="character" w:customStyle="1" w:styleId="BodyTextIndent2Char">
    <w:name w:val="Body Text Indent 2 Char"/>
    <w:link w:val="BodyTextIndent2"/>
    <w:rsid w:val="00354EB2"/>
    <w:rPr>
      <w:sz w:val="24"/>
      <w:lang w:eastAsia="en-US"/>
    </w:rPr>
  </w:style>
  <w:style w:type="paragraph" w:customStyle="1" w:styleId="Char">
    <w:name w:val="Char"/>
    <w:basedOn w:val="Normal"/>
    <w:rsid w:val="00804FFC"/>
    <w:pPr>
      <w:widowControl w:val="0"/>
      <w:adjustRightInd w:val="0"/>
      <w:spacing w:after="160" w:line="240" w:lineRule="exact"/>
      <w:jc w:val="both"/>
    </w:pPr>
    <w:rPr>
      <w:rFonts w:ascii="Tahoma" w:hAnsi="Tahoma"/>
      <w:sz w:val="20"/>
      <w:szCs w:val="20"/>
      <w:lang w:val="en-US" w:eastAsia="en-US"/>
    </w:rPr>
  </w:style>
  <w:style w:type="character" w:customStyle="1" w:styleId="BodyTextIndentChar">
    <w:name w:val="Body Text Indent Char"/>
    <w:link w:val="BodyTextIndent"/>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FootnoteText">
    <w:name w:val="footnote text"/>
    <w:basedOn w:val="Normal"/>
    <w:link w:val="FootnoteTextChar"/>
    <w:rsid w:val="00D4745E"/>
    <w:rPr>
      <w:sz w:val="20"/>
      <w:szCs w:val="20"/>
    </w:rPr>
  </w:style>
  <w:style w:type="character" w:customStyle="1" w:styleId="FootnoteTextChar">
    <w:name w:val="Footnote Text Char"/>
    <w:basedOn w:val="DefaultParagraphFont"/>
    <w:link w:val="FootnoteText"/>
    <w:rsid w:val="00D4745E"/>
  </w:style>
  <w:style w:type="character" w:styleId="FootnoteReference">
    <w:name w:val="footnote reference"/>
    <w:rsid w:val="00D4745E"/>
    <w:rPr>
      <w:vertAlign w:val="superscript"/>
    </w:rPr>
  </w:style>
  <w:style w:type="paragraph" w:styleId="EndnoteText">
    <w:name w:val="endnote text"/>
    <w:basedOn w:val="Normal"/>
    <w:link w:val="EndnoteTextChar"/>
    <w:rsid w:val="00024E2B"/>
    <w:rPr>
      <w:sz w:val="20"/>
      <w:szCs w:val="20"/>
    </w:rPr>
  </w:style>
  <w:style w:type="character" w:customStyle="1" w:styleId="EndnoteTextChar">
    <w:name w:val="Endnote Text Char"/>
    <w:basedOn w:val="DefaultParagraphFont"/>
    <w:link w:val="EndnoteText"/>
    <w:rsid w:val="00024E2B"/>
  </w:style>
  <w:style w:type="character" w:styleId="EndnoteReference">
    <w:name w:val="endnote reference"/>
    <w:rsid w:val="00024E2B"/>
    <w:rPr>
      <w:vertAlign w:val="superscript"/>
    </w:rPr>
  </w:style>
  <w:style w:type="paragraph" w:styleId="Revision">
    <w:name w:val="Revision"/>
    <w:hidden/>
    <w:uiPriority w:val="99"/>
    <w:semiHidden/>
    <w:rsid w:val="002A189C"/>
    <w:rPr>
      <w:sz w:val="24"/>
      <w:szCs w:val="24"/>
    </w:rPr>
  </w:style>
  <w:style w:type="character" w:customStyle="1" w:styleId="Neatrisintapieminana2">
    <w:name w:val="Neatrisināta pieminēšana2"/>
    <w:basedOn w:val="DefaultParagraphFont"/>
    <w:uiPriority w:val="99"/>
    <w:semiHidden/>
    <w:unhideWhenUsed/>
    <w:rsid w:val="00342552"/>
    <w:rPr>
      <w:color w:val="605E5C"/>
      <w:shd w:val="clear" w:color="auto" w:fill="E1DFDD"/>
    </w:rPr>
  </w:style>
  <w:style w:type="character" w:customStyle="1" w:styleId="Neatrisintapieminana3">
    <w:name w:val="Neatrisināta pieminēšana3"/>
    <w:basedOn w:val="DefaultParagraphFont"/>
    <w:uiPriority w:val="99"/>
    <w:semiHidden/>
    <w:unhideWhenUsed/>
    <w:rsid w:val="004606B1"/>
    <w:rPr>
      <w:color w:val="605E5C"/>
      <w:shd w:val="clear" w:color="auto" w:fill="E1DFDD"/>
    </w:rPr>
  </w:style>
  <w:style w:type="character" w:customStyle="1" w:styleId="Neatrisintapieminana4">
    <w:name w:val="Neatrisināta pieminēšana4"/>
    <w:basedOn w:val="DefaultParagraphFont"/>
    <w:uiPriority w:val="99"/>
    <w:semiHidden/>
    <w:unhideWhenUsed/>
    <w:rsid w:val="00270159"/>
    <w:rPr>
      <w:color w:val="605E5C"/>
      <w:shd w:val="clear" w:color="auto" w:fill="E1DFDD"/>
    </w:rPr>
  </w:style>
  <w:style w:type="character" w:customStyle="1" w:styleId="Neatrisintapieminana5">
    <w:name w:val="Neatrisināta pieminēšana5"/>
    <w:basedOn w:val="DefaultParagraphFont"/>
    <w:uiPriority w:val="99"/>
    <w:semiHidden/>
    <w:unhideWhenUsed/>
    <w:rsid w:val="0043361A"/>
    <w:rPr>
      <w:color w:val="605E5C"/>
      <w:shd w:val="clear" w:color="auto" w:fill="E1DFDD"/>
    </w:rPr>
  </w:style>
  <w:style w:type="character" w:customStyle="1" w:styleId="UnresolvedMention">
    <w:name w:val="Unresolved Mention"/>
    <w:basedOn w:val="DefaultParagraphFont"/>
    <w:uiPriority w:val="99"/>
    <w:semiHidden/>
    <w:unhideWhenUsed/>
    <w:rsid w:val="00CA4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247360" TargetMode="External"/><Relationship Id="rId2" Type="http://schemas.openxmlformats.org/officeDocument/2006/relationships/hyperlink" Target="https://tapis.gov.lv/tapis/lv/downloads/186710" TargetMode="External"/><Relationship Id="rId1" Type="http://schemas.openxmlformats.org/officeDocument/2006/relationships/hyperlink" Target="https://tapis.gov.lv/tapis/lv/downloads/186709" TargetMode="External"/><Relationship Id="rId4" Type="http://schemas.openxmlformats.org/officeDocument/2006/relationships/hyperlink" Target="https://geolatvija.lv/geo/tapi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10E7D-5AA0-42B7-99F5-DBDBB5BF3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3911</Characters>
  <Application>Microsoft Office Word</Application>
  <DocSecurity>0</DocSecurity>
  <Lines>32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4446</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Elizabete Anna Kurpniece</cp:lastModifiedBy>
  <cp:revision>3</cp:revision>
  <cp:lastPrinted>2026-05-22T10:10:00Z</cp:lastPrinted>
  <dcterms:created xsi:type="dcterms:W3CDTF">2026-05-29T10:43:00Z</dcterms:created>
  <dcterms:modified xsi:type="dcterms:W3CDTF">2026-05-29T10:44:00Z</dcterms:modified>
</cp:coreProperties>
</file>