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body>
    <w:p w:rsidR="00D437F2" w:rsidRDefault="00FB05F9">
      <w:pPr>
        <w:jc w:val="center"/>
        <w:rPr>
          <w:rFonts w:ascii="RimBelwe" w:eastAsia="RimBelwe" w:hAnsi="RimBelwe" w:cs="RimBelwe"/>
          <w:sz w:val="12"/>
          <w:szCs w:val="12"/>
        </w:rPr>
      </w:pPr>
      <w:r>
        <w:rPr>
          <w:noProof/>
          <w:sz w:val="18"/>
          <w:szCs w:val="18"/>
          <w:lang w:val="en-US" w:eastAsia="en-US"/>
        </w:rPr>
        <w:drawing>
          <wp:inline distT="0" distB="0" distL="0" distR="0">
            <wp:extent cx="600075" cy="723900"/>
            <wp:effectExtent l="0" t="0" r="0" b="0"/>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8"/>
                    <a:srcRect/>
                    <a:stretch>
                      <a:fillRect/>
                    </a:stretch>
                  </pic:blipFill>
                  <pic:spPr>
                    <a:xfrm>
                      <a:off x="0" y="0"/>
                      <a:ext cx="600075" cy="723900"/>
                    </a:xfrm>
                    <a:prstGeom prst="rect">
                      <a:avLst/>
                    </a:prstGeom>
                    <a:ln/>
                  </pic:spPr>
                </pic:pic>
              </a:graphicData>
            </a:graphic>
          </wp:inline>
        </w:drawing>
      </w:r>
    </w:p>
    <w:p w:rsidR="00D437F2" w:rsidRDefault="00D437F2">
      <w:pPr>
        <w:jc w:val="center"/>
        <w:rPr>
          <w:rFonts w:ascii="RimBelwe" w:eastAsia="RimBelwe" w:hAnsi="RimBelwe" w:cs="RimBelwe"/>
          <w:sz w:val="12"/>
          <w:szCs w:val="12"/>
        </w:rPr>
      </w:pPr>
    </w:p>
    <w:p w:rsidR="00D437F2" w:rsidRDefault="00FB05F9">
      <w:pPr>
        <w:jc w:val="center"/>
        <w:rPr>
          <w:sz w:val="18"/>
          <w:szCs w:val="18"/>
        </w:rPr>
      </w:pPr>
      <w:r>
        <w:rPr>
          <w:sz w:val="36"/>
          <w:szCs w:val="36"/>
        </w:rPr>
        <w:t>OGRES  NOVADA  PAŠVALDĪBA</w:t>
      </w:r>
    </w:p>
    <w:p w:rsidR="00D437F2" w:rsidRDefault="00FB05F9">
      <w:pPr>
        <w:jc w:val="center"/>
        <w:rPr>
          <w:sz w:val="18"/>
          <w:szCs w:val="18"/>
        </w:rPr>
      </w:pPr>
      <w:r>
        <w:rPr>
          <w:sz w:val="18"/>
          <w:szCs w:val="18"/>
        </w:rPr>
        <w:t>Reģ.Nr.90000024455, Brīvības iela 33, Ogre, Ogres nov., LV-5001</w:t>
      </w:r>
    </w:p>
    <w:p w:rsidR="00D437F2" w:rsidRDefault="00FB05F9">
      <w:pPr>
        <w:pBdr>
          <w:bottom w:val="single" w:sz="4" w:space="1" w:color="000000"/>
        </w:pBdr>
        <w:jc w:val="center"/>
      </w:pPr>
      <w:r>
        <w:rPr>
          <w:sz w:val="18"/>
          <w:szCs w:val="18"/>
        </w:rPr>
        <w:t xml:space="preserve">tālrunis 65071160, e-pasts: ogredome@ogresnovads.lv, www.ogresnovads.lv </w:t>
      </w:r>
    </w:p>
    <w:p w:rsidR="00D437F2" w:rsidRDefault="00D437F2">
      <w:pPr>
        <w:rPr>
          <w:sz w:val="24"/>
          <w:szCs w:val="24"/>
        </w:rPr>
      </w:pPr>
    </w:p>
    <w:p w:rsidR="00D437F2" w:rsidRDefault="00FB05F9">
      <w:pPr>
        <w:jc w:val="center"/>
        <w:rPr>
          <w:sz w:val="28"/>
          <w:szCs w:val="28"/>
        </w:rPr>
      </w:pPr>
      <w:r>
        <w:rPr>
          <w:sz w:val="28"/>
          <w:szCs w:val="28"/>
        </w:rPr>
        <w:t>PAŠVALDĪBAS DOMES SĒDES PROTOKOLA IZRAKSTS</w:t>
      </w:r>
    </w:p>
    <w:p w:rsidR="00D437F2" w:rsidRDefault="00D437F2"/>
    <w:p w:rsidR="00D437F2" w:rsidRDefault="00D437F2"/>
    <w:tbl>
      <w:tblPr>
        <w:tblStyle w:val="a"/>
        <w:tblW w:w="8984" w:type="dxa"/>
        <w:tblInd w:w="0" w:type="dxa"/>
        <w:tblLayout w:type="fixed"/>
        <w:tblLook w:val="0000" w:firstRow="0" w:lastRow="0" w:firstColumn="0" w:lastColumn="0" w:noHBand="0" w:noVBand="0"/>
      </w:tblPr>
      <w:tblGrid>
        <w:gridCol w:w="2835"/>
        <w:gridCol w:w="3119"/>
        <w:gridCol w:w="3030"/>
      </w:tblGrid>
      <w:tr w:rsidR="00D437F2" w:rsidRPr="00A26B74">
        <w:trPr>
          <w:trHeight w:val="300"/>
        </w:trPr>
        <w:tc>
          <w:tcPr>
            <w:tcW w:w="2835" w:type="dxa"/>
          </w:tcPr>
          <w:p w:rsidR="00D437F2" w:rsidRPr="00A26B74" w:rsidRDefault="00FB05F9">
            <w:pPr>
              <w:spacing w:after="120"/>
              <w:rPr>
                <w:lang w:val="lv-LV"/>
              </w:rPr>
            </w:pPr>
            <w:r w:rsidRPr="00A26B74">
              <w:rPr>
                <w:sz w:val="24"/>
                <w:szCs w:val="24"/>
                <w:lang w:val="lv-LV"/>
              </w:rPr>
              <w:t>Ogrē, Brīvības ielā 33</w:t>
            </w:r>
          </w:p>
        </w:tc>
        <w:tc>
          <w:tcPr>
            <w:tcW w:w="3119" w:type="dxa"/>
          </w:tcPr>
          <w:p w:rsidR="00D437F2" w:rsidRPr="00A26B74" w:rsidRDefault="00FB05F9">
            <w:pPr>
              <w:pStyle w:val="Heading2"/>
              <w:numPr>
                <w:ilvl w:val="1"/>
                <w:numId w:val="2"/>
              </w:numPr>
              <w:spacing w:after="120"/>
              <w:ind w:left="-27" w:right="-257" w:hanging="229"/>
              <w:jc w:val="center"/>
              <w:rPr>
                <w:lang w:val="lv-LV"/>
              </w:rPr>
            </w:pPr>
            <w:r w:rsidRPr="00A26B74">
              <w:rPr>
                <w:lang w:val="lv-LV"/>
              </w:rPr>
              <w:t>Nr.</w:t>
            </w:r>
            <w:r w:rsidR="00A34542">
              <w:rPr>
                <w:lang w:val="lv-LV"/>
              </w:rPr>
              <w:t>7</w:t>
            </w:r>
          </w:p>
        </w:tc>
        <w:tc>
          <w:tcPr>
            <w:tcW w:w="3030" w:type="dxa"/>
          </w:tcPr>
          <w:p w:rsidR="00D437F2" w:rsidRPr="00A26B74" w:rsidRDefault="00A34542" w:rsidP="00A34542">
            <w:pPr>
              <w:spacing w:after="120"/>
              <w:ind w:right="-62"/>
              <w:jc w:val="right"/>
              <w:rPr>
                <w:lang w:val="lv-LV"/>
              </w:rPr>
            </w:pPr>
            <w:r>
              <w:rPr>
                <w:sz w:val="24"/>
                <w:szCs w:val="24"/>
                <w:lang w:val="lv-LV"/>
              </w:rPr>
              <w:t xml:space="preserve">            2026. gada 28</w:t>
            </w:r>
            <w:r w:rsidR="00FB05F9" w:rsidRPr="00A26B74">
              <w:rPr>
                <w:sz w:val="24"/>
                <w:szCs w:val="24"/>
                <w:lang w:val="lv-LV"/>
              </w:rPr>
              <w:t>. maijā</w:t>
            </w:r>
          </w:p>
        </w:tc>
      </w:tr>
    </w:tbl>
    <w:p w:rsidR="00D437F2" w:rsidRPr="00A26B74" w:rsidRDefault="00D437F2">
      <w:pPr>
        <w:pStyle w:val="Heading1"/>
        <w:jc w:val="left"/>
        <w:rPr>
          <w:lang w:val="lv-LV"/>
        </w:rPr>
      </w:pPr>
      <w:bookmarkStart w:id="0" w:name="_heading=h.gjdgxs" w:colFirst="0" w:colLast="0"/>
      <w:bookmarkEnd w:id="0"/>
    </w:p>
    <w:p w:rsidR="00D437F2" w:rsidRPr="00A26B74" w:rsidRDefault="00A34542">
      <w:pPr>
        <w:jc w:val="center"/>
        <w:rPr>
          <w:b/>
          <w:bCs/>
          <w:sz w:val="24"/>
          <w:szCs w:val="24"/>
          <w:lang w:val="lv-LV"/>
        </w:rPr>
      </w:pPr>
      <w:r>
        <w:rPr>
          <w:b/>
          <w:bCs/>
          <w:sz w:val="24"/>
          <w:szCs w:val="24"/>
          <w:lang w:val="lv-LV"/>
        </w:rPr>
        <w:t>21</w:t>
      </w:r>
      <w:r w:rsidR="00FB05F9" w:rsidRPr="00A26B74">
        <w:rPr>
          <w:b/>
          <w:bCs/>
          <w:sz w:val="24"/>
          <w:szCs w:val="24"/>
          <w:lang w:val="lv-LV"/>
        </w:rPr>
        <w:t>.</w:t>
      </w:r>
    </w:p>
    <w:p w:rsidR="00D437F2" w:rsidRPr="00A26B74" w:rsidRDefault="00975390" w:rsidP="00A26B74">
      <w:pPr>
        <w:pStyle w:val="Heading1"/>
        <w:ind w:left="0" w:firstLine="0"/>
        <w:jc w:val="center"/>
        <w:rPr>
          <w:u w:val="single"/>
          <w:lang w:val="lv-LV"/>
        </w:rPr>
      </w:pPr>
      <w:sdt>
        <w:sdtPr>
          <w:rPr>
            <w:lang w:val="lv-LV"/>
          </w:rPr>
          <w:tag w:val="goog_rdk_0"/>
          <w:id w:val="1110858380"/>
        </w:sdtPr>
        <w:sdtEndPr/>
        <w:sdtContent/>
      </w:sdt>
      <w:sdt>
        <w:sdtPr>
          <w:rPr>
            <w:lang w:val="lv-LV"/>
          </w:rPr>
          <w:tag w:val="goog_rdk_1"/>
          <w:id w:val="1217648475"/>
        </w:sdtPr>
        <w:sdtEndPr/>
        <w:sdtContent/>
      </w:sdt>
      <w:r w:rsidR="00FB05F9" w:rsidRPr="00A26B74">
        <w:rPr>
          <w:u w:val="single"/>
          <w:lang w:val="lv-LV"/>
        </w:rPr>
        <w:t>Par Ogres novada pašvaldības dalību biedrības “Latvijas Basketbola savienība” reģionālās attīstības programmā “Jauns basketbola laukums jaunajām zvaigznēm”</w:t>
      </w:r>
    </w:p>
    <w:p w:rsidR="00D437F2" w:rsidRPr="00A26B74" w:rsidRDefault="00D437F2">
      <w:pPr>
        <w:ind w:firstLine="709"/>
        <w:jc w:val="both"/>
        <w:rPr>
          <w:sz w:val="24"/>
          <w:szCs w:val="24"/>
          <w:lang w:val="lv-LV"/>
        </w:rPr>
      </w:pPr>
      <w:bookmarkStart w:id="1" w:name="_heading=h.8efx4bdrlx9j" w:colFirst="0" w:colLast="0"/>
      <w:bookmarkEnd w:id="1"/>
    </w:p>
    <w:p w:rsidR="00D437F2" w:rsidRPr="00A26B74" w:rsidRDefault="00FB05F9" w:rsidP="00F4209A">
      <w:pPr>
        <w:ind w:firstLine="709"/>
        <w:jc w:val="both"/>
        <w:rPr>
          <w:sz w:val="24"/>
          <w:szCs w:val="24"/>
          <w:lang w:val="lv-LV"/>
        </w:rPr>
      </w:pPr>
      <w:r w:rsidRPr="00A26B74">
        <w:rPr>
          <w:sz w:val="24"/>
          <w:szCs w:val="24"/>
          <w:lang w:val="lv-LV"/>
        </w:rPr>
        <w:t xml:space="preserve">Ogres novada pašvaldībā 2026. gada 23. martā saņemta biedrības “Latvijas Basketbola savienība” (turpmāk </w:t>
      </w:r>
      <w:r w:rsidR="00A26B74">
        <w:rPr>
          <w:sz w:val="24"/>
          <w:szCs w:val="24"/>
          <w:lang w:val="lv-LV"/>
        </w:rPr>
        <w:t>–</w:t>
      </w:r>
      <w:r w:rsidRPr="00A26B74">
        <w:rPr>
          <w:sz w:val="24"/>
          <w:szCs w:val="24"/>
          <w:lang w:val="lv-LV"/>
        </w:rPr>
        <w:t xml:space="preserve"> biedrība) vēstule “Par LBS reģionālās attīstības atbalsta pasākumu programmas “Jauns basketbola laukums nākamajām zvaigznēm</w:t>
      </w:r>
      <w:r w:rsidR="00C452A3" w:rsidRPr="00A26B74">
        <w:rPr>
          <w:sz w:val="24"/>
          <w:szCs w:val="24"/>
          <w:lang w:val="lv-LV"/>
        </w:rPr>
        <w:t>”</w:t>
      </w:r>
      <w:r w:rsidRPr="00A26B74">
        <w:rPr>
          <w:sz w:val="24"/>
          <w:szCs w:val="24"/>
          <w:lang w:val="lv-LV"/>
        </w:rPr>
        <w:t xml:space="preserve">” (turpmāk </w:t>
      </w:r>
      <w:r w:rsidR="00A26B74">
        <w:rPr>
          <w:sz w:val="24"/>
          <w:szCs w:val="24"/>
          <w:lang w:val="lv-LV"/>
        </w:rPr>
        <w:t>–</w:t>
      </w:r>
      <w:r w:rsidRPr="00A26B74">
        <w:rPr>
          <w:sz w:val="24"/>
          <w:szCs w:val="24"/>
          <w:lang w:val="lv-LV"/>
        </w:rPr>
        <w:t xml:space="preserve"> programma) projekta realizēšanu, kurā biedrība aicina pašvaldības pieteikties projekta </w:t>
      </w:r>
      <w:r w:rsidR="00C452A3" w:rsidRPr="00A26B74">
        <w:rPr>
          <w:sz w:val="24"/>
          <w:szCs w:val="24"/>
          <w:lang w:val="lv-LV"/>
        </w:rPr>
        <w:t>īstenošanai</w:t>
      </w:r>
      <w:r w:rsidRPr="00A26B74">
        <w:rPr>
          <w:sz w:val="24"/>
          <w:szCs w:val="24"/>
          <w:lang w:val="lv-LV"/>
        </w:rPr>
        <w:t xml:space="preserve"> programmas ietvaros ar viena FIBA standartiem atbilstošu brīvpieejas basketbola laukuma ierīkošanu pašvaldības teritorijā. Programmas mērķis ir uzlabot iedzīvotāju iespējas un veicināt interesi nodarboties ar basketbolu dažādos Latvijas reģionos un popularizēt basketbolu.</w:t>
      </w:r>
    </w:p>
    <w:p w:rsidR="00D437F2" w:rsidRPr="00A26B74" w:rsidRDefault="00FB05F9" w:rsidP="00F4209A">
      <w:pPr>
        <w:pBdr>
          <w:top w:val="nil"/>
          <w:left w:val="nil"/>
          <w:bottom w:val="nil"/>
          <w:right w:val="nil"/>
          <w:between w:val="nil"/>
        </w:pBdr>
        <w:ind w:firstLine="709"/>
        <w:jc w:val="both"/>
        <w:rPr>
          <w:sz w:val="24"/>
          <w:szCs w:val="24"/>
          <w:lang w:val="lv-LV"/>
        </w:rPr>
      </w:pPr>
      <w:r w:rsidRPr="00A26B74">
        <w:rPr>
          <w:sz w:val="24"/>
          <w:szCs w:val="24"/>
          <w:lang w:val="lv-LV"/>
        </w:rPr>
        <w:t>Programmas ietvaros biedrība nodrošinās pašvaldību ar diviem FIBA 3</w:t>
      </w:r>
      <w:r w:rsidR="00854ACE" w:rsidRPr="00A26B74">
        <w:rPr>
          <w:sz w:val="24"/>
          <w:szCs w:val="24"/>
          <w:lang w:val="lv-LV"/>
        </w:rPr>
        <w:t>×</w:t>
      </w:r>
      <w:r w:rsidRPr="00A26B74">
        <w:rPr>
          <w:sz w:val="24"/>
          <w:szCs w:val="24"/>
          <w:lang w:val="lv-LV"/>
        </w:rPr>
        <w:t>3</w:t>
      </w:r>
      <w:r w:rsidR="00854ACE" w:rsidRPr="00A26B74">
        <w:rPr>
          <w:sz w:val="24"/>
          <w:szCs w:val="24"/>
          <w:lang w:val="lv-LV"/>
        </w:rPr>
        <w:t xml:space="preserve"> </w:t>
      </w:r>
      <w:r w:rsidRPr="00A26B74">
        <w:rPr>
          <w:sz w:val="24"/>
          <w:szCs w:val="24"/>
          <w:lang w:val="lv-LV"/>
        </w:rPr>
        <w:t>stan</w:t>
      </w:r>
      <w:bookmarkStart w:id="2" w:name="_GoBack"/>
      <w:bookmarkEnd w:id="2"/>
      <w:r w:rsidRPr="00A26B74">
        <w:rPr>
          <w:sz w:val="24"/>
          <w:szCs w:val="24"/>
          <w:lang w:val="lv-LV"/>
        </w:rPr>
        <w:t xml:space="preserve">darta laukumiem ar oficiālo </w:t>
      </w:r>
      <w:r w:rsidR="00854ACE" w:rsidRPr="00A26B74">
        <w:rPr>
          <w:sz w:val="24"/>
          <w:szCs w:val="24"/>
          <w:lang w:val="lv-LV"/>
        </w:rPr>
        <w:t>3×3</w:t>
      </w:r>
      <w:r w:rsidRPr="00A26B74">
        <w:rPr>
          <w:sz w:val="24"/>
          <w:szCs w:val="24"/>
          <w:lang w:val="lv-LV"/>
        </w:rPr>
        <w:t xml:space="preserve"> basketbola segumu un diviem FIBA </w:t>
      </w:r>
      <w:r w:rsidR="00854ACE" w:rsidRPr="00A26B74">
        <w:rPr>
          <w:sz w:val="24"/>
          <w:szCs w:val="24"/>
          <w:lang w:val="lv-LV"/>
        </w:rPr>
        <w:t>3×3</w:t>
      </w:r>
      <w:r w:rsidRPr="00A26B74">
        <w:rPr>
          <w:sz w:val="24"/>
          <w:szCs w:val="24"/>
          <w:lang w:val="lv-LV"/>
        </w:rPr>
        <w:t xml:space="preserve"> basketbola groziem</w:t>
      </w:r>
      <w:r w:rsidR="00A26B74">
        <w:rPr>
          <w:sz w:val="24"/>
          <w:szCs w:val="24"/>
          <w:lang w:val="lv-LV"/>
        </w:rPr>
        <w:t>,</w:t>
      </w:r>
      <w:r w:rsidRPr="00A26B74">
        <w:rPr>
          <w:sz w:val="24"/>
          <w:szCs w:val="24"/>
          <w:lang w:val="lv-LV"/>
        </w:rPr>
        <w:t xml:space="preserve"> veiks seguma ieklāšanu. Abi laukumi ir savienoti kopā, lai varētu spēlēt arī 5 pret 5 basketbolu (kopējā laukuma platība </w:t>
      </w:r>
      <w:r w:rsidR="00854ACE" w:rsidRPr="00A26B74">
        <w:rPr>
          <w:sz w:val="24"/>
          <w:szCs w:val="24"/>
          <w:lang w:val="lv-LV"/>
        </w:rPr>
        <w:t xml:space="preserve">30×18 </w:t>
      </w:r>
      <w:r w:rsidRPr="00A26B74">
        <w:rPr>
          <w:sz w:val="24"/>
          <w:szCs w:val="24"/>
          <w:lang w:val="lv-LV"/>
        </w:rPr>
        <w:t xml:space="preserve">m). Pašvaldība nodrošina basketbola laukuma projektēšanu, seguma pamatnes sagatavošanu, izbūvi vai pielāgošanu atbilstoši normatīvo aktu prasībām, kā arī biedrības noteiktajām tehniskajām prasībām basketbola laukumiem un to infrastruktūrai. </w:t>
      </w:r>
    </w:p>
    <w:p w:rsidR="00D437F2" w:rsidRPr="00A26B74" w:rsidRDefault="00C452A3" w:rsidP="00F4209A">
      <w:pPr>
        <w:pBdr>
          <w:top w:val="nil"/>
          <w:left w:val="nil"/>
          <w:bottom w:val="nil"/>
          <w:right w:val="nil"/>
          <w:between w:val="nil"/>
        </w:pBdr>
        <w:ind w:firstLine="709"/>
        <w:jc w:val="both"/>
        <w:rPr>
          <w:sz w:val="24"/>
          <w:szCs w:val="24"/>
          <w:lang w:val="lv-LV"/>
        </w:rPr>
      </w:pPr>
      <w:r w:rsidRPr="00A26B74">
        <w:rPr>
          <w:sz w:val="24"/>
          <w:szCs w:val="24"/>
          <w:lang w:val="lv-LV"/>
        </w:rPr>
        <w:t xml:space="preserve">Ogres novadā basketbols ir populārs un arvien attīstās. </w:t>
      </w:r>
      <w:r w:rsidR="00FB05F9" w:rsidRPr="00A26B74">
        <w:rPr>
          <w:sz w:val="24"/>
          <w:szCs w:val="24"/>
          <w:lang w:val="lv-LV"/>
        </w:rPr>
        <w:t xml:space="preserve">Ogres Basketbola skolā audzēkņu skaits ik gadu palielinās, tāpat tiek attīstīta interešu izglītības īstenošana gan novada pilsētās, gan pagastos. </w:t>
      </w:r>
      <w:r w:rsidR="00854ACE" w:rsidRPr="00A26B74">
        <w:rPr>
          <w:sz w:val="24"/>
          <w:szCs w:val="24"/>
          <w:lang w:val="lv-LV"/>
        </w:rPr>
        <w:t>2021./22. un 2022./23. mācību gadā Ogres Basketbola skolā mācījās 396</w:t>
      </w:r>
      <w:r w:rsidR="00A26B74">
        <w:rPr>
          <w:sz w:val="24"/>
          <w:szCs w:val="24"/>
          <w:lang w:val="lv-LV"/>
        </w:rPr>
        <w:t> </w:t>
      </w:r>
      <w:r w:rsidR="00854ACE" w:rsidRPr="00A26B74">
        <w:rPr>
          <w:sz w:val="24"/>
          <w:szCs w:val="24"/>
          <w:lang w:val="lv-LV"/>
        </w:rPr>
        <w:t>izglītojamie profesionālās ievirzes programmās. 2023./24. mācību gadā profesionālās ievirzes programmās mācījās jau 428 izglītojamie, 2024./25. mācību gadā 432 un 2025./26.</w:t>
      </w:r>
      <w:r w:rsidR="00A26B74">
        <w:rPr>
          <w:sz w:val="24"/>
          <w:szCs w:val="24"/>
          <w:lang w:val="lv-LV"/>
        </w:rPr>
        <w:t> </w:t>
      </w:r>
      <w:r w:rsidR="00854ACE" w:rsidRPr="00A26B74">
        <w:rPr>
          <w:sz w:val="24"/>
          <w:szCs w:val="24"/>
          <w:lang w:val="lv-LV"/>
        </w:rPr>
        <w:t>mācību gadā 438 izglītojamie. 2023./24. mācību gadā Ogres Basketbola skola sāka īstenot interešu izglītības programmu 36 izglītojamajiem, 2024./25. mācību gadā izglītojamo skaits interešu izglītības programmās pieauga līdz 42, un 2025./26. mācību gadā līdz 57</w:t>
      </w:r>
      <w:r w:rsidR="00A26B74">
        <w:rPr>
          <w:sz w:val="24"/>
          <w:szCs w:val="24"/>
          <w:lang w:val="lv-LV"/>
        </w:rPr>
        <w:t> </w:t>
      </w:r>
      <w:r w:rsidR="00854ACE" w:rsidRPr="00A26B74">
        <w:rPr>
          <w:sz w:val="24"/>
          <w:szCs w:val="24"/>
          <w:lang w:val="lv-LV"/>
        </w:rPr>
        <w:t>izglītojamajiem.</w:t>
      </w:r>
    </w:p>
    <w:p w:rsidR="00D437F2" w:rsidRPr="00A26B74" w:rsidRDefault="00FB05F9" w:rsidP="00F4209A">
      <w:pPr>
        <w:ind w:firstLine="709"/>
        <w:jc w:val="both"/>
        <w:rPr>
          <w:sz w:val="24"/>
          <w:szCs w:val="24"/>
          <w:lang w:val="lv-LV"/>
        </w:rPr>
      </w:pPr>
      <w:r w:rsidRPr="00A26B74">
        <w:rPr>
          <w:sz w:val="24"/>
          <w:szCs w:val="24"/>
          <w:lang w:val="lv-LV"/>
        </w:rPr>
        <w:t xml:space="preserve">Laukumu izbūve nodrošinās papildu infrastruktūru interešu izglītības programmu </w:t>
      </w:r>
      <w:r w:rsidR="00F14EDD" w:rsidRPr="00A26B74">
        <w:rPr>
          <w:sz w:val="24"/>
          <w:szCs w:val="24"/>
          <w:lang w:val="lv-LV"/>
        </w:rPr>
        <w:t>3×3</w:t>
      </w:r>
      <w:r w:rsidR="00A26B74">
        <w:rPr>
          <w:sz w:val="24"/>
          <w:szCs w:val="24"/>
          <w:lang w:val="lv-LV"/>
        </w:rPr>
        <w:t> </w:t>
      </w:r>
      <w:r w:rsidRPr="00A26B74">
        <w:rPr>
          <w:sz w:val="24"/>
          <w:szCs w:val="24"/>
          <w:lang w:val="lv-LV"/>
        </w:rPr>
        <w:t>basketbolā īstenošanai papildus esoš</w:t>
      </w:r>
      <w:r w:rsidR="000B60FA" w:rsidRPr="00A26B74">
        <w:rPr>
          <w:sz w:val="24"/>
          <w:szCs w:val="24"/>
          <w:lang w:val="lv-LV"/>
        </w:rPr>
        <w:t>a</w:t>
      </w:r>
      <w:r w:rsidRPr="00A26B74">
        <w:rPr>
          <w:sz w:val="24"/>
          <w:szCs w:val="24"/>
          <w:lang w:val="lv-LV"/>
        </w:rPr>
        <w:t xml:space="preserve">jām </w:t>
      </w:r>
      <w:r w:rsidR="00F14EDD" w:rsidRPr="00A26B74">
        <w:rPr>
          <w:sz w:val="24"/>
          <w:szCs w:val="24"/>
          <w:lang w:val="lv-LV"/>
        </w:rPr>
        <w:t>5×5</w:t>
      </w:r>
      <w:r w:rsidRPr="00A26B74">
        <w:rPr>
          <w:sz w:val="24"/>
          <w:szCs w:val="24"/>
          <w:lang w:val="lv-LV"/>
        </w:rPr>
        <w:t xml:space="preserve"> profesionālās ievirzes un interešu izglītības programmām. </w:t>
      </w:r>
      <w:r w:rsidR="00F14EDD" w:rsidRPr="00A26B74">
        <w:rPr>
          <w:sz w:val="24"/>
          <w:szCs w:val="24"/>
          <w:lang w:val="lv-LV"/>
        </w:rPr>
        <w:t xml:space="preserve">3×3 </w:t>
      </w:r>
      <w:r w:rsidRPr="00A26B74">
        <w:rPr>
          <w:sz w:val="24"/>
          <w:szCs w:val="24"/>
          <w:lang w:val="lv-LV"/>
        </w:rPr>
        <w:t xml:space="preserve">basketbola interešu izglītības programma var būt kvalitatīva alternatīva bērniem un jauniešiem, kuri vēlas trenēties mazākās grupās vai pusaudžu vecumā zaudē interesi par </w:t>
      </w:r>
      <w:r w:rsidR="00F14EDD" w:rsidRPr="00A26B74">
        <w:rPr>
          <w:sz w:val="24"/>
          <w:szCs w:val="24"/>
          <w:lang w:val="lv-LV"/>
        </w:rPr>
        <w:t>5×5</w:t>
      </w:r>
      <w:r w:rsidRPr="00A26B74">
        <w:rPr>
          <w:sz w:val="24"/>
          <w:szCs w:val="24"/>
          <w:lang w:val="lv-LV"/>
        </w:rPr>
        <w:t xml:space="preserve"> basketbolu dažādu iemeslu, piemēram, samazināt</w:t>
      </w:r>
      <w:r w:rsidR="00F14EDD" w:rsidRPr="00A26B74">
        <w:rPr>
          <w:sz w:val="24"/>
          <w:szCs w:val="24"/>
          <w:lang w:val="lv-LV"/>
        </w:rPr>
        <w:t>a</w:t>
      </w:r>
      <w:r w:rsidRPr="00A26B74">
        <w:rPr>
          <w:sz w:val="24"/>
          <w:szCs w:val="24"/>
          <w:lang w:val="lv-LV"/>
        </w:rPr>
        <w:t xml:space="preserve"> spēļu laik</w:t>
      </w:r>
      <w:r w:rsidR="00F14EDD" w:rsidRPr="00A26B74">
        <w:rPr>
          <w:sz w:val="24"/>
          <w:szCs w:val="24"/>
          <w:lang w:val="lv-LV"/>
        </w:rPr>
        <w:t xml:space="preserve">a vai </w:t>
      </w:r>
      <w:r w:rsidRPr="00A26B74">
        <w:rPr>
          <w:sz w:val="24"/>
          <w:szCs w:val="24"/>
          <w:lang w:val="lv-LV"/>
        </w:rPr>
        <w:t>motivācijas trūkum</w:t>
      </w:r>
      <w:r w:rsidR="00F14EDD" w:rsidRPr="00A26B74">
        <w:rPr>
          <w:sz w:val="24"/>
          <w:szCs w:val="24"/>
          <w:lang w:val="lv-LV"/>
        </w:rPr>
        <w:t>a dēļ</w:t>
      </w:r>
      <w:r w:rsidRPr="00A26B74">
        <w:rPr>
          <w:sz w:val="24"/>
          <w:szCs w:val="24"/>
          <w:lang w:val="lv-LV"/>
        </w:rPr>
        <w:t xml:space="preserve">. Jauna interešu izglītības programma veicinās arī augstus sasniegumus, jo vasaras periodā, kad </w:t>
      </w:r>
      <w:r w:rsidR="00F14EDD" w:rsidRPr="00A26B74">
        <w:rPr>
          <w:sz w:val="24"/>
          <w:szCs w:val="24"/>
          <w:lang w:val="lv-LV"/>
        </w:rPr>
        <w:t>5×5</w:t>
      </w:r>
      <w:r w:rsidRPr="00A26B74">
        <w:rPr>
          <w:sz w:val="24"/>
          <w:szCs w:val="24"/>
          <w:lang w:val="lv-LV"/>
        </w:rPr>
        <w:t xml:space="preserve"> basketbolā treniņi nav tik intensīvi un sacensības nenotiek, interešu izglītības programma nodrošinātu iespēju turpināt sportisko izaugsmi un pedagoga vadībā uzlabot prasmes basketbolā, piedaloties treniņos un </w:t>
      </w:r>
      <w:r w:rsidR="00F14EDD" w:rsidRPr="00A26B74">
        <w:rPr>
          <w:sz w:val="24"/>
          <w:szCs w:val="24"/>
          <w:lang w:val="lv-LV"/>
        </w:rPr>
        <w:t>3×3</w:t>
      </w:r>
      <w:r w:rsidRPr="00A26B74">
        <w:rPr>
          <w:sz w:val="24"/>
          <w:szCs w:val="24"/>
          <w:lang w:val="lv-LV"/>
        </w:rPr>
        <w:t xml:space="preserve"> basketbola t</w:t>
      </w:r>
      <w:r w:rsidR="000B60FA" w:rsidRPr="00A26B74">
        <w:rPr>
          <w:sz w:val="24"/>
          <w:szCs w:val="24"/>
          <w:lang w:val="lv-LV"/>
        </w:rPr>
        <w:t>ur</w:t>
      </w:r>
      <w:r w:rsidRPr="00A26B74">
        <w:rPr>
          <w:sz w:val="24"/>
          <w:szCs w:val="24"/>
          <w:lang w:val="lv-LV"/>
        </w:rPr>
        <w:t>nīros. Interešu izglītības programma dotu iespēju audzēkņiem specializēties olimpiskajā sporta veidā, kas pēdējos gados ir piedzīvojis lielu popularitāti un strauju iza</w:t>
      </w:r>
      <w:sdt>
        <w:sdtPr>
          <w:rPr>
            <w:lang w:val="lv-LV"/>
          </w:rPr>
          <w:tag w:val="goog_rdk_3"/>
          <w:id w:val="-1297171806"/>
        </w:sdtPr>
        <w:sdtEndPr/>
        <w:sdtContent/>
      </w:sdt>
      <w:r w:rsidRPr="00A26B74">
        <w:rPr>
          <w:sz w:val="24"/>
          <w:szCs w:val="24"/>
          <w:lang w:val="lv-LV"/>
        </w:rPr>
        <w:t xml:space="preserve">ugsmi pasaules līmenī. Profesionālās ievirzes </w:t>
      </w:r>
      <w:r w:rsidR="00F14EDD" w:rsidRPr="00A26B74">
        <w:rPr>
          <w:sz w:val="24"/>
          <w:szCs w:val="24"/>
          <w:lang w:val="lv-LV"/>
        </w:rPr>
        <w:t>5×5</w:t>
      </w:r>
      <w:r w:rsidR="00A26B74">
        <w:rPr>
          <w:sz w:val="24"/>
          <w:szCs w:val="24"/>
          <w:lang w:val="lv-LV"/>
        </w:rPr>
        <w:t> </w:t>
      </w:r>
      <w:r w:rsidRPr="00A26B74">
        <w:rPr>
          <w:sz w:val="24"/>
          <w:szCs w:val="24"/>
          <w:lang w:val="lv-LV"/>
        </w:rPr>
        <w:t>basketbola programmu grupas šo infras</w:t>
      </w:r>
      <w:r w:rsidR="000B60FA" w:rsidRPr="00A26B74">
        <w:rPr>
          <w:sz w:val="24"/>
          <w:szCs w:val="24"/>
          <w:lang w:val="lv-LV"/>
        </w:rPr>
        <w:t>t</w:t>
      </w:r>
      <w:r w:rsidRPr="00A26B74">
        <w:rPr>
          <w:sz w:val="24"/>
          <w:szCs w:val="24"/>
          <w:lang w:val="lv-LV"/>
        </w:rPr>
        <w:t>ruktūru varēs izmantot treniņu proces</w:t>
      </w:r>
      <w:r w:rsidR="000B60FA" w:rsidRPr="00A26B74">
        <w:rPr>
          <w:sz w:val="24"/>
          <w:szCs w:val="24"/>
          <w:lang w:val="lv-LV"/>
        </w:rPr>
        <w:t>a</w:t>
      </w:r>
      <w:r w:rsidRPr="00A26B74">
        <w:rPr>
          <w:sz w:val="24"/>
          <w:szCs w:val="24"/>
          <w:lang w:val="lv-LV"/>
        </w:rPr>
        <w:t xml:space="preserve"> īstenošanas </w:t>
      </w:r>
      <w:r w:rsidRPr="00A26B74">
        <w:rPr>
          <w:sz w:val="24"/>
          <w:szCs w:val="24"/>
          <w:lang w:val="lv-LV"/>
        </w:rPr>
        <w:lastRenderedPageBreak/>
        <w:t>atbilstošos laika apstākļos, ietaupot elektrības resursus iekštelpās vai šajā laikā izmantojot iekštelpas citām vajadzībām, ņemot vērā intensīvo telpu noslodzi.</w:t>
      </w:r>
    </w:p>
    <w:p w:rsidR="00F14EDD" w:rsidRPr="00A26B74" w:rsidRDefault="00FB05F9" w:rsidP="00F4209A">
      <w:pPr>
        <w:ind w:firstLine="709"/>
        <w:jc w:val="both"/>
        <w:rPr>
          <w:sz w:val="24"/>
          <w:szCs w:val="24"/>
          <w:lang w:val="lv-LV"/>
        </w:rPr>
      </w:pPr>
      <w:r w:rsidRPr="00A26B74">
        <w:rPr>
          <w:sz w:val="24"/>
          <w:szCs w:val="24"/>
          <w:lang w:val="lv-LV"/>
        </w:rPr>
        <w:t>Līdztekus interešu izglītības un profesionālās ievirzes programmu īstenošanai laukumu varēs izmantot</w:t>
      </w:r>
      <w:r w:rsidR="00F14EDD" w:rsidRPr="00A26B74">
        <w:rPr>
          <w:sz w:val="24"/>
          <w:szCs w:val="24"/>
          <w:lang w:val="lv-LV"/>
        </w:rPr>
        <w:t xml:space="preserve"> tuvumā</w:t>
      </w:r>
      <w:r w:rsidRPr="00A26B74">
        <w:rPr>
          <w:sz w:val="24"/>
          <w:szCs w:val="24"/>
          <w:lang w:val="lv-LV"/>
        </w:rPr>
        <w:t xml:space="preserve"> esošo izglītības iestāžu izglītojamie sporta stundu</w:t>
      </w:r>
      <w:r w:rsidR="00F14EDD" w:rsidRPr="00A26B74">
        <w:rPr>
          <w:sz w:val="24"/>
          <w:szCs w:val="24"/>
          <w:lang w:val="lv-LV"/>
        </w:rPr>
        <w:t xml:space="preserve"> un aktivitāšu</w:t>
      </w:r>
      <w:r w:rsidRPr="00A26B74">
        <w:rPr>
          <w:sz w:val="24"/>
          <w:szCs w:val="24"/>
          <w:lang w:val="lv-LV"/>
        </w:rPr>
        <w:t xml:space="preserve"> īstenošanai</w:t>
      </w:r>
      <w:r w:rsidR="00F14EDD" w:rsidRPr="00A26B74">
        <w:rPr>
          <w:sz w:val="24"/>
          <w:szCs w:val="24"/>
          <w:lang w:val="lv-LV"/>
        </w:rPr>
        <w:t xml:space="preserve">, turpinot ilggadējo tradīciju mācību dienas pirmajā daļā izmantot Ogres Basketbola skolas infrastruktūru vispārējās izglītības iestāžu mācību procesa nodrošināšanai. </w:t>
      </w:r>
    </w:p>
    <w:p w:rsidR="00D437F2" w:rsidRPr="00A26B74" w:rsidRDefault="00FB05F9" w:rsidP="00F4209A">
      <w:pPr>
        <w:ind w:firstLine="709"/>
        <w:jc w:val="both"/>
        <w:rPr>
          <w:sz w:val="24"/>
          <w:szCs w:val="24"/>
          <w:lang w:val="lv-LV"/>
        </w:rPr>
      </w:pPr>
      <w:r w:rsidRPr="00A26B74">
        <w:rPr>
          <w:sz w:val="24"/>
          <w:szCs w:val="24"/>
          <w:lang w:val="lv-LV"/>
        </w:rPr>
        <w:t xml:space="preserve">Saskaņā ar programmas nolikumu pašvaldība nodrošina basketbola laukumu iekārtošanu, izbūvi, pārbūvi vai atjaunošanu atbilstoši pašvaldības saistošajiem noteikumiem teritorijas izmantošanai un apbūvei, kā arī biedrības noteiktajām tehniskajām prasībām basketbola laukumiem un to infrastruktūrai. Lai programmas pieteikuma apstiprināšanas gadījumā biedrībai Ogrē, </w:t>
      </w:r>
      <w:proofErr w:type="spellStart"/>
      <w:r w:rsidRPr="00A26B74">
        <w:rPr>
          <w:sz w:val="24"/>
          <w:szCs w:val="24"/>
          <w:lang w:val="lv-LV"/>
        </w:rPr>
        <w:t>Mālkalnes</w:t>
      </w:r>
      <w:proofErr w:type="spellEnd"/>
      <w:r w:rsidRPr="00A26B74">
        <w:rPr>
          <w:sz w:val="24"/>
          <w:szCs w:val="24"/>
          <w:lang w:val="lv-LV"/>
        </w:rPr>
        <w:t xml:space="preserve"> prospektā 30, kadastra apzīmējums </w:t>
      </w:r>
      <w:r w:rsidR="00A26B74">
        <w:rPr>
          <w:sz w:val="24"/>
          <w:szCs w:val="24"/>
          <w:lang w:val="lv-LV"/>
        </w:rPr>
        <w:t>–</w:t>
      </w:r>
      <w:r w:rsidRPr="00A26B74">
        <w:rPr>
          <w:sz w:val="24"/>
          <w:szCs w:val="24"/>
          <w:lang w:val="lv-LV"/>
        </w:rPr>
        <w:t xml:space="preserve"> 74010030494</w:t>
      </w:r>
      <w:r w:rsidR="00A26B74">
        <w:rPr>
          <w:sz w:val="24"/>
          <w:szCs w:val="24"/>
          <w:lang w:val="lv-LV"/>
        </w:rPr>
        <w:t>,</w:t>
      </w:r>
      <w:r w:rsidRPr="00A26B74">
        <w:rPr>
          <w:sz w:val="24"/>
          <w:szCs w:val="24"/>
          <w:lang w:val="lv-LV"/>
        </w:rPr>
        <w:t xml:space="preserve"> būtu iespēja izbūvēt divus FIBA </w:t>
      </w:r>
      <w:r w:rsidR="002B1EF3" w:rsidRPr="00A26B74">
        <w:rPr>
          <w:sz w:val="24"/>
          <w:szCs w:val="24"/>
          <w:lang w:val="lv-LV"/>
        </w:rPr>
        <w:t>3×3</w:t>
      </w:r>
      <w:r w:rsidRPr="00A26B74">
        <w:rPr>
          <w:sz w:val="24"/>
          <w:szCs w:val="24"/>
          <w:lang w:val="lv-LV"/>
        </w:rPr>
        <w:t xml:space="preserve"> standarta laukumus ar oficiālo </w:t>
      </w:r>
      <w:r w:rsidR="002B1EF3" w:rsidRPr="00A26B74">
        <w:rPr>
          <w:sz w:val="24"/>
          <w:szCs w:val="24"/>
          <w:lang w:val="lv-LV"/>
        </w:rPr>
        <w:t>3×3</w:t>
      </w:r>
      <w:r w:rsidRPr="00A26B74">
        <w:rPr>
          <w:sz w:val="24"/>
          <w:szCs w:val="24"/>
          <w:lang w:val="lv-LV"/>
        </w:rPr>
        <w:t xml:space="preserve"> basketbola segumu un diviem FIBA </w:t>
      </w:r>
      <w:r w:rsidR="002B1EF3" w:rsidRPr="00A26B74">
        <w:rPr>
          <w:sz w:val="24"/>
          <w:szCs w:val="24"/>
          <w:lang w:val="lv-LV"/>
        </w:rPr>
        <w:t>3×3</w:t>
      </w:r>
      <w:r w:rsidRPr="00A26B74">
        <w:rPr>
          <w:sz w:val="24"/>
          <w:szCs w:val="24"/>
          <w:lang w:val="lv-LV"/>
        </w:rPr>
        <w:t xml:space="preserve"> basketbola groziem</w:t>
      </w:r>
      <w:r w:rsidR="00A26B74">
        <w:rPr>
          <w:sz w:val="24"/>
          <w:szCs w:val="24"/>
          <w:lang w:val="lv-LV"/>
        </w:rPr>
        <w:t>,</w:t>
      </w:r>
      <w:r w:rsidRPr="00A26B74">
        <w:rPr>
          <w:sz w:val="24"/>
          <w:szCs w:val="24"/>
          <w:lang w:val="lv-LV"/>
        </w:rPr>
        <w:t xml:space="preserve"> veikt seguma ieklāšanu, nepieciešams pašvaldības finansējums teritorijas sagatavošanai - laukuma pamatnes izbūvei, kā arī teritorijas aprīkošanai, lai laukums būtu pieejams, drošs un netraucētu iedzīvotājiem.</w:t>
      </w:r>
    </w:p>
    <w:p w:rsidR="00D437F2" w:rsidRPr="00A26B74" w:rsidRDefault="00FB05F9" w:rsidP="00F4209A">
      <w:pPr>
        <w:ind w:firstLine="709"/>
        <w:jc w:val="both"/>
        <w:rPr>
          <w:sz w:val="24"/>
          <w:szCs w:val="24"/>
          <w:lang w:val="lv-LV"/>
        </w:rPr>
      </w:pPr>
      <w:r w:rsidRPr="00A26B74">
        <w:rPr>
          <w:sz w:val="24"/>
          <w:szCs w:val="24"/>
          <w:lang w:val="lv-LV"/>
        </w:rPr>
        <w:t xml:space="preserve">Lēmumprojektam pievienota paredzamo pašvaldības izmaksu </w:t>
      </w:r>
      <w:proofErr w:type="spellStart"/>
      <w:r w:rsidR="00CD4041" w:rsidRPr="00A26B74">
        <w:rPr>
          <w:sz w:val="24"/>
          <w:szCs w:val="24"/>
          <w:lang w:val="lv-LV"/>
        </w:rPr>
        <w:t>kontrol</w:t>
      </w:r>
      <w:r w:rsidRPr="00A26B74">
        <w:rPr>
          <w:sz w:val="24"/>
          <w:szCs w:val="24"/>
          <w:lang w:val="lv-LV"/>
        </w:rPr>
        <w:t>tāme</w:t>
      </w:r>
      <w:proofErr w:type="spellEnd"/>
      <w:r w:rsidRPr="00A26B74">
        <w:rPr>
          <w:sz w:val="24"/>
          <w:szCs w:val="24"/>
          <w:lang w:val="lv-LV"/>
        </w:rPr>
        <w:t xml:space="preserve"> </w:t>
      </w:r>
      <w:r w:rsidR="002B1EF3" w:rsidRPr="00A26B74">
        <w:rPr>
          <w:sz w:val="24"/>
          <w:szCs w:val="24"/>
          <w:lang w:val="lv-LV"/>
        </w:rPr>
        <w:t>108</w:t>
      </w:r>
      <w:r w:rsidR="00F4209A">
        <w:rPr>
          <w:sz w:val="24"/>
          <w:szCs w:val="24"/>
          <w:lang w:val="lv-LV"/>
        </w:rPr>
        <w:t> </w:t>
      </w:r>
      <w:r w:rsidR="00CD4041" w:rsidRPr="00A26B74">
        <w:rPr>
          <w:sz w:val="24"/>
          <w:szCs w:val="24"/>
          <w:lang w:val="lv-LV"/>
        </w:rPr>
        <w:t>673</w:t>
      </w:r>
      <w:r w:rsidRPr="00A26B74">
        <w:rPr>
          <w:sz w:val="24"/>
          <w:szCs w:val="24"/>
          <w:lang w:val="lv-LV"/>
        </w:rPr>
        <w:t>,</w:t>
      </w:r>
      <w:r w:rsidR="00CD4041" w:rsidRPr="00A26B74">
        <w:rPr>
          <w:sz w:val="24"/>
          <w:szCs w:val="24"/>
          <w:lang w:val="lv-LV"/>
        </w:rPr>
        <w:t>94</w:t>
      </w:r>
      <w:r w:rsidR="00F4209A">
        <w:rPr>
          <w:sz w:val="24"/>
          <w:szCs w:val="24"/>
          <w:lang w:val="lv-LV"/>
        </w:rPr>
        <w:t> </w:t>
      </w:r>
      <w:r w:rsidRPr="00A26B74">
        <w:rPr>
          <w:sz w:val="24"/>
          <w:szCs w:val="24"/>
          <w:lang w:val="lv-LV"/>
        </w:rPr>
        <w:t>EUR (</w:t>
      </w:r>
      <w:r w:rsidR="00F4209A">
        <w:rPr>
          <w:sz w:val="24"/>
          <w:szCs w:val="24"/>
          <w:lang w:val="lv-LV"/>
        </w:rPr>
        <w:t xml:space="preserve">viens </w:t>
      </w:r>
      <w:r w:rsidR="002B1EF3" w:rsidRPr="00A26B74">
        <w:rPr>
          <w:sz w:val="24"/>
          <w:szCs w:val="24"/>
          <w:lang w:val="lv-LV"/>
        </w:rPr>
        <w:t>simt</w:t>
      </w:r>
      <w:r w:rsidR="00F4209A">
        <w:rPr>
          <w:sz w:val="24"/>
          <w:szCs w:val="24"/>
          <w:lang w:val="lv-LV"/>
        </w:rPr>
        <w:t>s</w:t>
      </w:r>
      <w:r w:rsidR="002B1EF3" w:rsidRPr="00A26B74">
        <w:rPr>
          <w:sz w:val="24"/>
          <w:szCs w:val="24"/>
          <w:lang w:val="lv-LV"/>
        </w:rPr>
        <w:t xml:space="preserve"> astoņi</w:t>
      </w:r>
      <w:r w:rsidRPr="00A26B74">
        <w:rPr>
          <w:sz w:val="24"/>
          <w:szCs w:val="24"/>
          <w:lang w:val="lv-LV"/>
        </w:rPr>
        <w:t xml:space="preserve"> tūkstoši </w:t>
      </w:r>
      <w:r w:rsidR="00CD4041" w:rsidRPr="00A26B74">
        <w:rPr>
          <w:sz w:val="24"/>
          <w:szCs w:val="24"/>
          <w:lang w:val="lv-LV"/>
        </w:rPr>
        <w:t>seši</w:t>
      </w:r>
      <w:r w:rsidRPr="00A26B74">
        <w:rPr>
          <w:sz w:val="24"/>
          <w:szCs w:val="24"/>
          <w:lang w:val="lv-LV"/>
        </w:rPr>
        <w:t xml:space="preserve"> simti </w:t>
      </w:r>
      <w:r w:rsidR="00CD4041" w:rsidRPr="00A26B74">
        <w:rPr>
          <w:sz w:val="24"/>
          <w:szCs w:val="24"/>
          <w:lang w:val="lv-LV"/>
        </w:rPr>
        <w:t xml:space="preserve">septiņdesmit trīs </w:t>
      </w:r>
      <w:proofErr w:type="spellStart"/>
      <w:r w:rsidRPr="00F4209A">
        <w:rPr>
          <w:i/>
          <w:iCs/>
          <w:sz w:val="24"/>
          <w:szCs w:val="24"/>
          <w:lang w:val="lv-LV"/>
        </w:rPr>
        <w:t>euro</w:t>
      </w:r>
      <w:proofErr w:type="spellEnd"/>
      <w:r w:rsidRPr="00A26B74">
        <w:rPr>
          <w:sz w:val="24"/>
          <w:szCs w:val="24"/>
          <w:lang w:val="lv-LV"/>
        </w:rPr>
        <w:t xml:space="preserve">, </w:t>
      </w:r>
      <w:r w:rsidR="00CD4041" w:rsidRPr="00A26B74">
        <w:rPr>
          <w:sz w:val="24"/>
          <w:szCs w:val="24"/>
          <w:lang w:val="lv-LV"/>
        </w:rPr>
        <w:t>94</w:t>
      </w:r>
      <w:r w:rsidRPr="00A26B74">
        <w:rPr>
          <w:sz w:val="24"/>
          <w:szCs w:val="24"/>
          <w:lang w:val="lv-LV"/>
        </w:rPr>
        <w:t xml:space="preserve"> centi)</w:t>
      </w:r>
      <w:r w:rsidR="002B1EF3" w:rsidRPr="00A26B74">
        <w:rPr>
          <w:sz w:val="24"/>
          <w:szCs w:val="24"/>
          <w:lang w:val="lv-LV"/>
        </w:rPr>
        <w:t xml:space="preserve"> apmērā</w:t>
      </w:r>
      <w:r w:rsidR="00CD4041" w:rsidRPr="00A26B74">
        <w:rPr>
          <w:sz w:val="24"/>
          <w:szCs w:val="24"/>
          <w:lang w:val="lv-LV"/>
        </w:rPr>
        <w:t xml:space="preserve"> (t.sk. pievienotās vērtības nodoklis).</w:t>
      </w:r>
    </w:p>
    <w:p w:rsidR="00D437F2" w:rsidRPr="00A26B74" w:rsidRDefault="00FB05F9" w:rsidP="00F4209A">
      <w:pPr>
        <w:widowControl w:val="0"/>
        <w:ind w:firstLine="720"/>
        <w:jc w:val="both"/>
        <w:rPr>
          <w:sz w:val="24"/>
          <w:szCs w:val="24"/>
          <w:lang w:val="lv-LV"/>
        </w:rPr>
      </w:pPr>
      <w:bookmarkStart w:id="3" w:name="_heading=h.yjuydw6a692r" w:colFirst="0" w:colLast="0"/>
      <w:bookmarkEnd w:id="3"/>
      <w:r w:rsidRPr="00A26B74">
        <w:rPr>
          <w:sz w:val="24"/>
          <w:szCs w:val="24"/>
          <w:lang w:val="lv-LV"/>
        </w:rPr>
        <w:t xml:space="preserve">Ņemot vērā augstāk minēto un pamatojoties uz Pašvaldību likuma 4. panta pirmās daļas 4. un 7. punktu, </w:t>
      </w:r>
    </w:p>
    <w:p w:rsidR="00A34542" w:rsidRPr="00A34542" w:rsidRDefault="00A34542" w:rsidP="00A34542">
      <w:pPr>
        <w:widowControl w:val="0"/>
        <w:ind w:right="-170"/>
        <w:rPr>
          <w:b/>
          <w:bCs/>
          <w:sz w:val="24"/>
          <w:szCs w:val="24"/>
          <w:lang w:val="lv-LV"/>
        </w:rPr>
      </w:pPr>
    </w:p>
    <w:p w:rsidR="00A34542" w:rsidRPr="00A34542" w:rsidRDefault="00A34542" w:rsidP="00A34542">
      <w:pPr>
        <w:widowControl w:val="0"/>
        <w:ind w:right="-170"/>
        <w:jc w:val="center"/>
        <w:rPr>
          <w:b/>
          <w:bCs/>
          <w:sz w:val="24"/>
          <w:szCs w:val="24"/>
          <w:lang w:val="lv-LV"/>
        </w:rPr>
      </w:pPr>
      <w:r w:rsidRPr="00A34542">
        <w:rPr>
          <w:b/>
          <w:bCs/>
          <w:sz w:val="24"/>
          <w:szCs w:val="24"/>
          <w:lang w:val="lv-LV"/>
        </w:rPr>
        <w:t xml:space="preserve">balsojot: ar 20 balsīm "Par" (Andris Krauja, Artūrs Mangulis, Atvars Lakstīgala, Dace Kļaviņa, Dace Veiliņa, Dzirkstīte Žindiga, Egils Helmanis, Gints Sīviņš, Ilmārs Zemnieks, Iluta Jansone, Jānis Iklāvs, Kārlis Ansons, Kārlis Avotiņš, Matīss Mežaks, Pāvels Kotāns, Raivis Rubīns, Raivis Ūzuls, Rūdolfs </w:t>
      </w:r>
      <w:proofErr w:type="spellStart"/>
      <w:r w:rsidRPr="00A34542">
        <w:rPr>
          <w:b/>
          <w:bCs/>
          <w:sz w:val="24"/>
          <w:szCs w:val="24"/>
          <w:lang w:val="lv-LV"/>
        </w:rPr>
        <w:t>Kudļa</w:t>
      </w:r>
      <w:proofErr w:type="spellEnd"/>
      <w:r w:rsidRPr="00A34542">
        <w:rPr>
          <w:b/>
          <w:bCs/>
          <w:sz w:val="24"/>
          <w:szCs w:val="24"/>
          <w:lang w:val="lv-LV"/>
        </w:rPr>
        <w:t>, Santa Ločmele, Sarmīte Ozoliņa), "Pret" – nav, "Atturas" – 2 (Mariss Martinsons, Uldis Skudra),</w:t>
      </w:r>
    </w:p>
    <w:p w:rsidR="00D437F2" w:rsidRDefault="00A34542" w:rsidP="00A34542">
      <w:pPr>
        <w:widowControl w:val="0"/>
        <w:ind w:right="-170"/>
        <w:jc w:val="center"/>
        <w:rPr>
          <w:b/>
          <w:bCs/>
          <w:sz w:val="24"/>
          <w:szCs w:val="24"/>
          <w:lang w:val="lv-LV"/>
        </w:rPr>
      </w:pPr>
      <w:r w:rsidRPr="00A34542">
        <w:rPr>
          <w:b/>
          <w:bCs/>
          <w:sz w:val="24"/>
          <w:szCs w:val="24"/>
          <w:lang w:val="lv-LV"/>
        </w:rPr>
        <w:t>Ogres novada pašvaldības dome NOLEMJ:</w:t>
      </w:r>
    </w:p>
    <w:p w:rsidR="00A34542" w:rsidRPr="00A26B74" w:rsidRDefault="00A34542" w:rsidP="00A34542">
      <w:pPr>
        <w:widowControl w:val="0"/>
        <w:ind w:right="-170"/>
        <w:jc w:val="both"/>
        <w:rPr>
          <w:sz w:val="24"/>
          <w:szCs w:val="24"/>
          <w:lang w:val="lv-LV"/>
        </w:rPr>
      </w:pPr>
    </w:p>
    <w:p w:rsidR="00D437F2" w:rsidRPr="00A26B74" w:rsidRDefault="00FB05F9" w:rsidP="00F4209A">
      <w:pPr>
        <w:widowControl w:val="0"/>
        <w:numPr>
          <w:ilvl w:val="0"/>
          <w:numId w:val="1"/>
        </w:numPr>
        <w:pBdr>
          <w:top w:val="nil"/>
          <w:left w:val="nil"/>
          <w:bottom w:val="nil"/>
          <w:right w:val="nil"/>
          <w:between w:val="nil"/>
        </w:pBdr>
        <w:ind w:left="284" w:hanging="284"/>
        <w:jc w:val="both"/>
        <w:rPr>
          <w:sz w:val="24"/>
          <w:szCs w:val="24"/>
          <w:lang w:val="lv-LV"/>
        </w:rPr>
      </w:pPr>
      <w:r w:rsidRPr="00A26B74">
        <w:rPr>
          <w:b/>
          <w:bCs/>
          <w:sz w:val="24"/>
          <w:szCs w:val="24"/>
          <w:lang w:val="lv-LV"/>
        </w:rPr>
        <w:t xml:space="preserve">Atbalstīt </w:t>
      </w:r>
      <w:r w:rsidRPr="00A26B74">
        <w:rPr>
          <w:sz w:val="24"/>
          <w:szCs w:val="24"/>
          <w:lang w:val="lv-LV"/>
        </w:rPr>
        <w:t>Ogres novada pašvaldības dalību biedrības “Latvijas Basketbola savienība”</w:t>
      </w:r>
      <w:r w:rsidR="00F4209A">
        <w:rPr>
          <w:sz w:val="24"/>
          <w:szCs w:val="24"/>
          <w:lang w:val="lv-LV"/>
        </w:rPr>
        <w:t xml:space="preserve">, reģistrācijas Nr. </w:t>
      </w:r>
      <w:r w:rsidR="00F4209A" w:rsidRPr="00F4209A">
        <w:rPr>
          <w:sz w:val="24"/>
          <w:szCs w:val="24"/>
        </w:rPr>
        <w:t>40008025619</w:t>
      </w:r>
      <w:r w:rsidR="00F4209A">
        <w:rPr>
          <w:sz w:val="24"/>
          <w:szCs w:val="24"/>
        </w:rPr>
        <w:t>,</w:t>
      </w:r>
      <w:r w:rsidRPr="00A26B74">
        <w:rPr>
          <w:sz w:val="24"/>
          <w:szCs w:val="24"/>
          <w:lang w:val="lv-LV"/>
        </w:rPr>
        <w:t xml:space="preserve"> reģionālās attīstības atbalsta pasākumu programmā “Jauns basketbola laukums nākamajām zvaigznēm</w:t>
      </w:r>
      <w:r w:rsidR="00637B07">
        <w:rPr>
          <w:sz w:val="24"/>
          <w:szCs w:val="24"/>
          <w:lang w:val="lv-LV"/>
        </w:rPr>
        <w:t>”</w:t>
      </w:r>
      <w:r w:rsidRPr="00A26B74">
        <w:rPr>
          <w:sz w:val="24"/>
          <w:szCs w:val="24"/>
          <w:lang w:val="lv-LV"/>
        </w:rPr>
        <w:t>.</w:t>
      </w:r>
    </w:p>
    <w:p w:rsidR="002E68AB" w:rsidRDefault="002E68AB" w:rsidP="00F4209A">
      <w:pPr>
        <w:widowControl w:val="0"/>
        <w:numPr>
          <w:ilvl w:val="0"/>
          <w:numId w:val="1"/>
        </w:numPr>
        <w:ind w:left="284" w:hanging="284"/>
        <w:jc w:val="both"/>
        <w:rPr>
          <w:sz w:val="24"/>
          <w:szCs w:val="24"/>
          <w:lang w:val="lv-LV"/>
        </w:rPr>
      </w:pPr>
      <w:r>
        <w:rPr>
          <w:sz w:val="24"/>
          <w:szCs w:val="24"/>
          <w:lang w:val="lv-LV"/>
        </w:rPr>
        <w:t>P</w:t>
      </w:r>
      <w:r w:rsidRPr="00A26B74">
        <w:rPr>
          <w:sz w:val="24"/>
          <w:szCs w:val="24"/>
          <w:lang w:val="lv-LV"/>
        </w:rPr>
        <w:t>rojekta iesnieguma apstiprināšanas gadījumā</w:t>
      </w:r>
      <w:r w:rsidRPr="00A26B74">
        <w:rPr>
          <w:b/>
          <w:bCs/>
          <w:sz w:val="24"/>
          <w:szCs w:val="24"/>
          <w:lang w:val="lv-LV"/>
        </w:rPr>
        <w:t xml:space="preserve"> </w:t>
      </w:r>
      <w:r>
        <w:rPr>
          <w:b/>
          <w:bCs/>
          <w:sz w:val="24"/>
          <w:szCs w:val="24"/>
          <w:lang w:val="lv-LV"/>
        </w:rPr>
        <w:t>p</w:t>
      </w:r>
      <w:r w:rsidRPr="00A26B74">
        <w:rPr>
          <w:b/>
          <w:bCs/>
          <w:sz w:val="24"/>
          <w:szCs w:val="24"/>
          <w:lang w:val="lv-LV"/>
        </w:rPr>
        <w:t xml:space="preserve">aredzēt </w:t>
      </w:r>
      <w:r w:rsidRPr="00A26B74">
        <w:rPr>
          <w:sz w:val="24"/>
          <w:szCs w:val="24"/>
          <w:lang w:val="lv-LV"/>
        </w:rPr>
        <w:t xml:space="preserve">no </w:t>
      </w:r>
      <w:r w:rsidRPr="00933CD4">
        <w:rPr>
          <w:sz w:val="24"/>
          <w:szCs w:val="24"/>
        </w:rPr>
        <w:t>Ogres novada pašvaldības budžeta 2026. gadam funkcionālās kategorijas “Izdevumi neparedzētiem gadījumiem”</w:t>
      </w:r>
      <w:r w:rsidRPr="00A26B74">
        <w:rPr>
          <w:sz w:val="24"/>
          <w:szCs w:val="24"/>
          <w:lang w:val="lv-LV"/>
        </w:rPr>
        <w:t xml:space="preserve"> finansējumu 108</w:t>
      </w:r>
      <w:r>
        <w:rPr>
          <w:sz w:val="24"/>
          <w:szCs w:val="24"/>
          <w:lang w:val="lv-LV"/>
        </w:rPr>
        <w:t> </w:t>
      </w:r>
      <w:r w:rsidRPr="00A26B74">
        <w:rPr>
          <w:sz w:val="24"/>
          <w:szCs w:val="24"/>
          <w:lang w:val="lv-LV"/>
        </w:rPr>
        <w:t>673,94</w:t>
      </w:r>
      <w:r>
        <w:rPr>
          <w:sz w:val="24"/>
          <w:szCs w:val="24"/>
          <w:lang w:val="lv-LV"/>
        </w:rPr>
        <w:t> </w:t>
      </w:r>
      <w:r w:rsidRPr="00A26B74">
        <w:rPr>
          <w:sz w:val="24"/>
          <w:szCs w:val="24"/>
          <w:lang w:val="lv-LV"/>
        </w:rPr>
        <w:t>EUR (</w:t>
      </w:r>
      <w:r>
        <w:rPr>
          <w:sz w:val="24"/>
          <w:szCs w:val="24"/>
          <w:lang w:val="lv-LV"/>
        </w:rPr>
        <w:t xml:space="preserve">viens </w:t>
      </w:r>
      <w:r w:rsidRPr="00A26B74">
        <w:rPr>
          <w:sz w:val="24"/>
          <w:szCs w:val="24"/>
          <w:lang w:val="lv-LV"/>
        </w:rPr>
        <w:t>simt</w:t>
      </w:r>
      <w:r>
        <w:rPr>
          <w:sz w:val="24"/>
          <w:szCs w:val="24"/>
          <w:lang w:val="lv-LV"/>
        </w:rPr>
        <w:t>s</w:t>
      </w:r>
      <w:r w:rsidRPr="00A26B74">
        <w:rPr>
          <w:sz w:val="24"/>
          <w:szCs w:val="24"/>
          <w:lang w:val="lv-LV"/>
        </w:rPr>
        <w:t xml:space="preserve"> astoņi tūkstoši seši simti septiņdesmit trīs</w:t>
      </w:r>
      <w:r>
        <w:rPr>
          <w:sz w:val="24"/>
          <w:szCs w:val="24"/>
          <w:lang w:val="lv-LV"/>
        </w:rPr>
        <w:t> </w:t>
      </w:r>
      <w:proofErr w:type="spellStart"/>
      <w:r w:rsidRPr="002E68AB">
        <w:rPr>
          <w:i/>
          <w:iCs/>
          <w:sz w:val="24"/>
          <w:szCs w:val="24"/>
          <w:lang w:val="lv-LV"/>
        </w:rPr>
        <w:t>euro</w:t>
      </w:r>
      <w:proofErr w:type="spellEnd"/>
      <w:r w:rsidRPr="00A26B74">
        <w:rPr>
          <w:sz w:val="24"/>
          <w:szCs w:val="24"/>
          <w:lang w:val="lv-LV"/>
        </w:rPr>
        <w:t xml:space="preserve">, 94 centi) apmērā (t.sk. pievienotās vērtības nodoklis) teritorijas </w:t>
      </w:r>
      <w:proofErr w:type="spellStart"/>
      <w:r w:rsidRPr="00A26B74">
        <w:rPr>
          <w:sz w:val="24"/>
          <w:szCs w:val="24"/>
          <w:lang w:val="lv-LV"/>
        </w:rPr>
        <w:t>Mālkalnes</w:t>
      </w:r>
      <w:proofErr w:type="spellEnd"/>
      <w:r w:rsidRPr="00A26B74">
        <w:rPr>
          <w:sz w:val="24"/>
          <w:szCs w:val="24"/>
          <w:lang w:val="lv-LV"/>
        </w:rPr>
        <w:t xml:space="preserve"> prospektā 30, Ogrē,</w:t>
      </w:r>
      <w:r>
        <w:rPr>
          <w:sz w:val="24"/>
          <w:szCs w:val="24"/>
          <w:lang w:val="lv-LV"/>
        </w:rPr>
        <w:t xml:space="preserve"> </w:t>
      </w:r>
      <w:r w:rsidRPr="00A26B74">
        <w:rPr>
          <w:sz w:val="24"/>
          <w:szCs w:val="24"/>
          <w:lang w:val="lv-LV"/>
        </w:rPr>
        <w:t xml:space="preserve">kadastra apzīmējums </w:t>
      </w:r>
      <w:r>
        <w:rPr>
          <w:sz w:val="24"/>
          <w:szCs w:val="24"/>
          <w:lang w:val="lv-LV"/>
        </w:rPr>
        <w:t>–</w:t>
      </w:r>
      <w:r w:rsidRPr="00A26B74">
        <w:rPr>
          <w:sz w:val="24"/>
          <w:szCs w:val="24"/>
          <w:lang w:val="lv-LV"/>
        </w:rPr>
        <w:t xml:space="preserve"> 74010030494</w:t>
      </w:r>
      <w:r>
        <w:rPr>
          <w:sz w:val="24"/>
          <w:szCs w:val="24"/>
          <w:lang w:val="lv-LV"/>
        </w:rPr>
        <w:t>,</w:t>
      </w:r>
      <w:r w:rsidRPr="00A26B74">
        <w:rPr>
          <w:sz w:val="24"/>
          <w:szCs w:val="24"/>
          <w:lang w:val="lv-LV"/>
        </w:rPr>
        <w:t xml:space="preserve"> sagatavošanai divu FIBA 3×3 standarta laukumu ar oficiālo 3×3 basketbola segumu uzklāšanai un divu FIBA 3×3 basketbola grozu uzstādīšanai</w:t>
      </w:r>
      <w:r>
        <w:rPr>
          <w:sz w:val="24"/>
          <w:szCs w:val="24"/>
          <w:lang w:val="lv-LV"/>
        </w:rPr>
        <w:t>.</w:t>
      </w:r>
    </w:p>
    <w:p w:rsidR="00D437F2" w:rsidRPr="00A26B74" w:rsidRDefault="00FB05F9" w:rsidP="00F4209A">
      <w:pPr>
        <w:widowControl w:val="0"/>
        <w:numPr>
          <w:ilvl w:val="0"/>
          <w:numId w:val="1"/>
        </w:numPr>
        <w:ind w:left="284" w:hanging="284"/>
        <w:jc w:val="both"/>
        <w:rPr>
          <w:sz w:val="24"/>
          <w:szCs w:val="24"/>
          <w:lang w:val="lv-LV"/>
        </w:rPr>
      </w:pPr>
      <w:r w:rsidRPr="00A26B74">
        <w:rPr>
          <w:sz w:val="24"/>
          <w:szCs w:val="24"/>
          <w:lang w:val="lv-LV"/>
        </w:rPr>
        <w:t>Kontroli par lēmuma izpildi uzdot Ogres novada pašvaldības izpilddirektoram.</w:t>
      </w:r>
    </w:p>
    <w:p w:rsidR="00D437F2" w:rsidRDefault="00D437F2">
      <w:pPr>
        <w:widowControl w:val="0"/>
        <w:ind w:left="426"/>
        <w:jc w:val="both"/>
        <w:rPr>
          <w:sz w:val="24"/>
          <w:szCs w:val="24"/>
          <w:lang w:val="lv-LV"/>
        </w:rPr>
      </w:pPr>
    </w:p>
    <w:p w:rsidR="00A34542" w:rsidRPr="00A26B74" w:rsidRDefault="00A34542">
      <w:pPr>
        <w:widowControl w:val="0"/>
        <w:ind w:left="426"/>
        <w:jc w:val="both"/>
        <w:rPr>
          <w:sz w:val="24"/>
          <w:szCs w:val="24"/>
          <w:lang w:val="lv-LV"/>
        </w:rPr>
      </w:pPr>
    </w:p>
    <w:p w:rsidR="00D437F2" w:rsidRPr="00A26B74" w:rsidRDefault="00FB05F9">
      <w:pPr>
        <w:ind w:left="218"/>
        <w:jc w:val="right"/>
        <w:rPr>
          <w:sz w:val="24"/>
          <w:szCs w:val="24"/>
          <w:lang w:val="lv-LV"/>
        </w:rPr>
      </w:pPr>
      <w:r w:rsidRPr="00A26B74">
        <w:rPr>
          <w:sz w:val="24"/>
          <w:szCs w:val="24"/>
          <w:lang w:val="lv-LV"/>
        </w:rPr>
        <w:t>(Sēdes vadītāja,</w:t>
      </w:r>
    </w:p>
    <w:p w:rsidR="00D437F2" w:rsidRPr="00A26B74" w:rsidRDefault="00FB05F9" w:rsidP="002E68AB">
      <w:pPr>
        <w:ind w:left="218"/>
        <w:jc w:val="right"/>
        <w:rPr>
          <w:sz w:val="24"/>
          <w:szCs w:val="24"/>
          <w:lang w:val="lv-LV"/>
        </w:rPr>
      </w:pPr>
      <w:r w:rsidRPr="00A26B74">
        <w:rPr>
          <w:sz w:val="24"/>
          <w:szCs w:val="24"/>
          <w:lang w:val="lv-LV"/>
        </w:rPr>
        <w:t>domes priekšsēdētāja A.</w:t>
      </w:r>
      <w:r w:rsidR="002B1EF3" w:rsidRPr="00A26B74">
        <w:rPr>
          <w:sz w:val="24"/>
          <w:szCs w:val="24"/>
          <w:lang w:val="lv-LV"/>
        </w:rPr>
        <w:t xml:space="preserve"> </w:t>
      </w:r>
      <w:r w:rsidRPr="00A26B74">
        <w:rPr>
          <w:sz w:val="24"/>
          <w:szCs w:val="24"/>
          <w:lang w:val="lv-LV"/>
        </w:rPr>
        <w:t>Kraujas paraksts)</w:t>
      </w:r>
    </w:p>
    <w:sectPr w:rsidR="00D437F2" w:rsidRPr="00A26B74">
      <w:footerReference w:type="even" r:id="rId9"/>
      <w:footerReference w:type="default" r:id="rId10"/>
      <w:pgSz w:w="11906" w:h="16838"/>
      <w:pgMar w:top="1134" w:right="1134" w:bottom="1134" w:left="1701" w:header="720" w:footer="720" w:gutter="0"/>
      <w:pgNumType w:start="1"/>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FB05F9" w:rsidRDefault="00FB05F9">
      <w:r>
        <w:separator/>
      </w:r>
    </w:p>
  </w:endnote>
  <w:endnote w:type="continuationSeparator" w:id="0">
    <w:p w:rsidR="00FB05F9" w:rsidRDefault="00FB05F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Helvetica Neue">
    <w:charset w:val="00"/>
    <w:family w:val="auto"/>
    <w:pitch w:val="default"/>
    <w:embedBold r:id="rId1" w:fontKey="{00C27F8A-7A78-478E-94E4-E768C3B27951}"/>
  </w:font>
  <w:font w:name="Segoe UI">
    <w:panose1 w:val="020B0502040204020203"/>
    <w:charset w:val="00"/>
    <w:family w:val="swiss"/>
    <w:pitch w:val="variable"/>
    <w:sig w:usb0="E4002EFF" w:usb1="C000E47F" w:usb2="00000009" w:usb3="00000000" w:csb0="000001FF" w:csb1="00000000"/>
    <w:embedRegular r:id="rId2" w:fontKey="{8F156BBA-54D7-4D8A-A074-473148E1211C}"/>
  </w:font>
  <w:font w:name="RimBelwe">
    <w:altName w:val="Times New Roman"/>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embedRegular r:id="rId3" w:fontKey="{FCC74A10-8654-4310-8EDD-3BC867A6FB9E}"/>
  </w:font>
  <w:font w:name="Cambria">
    <w:panose1 w:val="02040503050406030204"/>
    <w:charset w:val="00"/>
    <w:family w:val="roman"/>
    <w:pitch w:val="variable"/>
    <w:sig w:usb0="E00006FF" w:usb1="420024FF" w:usb2="02000000" w:usb3="00000000" w:csb0="0000019F" w:csb1="00000000"/>
    <w:embedRegular r:id="rId4" w:fontKey="{31E184A3-D390-4EE7-B1BB-7C3C7D6EF7A1}"/>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7F2" w:rsidRDefault="00FB05F9">
    <w:pPr>
      <w:pBdr>
        <w:top w:val="nil"/>
        <w:left w:val="nil"/>
        <w:bottom w:val="nil"/>
        <w:right w:val="nil"/>
        <w:between w:val="nil"/>
      </w:pBdr>
      <w:tabs>
        <w:tab w:val="center" w:pos="4153"/>
        <w:tab w:val="right" w:pos="8306"/>
      </w:tabs>
      <w:jc w:val="center"/>
      <w:rPr>
        <w:color w:val="000000"/>
      </w:rPr>
    </w:pPr>
    <w:r>
      <w:rPr>
        <w:color w:val="000000"/>
      </w:rPr>
      <w:fldChar w:fldCharType="begin"/>
    </w:r>
    <w:r>
      <w:rPr>
        <w:color w:val="000000"/>
      </w:rPr>
      <w:instrText>PAGE</w:instrText>
    </w:r>
    <w:r>
      <w:rPr>
        <w:color w:val="000000"/>
      </w:rPr>
      <w:fldChar w:fldCharType="end"/>
    </w:r>
  </w:p>
  <w:p w:rsidR="00D437F2" w:rsidRDefault="00D437F2">
    <w:pPr>
      <w:pBdr>
        <w:top w:val="nil"/>
        <w:left w:val="nil"/>
        <w:bottom w:val="nil"/>
        <w:right w:val="nil"/>
        <w:between w:val="nil"/>
      </w:pBdr>
      <w:tabs>
        <w:tab w:val="center" w:pos="4153"/>
        <w:tab w:val="right" w:pos="8306"/>
      </w:tabs>
      <w:rPr>
        <w:color w:val="000000"/>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437F2" w:rsidRDefault="00D437F2">
    <w:pPr>
      <w:pBdr>
        <w:top w:val="nil"/>
        <w:left w:val="nil"/>
        <w:bottom w:val="nil"/>
        <w:right w:val="nil"/>
        <w:between w:val="nil"/>
      </w:pBdr>
      <w:tabs>
        <w:tab w:val="center" w:pos="4153"/>
        <w:tab w:val="right" w:pos="8306"/>
      </w:tabs>
      <w:rPr>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FB05F9" w:rsidRDefault="00FB05F9">
      <w:r>
        <w:separator/>
      </w:r>
    </w:p>
  </w:footnote>
  <w:footnote w:type="continuationSeparator" w:id="0">
    <w:p w:rsidR="00FB05F9" w:rsidRDefault="00FB05F9">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11371D59"/>
    <w:multiLevelType w:val="multilevel"/>
    <w:tmpl w:val="43FED61A"/>
    <w:lvl w:ilvl="0">
      <w:start w:val="1"/>
      <w:numFmt w:val="decimal"/>
      <w:lvlText w:val=""/>
      <w:lvlJc w:val="left"/>
      <w:pPr>
        <w:ind w:left="432" w:hanging="432"/>
      </w:pPr>
      <w:rPr>
        <w:b w:val="0"/>
        <w:bCs w:val="0"/>
        <w:i/>
        <w:iCs/>
      </w:rPr>
    </w:lvl>
    <w:lvl w:ilvl="1">
      <w:start w:val="1"/>
      <w:numFmt w:val="decimal"/>
      <w:lvlText w:val=""/>
      <w:lvlJc w:val="left"/>
      <w:pPr>
        <w:ind w:left="576" w:hanging="576"/>
      </w:pPr>
    </w:lvl>
    <w:lvl w:ilvl="2">
      <w:start w:val="1"/>
      <w:numFmt w:val="decimal"/>
      <w:lvlText w:val=""/>
      <w:lvlJc w:val="left"/>
      <w:pPr>
        <w:ind w:left="720" w:hanging="720"/>
      </w:pPr>
    </w:lvl>
    <w:lvl w:ilvl="3">
      <w:start w:val="1"/>
      <w:numFmt w:val="decimal"/>
      <w:lvlText w:val=""/>
      <w:lvlJc w:val="left"/>
      <w:pPr>
        <w:ind w:left="864" w:hanging="864"/>
      </w:pPr>
    </w:lvl>
    <w:lvl w:ilvl="4">
      <w:start w:val="1"/>
      <w:numFmt w:val="decimal"/>
      <w:lvlText w:val=""/>
      <w:lvlJc w:val="left"/>
      <w:pPr>
        <w:ind w:left="1008" w:hanging="1008"/>
      </w:pPr>
    </w:lvl>
    <w:lvl w:ilvl="5">
      <w:start w:val="1"/>
      <w:numFmt w:val="decimal"/>
      <w:lvlText w:val=""/>
      <w:lvlJc w:val="left"/>
      <w:pPr>
        <w:ind w:left="1152" w:hanging="1152"/>
      </w:pPr>
    </w:lvl>
    <w:lvl w:ilvl="6">
      <w:start w:val="1"/>
      <w:numFmt w:val="decimal"/>
      <w:lvlText w:val=""/>
      <w:lvlJc w:val="left"/>
      <w:pPr>
        <w:ind w:left="1296" w:hanging="1296"/>
      </w:pPr>
    </w:lvl>
    <w:lvl w:ilvl="7">
      <w:start w:val="1"/>
      <w:numFmt w:val="decimal"/>
      <w:lvlText w:val=""/>
      <w:lvlJc w:val="left"/>
      <w:pPr>
        <w:ind w:left="1440" w:hanging="1440"/>
      </w:pPr>
    </w:lvl>
    <w:lvl w:ilvl="8">
      <w:start w:val="1"/>
      <w:numFmt w:val="decimal"/>
      <w:lvlText w:val=""/>
      <w:lvlJc w:val="left"/>
      <w:pPr>
        <w:ind w:left="1584" w:hanging="1584"/>
      </w:pPr>
    </w:lvl>
  </w:abstractNum>
  <w:abstractNum w:abstractNumId="1" w15:restartNumberingAfterBreak="0">
    <w:nsid w:val="50242B71"/>
    <w:multiLevelType w:val="multilevel"/>
    <w:tmpl w:val="9EB4073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437F2"/>
    <w:rsid w:val="00011FC7"/>
    <w:rsid w:val="000B60FA"/>
    <w:rsid w:val="0016433E"/>
    <w:rsid w:val="00185FA8"/>
    <w:rsid w:val="001B7D32"/>
    <w:rsid w:val="001C3301"/>
    <w:rsid w:val="002B1EF3"/>
    <w:rsid w:val="002E68AB"/>
    <w:rsid w:val="005477E5"/>
    <w:rsid w:val="005578B0"/>
    <w:rsid w:val="00637B07"/>
    <w:rsid w:val="00854ACE"/>
    <w:rsid w:val="00975390"/>
    <w:rsid w:val="00A26B74"/>
    <w:rsid w:val="00A34542"/>
    <w:rsid w:val="00B95E05"/>
    <w:rsid w:val="00C452A3"/>
    <w:rsid w:val="00CD4041"/>
    <w:rsid w:val="00CE5A9E"/>
    <w:rsid w:val="00D437F2"/>
    <w:rsid w:val="00E22B1E"/>
    <w:rsid w:val="00F14EDD"/>
    <w:rsid w:val="00F4209A"/>
    <w:rsid w:val="00FB05F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91954E8-8AE9-45CA-90AF-9339FF366F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 w:eastAsia="lv-LV"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uiPriority w:val="9"/>
    <w:qFormat/>
    <w:pPr>
      <w:keepNext/>
      <w:ind w:left="1080" w:hanging="360"/>
      <w:jc w:val="both"/>
      <w:outlineLvl w:val="0"/>
    </w:pPr>
    <w:rPr>
      <w:b/>
      <w:bCs/>
      <w:sz w:val="24"/>
      <w:szCs w:val="24"/>
    </w:rPr>
  </w:style>
  <w:style w:type="paragraph" w:styleId="Heading2">
    <w:name w:val="heading 2"/>
    <w:basedOn w:val="Normal"/>
    <w:next w:val="Normal"/>
    <w:uiPriority w:val="9"/>
    <w:unhideWhenUsed/>
    <w:qFormat/>
    <w:pPr>
      <w:keepNext/>
      <w:ind w:left="5670" w:hanging="5670"/>
      <w:outlineLvl w:val="1"/>
    </w:pPr>
    <w:rPr>
      <w:b/>
      <w:bCs/>
      <w:sz w:val="24"/>
      <w:szCs w:val="24"/>
    </w:rPr>
  </w:style>
  <w:style w:type="paragraph" w:styleId="Heading3">
    <w:name w:val="heading 3"/>
    <w:basedOn w:val="Normal"/>
    <w:next w:val="Normal"/>
    <w:uiPriority w:val="9"/>
    <w:semiHidden/>
    <w:unhideWhenUsed/>
    <w:qFormat/>
    <w:pPr>
      <w:keepNext/>
      <w:ind w:left="2520" w:hanging="360"/>
      <w:jc w:val="center"/>
      <w:outlineLvl w:val="2"/>
    </w:pPr>
    <w:rPr>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sz w:val="22"/>
      <w:szCs w:val="22"/>
    </w:rPr>
  </w:style>
  <w:style w:type="paragraph" w:styleId="Heading6">
    <w:name w:val="heading 6"/>
    <w:basedOn w:val="Normal"/>
    <w:next w:val="Normal"/>
    <w:uiPriority w:val="9"/>
    <w:semiHidden/>
    <w:unhideWhenUsed/>
    <w:qFormat/>
    <w:pPr>
      <w:keepNext/>
      <w:keepLines/>
      <w:spacing w:before="200" w:after="40"/>
      <w:outlineLvl w:val="5"/>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jc w:val="center"/>
    </w:pPr>
    <w:rPr>
      <w:b/>
      <w:bCs/>
      <w:sz w:val="28"/>
      <w:szCs w:val="28"/>
    </w:rPr>
  </w:style>
  <w:style w:type="paragraph" w:styleId="Subtitle">
    <w:name w:val="Subtitle"/>
    <w:basedOn w:val="Normal"/>
    <w:next w:val="Normal"/>
    <w:uiPriority w:val="11"/>
    <w:qFormat/>
    <w:pPr>
      <w:jc w:val="center"/>
    </w:pPr>
    <w:rPr>
      <w:rFonts w:ascii="Helvetica Neue" w:eastAsia="Helvetica Neue" w:hAnsi="Helvetica Neue" w:cs="Helvetica Neue"/>
      <w:b/>
      <w:bCs/>
      <w:sz w:val="28"/>
      <w:szCs w:val="28"/>
    </w:rPr>
  </w:style>
  <w:style w:type="table" w:customStyle="1" w:styleId="a">
    <w:basedOn w:val="TableNormal0"/>
    <w:tblPr>
      <w:tblStyleRowBandSize w:val="1"/>
      <w:tblStyleColBandSize w:val="1"/>
      <w:tblCellMar>
        <w:top w:w="0" w:type="dxa"/>
        <w:left w:w="115" w:type="dxa"/>
        <w:bottom w:w="0" w:type="dxa"/>
        <w:right w:w="115" w:type="dxa"/>
      </w:tblCellMar>
    </w:tblPr>
  </w:style>
  <w:style w:type="table" w:customStyle="1" w:styleId="a0">
    <w:basedOn w:val="TableNormal0"/>
    <w:tblPr>
      <w:tblStyleRowBandSize w:val="1"/>
      <w:tblStyleColBandSize w:val="1"/>
    </w:tblPr>
  </w:style>
  <w:style w:type="paragraph" w:styleId="CommentText">
    <w:name w:val="annotation text"/>
    <w:basedOn w:val="Normal"/>
    <w:link w:val="CommentTextChar"/>
    <w:uiPriority w:val="99"/>
    <w:semiHidden/>
    <w:unhideWhenUsed/>
  </w:style>
  <w:style w:type="character" w:customStyle="1" w:styleId="CommentTextChar">
    <w:name w:val="Comment Text Char"/>
    <w:basedOn w:val="DefaultParagraphFont"/>
    <w:link w:val="CommentText"/>
    <w:uiPriority w:val="99"/>
    <w:semiHidden/>
  </w:style>
  <w:style w:type="character" w:styleId="CommentReference">
    <w:name w:val="annotation reference"/>
    <w:basedOn w:val="DefaultParagraphFont"/>
    <w:uiPriority w:val="99"/>
    <w:semiHidden/>
    <w:unhideWhenUsed/>
    <w:rPr>
      <w:sz w:val="16"/>
      <w:szCs w:val="16"/>
    </w:rPr>
  </w:style>
  <w:style w:type="paragraph" w:styleId="Header">
    <w:name w:val="header"/>
    <w:basedOn w:val="Normal"/>
    <w:link w:val="HeaderChar"/>
    <w:uiPriority w:val="99"/>
    <w:unhideWhenUsed/>
    <w:rsid w:val="002E68AB"/>
    <w:pPr>
      <w:tabs>
        <w:tab w:val="center" w:pos="4153"/>
        <w:tab w:val="right" w:pos="8306"/>
      </w:tabs>
    </w:pPr>
  </w:style>
  <w:style w:type="character" w:customStyle="1" w:styleId="HeaderChar">
    <w:name w:val="Header Char"/>
    <w:basedOn w:val="DefaultParagraphFont"/>
    <w:link w:val="Header"/>
    <w:uiPriority w:val="99"/>
    <w:rsid w:val="002E68AB"/>
  </w:style>
  <w:style w:type="paragraph" w:styleId="Footer">
    <w:name w:val="footer"/>
    <w:basedOn w:val="Normal"/>
    <w:link w:val="FooterChar"/>
    <w:uiPriority w:val="99"/>
    <w:unhideWhenUsed/>
    <w:rsid w:val="002E68AB"/>
    <w:pPr>
      <w:tabs>
        <w:tab w:val="center" w:pos="4153"/>
        <w:tab w:val="right" w:pos="8306"/>
      </w:tabs>
    </w:pPr>
  </w:style>
  <w:style w:type="character" w:customStyle="1" w:styleId="FooterChar">
    <w:name w:val="Footer Char"/>
    <w:basedOn w:val="DefaultParagraphFont"/>
    <w:link w:val="Footer"/>
    <w:uiPriority w:val="99"/>
    <w:rsid w:val="002E68AB"/>
  </w:style>
  <w:style w:type="paragraph" w:styleId="BalloonText">
    <w:name w:val="Balloon Text"/>
    <w:basedOn w:val="Normal"/>
    <w:link w:val="BalloonTextChar"/>
    <w:uiPriority w:val="99"/>
    <w:semiHidden/>
    <w:unhideWhenUsed/>
    <w:rsid w:val="00975390"/>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75390"/>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image" Target="media/image1.jp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m0CIxZwL2F+ePBghNhrcf/0cs7Q==">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</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940</Words>
  <Characters>5359</Characters>
  <Application>Microsoft Office Word</Application>
  <DocSecurity>0</DocSecurity>
  <Lines>44</Lines>
  <Paragraphs>12</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
  <LinksUpToDate>false</LinksUpToDate>
  <CharactersWithSpaces>6287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Elizabete Anna Kurpniece</dc:creator>
  <cp:lastModifiedBy>Elizabete Anna Kurpniece</cp:lastModifiedBy>
  <cp:revision>2</cp:revision>
  <cp:lastPrinted>2026-06-01T07:07:00Z</cp:lastPrinted>
  <dcterms:created xsi:type="dcterms:W3CDTF">2026-06-01T07:09:00Z</dcterms:created>
  <dcterms:modified xsi:type="dcterms:W3CDTF">2026-06-01T07:09:00Z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1033-9.1.0.4058</vt:lpwstr>
  </property>
</Properties>
</file>