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451D1" w14:textId="77777777" w:rsidR="00771307" w:rsidRPr="00193102" w:rsidRDefault="00771307" w:rsidP="002646B3">
      <w:pPr>
        <w:ind w:firstLine="567"/>
        <w:jc w:val="center"/>
        <w:rPr>
          <w:rFonts w:ascii="Times New Roman" w:hAnsi="Times New Roman"/>
          <w:noProof/>
          <w:lang w:eastAsia="lv-LV"/>
        </w:rPr>
      </w:pPr>
      <w:r w:rsidRPr="00193102">
        <w:rPr>
          <w:rFonts w:ascii="Times New Roman" w:hAnsi="Times New Roman"/>
          <w:noProof/>
          <w:lang w:val="en-US"/>
        </w:rPr>
        <w:drawing>
          <wp:inline distT="0" distB="0" distL="0" distR="0" wp14:anchorId="3879CEAE" wp14:editId="33FAC12E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39B75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3016294A" w14:textId="77777777" w:rsidR="00157A15" w:rsidRPr="00674C85" w:rsidRDefault="00157A15" w:rsidP="00157A15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5D3AB833" w14:textId="77777777" w:rsidR="00157A15" w:rsidRPr="00674C85" w:rsidRDefault="00157A15" w:rsidP="00157A15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30B95ED6" w14:textId="77777777" w:rsidR="00157A15" w:rsidRPr="00674C85" w:rsidRDefault="00157A15" w:rsidP="00157A15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  <w:lang w:val="lv-LV"/>
        </w:rPr>
        <w:t xml:space="preserve">e-pasts: ogredome@ogresnovads.lv, www.ogresnovads.lv </w:t>
      </w:r>
    </w:p>
    <w:p w14:paraId="4FF5FFC7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775CE7AE" w14:textId="1A92F1BF" w:rsidR="00B52C04" w:rsidRPr="00EC3907" w:rsidRDefault="00ED3B14" w:rsidP="005577C6">
      <w:pPr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PAŠVALDĪBAS DOMES</w:t>
      </w:r>
      <w:r w:rsidR="005577C6" w:rsidRPr="00EC3907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B52C04" w:rsidRPr="00EC3907">
        <w:rPr>
          <w:rFonts w:ascii="Times New Roman" w:hAnsi="Times New Roman"/>
          <w:sz w:val="28"/>
          <w:szCs w:val="28"/>
          <w:lang w:val="lv-LV"/>
        </w:rPr>
        <w:t>SĒDES PROTOKOLA IZRAKSTS</w:t>
      </w:r>
    </w:p>
    <w:p w14:paraId="42310887" w14:textId="77777777" w:rsidR="00771307" w:rsidRPr="00EC3907" w:rsidRDefault="00771307" w:rsidP="00771307">
      <w:pPr>
        <w:rPr>
          <w:rFonts w:ascii="Times New Roman" w:hAnsi="Times New Roman"/>
          <w:szCs w:val="24"/>
          <w:lang w:val="lv-LV"/>
        </w:rPr>
      </w:pPr>
    </w:p>
    <w:p w14:paraId="387B3127" w14:textId="77777777" w:rsidR="00120422" w:rsidRPr="00EC3907" w:rsidRDefault="00120422" w:rsidP="00771307">
      <w:pPr>
        <w:rPr>
          <w:rFonts w:ascii="Times New Roman" w:hAnsi="Times New Roman"/>
          <w:szCs w:val="24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EC3907" w14:paraId="58609C32" w14:textId="77777777" w:rsidTr="00A76836">
        <w:trPr>
          <w:trHeight w:val="317"/>
        </w:trPr>
        <w:tc>
          <w:tcPr>
            <w:tcW w:w="1666" w:type="pct"/>
          </w:tcPr>
          <w:p w14:paraId="6E2108DE" w14:textId="77777777" w:rsidR="00771307" w:rsidRPr="00EC3907" w:rsidRDefault="00771307" w:rsidP="00A76836">
            <w:pPr>
              <w:rPr>
                <w:rFonts w:ascii="Times New Roman" w:hAnsi="Times New Roman"/>
                <w:szCs w:val="24"/>
                <w:lang w:val="lv-LV"/>
              </w:rPr>
            </w:pPr>
            <w:r w:rsidRPr="00EC3907">
              <w:rPr>
                <w:rFonts w:ascii="Times New Roman" w:hAnsi="Times New Roman"/>
                <w:szCs w:val="24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045E2716" w14:textId="5AD40367" w:rsidR="00771307" w:rsidRPr="00EC3907" w:rsidRDefault="00771307" w:rsidP="00ED3B14">
            <w:pPr>
              <w:pStyle w:val="Heading2"/>
              <w:rPr>
                <w:szCs w:val="24"/>
              </w:rPr>
            </w:pPr>
            <w:r w:rsidRPr="00EC3907">
              <w:rPr>
                <w:szCs w:val="24"/>
              </w:rPr>
              <w:t>Nr.</w:t>
            </w:r>
            <w:r w:rsidR="00903AD0">
              <w:rPr>
                <w:szCs w:val="24"/>
              </w:rPr>
              <w:t>7</w:t>
            </w:r>
          </w:p>
        </w:tc>
        <w:tc>
          <w:tcPr>
            <w:tcW w:w="1791" w:type="pct"/>
          </w:tcPr>
          <w:p w14:paraId="2B0E22FA" w14:textId="03C69FFE" w:rsidR="00771307" w:rsidRPr="00EC3907" w:rsidRDefault="00892533" w:rsidP="00006B0A">
            <w:pPr>
              <w:jc w:val="right"/>
              <w:rPr>
                <w:rFonts w:ascii="Times New Roman" w:hAnsi="Times New Roman"/>
                <w:szCs w:val="24"/>
                <w:lang w:val="lv-LV"/>
              </w:rPr>
            </w:pPr>
            <w:r w:rsidRPr="00EC3907">
              <w:rPr>
                <w:rFonts w:ascii="Times New Roman" w:hAnsi="Times New Roman"/>
                <w:szCs w:val="24"/>
                <w:lang w:val="lv-LV"/>
              </w:rPr>
              <w:t xml:space="preserve">          </w:t>
            </w:r>
            <w:r w:rsidR="00B52C04" w:rsidRPr="00EC3907">
              <w:rPr>
                <w:rFonts w:ascii="Times New Roman" w:hAnsi="Times New Roman"/>
                <w:szCs w:val="24"/>
                <w:lang w:val="lv-LV"/>
              </w:rPr>
              <w:t>20</w:t>
            </w:r>
            <w:r w:rsidR="00B90936" w:rsidRPr="00EC3907">
              <w:rPr>
                <w:rFonts w:ascii="Times New Roman" w:hAnsi="Times New Roman"/>
                <w:szCs w:val="24"/>
                <w:lang w:val="lv-LV"/>
              </w:rPr>
              <w:t>2</w:t>
            </w:r>
            <w:r w:rsidR="002646B3">
              <w:rPr>
                <w:rFonts w:ascii="Times New Roman" w:hAnsi="Times New Roman"/>
                <w:szCs w:val="24"/>
                <w:lang w:val="lv-LV"/>
              </w:rPr>
              <w:t>6</w:t>
            </w:r>
            <w:r w:rsidR="00771307" w:rsidRPr="00EC3907">
              <w:rPr>
                <w:rFonts w:ascii="Times New Roman" w:hAnsi="Times New Roman"/>
                <w:szCs w:val="24"/>
                <w:lang w:val="lv-LV"/>
              </w:rPr>
              <w:t>.</w:t>
            </w:r>
            <w:r w:rsidR="00B90936" w:rsidRPr="00EC3907">
              <w:rPr>
                <w:rFonts w:ascii="Times New Roman" w:hAnsi="Times New Roman"/>
                <w:szCs w:val="24"/>
                <w:lang w:val="lv-LV"/>
              </w:rPr>
              <w:t> </w:t>
            </w:r>
            <w:r w:rsidR="00771307" w:rsidRPr="00EC3907">
              <w:rPr>
                <w:rFonts w:ascii="Times New Roman" w:hAnsi="Times New Roman"/>
                <w:szCs w:val="24"/>
                <w:lang w:val="lv-LV"/>
              </w:rPr>
              <w:t xml:space="preserve">gada </w:t>
            </w:r>
            <w:r w:rsidR="00903AD0">
              <w:rPr>
                <w:rFonts w:ascii="Times New Roman" w:hAnsi="Times New Roman"/>
                <w:szCs w:val="24"/>
                <w:lang w:val="lv-LV"/>
              </w:rPr>
              <w:t>28</w:t>
            </w:r>
            <w:r w:rsidR="00771307" w:rsidRPr="00EC3907">
              <w:rPr>
                <w:rFonts w:ascii="Times New Roman" w:hAnsi="Times New Roman"/>
                <w:szCs w:val="24"/>
                <w:lang w:val="lv-LV"/>
              </w:rPr>
              <w:t>.</w:t>
            </w:r>
            <w:r w:rsidR="00ED3B14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  <w:r w:rsidR="00006B0A">
              <w:rPr>
                <w:rFonts w:ascii="Times New Roman" w:hAnsi="Times New Roman"/>
                <w:szCs w:val="24"/>
                <w:lang w:val="lv-LV"/>
              </w:rPr>
              <w:t>maijā</w:t>
            </w:r>
            <w:r w:rsidR="002646B3">
              <w:rPr>
                <w:rFonts w:ascii="Times New Roman" w:hAnsi="Times New Roman"/>
                <w:szCs w:val="24"/>
                <w:lang w:val="lv-LV"/>
              </w:rPr>
              <w:t xml:space="preserve"> </w:t>
            </w:r>
          </w:p>
        </w:tc>
      </w:tr>
    </w:tbl>
    <w:p w14:paraId="1E269F7B" w14:textId="77777777" w:rsidR="00120422" w:rsidRPr="00EC3907" w:rsidRDefault="00120422" w:rsidP="00A76836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15BA7BAC" w14:textId="3DB4F50F" w:rsidR="00771307" w:rsidRPr="00EC3907" w:rsidRDefault="00903AD0" w:rsidP="00A76836">
      <w:pPr>
        <w:jc w:val="center"/>
        <w:rPr>
          <w:rFonts w:ascii="Times New Roman" w:hAnsi="Times New Roman"/>
          <w:b/>
          <w:szCs w:val="24"/>
          <w:lang w:val="lv-LV"/>
        </w:rPr>
      </w:pPr>
      <w:r>
        <w:rPr>
          <w:rFonts w:ascii="Times New Roman" w:hAnsi="Times New Roman"/>
          <w:b/>
          <w:szCs w:val="24"/>
          <w:lang w:val="lv-LV"/>
        </w:rPr>
        <w:t>1</w:t>
      </w:r>
      <w:r w:rsidR="002F532F" w:rsidRPr="00EC3907">
        <w:rPr>
          <w:rFonts w:ascii="Times New Roman" w:hAnsi="Times New Roman"/>
          <w:b/>
          <w:szCs w:val="24"/>
          <w:lang w:val="lv-LV"/>
        </w:rPr>
        <w:t>.</w:t>
      </w:r>
    </w:p>
    <w:p w14:paraId="1FDDBCFC" w14:textId="38FFA889" w:rsidR="002646B3" w:rsidRPr="002646B3" w:rsidRDefault="002646B3" w:rsidP="002646B3">
      <w:pPr>
        <w:pStyle w:val="BodyTextIndent2"/>
        <w:ind w:left="215"/>
        <w:jc w:val="center"/>
        <w:rPr>
          <w:b/>
          <w:color w:val="000000" w:themeColor="text1"/>
          <w:szCs w:val="24"/>
          <w:u w:val="single"/>
        </w:rPr>
      </w:pPr>
      <w:r w:rsidRPr="002646B3">
        <w:rPr>
          <w:b/>
          <w:iCs/>
          <w:color w:val="000000" w:themeColor="text1"/>
          <w:szCs w:val="24"/>
          <w:u w:val="single"/>
        </w:rPr>
        <w:t>Par</w:t>
      </w:r>
      <w:r w:rsidRPr="002646B3">
        <w:rPr>
          <w:b/>
          <w:bCs/>
          <w:iCs/>
          <w:color w:val="000000" w:themeColor="text1"/>
          <w:szCs w:val="24"/>
          <w:u w:val="single"/>
        </w:rPr>
        <w:t xml:space="preserve"> </w:t>
      </w:r>
      <w:r w:rsidRPr="002646B3">
        <w:rPr>
          <w:b/>
          <w:iCs/>
          <w:color w:val="000000" w:themeColor="text1"/>
          <w:szCs w:val="24"/>
          <w:u w:val="single"/>
        </w:rPr>
        <w:t xml:space="preserve">darba kārtības apstiprināšanu, </w:t>
      </w:r>
      <w:r w:rsidR="00672C64">
        <w:rPr>
          <w:b/>
          <w:iCs/>
          <w:color w:val="000000" w:themeColor="text1"/>
          <w:szCs w:val="24"/>
          <w:u w:val="single"/>
        </w:rPr>
        <w:t>izslēdzot vienu</w:t>
      </w:r>
      <w:r w:rsidR="00F75860">
        <w:rPr>
          <w:b/>
          <w:iCs/>
          <w:color w:val="000000" w:themeColor="text1"/>
          <w:szCs w:val="24"/>
          <w:u w:val="single"/>
        </w:rPr>
        <w:t xml:space="preserve"> papildu</w:t>
      </w:r>
      <w:r w:rsidR="00672C64">
        <w:rPr>
          <w:b/>
          <w:iCs/>
          <w:color w:val="000000" w:themeColor="text1"/>
          <w:szCs w:val="24"/>
          <w:u w:val="single"/>
        </w:rPr>
        <w:t xml:space="preserve"> jautājumu</w:t>
      </w:r>
      <w:r w:rsidR="00057610">
        <w:rPr>
          <w:b/>
          <w:iCs/>
          <w:color w:val="000000" w:themeColor="text1"/>
          <w:szCs w:val="24"/>
          <w:u w:val="single"/>
        </w:rPr>
        <w:t xml:space="preserve"> un </w:t>
      </w:r>
      <w:r w:rsidRPr="002646B3">
        <w:rPr>
          <w:b/>
          <w:iCs/>
          <w:color w:val="000000" w:themeColor="text1"/>
          <w:szCs w:val="24"/>
          <w:u w:val="single"/>
        </w:rPr>
        <w:t xml:space="preserve">iekļaujot </w:t>
      </w:r>
      <w:r w:rsidR="00672C64">
        <w:rPr>
          <w:b/>
          <w:iCs/>
          <w:color w:val="000000" w:themeColor="text1"/>
          <w:szCs w:val="24"/>
          <w:u w:val="single"/>
        </w:rPr>
        <w:t>četrus</w:t>
      </w:r>
      <w:r w:rsidRPr="002646B3">
        <w:rPr>
          <w:b/>
          <w:iCs/>
          <w:color w:val="000000" w:themeColor="text1"/>
          <w:szCs w:val="24"/>
          <w:u w:val="single"/>
        </w:rPr>
        <w:t xml:space="preserve"> papildu jautājumus</w:t>
      </w:r>
    </w:p>
    <w:p w14:paraId="139ED694" w14:textId="77777777" w:rsidR="005577C6" w:rsidRPr="00C5552B" w:rsidRDefault="005577C6" w:rsidP="00EC3907">
      <w:pPr>
        <w:pStyle w:val="ListParagraph"/>
        <w:ind w:left="1077"/>
        <w:contextualSpacing w:val="0"/>
        <w:jc w:val="both"/>
        <w:rPr>
          <w:rFonts w:ascii="Times New Roman" w:hAnsi="Times New Roman"/>
          <w:szCs w:val="24"/>
          <w:lang w:val="lv-LV"/>
        </w:rPr>
      </w:pPr>
    </w:p>
    <w:p w14:paraId="1BE78635" w14:textId="213AF87E" w:rsidR="002646B3" w:rsidRDefault="00057610" w:rsidP="00EC3907">
      <w:pPr>
        <w:pStyle w:val="ListParagraph"/>
        <w:ind w:left="1077"/>
        <w:contextualSpacing w:val="0"/>
        <w:jc w:val="both"/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  <w:lang w:val="lv-LV"/>
        </w:rPr>
        <w:t>Pamatojoties uz Pašvaldību likuma 34. panta 2. punktu,</w:t>
      </w:r>
    </w:p>
    <w:p w14:paraId="74EFF528" w14:textId="77777777" w:rsidR="00057610" w:rsidRPr="00BD209B" w:rsidRDefault="00057610" w:rsidP="00EC3907">
      <w:pPr>
        <w:pStyle w:val="ListParagraph"/>
        <w:ind w:left="1077"/>
        <w:contextualSpacing w:val="0"/>
        <w:jc w:val="both"/>
        <w:rPr>
          <w:rFonts w:ascii="Times New Roman" w:hAnsi="Times New Roman"/>
          <w:szCs w:val="24"/>
          <w:lang w:val="lv-LV"/>
        </w:rPr>
      </w:pPr>
    </w:p>
    <w:p w14:paraId="3BF710C9" w14:textId="75F47391" w:rsidR="00903AD0" w:rsidRPr="00903AD0" w:rsidRDefault="00903AD0" w:rsidP="00903AD0">
      <w:pPr>
        <w:pStyle w:val="BodyTextIndent2"/>
        <w:jc w:val="center"/>
        <w:rPr>
          <w:b/>
          <w:szCs w:val="24"/>
          <w:lang w:eastAsia="zh-CN"/>
        </w:rPr>
      </w:pPr>
      <w:r w:rsidRPr="00903AD0">
        <w:rPr>
          <w:b/>
          <w:szCs w:val="24"/>
          <w:lang w:eastAsia="zh-CN"/>
        </w:rPr>
        <w:t>balsojot: ar 21 balsi "Par" (Andris Krauja, Art</w:t>
      </w:r>
      <w:r w:rsidRPr="00903AD0">
        <w:rPr>
          <w:rFonts w:hint="eastAsia"/>
          <w:b/>
          <w:szCs w:val="24"/>
          <w:lang w:eastAsia="zh-CN"/>
        </w:rPr>
        <w:t>ū</w:t>
      </w:r>
      <w:r w:rsidRPr="00903AD0">
        <w:rPr>
          <w:b/>
          <w:szCs w:val="24"/>
          <w:lang w:eastAsia="zh-CN"/>
        </w:rPr>
        <w:t>rs Mangulis, Atvars Lakst</w:t>
      </w:r>
      <w:r w:rsidRPr="00903AD0">
        <w:rPr>
          <w:rFonts w:hint="eastAsia"/>
          <w:b/>
          <w:szCs w:val="24"/>
          <w:lang w:eastAsia="zh-CN"/>
        </w:rPr>
        <w:t>ī</w:t>
      </w:r>
      <w:r w:rsidRPr="00903AD0">
        <w:rPr>
          <w:b/>
          <w:szCs w:val="24"/>
          <w:lang w:eastAsia="zh-CN"/>
        </w:rPr>
        <w:t>gala, Dace Veili</w:t>
      </w:r>
      <w:r w:rsidRPr="00903AD0">
        <w:rPr>
          <w:rFonts w:hint="eastAsia"/>
          <w:b/>
          <w:szCs w:val="24"/>
          <w:lang w:eastAsia="zh-CN"/>
        </w:rPr>
        <w:t>ņ</w:t>
      </w:r>
      <w:r w:rsidRPr="00903AD0">
        <w:rPr>
          <w:b/>
          <w:szCs w:val="24"/>
          <w:lang w:eastAsia="zh-CN"/>
        </w:rPr>
        <w:t>a, Dzirkst</w:t>
      </w:r>
      <w:r w:rsidRPr="00903AD0">
        <w:rPr>
          <w:rFonts w:hint="eastAsia"/>
          <w:b/>
          <w:szCs w:val="24"/>
          <w:lang w:eastAsia="zh-CN"/>
        </w:rPr>
        <w:t>ī</w:t>
      </w:r>
      <w:r w:rsidRPr="00903AD0">
        <w:rPr>
          <w:b/>
          <w:szCs w:val="24"/>
          <w:lang w:eastAsia="zh-CN"/>
        </w:rPr>
        <w:t>te Žindiga, Egils Helmanis, Gints S</w:t>
      </w:r>
      <w:r w:rsidRPr="00903AD0">
        <w:rPr>
          <w:rFonts w:hint="eastAsia"/>
          <w:b/>
          <w:szCs w:val="24"/>
          <w:lang w:eastAsia="zh-CN"/>
        </w:rPr>
        <w:t>ī</w:t>
      </w:r>
      <w:r w:rsidRPr="00903AD0">
        <w:rPr>
          <w:b/>
          <w:szCs w:val="24"/>
          <w:lang w:eastAsia="zh-CN"/>
        </w:rPr>
        <w:t>vi</w:t>
      </w:r>
      <w:r w:rsidRPr="00903AD0">
        <w:rPr>
          <w:rFonts w:hint="eastAsia"/>
          <w:b/>
          <w:szCs w:val="24"/>
          <w:lang w:eastAsia="zh-CN"/>
        </w:rPr>
        <w:t>ņš</w:t>
      </w:r>
      <w:r w:rsidRPr="00903AD0">
        <w:rPr>
          <w:b/>
          <w:szCs w:val="24"/>
          <w:lang w:eastAsia="zh-CN"/>
        </w:rPr>
        <w:t>, Ilm</w:t>
      </w:r>
      <w:r w:rsidRPr="00903AD0">
        <w:rPr>
          <w:rFonts w:hint="eastAsia"/>
          <w:b/>
          <w:szCs w:val="24"/>
          <w:lang w:eastAsia="zh-CN"/>
        </w:rPr>
        <w:t>ā</w:t>
      </w:r>
      <w:r w:rsidRPr="00903AD0">
        <w:rPr>
          <w:b/>
          <w:szCs w:val="24"/>
          <w:lang w:eastAsia="zh-CN"/>
        </w:rPr>
        <w:t>rs Zemnieks, Iluta Jansone, J</w:t>
      </w:r>
      <w:r w:rsidRPr="00903AD0">
        <w:rPr>
          <w:rFonts w:hint="eastAsia"/>
          <w:b/>
          <w:szCs w:val="24"/>
          <w:lang w:eastAsia="zh-CN"/>
        </w:rPr>
        <w:t>ā</w:t>
      </w:r>
      <w:r w:rsidRPr="00903AD0">
        <w:rPr>
          <w:b/>
          <w:szCs w:val="24"/>
          <w:lang w:eastAsia="zh-CN"/>
        </w:rPr>
        <w:t>nis Ikl</w:t>
      </w:r>
      <w:r w:rsidRPr="00903AD0">
        <w:rPr>
          <w:rFonts w:hint="eastAsia"/>
          <w:b/>
          <w:szCs w:val="24"/>
          <w:lang w:eastAsia="zh-CN"/>
        </w:rPr>
        <w:t>ā</w:t>
      </w:r>
      <w:r w:rsidRPr="00903AD0">
        <w:rPr>
          <w:b/>
          <w:szCs w:val="24"/>
          <w:lang w:eastAsia="zh-CN"/>
        </w:rPr>
        <w:t>vs, J</w:t>
      </w:r>
      <w:r w:rsidRPr="00903AD0">
        <w:rPr>
          <w:rFonts w:hint="eastAsia"/>
          <w:b/>
          <w:szCs w:val="24"/>
          <w:lang w:eastAsia="zh-CN"/>
        </w:rPr>
        <w:t>ā</w:t>
      </w:r>
      <w:r w:rsidRPr="00903AD0">
        <w:rPr>
          <w:b/>
          <w:szCs w:val="24"/>
          <w:lang w:eastAsia="zh-CN"/>
        </w:rPr>
        <w:t>nis Sili</w:t>
      </w:r>
      <w:r w:rsidRPr="00903AD0">
        <w:rPr>
          <w:rFonts w:hint="eastAsia"/>
          <w:b/>
          <w:szCs w:val="24"/>
          <w:lang w:eastAsia="zh-CN"/>
        </w:rPr>
        <w:t>ņš</w:t>
      </w:r>
      <w:r w:rsidRPr="00903AD0">
        <w:rPr>
          <w:b/>
          <w:szCs w:val="24"/>
          <w:lang w:eastAsia="zh-CN"/>
        </w:rPr>
        <w:t>, K</w:t>
      </w:r>
      <w:r w:rsidRPr="00903AD0">
        <w:rPr>
          <w:rFonts w:hint="eastAsia"/>
          <w:b/>
          <w:szCs w:val="24"/>
          <w:lang w:eastAsia="zh-CN"/>
        </w:rPr>
        <w:t>ā</w:t>
      </w:r>
      <w:r w:rsidRPr="00903AD0">
        <w:rPr>
          <w:b/>
          <w:szCs w:val="24"/>
          <w:lang w:eastAsia="zh-CN"/>
        </w:rPr>
        <w:t>rlis Ansons, K</w:t>
      </w:r>
      <w:r w:rsidRPr="00903AD0">
        <w:rPr>
          <w:rFonts w:hint="eastAsia"/>
          <w:b/>
          <w:szCs w:val="24"/>
          <w:lang w:eastAsia="zh-CN"/>
        </w:rPr>
        <w:t>ā</w:t>
      </w:r>
      <w:r w:rsidRPr="00903AD0">
        <w:rPr>
          <w:b/>
          <w:szCs w:val="24"/>
          <w:lang w:eastAsia="zh-CN"/>
        </w:rPr>
        <w:t>rlis Avoti</w:t>
      </w:r>
      <w:r w:rsidRPr="00903AD0">
        <w:rPr>
          <w:rFonts w:hint="eastAsia"/>
          <w:b/>
          <w:szCs w:val="24"/>
          <w:lang w:eastAsia="zh-CN"/>
        </w:rPr>
        <w:t>ņš</w:t>
      </w:r>
      <w:r w:rsidRPr="00903AD0">
        <w:rPr>
          <w:b/>
          <w:szCs w:val="24"/>
          <w:lang w:eastAsia="zh-CN"/>
        </w:rPr>
        <w:t>, Mat</w:t>
      </w:r>
      <w:r w:rsidRPr="00903AD0">
        <w:rPr>
          <w:rFonts w:hint="eastAsia"/>
          <w:b/>
          <w:szCs w:val="24"/>
          <w:lang w:eastAsia="zh-CN"/>
        </w:rPr>
        <w:t>ī</w:t>
      </w:r>
      <w:r w:rsidRPr="00903AD0">
        <w:rPr>
          <w:b/>
          <w:szCs w:val="24"/>
          <w:lang w:eastAsia="zh-CN"/>
        </w:rPr>
        <w:t>ss Mežaks, P</w:t>
      </w:r>
      <w:r w:rsidRPr="00903AD0">
        <w:rPr>
          <w:rFonts w:hint="eastAsia"/>
          <w:b/>
          <w:szCs w:val="24"/>
          <w:lang w:eastAsia="zh-CN"/>
        </w:rPr>
        <w:t>ā</w:t>
      </w:r>
      <w:r w:rsidRPr="00903AD0">
        <w:rPr>
          <w:b/>
          <w:szCs w:val="24"/>
          <w:lang w:eastAsia="zh-CN"/>
        </w:rPr>
        <w:t>vels Kot</w:t>
      </w:r>
      <w:r w:rsidRPr="00903AD0">
        <w:rPr>
          <w:rFonts w:hint="eastAsia"/>
          <w:b/>
          <w:szCs w:val="24"/>
          <w:lang w:eastAsia="zh-CN"/>
        </w:rPr>
        <w:t>ā</w:t>
      </w:r>
      <w:r w:rsidRPr="00903AD0">
        <w:rPr>
          <w:b/>
          <w:szCs w:val="24"/>
          <w:lang w:eastAsia="zh-CN"/>
        </w:rPr>
        <w:t>ns, Raivis Rub</w:t>
      </w:r>
      <w:r w:rsidRPr="00903AD0">
        <w:rPr>
          <w:rFonts w:hint="eastAsia"/>
          <w:b/>
          <w:szCs w:val="24"/>
          <w:lang w:eastAsia="zh-CN"/>
        </w:rPr>
        <w:t>ī</w:t>
      </w:r>
      <w:r w:rsidRPr="00903AD0">
        <w:rPr>
          <w:b/>
          <w:szCs w:val="24"/>
          <w:lang w:eastAsia="zh-CN"/>
        </w:rPr>
        <w:t xml:space="preserve">ns, Raivis </w:t>
      </w:r>
      <w:r w:rsidRPr="00903AD0">
        <w:rPr>
          <w:rFonts w:hint="eastAsia"/>
          <w:b/>
          <w:szCs w:val="24"/>
          <w:lang w:eastAsia="zh-CN"/>
        </w:rPr>
        <w:t>Ū</w:t>
      </w:r>
      <w:r w:rsidRPr="00903AD0">
        <w:rPr>
          <w:b/>
          <w:szCs w:val="24"/>
          <w:lang w:eastAsia="zh-CN"/>
        </w:rPr>
        <w:t>zuls, R</w:t>
      </w:r>
      <w:r w:rsidRPr="00903AD0">
        <w:rPr>
          <w:rFonts w:hint="eastAsia"/>
          <w:b/>
          <w:szCs w:val="24"/>
          <w:lang w:eastAsia="zh-CN"/>
        </w:rPr>
        <w:t>ū</w:t>
      </w:r>
      <w:r w:rsidRPr="00903AD0">
        <w:rPr>
          <w:b/>
          <w:szCs w:val="24"/>
          <w:lang w:eastAsia="zh-CN"/>
        </w:rPr>
        <w:t>dolfs Kud</w:t>
      </w:r>
      <w:r w:rsidRPr="00903AD0">
        <w:rPr>
          <w:rFonts w:hint="eastAsia"/>
          <w:b/>
          <w:szCs w:val="24"/>
          <w:lang w:eastAsia="zh-CN"/>
        </w:rPr>
        <w:t>ļ</w:t>
      </w:r>
      <w:r w:rsidRPr="00903AD0">
        <w:rPr>
          <w:b/>
          <w:szCs w:val="24"/>
          <w:lang w:eastAsia="zh-CN"/>
        </w:rPr>
        <w:t>a, Santa Lo</w:t>
      </w:r>
      <w:r w:rsidRPr="00903AD0">
        <w:rPr>
          <w:rFonts w:hint="eastAsia"/>
          <w:b/>
          <w:szCs w:val="24"/>
          <w:lang w:eastAsia="zh-CN"/>
        </w:rPr>
        <w:t>č</w:t>
      </w:r>
      <w:r w:rsidRPr="00903AD0">
        <w:rPr>
          <w:b/>
          <w:szCs w:val="24"/>
          <w:lang w:eastAsia="zh-CN"/>
        </w:rPr>
        <w:t>mele, Sarm</w:t>
      </w:r>
      <w:r w:rsidRPr="00903AD0">
        <w:rPr>
          <w:rFonts w:hint="eastAsia"/>
          <w:b/>
          <w:szCs w:val="24"/>
          <w:lang w:eastAsia="zh-CN"/>
        </w:rPr>
        <w:t>ī</w:t>
      </w:r>
      <w:r w:rsidRPr="00903AD0">
        <w:rPr>
          <w:b/>
          <w:szCs w:val="24"/>
          <w:lang w:eastAsia="zh-CN"/>
        </w:rPr>
        <w:t>te Ozoli</w:t>
      </w:r>
      <w:r w:rsidRPr="00903AD0">
        <w:rPr>
          <w:rFonts w:hint="eastAsia"/>
          <w:b/>
          <w:szCs w:val="24"/>
          <w:lang w:eastAsia="zh-CN"/>
        </w:rPr>
        <w:t>ņ</w:t>
      </w:r>
      <w:r w:rsidRPr="00903AD0">
        <w:rPr>
          <w:b/>
          <w:szCs w:val="24"/>
          <w:lang w:eastAsia="zh-CN"/>
        </w:rPr>
        <w:t>a, Uldis Skudra), "Pret" – nav, "Atturas" – 2 (Dace K</w:t>
      </w:r>
      <w:r w:rsidRPr="00903AD0">
        <w:rPr>
          <w:rFonts w:hint="eastAsia"/>
          <w:b/>
          <w:szCs w:val="24"/>
          <w:lang w:eastAsia="zh-CN"/>
        </w:rPr>
        <w:t>ļ</w:t>
      </w:r>
      <w:r w:rsidRPr="00903AD0">
        <w:rPr>
          <w:b/>
          <w:szCs w:val="24"/>
          <w:lang w:eastAsia="zh-CN"/>
        </w:rPr>
        <w:t>avi</w:t>
      </w:r>
      <w:r w:rsidRPr="00903AD0">
        <w:rPr>
          <w:rFonts w:hint="eastAsia"/>
          <w:b/>
          <w:szCs w:val="24"/>
          <w:lang w:eastAsia="zh-CN"/>
        </w:rPr>
        <w:t>ņ</w:t>
      </w:r>
      <w:r w:rsidRPr="00903AD0">
        <w:rPr>
          <w:b/>
          <w:szCs w:val="24"/>
          <w:lang w:eastAsia="zh-CN"/>
        </w:rPr>
        <w:t>a, Mariss Martinsons), "Nepiedal</w:t>
      </w:r>
      <w:r w:rsidRPr="00903AD0">
        <w:rPr>
          <w:rFonts w:hint="eastAsia"/>
          <w:b/>
          <w:szCs w:val="24"/>
          <w:lang w:eastAsia="zh-CN"/>
        </w:rPr>
        <w:t>ā</w:t>
      </w:r>
      <w:r w:rsidRPr="00903AD0">
        <w:rPr>
          <w:b/>
          <w:szCs w:val="24"/>
          <w:lang w:eastAsia="zh-CN"/>
        </w:rPr>
        <w:t>s" – nav</w:t>
      </w:r>
      <w:r>
        <w:rPr>
          <w:b/>
          <w:szCs w:val="24"/>
          <w:lang w:eastAsia="zh-CN"/>
        </w:rPr>
        <w:t>,</w:t>
      </w:r>
      <w:bookmarkStart w:id="0" w:name="_GoBack"/>
      <w:bookmarkEnd w:id="0"/>
    </w:p>
    <w:p w14:paraId="485F5AD5" w14:textId="77777777" w:rsidR="00903AD0" w:rsidRDefault="00903AD0" w:rsidP="00903AD0">
      <w:pPr>
        <w:pStyle w:val="BodyTextIndent2"/>
        <w:ind w:left="0"/>
        <w:jc w:val="center"/>
        <w:rPr>
          <w:b/>
          <w:szCs w:val="24"/>
          <w:lang w:eastAsia="zh-CN"/>
        </w:rPr>
      </w:pPr>
      <w:r w:rsidRPr="00903AD0">
        <w:rPr>
          <w:b/>
          <w:szCs w:val="24"/>
          <w:lang w:eastAsia="zh-CN"/>
        </w:rPr>
        <w:t>Ogres novada pašvald</w:t>
      </w:r>
      <w:r w:rsidRPr="00903AD0">
        <w:rPr>
          <w:rFonts w:hint="eastAsia"/>
          <w:b/>
          <w:szCs w:val="24"/>
          <w:lang w:eastAsia="zh-CN"/>
        </w:rPr>
        <w:t>ī</w:t>
      </w:r>
      <w:r w:rsidRPr="00903AD0">
        <w:rPr>
          <w:b/>
          <w:szCs w:val="24"/>
          <w:lang w:eastAsia="zh-CN"/>
        </w:rPr>
        <w:t>bas dome NOLEMJ:</w:t>
      </w:r>
    </w:p>
    <w:p w14:paraId="7E5F2B95" w14:textId="77777777" w:rsidR="00903AD0" w:rsidRDefault="00903AD0" w:rsidP="00903AD0">
      <w:pPr>
        <w:pStyle w:val="BodyTextIndent2"/>
        <w:ind w:left="0"/>
        <w:rPr>
          <w:b/>
          <w:szCs w:val="24"/>
          <w:lang w:eastAsia="zh-CN"/>
        </w:rPr>
      </w:pPr>
    </w:p>
    <w:p w14:paraId="1B41B9C0" w14:textId="0D2C7A5E" w:rsidR="00057610" w:rsidRDefault="002646B3" w:rsidP="00903AD0">
      <w:pPr>
        <w:pStyle w:val="BodyTextIndent2"/>
        <w:ind w:left="0"/>
        <w:rPr>
          <w:iCs/>
          <w:color w:val="000000" w:themeColor="text1"/>
          <w:szCs w:val="24"/>
        </w:rPr>
      </w:pPr>
      <w:r w:rsidRPr="002646B3">
        <w:rPr>
          <w:iCs/>
          <w:color w:val="000000" w:themeColor="text1"/>
          <w:szCs w:val="24"/>
        </w:rPr>
        <w:t>Apstiprinā</w:t>
      </w:r>
      <w:r w:rsidR="00057610">
        <w:rPr>
          <w:iCs/>
          <w:color w:val="000000" w:themeColor="text1"/>
          <w:szCs w:val="24"/>
        </w:rPr>
        <w:t xml:space="preserve">t iesniegto sēdes darba kārtību, veicot šādas izmaiņas: </w:t>
      </w:r>
    </w:p>
    <w:p w14:paraId="15DCB911" w14:textId="1D23D1BC" w:rsidR="00057610" w:rsidRPr="00057610" w:rsidRDefault="0072115D" w:rsidP="00057610">
      <w:pPr>
        <w:pStyle w:val="BodyTextIndent2"/>
        <w:numPr>
          <w:ilvl w:val="0"/>
          <w:numId w:val="22"/>
        </w:numPr>
        <w:rPr>
          <w:iCs/>
          <w:color w:val="000000" w:themeColor="text1"/>
          <w:szCs w:val="24"/>
        </w:rPr>
      </w:pPr>
      <w:r>
        <w:rPr>
          <w:iCs/>
          <w:color w:val="000000" w:themeColor="text1"/>
          <w:szCs w:val="24"/>
        </w:rPr>
        <w:t>izslēgt 5</w:t>
      </w:r>
      <w:r w:rsidR="00057610">
        <w:rPr>
          <w:iCs/>
          <w:color w:val="000000" w:themeColor="text1"/>
          <w:szCs w:val="24"/>
        </w:rPr>
        <w:t xml:space="preserve">. </w:t>
      </w:r>
      <w:r w:rsidR="00DB62BE">
        <w:rPr>
          <w:iCs/>
          <w:color w:val="000000" w:themeColor="text1"/>
          <w:szCs w:val="24"/>
        </w:rPr>
        <w:t xml:space="preserve">papildu </w:t>
      </w:r>
      <w:r w:rsidR="00057610">
        <w:rPr>
          <w:iCs/>
          <w:color w:val="000000" w:themeColor="text1"/>
          <w:szCs w:val="24"/>
        </w:rPr>
        <w:t>jautājumu “</w:t>
      </w:r>
      <w:r w:rsidRPr="004D28BC">
        <w:rPr>
          <w:noProof/>
        </w:rPr>
        <w:t>Par  publiskās</w:t>
      </w:r>
      <w:r>
        <w:rPr>
          <w:noProof/>
        </w:rPr>
        <w:t xml:space="preserve"> apspriešanas rīkošanu par dabas parka “Ogres Zilie kalni” dabas aizsardzības plāna (2027. – 2039. g.) 1. redakciju</w:t>
      </w:r>
      <w:r w:rsidR="00057610">
        <w:t>”;</w:t>
      </w:r>
    </w:p>
    <w:p w14:paraId="21166804" w14:textId="77777777" w:rsidR="0072115D" w:rsidRDefault="002646B3" w:rsidP="0072115D">
      <w:pPr>
        <w:pStyle w:val="BodyTextIndent2"/>
        <w:numPr>
          <w:ilvl w:val="0"/>
          <w:numId w:val="22"/>
        </w:numPr>
        <w:rPr>
          <w:iCs/>
          <w:color w:val="000000" w:themeColor="text1"/>
          <w:szCs w:val="24"/>
        </w:rPr>
      </w:pPr>
      <w:r w:rsidRPr="00057610">
        <w:rPr>
          <w:iCs/>
          <w:color w:val="000000" w:themeColor="text1"/>
          <w:szCs w:val="24"/>
        </w:rPr>
        <w:t xml:space="preserve">iekļaut </w:t>
      </w:r>
      <w:r w:rsidR="0072115D">
        <w:rPr>
          <w:iCs/>
          <w:color w:val="000000" w:themeColor="text1"/>
          <w:szCs w:val="24"/>
        </w:rPr>
        <w:t>četrus</w:t>
      </w:r>
      <w:r w:rsidRPr="00057610">
        <w:rPr>
          <w:iCs/>
          <w:color w:val="000000" w:themeColor="text1"/>
          <w:szCs w:val="24"/>
        </w:rPr>
        <w:t xml:space="preserve"> papildu jautājumus:</w:t>
      </w:r>
    </w:p>
    <w:p w14:paraId="32B5C2B7" w14:textId="1DAE59FA" w:rsidR="0072115D" w:rsidRPr="0072115D" w:rsidRDefault="0072115D" w:rsidP="0072115D">
      <w:pPr>
        <w:pStyle w:val="BodyTextIndent2"/>
        <w:numPr>
          <w:ilvl w:val="1"/>
          <w:numId w:val="27"/>
        </w:numPr>
        <w:rPr>
          <w:iCs/>
          <w:color w:val="000000" w:themeColor="text1"/>
          <w:szCs w:val="24"/>
        </w:rPr>
      </w:pPr>
      <w:r>
        <w:rPr>
          <w:iCs/>
          <w:color w:val="000000" w:themeColor="text1"/>
          <w:szCs w:val="24"/>
        </w:rPr>
        <w:t xml:space="preserve"> “</w:t>
      </w:r>
      <w:r w:rsidRPr="004D28BC">
        <w:rPr>
          <w:noProof/>
        </w:rPr>
        <w:t>Par zemes</w:t>
      </w:r>
      <w:r>
        <w:rPr>
          <w:noProof/>
        </w:rPr>
        <w:t xml:space="preserve"> vienības Birzes ielā 33A, Ikšķilē,  Ogres nov., daļas iznomāšanu SIA “ACBR”</w:t>
      </w:r>
      <w:r>
        <w:t>”;</w:t>
      </w:r>
    </w:p>
    <w:p w14:paraId="7F352A71" w14:textId="5B39534A" w:rsidR="0072115D" w:rsidRPr="0072115D" w:rsidRDefault="0072115D" w:rsidP="0072115D">
      <w:pPr>
        <w:pStyle w:val="BodyTextIndent2"/>
        <w:numPr>
          <w:ilvl w:val="1"/>
          <w:numId w:val="27"/>
        </w:numPr>
        <w:rPr>
          <w:iCs/>
          <w:color w:val="000000" w:themeColor="text1"/>
          <w:szCs w:val="24"/>
        </w:rPr>
      </w:pPr>
      <w:r>
        <w:t xml:space="preserve"> “</w:t>
      </w:r>
      <w:r w:rsidRPr="004D28BC">
        <w:rPr>
          <w:noProof/>
        </w:rPr>
        <w:t>Par Ogres</w:t>
      </w:r>
      <w:r>
        <w:rPr>
          <w:noProof/>
        </w:rPr>
        <w:t xml:space="preserve"> novada pašvaldības dalību atklātā konkursā ar projektu  “Ārsta telpu ierīkošana Liepu gatvē 12, Ciemupē, Ogresgala pagastā,  Ogres novadā”</w:t>
      </w:r>
      <w:r>
        <w:t>”;</w:t>
      </w:r>
    </w:p>
    <w:p w14:paraId="3A83A0AC" w14:textId="2277D853" w:rsidR="0072115D" w:rsidRPr="0072115D" w:rsidRDefault="0072115D" w:rsidP="0072115D">
      <w:pPr>
        <w:pStyle w:val="BodyTextIndent2"/>
        <w:numPr>
          <w:ilvl w:val="1"/>
          <w:numId w:val="27"/>
        </w:numPr>
        <w:rPr>
          <w:iCs/>
          <w:color w:val="000000" w:themeColor="text1"/>
          <w:szCs w:val="24"/>
        </w:rPr>
      </w:pPr>
      <w:r>
        <w:rPr>
          <w:noProof/>
        </w:rPr>
        <w:t xml:space="preserve"> “</w:t>
      </w:r>
      <w:r w:rsidRPr="004D28BC">
        <w:rPr>
          <w:noProof/>
        </w:rPr>
        <w:t>Par Ogres</w:t>
      </w:r>
      <w:r>
        <w:rPr>
          <w:noProof/>
        </w:rPr>
        <w:t xml:space="preserve"> novada pašvaldības dalību atklātā konkursā ar projektu  “Primārās veselības aprūpes lomas stiprināšana, attīstot infrastruktūru Bumbieru ielā 9, Ogresgalā, Ogresgala pagastā,  Ogres novadā”</w:t>
      </w:r>
      <w:r>
        <w:t>”;</w:t>
      </w:r>
    </w:p>
    <w:p w14:paraId="3093F417" w14:textId="0DDBF5C1" w:rsidR="002C1869" w:rsidRDefault="0072115D" w:rsidP="0072115D">
      <w:pPr>
        <w:pStyle w:val="BodyTextIndent2"/>
        <w:numPr>
          <w:ilvl w:val="1"/>
          <w:numId w:val="27"/>
        </w:numPr>
        <w:rPr>
          <w:iCs/>
          <w:color w:val="000000" w:themeColor="text1"/>
          <w:szCs w:val="24"/>
        </w:rPr>
      </w:pPr>
      <w:r>
        <w:rPr>
          <w:noProof/>
        </w:rPr>
        <w:t xml:space="preserve"> “</w:t>
      </w:r>
      <w:r w:rsidRPr="004D28BC">
        <w:rPr>
          <w:noProof/>
        </w:rPr>
        <w:t>Par Ogres</w:t>
      </w:r>
      <w:r>
        <w:rPr>
          <w:noProof/>
        </w:rPr>
        <w:t xml:space="preserve"> novada pašvaldības dalību atklātā konkursā ar projektu  “Primārās veselības aprūpes lomas stiprināšana, attīstot infrastruktūru  Ķeguma doktorātā, Komunālajā  ielā 5, Ķegumā, Ogres novadā”</w:t>
      </w:r>
      <w:r>
        <w:t>”.</w:t>
      </w:r>
    </w:p>
    <w:p w14:paraId="2CB0B365" w14:textId="77777777" w:rsidR="0072115D" w:rsidRPr="0072115D" w:rsidRDefault="0072115D" w:rsidP="0072115D">
      <w:pPr>
        <w:pStyle w:val="BodyTextIndent2"/>
        <w:ind w:left="935"/>
        <w:rPr>
          <w:iCs/>
          <w:color w:val="000000" w:themeColor="text1"/>
          <w:szCs w:val="24"/>
        </w:rPr>
      </w:pPr>
    </w:p>
    <w:p w14:paraId="32AB9E50" w14:textId="77777777" w:rsidR="00C5552B" w:rsidRPr="00C5552B" w:rsidRDefault="00C5552B" w:rsidP="00C5552B">
      <w:pPr>
        <w:pStyle w:val="naisf"/>
        <w:spacing w:before="0" w:after="0"/>
        <w:ind w:firstLine="567"/>
        <w:jc w:val="left"/>
      </w:pPr>
    </w:p>
    <w:p w14:paraId="47EDF36A" w14:textId="77777777" w:rsidR="00771307" w:rsidRPr="00C5552B" w:rsidRDefault="00771307" w:rsidP="00C5552B">
      <w:pPr>
        <w:pStyle w:val="BodyTextIndent2"/>
        <w:ind w:left="0" w:firstLine="567"/>
        <w:jc w:val="right"/>
        <w:rPr>
          <w:color w:val="000000" w:themeColor="text1"/>
          <w:szCs w:val="24"/>
        </w:rPr>
      </w:pPr>
      <w:r w:rsidRPr="00C5552B">
        <w:rPr>
          <w:color w:val="000000" w:themeColor="text1"/>
          <w:szCs w:val="24"/>
        </w:rPr>
        <w:t>(Sēdes vadītāja,</w:t>
      </w:r>
    </w:p>
    <w:p w14:paraId="0EA0072C" w14:textId="3B17B66D" w:rsidR="0069506A" w:rsidRPr="00C5552B" w:rsidRDefault="00ED3B14" w:rsidP="00C5552B">
      <w:pPr>
        <w:pStyle w:val="BodyTextIndent2"/>
        <w:ind w:left="215"/>
        <w:jc w:val="right"/>
        <w:rPr>
          <w:color w:val="000000" w:themeColor="text1"/>
          <w:szCs w:val="24"/>
        </w:rPr>
      </w:pPr>
      <w:r w:rsidRPr="00C5552B">
        <w:rPr>
          <w:color w:val="000000" w:themeColor="text1"/>
          <w:szCs w:val="24"/>
        </w:rPr>
        <w:t xml:space="preserve">domes </w:t>
      </w:r>
      <w:r w:rsidR="00737E90" w:rsidRPr="00C5552B">
        <w:rPr>
          <w:color w:val="000000" w:themeColor="text1"/>
          <w:szCs w:val="24"/>
        </w:rPr>
        <w:t>priekšsēdētāja</w:t>
      </w:r>
      <w:r w:rsidR="005577C6" w:rsidRPr="00C5552B">
        <w:rPr>
          <w:color w:val="000000" w:themeColor="text1"/>
          <w:szCs w:val="24"/>
        </w:rPr>
        <w:t xml:space="preserve"> A.</w:t>
      </w:r>
      <w:r w:rsidR="005E5752">
        <w:rPr>
          <w:color w:val="000000" w:themeColor="text1"/>
          <w:szCs w:val="24"/>
        </w:rPr>
        <w:t xml:space="preserve"> </w:t>
      </w:r>
      <w:r w:rsidR="005577C6" w:rsidRPr="00C5552B">
        <w:rPr>
          <w:color w:val="000000" w:themeColor="text1"/>
          <w:szCs w:val="24"/>
        </w:rPr>
        <w:t>Kraujas</w:t>
      </w:r>
      <w:r w:rsidR="00771307" w:rsidRPr="00C5552B">
        <w:rPr>
          <w:color w:val="000000" w:themeColor="text1"/>
          <w:szCs w:val="24"/>
        </w:rPr>
        <w:t xml:space="preserve"> paraksts)</w:t>
      </w:r>
    </w:p>
    <w:p w14:paraId="157C8E47" w14:textId="77777777" w:rsidR="002646B3" w:rsidRPr="002646B3" w:rsidRDefault="002646B3" w:rsidP="00C5552B">
      <w:pPr>
        <w:pStyle w:val="BodyTextIndent2"/>
        <w:ind w:left="215"/>
        <w:jc w:val="right"/>
        <w:rPr>
          <w:b/>
          <w:color w:val="000000" w:themeColor="text1"/>
          <w:szCs w:val="24"/>
        </w:rPr>
      </w:pPr>
    </w:p>
    <w:p w14:paraId="3A1EE844" w14:textId="77777777" w:rsidR="002646B3" w:rsidRPr="00EC3907" w:rsidRDefault="002646B3" w:rsidP="00C5552B">
      <w:pPr>
        <w:pStyle w:val="BodyTextIndent2"/>
        <w:ind w:left="215"/>
        <w:jc w:val="right"/>
        <w:rPr>
          <w:color w:val="000000" w:themeColor="text1"/>
          <w:szCs w:val="24"/>
        </w:rPr>
      </w:pPr>
    </w:p>
    <w:sectPr w:rsidR="002646B3" w:rsidRPr="00EC3907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936DD" w14:textId="77777777" w:rsidR="00726E55" w:rsidRDefault="00726E55" w:rsidP="00892533">
      <w:r>
        <w:separator/>
      </w:r>
    </w:p>
  </w:endnote>
  <w:endnote w:type="continuationSeparator" w:id="0">
    <w:p w14:paraId="5183EB97" w14:textId="77777777" w:rsidR="00726E55" w:rsidRDefault="00726E55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4FD7DC11" w14:textId="77777777" w:rsidR="00F02323" w:rsidRDefault="00F0232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27225085" w14:textId="77777777" w:rsidR="00F02323" w:rsidRDefault="00F023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2F95B" w14:textId="77777777" w:rsidR="00726E55" w:rsidRDefault="00726E55" w:rsidP="00892533">
      <w:r>
        <w:separator/>
      </w:r>
    </w:p>
  </w:footnote>
  <w:footnote w:type="continuationSeparator" w:id="0">
    <w:p w14:paraId="79451C94" w14:textId="77777777" w:rsidR="00726E55" w:rsidRDefault="00726E55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A0C3B" w14:textId="77777777" w:rsidR="00892533" w:rsidRPr="00892533" w:rsidRDefault="00892533">
    <w:pPr>
      <w:pStyle w:val="Header"/>
      <w:jc w:val="center"/>
      <w:rPr>
        <w:rFonts w:ascii="Times New Roman" w:hAnsi="Times New Roman"/>
        <w:sz w:val="20"/>
      </w:rPr>
    </w:pPr>
  </w:p>
  <w:p w14:paraId="06441897" w14:textId="77777777" w:rsidR="00892533" w:rsidRDefault="008925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079FB"/>
    <w:multiLevelType w:val="hybridMultilevel"/>
    <w:tmpl w:val="FFB8C93A"/>
    <w:lvl w:ilvl="0" w:tplc="40D8ED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10C20"/>
    <w:multiLevelType w:val="multilevel"/>
    <w:tmpl w:val="C55265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1800"/>
      </w:pPr>
      <w:rPr>
        <w:rFonts w:hint="default"/>
      </w:rPr>
    </w:lvl>
  </w:abstractNum>
  <w:abstractNum w:abstractNumId="6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B1FE5"/>
    <w:multiLevelType w:val="hybridMultilevel"/>
    <w:tmpl w:val="9A0AFED4"/>
    <w:lvl w:ilvl="0" w:tplc="C8FCF5E0">
      <w:start w:val="1"/>
      <w:numFmt w:val="decimal"/>
      <w:lvlText w:val="%1."/>
      <w:lvlJc w:val="left"/>
      <w:pPr>
        <w:tabs>
          <w:tab w:val="num" w:pos="2220"/>
        </w:tabs>
        <w:ind w:left="2220" w:hanging="360"/>
      </w:pPr>
      <w:rPr>
        <w:b w:val="0"/>
      </w:rPr>
    </w:lvl>
    <w:lvl w:ilvl="1" w:tplc="50706EA6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3D8238EE">
      <w:numFmt w:val="none"/>
      <w:lvlText w:val=""/>
      <w:lvlJc w:val="left"/>
      <w:pPr>
        <w:tabs>
          <w:tab w:val="num" w:pos="1800"/>
        </w:tabs>
      </w:pPr>
    </w:lvl>
    <w:lvl w:ilvl="3" w:tplc="92123774">
      <w:numFmt w:val="none"/>
      <w:lvlText w:val=""/>
      <w:lvlJc w:val="left"/>
      <w:pPr>
        <w:tabs>
          <w:tab w:val="num" w:pos="1800"/>
        </w:tabs>
      </w:pPr>
    </w:lvl>
    <w:lvl w:ilvl="4" w:tplc="D368F76A">
      <w:numFmt w:val="none"/>
      <w:lvlText w:val=""/>
      <w:lvlJc w:val="left"/>
      <w:pPr>
        <w:tabs>
          <w:tab w:val="num" w:pos="1800"/>
        </w:tabs>
      </w:pPr>
    </w:lvl>
    <w:lvl w:ilvl="5" w:tplc="35F42D68">
      <w:numFmt w:val="none"/>
      <w:lvlText w:val=""/>
      <w:lvlJc w:val="left"/>
      <w:pPr>
        <w:tabs>
          <w:tab w:val="num" w:pos="1800"/>
        </w:tabs>
      </w:pPr>
    </w:lvl>
    <w:lvl w:ilvl="6" w:tplc="6CC05C1E">
      <w:numFmt w:val="none"/>
      <w:lvlText w:val=""/>
      <w:lvlJc w:val="left"/>
      <w:pPr>
        <w:tabs>
          <w:tab w:val="num" w:pos="1800"/>
        </w:tabs>
      </w:pPr>
    </w:lvl>
    <w:lvl w:ilvl="7" w:tplc="46ACB316">
      <w:numFmt w:val="none"/>
      <w:lvlText w:val=""/>
      <w:lvlJc w:val="left"/>
      <w:pPr>
        <w:tabs>
          <w:tab w:val="num" w:pos="1800"/>
        </w:tabs>
      </w:pPr>
    </w:lvl>
    <w:lvl w:ilvl="8" w:tplc="DE0C18DE">
      <w:numFmt w:val="none"/>
      <w:lvlText w:val=""/>
      <w:lvlJc w:val="left"/>
      <w:pPr>
        <w:tabs>
          <w:tab w:val="num" w:pos="1800"/>
        </w:tabs>
      </w:pPr>
    </w:lvl>
  </w:abstractNum>
  <w:abstractNum w:abstractNumId="8" w15:restartNumberingAfterBreak="0">
    <w:nsid w:val="31BA6221"/>
    <w:multiLevelType w:val="multilevel"/>
    <w:tmpl w:val="C06454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1800"/>
      </w:pPr>
      <w:rPr>
        <w:rFonts w:hint="default"/>
      </w:rPr>
    </w:lvl>
  </w:abstractNum>
  <w:abstractNum w:abstractNumId="9" w15:restartNumberingAfterBreak="0">
    <w:nsid w:val="31FB24B8"/>
    <w:multiLevelType w:val="hybridMultilevel"/>
    <w:tmpl w:val="D774FC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557DE"/>
    <w:multiLevelType w:val="hybridMultilevel"/>
    <w:tmpl w:val="A192022E"/>
    <w:lvl w:ilvl="0" w:tplc="8D5EB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AF5E8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CF7AD0"/>
    <w:multiLevelType w:val="multilevel"/>
    <w:tmpl w:val="2AE04AF2"/>
    <w:lvl w:ilvl="0">
      <w:start w:val="1"/>
      <w:numFmt w:val="decimal"/>
      <w:lvlText w:val="%1."/>
      <w:lvlJc w:val="right"/>
      <w:pPr>
        <w:ind w:left="575" w:hanging="360"/>
      </w:pPr>
    </w:lvl>
    <w:lvl w:ilvl="1">
      <w:start w:val="1"/>
      <w:numFmt w:val="decimal"/>
      <w:lvlText w:val="%1.%2."/>
      <w:lvlJc w:val="right"/>
      <w:pPr>
        <w:ind w:left="2844" w:hanging="360"/>
      </w:pPr>
    </w:lvl>
    <w:lvl w:ilvl="2">
      <w:start w:val="1"/>
      <w:numFmt w:val="decimal"/>
      <w:lvlText w:val="%1.%2.%3."/>
      <w:lvlJc w:val="right"/>
      <w:pPr>
        <w:ind w:left="2015" w:hanging="180"/>
      </w:pPr>
    </w:lvl>
    <w:lvl w:ilvl="3">
      <w:start w:val="1"/>
      <w:numFmt w:val="decimal"/>
      <w:lvlText w:val="%1.%2.%3.%4."/>
      <w:lvlJc w:val="right"/>
      <w:pPr>
        <w:ind w:left="2735" w:hanging="360"/>
      </w:pPr>
    </w:lvl>
    <w:lvl w:ilvl="4">
      <w:start w:val="1"/>
      <w:numFmt w:val="decimal"/>
      <w:lvlText w:val="%1.%2.%3.%4.%5."/>
      <w:lvlJc w:val="right"/>
      <w:pPr>
        <w:ind w:left="3455" w:hanging="360"/>
      </w:pPr>
    </w:lvl>
    <w:lvl w:ilvl="5">
      <w:start w:val="1"/>
      <w:numFmt w:val="decimal"/>
      <w:lvlText w:val="%1.%2.%3.%4.%5.%6."/>
      <w:lvlJc w:val="right"/>
      <w:pPr>
        <w:ind w:left="4175" w:hanging="180"/>
      </w:pPr>
    </w:lvl>
    <w:lvl w:ilvl="6">
      <w:start w:val="1"/>
      <w:numFmt w:val="decimal"/>
      <w:lvlText w:val="%1.%2.%3.%4.%5.%6.%7."/>
      <w:lvlJc w:val="right"/>
      <w:pPr>
        <w:ind w:left="4895" w:hanging="360"/>
      </w:pPr>
    </w:lvl>
    <w:lvl w:ilvl="7">
      <w:start w:val="1"/>
      <w:numFmt w:val="decimal"/>
      <w:lvlText w:val="%1.%2.%3.%4.%5.%6.%7.%8."/>
      <w:lvlJc w:val="right"/>
      <w:pPr>
        <w:ind w:left="5615" w:hanging="360"/>
      </w:pPr>
    </w:lvl>
    <w:lvl w:ilvl="8">
      <w:start w:val="1"/>
      <w:numFmt w:val="decimal"/>
      <w:lvlText w:val="%1.%2.%3.%4.%5.%6.%7.%8.%9."/>
      <w:lvlJc w:val="right"/>
      <w:pPr>
        <w:ind w:left="6335" w:hanging="180"/>
      </w:pPr>
    </w:lvl>
  </w:abstractNum>
  <w:abstractNum w:abstractNumId="18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0" w15:restartNumberingAfterBreak="0">
    <w:nsid w:val="66995359"/>
    <w:multiLevelType w:val="hybridMultilevel"/>
    <w:tmpl w:val="87E26046"/>
    <w:lvl w:ilvl="0" w:tplc="8D9C0FB6">
      <w:start w:val="1"/>
      <w:numFmt w:val="decimal"/>
      <w:lvlText w:val="%1."/>
      <w:lvlJc w:val="left"/>
      <w:pPr>
        <w:ind w:left="575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295" w:hanging="360"/>
      </w:pPr>
    </w:lvl>
    <w:lvl w:ilvl="2" w:tplc="0426001B" w:tentative="1">
      <w:start w:val="1"/>
      <w:numFmt w:val="lowerRoman"/>
      <w:lvlText w:val="%3."/>
      <w:lvlJc w:val="right"/>
      <w:pPr>
        <w:ind w:left="2015" w:hanging="180"/>
      </w:pPr>
    </w:lvl>
    <w:lvl w:ilvl="3" w:tplc="0426000F" w:tentative="1">
      <w:start w:val="1"/>
      <w:numFmt w:val="decimal"/>
      <w:lvlText w:val="%4."/>
      <w:lvlJc w:val="left"/>
      <w:pPr>
        <w:ind w:left="2735" w:hanging="360"/>
      </w:pPr>
    </w:lvl>
    <w:lvl w:ilvl="4" w:tplc="04260019" w:tentative="1">
      <w:start w:val="1"/>
      <w:numFmt w:val="lowerLetter"/>
      <w:lvlText w:val="%5."/>
      <w:lvlJc w:val="left"/>
      <w:pPr>
        <w:ind w:left="3455" w:hanging="360"/>
      </w:pPr>
    </w:lvl>
    <w:lvl w:ilvl="5" w:tplc="0426001B" w:tentative="1">
      <w:start w:val="1"/>
      <w:numFmt w:val="lowerRoman"/>
      <w:lvlText w:val="%6."/>
      <w:lvlJc w:val="right"/>
      <w:pPr>
        <w:ind w:left="4175" w:hanging="180"/>
      </w:pPr>
    </w:lvl>
    <w:lvl w:ilvl="6" w:tplc="0426000F" w:tentative="1">
      <w:start w:val="1"/>
      <w:numFmt w:val="decimal"/>
      <w:lvlText w:val="%7."/>
      <w:lvlJc w:val="left"/>
      <w:pPr>
        <w:ind w:left="4895" w:hanging="360"/>
      </w:pPr>
    </w:lvl>
    <w:lvl w:ilvl="7" w:tplc="04260019" w:tentative="1">
      <w:start w:val="1"/>
      <w:numFmt w:val="lowerLetter"/>
      <w:lvlText w:val="%8."/>
      <w:lvlJc w:val="left"/>
      <w:pPr>
        <w:ind w:left="5615" w:hanging="360"/>
      </w:pPr>
    </w:lvl>
    <w:lvl w:ilvl="8" w:tplc="0426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1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1A2924"/>
    <w:multiLevelType w:val="multilevel"/>
    <w:tmpl w:val="EF8EE1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0" w:hanging="1800"/>
      </w:pPr>
      <w:rPr>
        <w:rFonts w:hint="default"/>
      </w:rPr>
    </w:lvl>
  </w:abstractNum>
  <w:abstractNum w:abstractNumId="2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"/>
  </w:num>
  <w:num w:numId="3">
    <w:abstractNumId w:val="14"/>
  </w:num>
  <w:num w:numId="4">
    <w:abstractNumId w:val="25"/>
  </w:num>
  <w:num w:numId="5">
    <w:abstractNumId w:val="1"/>
  </w:num>
  <w:num w:numId="6">
    <w:abstractNumId w:val="23"/>
  </w:num>
  <w:num w:numId="7">
    <w:abstractNumId w:val="13"/>
  </w:num>
  <w:num w:numId="8">
    <w:abstractNumId w:val="22"/>
  </w:num>
  <w:num w:numId="9">
    <w:abstractNumId w:val="19"/>
  </w:num>
  <w:num w:numId="10">
    <w:abstractNumId w:val="4"/>
  </w:num>
  <w:num w:numId="11">
    <w:abstractNumId w:val="10"/>
  </w:num>
  <w:num w:numId="12">
    <w:abstractNumId w:val="6"/>
  </w:num>
  <w:num w:numId="13">
    <w:abstractNumId w:val="21"/>
  </w:num>
  <w:num w:numId="14">
    <w:abstractNumId w:val="18"/>
  </w:num>
  <w:num w:numId="15">
    <w:abstractNumId w:val="12"/>
  </w:num>
  <w:num w:numId="16">
    <w:abstractNumId w:val="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</w:num>
  <w:num w:numId="20">
    <w:abstractNumId w:val="1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24"/>
  </w:num>
  <w:num w:numId="24">
    <w:abstractNumId w:val="9"/>
  </w:num>
  <w:num w:numId="25">
    <w:abstractNumId w:val="16"/>
  </w:num>
  <w:num w:numId="26">
    <w:abstractNumId w:val="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06B0A"/>
    <w:rsid w:val="000202AB"/>
    <w:rsid w:val="00020AB1"/>
    <w:rsid w:val="000219AA"/>
    <w:rsid w:val="0003434F"/>
    <w:rsid w:val="00035B21"/>
    <w:rsid w:val="00045BEF"/>
    <w:rsid w:val="00057610"/>
    <w:rsid w:val="000A4681"/>
    <w:rsid w:val="000A6774"/>
    <w:rsid w:val="000C70B6"/>
    <w:rsid w:val="000F31E9"/>
    <w:rsid w:val="001077F4"/>
    <w:rsid w:val="00111E4A"/>
    <w:rsid w:val="00120422"/>
    <w:rsid w:val="00142F1D"/>
    <w:rsid w:val="00151F97"/>
    <w:rsid w:val="00157A15"/>
    <w:rsid w:val="0016746A"/>
    <w:rsid w:val="00193102"/>
    <w:rsid w:val="001A1148"/>
    <w:rsid w:val="001D09B2"/>
    <w:rsid w:val="001E1557"/>
    <w:rsid w:val="001E653B"/>
    <w:rsid w:val="0020743D"/>
    <w:rsid w:val="00212895"/>
    <w:rsid w:val="002176C6"/>
    <w:rsid w:val="0022327F"/>
    <w:rsid w:val="002452F8"/>
    <w:rsid w:val="002646B3"/>
    <w:rsid w:val="002C0D75"/>
    <w:rsid w:val="002C1869"/>
    <w:rsid w:val="002C1C90"/>
    <w:rsid w:val="002F2EBB"/>
    <w:rsid w:val="002F532F"/>
    <w:rsid w:val="00343980"/>
    <w:rsid w:val="00345A01"/>
    <w:rsid w:val="00383455"/>
    <w:rsid w:val="003958BF"/>
    <w:rsid w:val="003B4FF5"/>
    <w:rsid w:val="003C2D16"/>
    <w:rsid w:val="00407035"/>
    <w:rsid w:val="004414E9"/>
    <w:rsid w:val="005450D1"/>
    <w:rsid w:val="005577C6"/>
    <w:rsid w:val="005B25C7"/>
    <w:rsid w:val="005D3056"/>
    <w:rsid w:val="005D5B2D"/>
    <w:rsid w:val="005E327B"/>
    <w:rsid w:val="005E5752"/>
    <w:rsid w:val="005E5852"/>
    <w:rsid w:val="005F4270"/>
    <w:rsid w:val="00614E76"/>
    <w:rsid w:val="006275B9"/>
    <w:rsid w:val="00672C64"/>
    <w:rsid w:val="0069506A"/>
    <w:rsid w:val="006967D2"/>
    <w:rsid w:val="006A2CE2"/>
    <w:rsid w:val="006D2C66"/>
    <w:rsid w:val="006E7A55"/>
    <w:rsid w:val="006F621C"/>
    <w:rsid w:val="007134C0"/>
    <w:rsid w:val="0072115D"/>
    <w:rsid w:val="00726E55"/>
    <w:rsid w:val="00737E90"/>
    <w:rsid w:val="007636F9"/>
    <w:rsid w:val="00771307"/>
    <w:rsid w:val="00797C35"/>
    <w:rsid w:val="007A42AB"/>
    <w:rsid w:val="008000B1"/>
    <w:rsid w:val="00811F91"/>
    <w:rsid w:val="008140E1"/>
    <w:rsid w:val="008418FC"/>
    <w:rsid w:val="00892533"/>
    <w:rsid w:val="008A7341"/>
    <w:rsid w:val="008C62E7"/>
    <w:rsid w:val="008F4EC4"/>
    <w:rsid w:val="00903AD0"/>
    <w:rsid w:val="00955884"/>
    <w:rsid w:val="0097179E"/>
    <w:rsid w:val="009828E7"/>
    <w:rsid w:val="009A6360"/>
    <w:rsid w:val="009B65BF"/>
    <w:rsid w:val="009C48A8"/>
    <w:rsid w:val="009E2CBE"/>
    <w:rsid w:val="00A20878"/>
    <w:rsid w:val="00A24A15"/>
    <w:rsid w:val="00A76836"/>
    <w:rsid w:val="00AA1039"/>
    <w:rsid w:val="00AC7CF0"/>
    <w:rsid w:val="00AE5C76"/>
    <w:rsid w:val="00B16E8B"/>
    <w:rsid w:val="00B4183F"/>
    <w:rsid w:val="00B425B8"/>
    <w:rsid w:val="00B51D28"/>
    <w:rsid w:val="00B52C04"/>
    <w:rsid w:val="00B7479C"/>
    <w:rsid w:val="00B7769F"/>
    <w:rsid w:val="00B90936"/>
    <w:rsid w:val="00B91873"/>
    <w:rsid w:val="00BC6FE7"/>
    <w:rsid w:val="00BD1694"/>
    <w:rsid w:val="00BD209B"/>
    <w:rsid w:val="00BF3465"/>
    <w:rsid w:val="00C135F6"/>
    <w:rsid w:val="00C45797"/>
    <w:rsid w:val="00C50F39"/>
    <w:rsid w:val="00C5552B"/>
    <w:rsid w:val="00CC5BDB"/>
    <w:rsid w:val="00D00586"/>
    <w:rsid w:val="00D0486B"/>
    <w:rsid w:val="00D22671"/>
    <w:rsid w:val="00D457EC"/>
    <w:rsid w:val="00D57DB6"/>
    <w:rsid w:val="00DB62BE"/>
    <w:rsid w:val="00DD3A2B"/>
    <w:rsid w:val="00DE18C3"/>
    <w:rsid w:val="00DF6B08"/>
    <w:rsid w:val="00E171F0"/>
    <w:rsid w:val="00E32BC8"/>
    <w:rsid w:val="00E567C4"/>
    <w:rsid w:val="00E702B2"/>
    <w:rsid w:val="00E705C6"/>
    <w:rsid w:val="00EC1A52"/>
    <w:rsid w:val="00EC3907"/>
    <w:rsid w:val="00ED3B14"/>
    <w:rsid w:val="00EE7A00"/>
    <w:rsid w:val="00EE7B4D"/>
    <w:rsid w:val="00F02323"/>
    <w:rsid w:val="00F1678D"/>
    <w:rsid w:val="00F21D94"/>
    <w:rsid w:val="00F34569"/>
    <w:rsid w:val="00F37454"/>
    <w:rsid w:val="00F45D2F"/>
    <w:rsid w:val="00F52272"/>
    <w:rsid w:val="00F67C33"/>
    <w:rsid w:val="00F75860"/>
    <w:rsid w:val="00F97EB7"/>
    <w:rsid w:val="00FC3326"/>
    <w:rsid w:val="00FE2A50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480C96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8140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Normal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Normal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035B2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2026-05-27T08:36:00Z</cp:lastPrinted>
  <dcterms:created xsi:type="dcterms:W3CDTF">2026-05-29T07:54:00Z</dcterms:created>
  <dcterms:modified xsi:type="dcterms:W3CDTF">2026-05-29T07:54:00Z</dcterms:modified>
</cp:coreProperties>
</file>