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C120" w14:textId="77777777" w:rsidR="0059025D" w:rsidRDefault="0059025D" w:rsidP="0059025D">
      <w:pPr>
        <w:pStyle w:val="BodyText2"/>
        <w:jc w:val="right"/>
      </w:pPr>
      <w:r w:rsidRPr="004A65F0">
        <w:t>APSTIPRINU</w:t>
      </w:r>
    </w:p>
    <w:p w14:paraId="6EB3E5FA" w14:textId="77777777" w:rsidR="0059025D" w:rsidRDefault="0059025D" w:rsidP="0059025D">
      <w:pPr>
        <w:pStyle w:val="BodyText2"/>
        <w:jc w:val="right"/>
      </w:pPr>
      <w:r w:rsidRPr="009F0856">
        <w:t xml:space="preserve">Ogres novada pašvaldības </w:t>
      </w:r>
      <w:r>
        <w:t>mantas</w:t>
      </w:r>
    </w:p>
    <w:p w14:paraId="068AA3AE" w14:textId="77777777" w:rsidR="0059025D" w:rsidRDefault="0059025D" w:rsidP="0059025D">
      <w:pPr>
        <w:pStyle w:val="BodyText2"/>
        <w:jc w:val="right"/>
      </w:pPr>
      <w:r>
        <w:t>novērtēšanas un</w:t>
      </w:r>
      <w:r w:rsidRPr="009F0856">
        <w:t xml:space="preserve"> izsoles komisijas</w:t>
      </w:r>
    </w:p>
    <w:p w14:paraId="0FB6076E" w14:textId="1B0FD993" w:rsidR="0059025D" w:rsidRPr="001161B2" w:rsidRDefault="00344508" w:rsidP="0059025D">
      <w:pPr>
        <w:pStyle w:val="BodyText2"/>
        <w:jc w:val="right"/>
      </w:pPr>
      <w:r w:rsidRPr="001161B2">
        <w:t>priekšsēdētājs</w:t>
      </w:r>
      <w:r w:rsidR="0059025D" w:rsidRPr="001161B2">
        <w:t xml:space="preserve"> </w:t>
      </w:r>
      <w:r w:rsidR="00D6339F" w:rsidRPr="001161B2">
        <w:t>O. Ercens</w:t>
      </w:r>
    </w:p>
    <w:p w14:paraId="2D022542" w14:textId="3E2F82FB" w:rsidR="00A823E0" w:rsidRPr="00E3537D" w:rsidRDefault="00A823E0" w:rsidP="00A823E0">
      <w:pPr>
        <w:pStyle w:val="BodyText2"/>
        <w:ind w:right="5528"/>
        <w:jc w:val="left"/>
      </w:pPr>
      <w:r w:rsidRPr="00E3537D">
        <w:t>Ogrē, 202</w:t>
      </w:r>
      <w:r w:rsidR="00EB287E">
        <w:t>6</w:t>
      </w:r>
      <w:r w:rsidRPr="00E3537D">
        <w:t>.gada</w:t>
      </w:r>
      <w:r w:rsidR="00315A3C">
        <w:t xml:space="preserve"> </w:t>
      </w:r>
      <w:r w:rsidR="00771F26">
        <w:t>10.</w:t>
      </w:r>
      <w:r w:rsidR="00B86726">
        <w:t>jūlijā</w:t>
      </w:r>
    </w:p>
    <w:p w14:paraId="2F7B6E23" w14:textId="5A31DCA6" w:rsidR="001161B2" w:rsidRPr="009A241D" w:rsidRDefault="00A823E0" w:rsidP="00A823E0">
      <w:pPr>
        <w:pStyle w:val="BodyText2"/>
        <w:ind w:right="5528"/>
        <w:jc w:val="left"/>
      </w:pPr>
      <w:r w:rsidRPr="00E3537D">
        <w:t>Nr.K</w:t>
      </w:r>
      <w:r w:rsidR="00EB287E">
        <w:t>O.14/</w:t>
      </w:r>
      <w:r w:rsidR="00771F26">
        <w:t>116</w:t>
      </w:r>
    </w:p>
    <w:p w14:paraId="75C91EC8" w14:textId="6D5B1576" w:rsidR="00DE36D2" w:rsidRPr="00F65892" w:rsidRDefault="00C264E1" w:rsidP="00C52360">
      <w:pPr>
        <w:pStyle w:val="BodyText2"/>
        <w:ind w:left="1276" w:right="1559"/>
        <w:jc w:val="center"/>
        <w:rPr>
          <w:b/>
          <w:bCs/>
        </w:rPr>
      </w:pPr>
      <w:bookmarkStart w:id="0" w:name="_Hlk141280822"/>
      <w:r>
        <w:rPr>
          <w:b/>
          <w:bCs/>
        </w:rPr>
        <w:t>T</w:t>
      </w:r>
      <w:r w:rsidRPr="00C264E1">
        <w:rPr>
          <w:b/>
          <w:bCs/>
        </w:rPr>
        <w:t xml:space="preserve">ransportlīdzekļa - traktora MTZ50L, VRN T8685LB </w:t>
      </w:r>
      <w:r w:rsidR="004F78B7">
        <w:rPr>
          <w:b/>
          <w:bCs/>
        </w:rPr>
        <w:t xml:space="preserve">atsavināšanas </w:t>
      </w:r>
      <w:r w:rsidR="00B86726">
        <w:rPr>
          <w:b/>
          <w:bCs/>
        </w:rPr>
        <w:t xml:space="preserve">otrās </w:t>
      </w:r>
      <w:r w:rsidR="00F65892">
        <w:rPr>
          <w:b/>
          <w:bCs/>
        </w:rPr>
        <w:t>izsoles noteikumi</w:t>
      </w:r>
    </w:p>
    <w:bookmarkEnd w:id="0"/>
    <w:p w14:paraId="3FAED3C5" w14:textId="77777777" w:rsidR="00DE36D2" w:rsidRDefault="00DE36D2" w:rsidP="00C52360">
      <w:pPr>
        <w:pStyle w:val="BodyText2"/>
        <w:jc w:val="center"/>
      </w:pPr>
    </w:p>
    <w:p w14:paraId="421B9BA9" w14:textId="77777777" w:rsidR="00DE36D2" w:rsidRPr="00970136" w:rsidRDefault="00DE36D2" w:rsidP="00DE36D2">
      <w:pPr>
        <w:pStyle w:val="ListParagraph"/>
        <w:numPr>
          <w:ilvl w:val="0"/>
          <w:numId w:val="1"/>
        </w:numPr>
        <w:jc w:val="both"/>
        <w:rPr>
          <w:b/>
          <w:bCs/>
          <w:lang w:val="lv-LV"/>
        </w:rPr>
      </w:pPr>
      <w:r w:rsidRPr="00970136">
        <w:rPr>
          <w:b/>
          <w:bCs/>
          <w:lang w:val="lv-LV"/>
        </w:rPr>
        <w:t>Vispārīgie noteikumi</w:t>
      </w:r>
    </w:p>
    <w:p w14:paraId="58E129D7" w14:textId="3DA516B3" w:rsidR="008C7433" w:rsidRPr="00C52360" w:rsidRDefault="00C264E1" w:rsidP="00C52360">
      <w:pPr>
        <w:pStyle w:val="ListParagraph"/>
        <w:numPr>
          <w:ilvl w:val="1"/>
          <w:numId w:val="1"/>
        </w:numPr>
        <w:tabs>
          <w:tab w:val="clear" w:pos="780"/>
          <w:tab w:val="num" w:pos="851"/>
        </w:tabs>
        <w:ind w:left="851" w:hanging="491"/>
        <w:jc w:val="both"/>
        <w:rPr>
          <w:lang w:val="lv-LV"/>
        </w:rPr>
      </w:pPr>
      <w:r>
        <w:rPr>
          <w:lang w:val="lv-LV"/>
        </w:rPr>
        <w:t>T</w:t>
      </w:r>
      <w:r w:rsidRPr="00C264E1">
        <w:rPr>
          <w:lang w:val="lv-LV"/>
        </w:rPr>
        <w:t xml:space="preserve">ransportlīdzekļa - traktora MTZ50L, VRN T8685LB, VIN Nr. 17*00210 </w:t>
      </w:r>
      <w:r w:rsidR="00CE5EBF" w:rsidRPr="00C52360">
        <w:rPr>
          <w:lang w:val="lv-LV"/>
        </w:rPr>
        <w:t>(turpmāk</w:t>
      </w:r>
      <w:r w:rsidR="008005DF" w:rsidRPr="00C52360">
        <w:rPr>
          <w:lang w:val="lv-LV"/>
        </w:rPr>
        <w:t> </w:t>
      </w:r>
      <w:r w:rsidR="00CE5EBF" w:rsidRPr="00C52360">
        <w:rPr>
          <w:lang w:val="lv-LV"/>
        </w:rPr>
        <w:t xml:space="preserve">– </w:t>
      </w:r>
      <w:r w:rsidR="00926E38" w:rsidRPr="00C52360">
        <w:rPr>
          <w:lang w:val="lv-LV"/>
        </w:rPr>
        <w:t>Kustamā manta</w:t>
      </w:r>
      <w:r w:rsidR="00CE5EBF" w:rsidRPr="00C52360">
        <w:rPr>
          <w:lang w:val="lv-LV"/>
        </w:rPr>
        <w:t>)</w:t>
      </w:r>
      <w:r w:rsidR="00697012">
        <w:rPr>
          <w:lang w:val="lv-LV"/>
        </w:rPr>
        <w:t>,</w:t>
      </w:r>
      <w:r w:rsidR="0008496E" w:rsidRPr="00C52360">
        <w:rPr>
          <w:lang w:val="lv-LV"/>
        </w:rPr>
        <w:t xml:space="preserve"> </w:t>
      </w:r>
      <w:r w:rsidR="00DE36D2" w:rsidRPr="00C52360">
        <w:rPr>
          <w:lang w:val="lv-LV"/>
        </w:rPr>
        <w:t>izsoles noteikumi (turpmāk</w:t>
      </w:r>
      <w:r w:rsidR="008005DF" w:rsidRPr="00C52360">
        <w:rPr>
          <w:lang w:val="lv-LV"/>
        </w:rPr>
        <w:t> </w:t>
      </w:r>
      <w:r w:rsidR="00DE36D2" w:rsidRPr="00C52360">
        <w:rPr>
          <w:lang w:val="lv-LV"/>
        </w:rPr>
        <w:t xml:space="preserve">– Noteikumi) nosaka kārtību, kādā organizējama </w:t>
      </w:r>
      <w:r w:rsidR="00926E38" w:rsidRPr="00C52360">
        <w:rPr>
          <w:lang w:val="lv-LV"/>
        </w:rPr>
        <w:t>Kustamās mantas</w:t>
      </w:r>
      <w:r w:rsidR="00DE36D2" w:rsidRPr="00C52360">
        <w:rPr>
          <w:lang w:val="lv-LV"/>
        </w:rPr>
        <w:t xml:space="preserve"> izsole atbilstoši Publiskas personas mantas atsavināšanas likumam.</w:t>
      </w:r>
      <w:r w:rsidR="008C7433" w:rsidRPr="00C52360">
        <w:rPr>
          <w:lang w:val="lv-LV"/>
        </w:rPr>
        <w:t xml:space="preserve"> </w:t>
      </w:r>
    </w:p>
    <w:p w14:paraId="119291E7" w14:textId="4A1055C1" w:rsidR="002630CF" w:rsidRDefault="00926E38" w:rsidP="00A823E0">
      <w:pPr>
        <w:pStyle w:val="BodyText"/>
        <w:numPr>
          <w:ilvl w:val="1"/>
          <w:numId w:val="1"/>
        </w:numPr>
        <w:tabs>
          <w:tab w:val="clear" w:pos="780"/>
          <w:tab w:val="num" w:pos="851"/>
        </w:tabs>
        <w:ind w:left="851" w:right="0" w:hanging="491"/>
      </w:pPr>
      <w:r>
        <w:t>I</w:t>
      </w:r>
      <w:r w:rsidR="002630CF" w:rsidRPr="009F0856">
        <w:t xml:space="preserve">zsoli organizē </w:t>
      </w:r>
      <w:r w:rsidR="00AE45C8" w:rsidRPr="009F0856">
        <w:t xml:space="preserve">Ogres novada pašvaldības </w:t>
      </w:r>
      <w:r w:rsidR="00526B43">
        <w:t xml:space="preserve">mantas novērtēšanas un </w:t>
      </w:r>
      <w:r w:rsidR="00AE45C8" w:rsidRPr="009F0856">
        <w:t>izsoles komisija (</w:t>
      </w:r>
      <w:r w:rsidR="002630CF" w:rsidRPr="009F0856">
        <w:t>turpmāk</w:t>
      </w:r>
      <w:r w:rsidR="00A823E0">
        <w:t> </w:t>
      </w:r>
      <w:r w:rsidR="002630CF" w:rsidRPr="009F0856">
        <w:t xml:space="preserve">– </w:t>
      </w:r>
      <w:r w:rsidR="0008496E">
        <w:t>K</w:t>
      </w:r>
      <w:r w:rsidR="002630CF" w:rsidRPr="009F0856">
        <w:t>omisija</w:t>
      </w:r>
      <w:r w:rsidR="00AE45C8" w:rsidRPr="009F0856">
        <w:t>)</w:t>
      </w:r>
      <w:r w:rsidR="00F91A65">
        <w:t xml:space="preserve"> saskaņā ar </w:t>
      </w:r>
      <w:r w:rsidR="00F91A65" w:rsidRPr="00F91A65">
        <w:t>Ogres novada pašvaldības dome</w:t>
      </w:r>
      <w:r w:rsidR="00F91A65">
        <w:t>s</w:t>
      </w:r>
      <w:r w:rsidR="00F91A65" w:rsidRPr="00F91A65">
        <w:t xml:space="preserve"> 202</w:t>
      </w:r>
      <w:r w:rsidR="00EB287E">
        <w:t>6</w:t>
      </w:r>
      <w:r w:rsidR="00F91A65" w:rsidRPr="00F91A65">
        <w:t>.</w:t>
      </w:r>
      <w:r w:rsidR="00596585">
        <w:t xml:space="preserve"> </w:t>
      </w:r>
      <w:r w:rsidR="00F91A65" w:rsidRPr="00F91A65">
        <w:t xml:space="preserve">gada </w:t>
      </w:r>
      <w:r w:rsidR="00EB287E">
        <w:t>30.aprīļa</w:t>
      </w:r>
      <w:r w:rsidR="003E68CE">
        <w:t xml:space="preserve"> lēmumu</w:t>
      </w:r>
      <w:r w:rsidR="00AA654E">
        <w:t xml:space="preserve"> </w:t>
      </w:r>
      <w:r w:rsidR="0008496E">
        <w:t>“</w:t>
      </w:r>
      <w:r w:rsidR="00E55B60" w:rsidRPr="00E55B60">
        <w:t>Par transportlīdzekļu traktora DT-75, ekskavatora EO 3323A, automašīnas HYUNDAI TRAJET, automašīnas FORD RANGER, pašizgāzēja MAZ 5551, traktora MTZ-50L atsavināšanu</w:t>
      </w:r>
      <w:r w:rsidR="00EB287E">
        <w:t xml:space="preserve">“ </w:t>
      </w:r>
      <w:r w:rsidR="00A823E0">
        <w:t>(protokols Nr.</w:t>
      </w:r>
      <w:r w:rsidR="00596585">
        <w:t xml:space="preserve"> </w:t>
      </w:r>
      <w:r w:rsidR="00EB287E">
        <w:t>6</w:t>
      </w:r>
      <w:r w:rsidR="00F91A65" w:rsidRPr="00F91A65">
        <w:t xml:space="preserve">; </w:t>
      </w:r>
      <w:r w:rsidR="00E55B60">
        <w:t>5</w:t>
      </w:r>
      <w:r w:rsidR="00F91A65" w:rsidRPr="00F91A65">
        <w:t>)</w:t>
      </w:r>
      <w:r>
        <w:t>.</w:t>
      </w:r>
    </w:p>
    <w:p w14:paraId="27746DEC" w14:textId="09F40302" w:rsidR="0059025D" w:rsidRPr="009C0C91" w:rsidRDefault="0059025D" w:rsidP="00A823E0">
      <w:pPr>
        <w:pStyle w:val="BodyText"/>
        <w:numPr>
          <w:ilvl w:val="1"/>
          <w:numId w:val="1"/>
        </w:numPr>
        <w:tabs>
          <w:tab w:val="clear" w:pos="780"/>
          <w:tab w:val="num" w:pos="851"/>
        </w:tabs>
        <w:ind w:left="851" w:right="0" w:hanging="491"/>
      </w:pPr>
      <w:r w:rsidRPr="00A848E2">
        <w:t>Izsole ir</w:t>
      </w:r>
      <w:r>
        <w:t xml:space="preserve"> </w:t>
      </w:r>
      <w:r w:rsidRPr="006D3D1C">
        <w:rPr>
          <w:b/>
          <w:bCs/>
        </w:rPr>
        <w:t xml:space="preserve">elektroniska ar </w:t>
      </w:r>
      <w:r w:rsidR="00BE2085">
        <w:rPr>
          <w:b/>
          <w:bCs/>
        </w:rPr>
        <w:t>augšup</w:t>
      </w:r>
      <w:r w:rsidRPr="006D3D1C">
        <w:rPr>
          <w:b/>
          <w:bCs/>
        </w:rPr>
        <w:t>ejošu soli.</w:t>
      </w:r>
    </w:p>
    <w:p w14:paraId="5315253D" w14:textId="526B128F" w:rsidR="0080527D" w:rsidRPr="00FF34A9" w:rsidRDefault="0059025D" w:rsidP="00A823E0">
      <w:pPr>
        <w:pStyle w:val="BodyText"/>
        <w:numPr>
          <w:ilvl w:val="1"/>
          <w:numId w:val="1"/>
        </w:numPr>
        <w:tabs>
          <w:tab w:val="clear" w:pos="780"/>
          <w:tab w:val="num" w:pos="851"/>
        </w:tabs>
        <w:ind w:left="851" w:right="0" w:hanging="491"/>
      </w:pPr>
      <w:r w:rsidRPr="00FF34A9">
        <w:t>Izsoles kārta:</w:t>
      </w:r>
      <w:r w:rsidRPr="00FF34A9">
        <w:rPr>
          <w:b/>
          <w:bCs/>
        </w:rPr>
        <w:t xml:space="preserve"> </w:t>
      </w:r>
      <w:r w:rsidR="00B86726">
        <w:rPr>
          <w:b/>
          <w:bCs/>
        </w:rPr>
        <w:t>2</w:t>
      </w:r>
      <w:r w:rsidRPr="00FF34A9">
        <w:rPr>
          <w:b/>
          <w:bCs/>
        </w:rPr>
        <w:t>. (</w:t>
      </w:r>
      <w:r w:rsidR="00B86726">
        <w:rPr>
          <w:b/>
          <w:bCs/>
        </w:rPr>
        <w:t>otrā</w:t>
      </w:r>
      <w:r w:rsidRPr="00FF34A9">
        <w:rPr>
          <w:b/>
          <w:bCs/>
        </w:rPr>
        <w:t>)</w:t>
      </w:r>
      <w:r w:rsidR="0008496E">
        <w:rPr>
          <w:b/>
          <w:bCs/>
        </w:rPr>
        <w:t>.</w:t>
      </w:r>
    </w:p>
    <w:p w14:paraId="76888014" w14:textId="028AD954" w:rsidR="0059025D" w:rsidRPr="00FF34A9" w:rsidRDefault="0059025D" w:rsidP="00A823E0">
      <w:pPr>
        <w:pStyle w:val="BodyText"/>
        <w:numPr>
          <w:ilvl w:val="1"/>
          <w:numId w:val="1"/>
        </w:numPr>
        <w:tabs>
          <w:tab w:val="clear" w:pos="780"/>
          <w:tab w:val="num" w:pos="851"/>
        </w:tabs>
        <w:ind w:left="851" w:right="0" w:hanging="491"/>
      </w:pPr>
      <w:bookmarkStart w:id="1" w:name="_Ref83744661"/>
      <w:r w:rsidRPr="00FF34A9">
        <w:t xml:space="preserve">Izsole sākas elektronisko izsoļu vietnē </w:t>
      </w:r>
      <w:hyperlink r:id="rId8" w:history="1">
        <w:r w:rsidRPr="00FF34A9">
          <w:rPr>
            <w:rStyle w:val="Hyperlink"/>
            <w:color w:val="auto"/>
          </w:rPr>
          <w:t>https://izsoles.ta.gov.lv</w:t>
        </w:r>
      </w:hyperlink>
      <w:r w:rsidRPr="00FF34A9">
        <w:t xml:space="preserve">  </w:t>
      </w:r>
      <w:r w:rsidR="00E55B60" w:rsidRPr="00E55B60">
        <w:rPr>
          <w:b/>
          <w:bCs/>
        </w:rPr>
        <w:t>1</w:t>
      </w:r>
      <w:r w:rsidR="00B86726">
        <w:rPr>
          <w:b/>
          <w:bCs/>
        </w:rPr>
        <w:t>4.07</w:t>
      </w:r>
      <w:r w:rsidR="00886FF1" w:rsidRPr="00FF34A9">
        <w:rPr>
          <w:b/>
          <w:bCs/>
        </w:rPr>
        <w:t>.202</w:t>
      </w:r>
      <w:r w:rsidR="00FD477D">
        <w:rPr>
          <w:b/>
          <w:bCs/>
        </w:rPr>
        <w:t>6</w:t>
      </w:r>
      <w:r w:rsidR="0080527D" w:rsidRPr="00FF34A9">
        <w:rPr>
          <w:b/>
          <w:bCs/>
        </w:rPr>
        <w:t>.</w:t>
      </w:r>
      <w:r w:rsidRPr="00FF34A9">
        <w:rPr>
          <w:b/>
          <w:bCs/>
        </w:rPr>
        <w:t xml:space="preserve"> plkst.</w:t>
      </w:r>
      <w:r w:rsidR="0008496E">
        <w:rPr>
          <w:b/>
          <w:bCs/>
        </w:rPr>
        <w:t xml:space="preserve"> </w:t>
      </w:r>
      <w:r w:rsidRPr="00FF34A9">
        <w:rPr>
          <w:b/>
          <w:bCs/>
        </w:rPr>
        <w:t xml:space="preserve">13:00 un noslēdzas </w:t>
      </w:r>
      <w:r w:rsidR="00E55B60">
        <w:rPr>
          <w:b/>
          <w:bCs/>
        </w:rPr>
        <w:t>0</w:t>
      </w:r>
      <w:r w:rsidR="00B86726">
        <w:rPr>
          <w:b/>
          <w:bCs/>
        </w:rPr>
        <w:t>3.08</w:t>
      </w:r>
      <w:r w:rsidR="0080527D" w:rsidRPr="00FF34A9">
        <w:rPr>
          <w:b/>
          <w:bCs/>
        </w:rPr>
        <w:t>.202</w:t>
      </w:r>
      <w:r w:rsidR="00FD477D">
        <w:rPr>
          <w:b/>
          <w:bCs/>
        </w:rPr>
        <w:t>6</w:t>
      </w:r>
      <w:r w:rsidR="0080527D" w:rsidRPr="00FF34A9">
        <w:rPr>
          <w:b/>
          <w:bCs/>
        </w:rPr>
        <w:t>.</w:t>
      </w:r>
      <w:r w:rsidRPr="00FF34A9">
        <w:rPr>
          <w:b/>
          <w:bCs/>
        </w:rPr>
        <w:t xml:space="preserve"> plkst. 13:00</w:t>
      </w:r>
      <w:r w:rsidRPr="00FF34A9">
        <w:t>.</w:t>
      </w:r>
      <w:bookmarkEnd w:id="1"/>
    </w:p>
    <w:p w14:paraId="6DA667A3" w14:textId="62D36243" w:rsidR="0059025D" w:rsidRPr="00FF34A9" w:rsidRDefault="0059025D" w:rsidP="00A823E0">
      <w:pPr>
        <w:pStyle w:val="BodyText"/>
        <w:numPr>
          <w:ilvl w:val="1"/>
          <w:numId w:val="1"/>
        </w:numPr>
        <w:tabs>
          <w:tab w:val="clear" w:pos="780"/>
          <w:tab w:val="num" w:pos="851"/>
        </w:tabs>
        <w:ind w:left="851" w:right="0" w:hanging="491"/>
      </w:pPr>
      <w:r w:rsidRPr="00FF34A9">
        <w:t xml:space="preserve">Pieteikšanās izsolei </w:t>
      </w:r>
      <w:r w:rsidRPr="00FF34A9">
        <w:rPr>
          <w:b/>
          <w:bCs/>
        </w:rPr>
        <w:t xml:space="preserve">līdz </w:t>
      </w:r>
      <w:r w:rsidR="00E55B60">
        <w:rPr>
          <w:b/>
          <w:bCs/>
        </w:rPr>
        <w:t>2</w:t>
      </w:r>
      <w:r w:rsidR="00B86726">
        <w:rPr>
          <w:b/>
          <w:bCs/>
        </w:rPr>
        <w:t>4.07</w:t>
      </w:r>
      <w:r w:rsidR="00AB2939" w:rsidRPr="00FF34A9">
        <w:rPr>
          <w:b/>
          <w:bCs/>
        </w:rPr>
        <w:t>.</w:t>
      </w:r>
      <w:r w:rsidRPr="00FF34A9">
        <w:rPr>
          <w:b/>
          <w:bCs/>
        </w:rPr>
        <w:t>202</w:t>
      </w:r>
      <w:r w:rsidR="00FD477D">
        <w:rPr>
          <w:b/>
          <w:bCs/>
        </w:rPr>
        <w:t>6</w:t>
      </w:r>
      <w:r w:rsidR="0080527D" w:rsidRPr="00FF34A9">
        <w:rPr>
          <w:b/>
          <w:bCs/>
        </w:rPr>
        <w:t>.</w:t>
      </w:r>
      <w:r w:rsidRPr="00FF34A9">
        <w:rPr>
          <w:b/>
          <w:bCs/>
        </w:rPr>
        <w:t xml:space="preserve"> plkst. 23:59.</w:t>
      </w:r>
    </w:p>
    <w:p w14:paraId="386E0544" w14:textId="32714559" w:rsidR="00A567E5" w:rsidRPr="00FF34A9" w:rsidRDefault="0059025D" w:rsidP="00A823E0">
      <w:pPr>
        <w:pStyle w:val="BodyText"/>
        <w:numPr>
          <w:ilvl w:val="1"/>
          <w:numId w:val="1"/>
        </w:numPr>
        <w:tabs>
          <w:tab w:val="clear" w:pos="780"/>
          <w:tab w:val="num" w:pos="851"/>
        </w:tabs>
        <w:ind w:left="851" w:right="0" w:hanging="491"/>
      </w:pPr>
      <w:r w:rsidRPr="00FF34A9">
        <w:t xml:space="preserve">Nosolītās summas apmaksas termiņš </w:t>
      </w:r>
      <w:r w:rsidR="00B86726">
        <w:rPr>
          <w:b/>
          <w:bCs/>
        </w:rPr>
        <w:t>17.08</w:t>
      </w:r>
      <w:r w:rsidR="002829A5" w:rsidRPr="00FF34A9">
        <w:rPr>
          <w:b/>
          <w:bCs/>
        </w:rPr>
        <w:t>.</w:t>
      </w:r>
      <w:r w:rsidRPr="00FF34A9">
        <w:rPr>
          <w:b/>
          <w:bCs/>
        </w:rPr>
        <w:t>202</w:t>
      </w:r>
      <w:r w:rsidR="00FD477D">
        <w:rPr>
          <w:b/>
          <w:bCs/>
        </w:rPr>
        <w:t>6</w:t>
      </w:r>
      <w:r w:rsidRPr="00FF34A9">
        <w:rPr>
          <w:b/>
          <w:bCs/>
        </w:rPr>
        <w:t>.</w:t>
      </w:r>
    </w:p>
    <w:p w14:paraId="1FAA52FF" w14:textId="753CF781" w:rsidR="00EA58B5" w:rsidRPr="00FD477D" w:rsidRDefault="005E19CB" w:rsidP="003F7DDE">
      <w:pPr>
        <w:pStyle w:val="ListParagraph"/>
        <w:numPr>
          <w:ilvl w:val="1"/>
          <w:numId w:val="1"/>
        </w:numPr>
        <w:ind w:left="851" w:hanging="491"/>
        <w:jc w:val="both"/>
        <w:rPr>
          <w:lang w:val="lv-LV"/>
        </w:rPr>
      </w:pPr>
      <w:r w:rsidRPr="00FD477D">
        <w:rPr>
          <w:lang w:val="lv-LV"/>
        </w:rPr>
        <w:t xml:space="preserve"> </w:t>
      </w:r>
      <w:r w:rsidR="004D208B" w:rsidRPr="00FD477D">
        <w:rPr>
          <w:lang w:val="lv-LV"/>
        </w:rPr>
        <w:t>Kustamās mantas</w:t>
      </w:r>
      <w:r w:rsidR="00B0337A" w:rsidRPr="00FD477D">
        <w:rPr>
          <w:lang w:val="lv-LV"/>
        </w:rPr>
        <w:t xml:space="preserve"> </w:t>
      </w:r>
      <w:r w:rsidR="00AE45C8" w:rsidRPr="00FD477D">
        <w:rPr>
          <w:lang w:val="lv-LV"/>
        </w:rPr>
        <w:t>izsoles</w:t>
      </w:r>
      <w:r w:rsidR="002630CF" w:rsidRPr="00FD477D">
        <w:rPr>
          <w:lang w:val="lv-LV"/>
        </w:rPr>
        <w:t xml:space="preserve"> </w:t>
      </w:r>
      <w:r w:rsidR="004B6822" w:rsidRPr="00FD477D">
        <w:rPr>
          <w:lang w:val="lv-LV"/>
        </w:rPr>
        <w:t>nosacītā cena (</w:t>
      </w:r>
      <w:r w:rsidR="002630CF" w:rsidRPr="00FD477D">
        <w:rPr>
          <w:lang w:val="lv-LV"/>
        </w:rPr>
        <w:t>sākumcena</w:t>
      </w:r>
      <w:r w:rsidR="004B6822" w:rsidRPr="00FD477D">
        <w:rPr>
          <w:lang w:val="lv-LV"/>
        </w:rPr>
        <w:t>)</w:t>
      </w:r>
      <w:bookmarkStart w:id="2" w:name="_Ref66806668"/>
      <w:r w:rsidR="009062A5">
        <w:rPr>
          <w:lang w:val="lv-LV"/>
        </w:rPr>
        <w:t xml:space="preserve"> </w:t>
      </w:r>
      <w:r w:rsidR="00B86726">
        <w:rPr>
          <w:lang w:val="lv-LV"/>
        </w:rPr>
        <w:t>990</w:t>
      </w:r>
      <w:r w:rsidR="00FD477D" w:rsidRPr="00FD477D">
        <w:rPr>
          <w:lang w:val="lv-LV"/>
        </w:rPr>
        <w:t>,00 EUR (</w:t>
      </w:r>
      <w:r w:rsidR="00B86726">
        <w:rPr>
          <w:lang w:val="lv-LV"/>
        </w:rPr>
        <w:t>deviņi</w:t>
      </w:r>
      <w:r w:rsidR="00FD477D" w:rsidRPr="00FD477D">
        <w:rPr>
          <w:lang w:val="lv-LV"/>
        </w:rPr>
        <w:t xml:space="preserve"> simt</w:t>
      </w:r>
      <w:r w:rsidR="00B86726">
        <w:rPr>
          <w:lang w:val="lv-LV"/>
        </w:rPr>
        <w:t>i deviņdesmit</w:t>
      </w:r>
      <w:r w:rsidR="00FD477D" w:rsidRPr="00FD477D">
        <w:rPr>
          <w:lang w:val="lv-LV"/>
        </w:rPr>
        <w:t xml:space="preserve"> </w:t>
      </w:r>
      <w:proofErr w:type="spellStart"/>
      <w:r w:rsidR="0005305A">
        <w:rPr>
          <w:i/>
          <w:iCs/>
          <w:lang w:val="lv-LV"/>
        </w:rPr>
        <w:t>euro</w:t>
      </w:r>
      <w:proofErr w:type="spellEnd"/>
      <w:r w:rsidR="0005305A">
        <w:rPr>
          <w:lang w:val="lv-LV"/>
        </w:rPr>
        <w:t>, 00 centi</w:t>
      </w:r>
      <w:r w:rsidR="00FD477D" w:rsidRPr="00FD477D">
        <w:rPr>
          <w:lang w:val="lv-LV"/>
        </w:rPr>
        <w:t>)</w:t>
      </w:r>
      <w:r w:rsidR="00FD477D">
        <w:rPr>
          <w:lang w:val="lv-LV"/>
        </w:rPr>
        <w:t xml:space="preserve"> </w:t>
      </w:r>
      <w:r w:rsidR="009062A5">
        <w:rPr>
          <w:lang w:val="lv-LV"/>
        </w:rPr>
        <w:t xml:space="preserve">ieskaitot </w:t>
      </w:r>
      <w:r w:rsidR="00415650" w:rsidRPr="00FD477D">
        <w:rPr>
          <w:lang w:val="lv-LV"/>
        </w:rPr>
        <w:t>pievienotās vērtības nodok</w:t>
      </w:r>
      <w:r w:rsidR="009062A5">
        <w:rPr>
          <w:lang w:val="lv-LV"/>
        </w:rPr>
        <w:t>lis</w:t>
      </w:r>
      <w:r w:rsidR="0008496E" w:rsidRPr="00FD477D">
        <w:rPr>
          <w:lang w:val="lv-LV"/>
        </w:rPr>
        <w:t>.</w:t>
      </w:r>
    </w:p>
    <w:p w14:paraId="621F95CE" w14:textId="0D4AFB43" w:rsidR="00E55B60" w:rsidRPr="00E55B60" w:rsidRDefault="00E55B60" w:rsidP="0005305A">
      <w:pPr>
        <w:pStyle w:val="ListParagraph"/>
        <w:numPr>
          <w:ilvl w:val="1"/>
          <w:numId w:val="1"/>
        </w:numPr>
        <w:jc w:val="both"/>
        <w:rPr>
          <w:lang w:val="lv-LV"/>
        </w:rPr>
      </w:pPr>
      <w:r w:rsidRPr="00E55B60">
        <w:rPr>
          <w:lang w:val="lv-LV"/>
        </w:rPr>
        <w:t xml:space="preserve">Nodrošinājuma nauda – 10% no Kustamās mantas nosacītās cenas, t.i., </w:t>
      </w:r>
      <w:r w:rsidR="00B86726">
        <w:rPr>
          <w:lang w:val="lv-LV"/>
        </w:rPr>
        <w:t>99</w:t>
      </w:r>
      <w:r w:rsidR="009062A5">
        <w:rPr>
          <w:lang w:val="lv-LV"/>
        </w:rPr>
        <w:t xml:space="preserve">.00 </w:t>
      </w:r>
      <w:r w:rsidRPr="00E55B60">
        <w:rPr>
          <w:lang w:val="lv-LV"/>
        </w:rPr>
        <w:t>EUR (</w:t>
      </w:r>
      <w:r w:rsidR="00B86726">
        <w:rPr>
          <w:lang w:val="lv-LV"/>
        </w:rPr>
        <w:t>deviņdesmit deviņi</w:t>
      </w:r>
      <w:r w:rsidRPr="00E55B60">
        <w:rPr>
          <w:lang w:val="lv-LV"/>
        </w:rPr>
        <w:t xml:space="preserve"> </w:t>
      </w:r>
      <w:proofErr w:type="spellStart"/>
      <w:r w:rsidR="0005305A">
        <w:rPr>
          <w:i/>
          <w:iCs/>
          <w:lang w:val="lv-LV"/>
        </w:rPr>
        <w:t>euro</w:t>
      </w:r>
      <w:proofErr w:type="spellEnd"/>
      <w:r w:rsidR="0005305A">
        <w:rPr>
          <w:lang w:val="lv-LV"/>
        </w:rPr>
        <w:t>, 00 centi</w:t>
      </w:r>
      <w:r w:rsidRPr="00E55B60">
        <w:rPr>
          <w:lang w:val="lv-LV"/>
        </w:rPr>
        <w:t>) – kas jāieskaita Ogres novada pašvaldības (reģ.Nr.90000024455) kontā: Valsts Kase, Nr. LV25TREL9800890740210, TRELLV22, maksājuma mērķī norādot – izsoles nodrošinājums</w:t>
      </w:r>
      <w:r w:rsidR="00C264E1">
        <w:rPr>
          <w:lang w:val="lv-LV"/>
        </w:rPr>
        <w:t xml:space="preserve"> </w:t>
      </w:r>
      <w:r w:rsidR="00C264E1" w:rsidRPr="00C264E1">
        <w:rPr>
          <w:lang w:val="lv-LV"/>
        </w:rPr>
        <w:t>traktor</w:t>
      </w:r>
      <w:r w:rsidR="00C264E1">
        <w:rPr>
          <w:lang w:val="lv-LV"/>
        </w:rPr>
        <w:t>s</w:t>
      </w:r>
      <w:r w:rsidR="00C264E1" w:rsidRPr="00C264E1">
        <w:rPr>
          <w:lang w:val="lv-LV"/>
        </w:rPr>
        <w:t xml:space="preserve"> MTZ50L, VRN T8685LB</w:t>
      </w:r>
      <w:r w:rsidRPr="00E55B60">
        <w:rPr>
          <w:lang w:val="lv-LV"/>
        </w:rPr>
        <w:t>. Nodrošinājuma nauda uzskatāma par ieskaitītu, ja attiecīgā naudas summa ir saņemta iepriekš norādītajā bankas kontā.</w:t>
      </w:r>
    </w:p>
    <w:bookmarkEnd w:id="2"/>
    <w:p w14:paraId="2C927589" w14:textId="21A61BA4" w:rsidR="002630CF" w:rsidRPr="009F0856" w:rsidRDefault="002630CF" w:rsidP="0097533B">
      <w:pPr>
        <w:pStyle w:val="BodyText"/>
        <w:numPr>
          <w:ilvl w:val="1"/>
          <w:numId w:val="1"/>
        </w:numPr>
        <w:tabs>
          <w:tab w:val="clear" w:pos="780"/>
        </w:tabs>
        <w:ind w:left="851" w:right="0" w:hanging="567"/>
      </w:pPr>
      <w:r w:rsidRPr="009F0856">
        <w:t>Izsoles solis –</w:t>
      </w:r>
      <w:r w:rsidR="005E19CB">
        <w:t xml:space="preserve"> </w:t>
      </w:r>
      <w:r w:rsidR="00E55B60">
        <w:rPr>
          <w:b/>
          <w:bCs/>
        </w:rPr>
        <w:t>1</w:t>
      </w:r>
      <w:r w:rsidR="00DE19F8" w:rsidRPr="001161B2">
        <w:rPr>
          <w:b/>
          <w:bCs/>
        </w:rPr>
        <w:t>0</w:t>
      </w:r>
      <w:r w:rsidR="00344508" w:rsidRPr="001161B2">
        <w:rPr>
          <w:b/>
          <w:bCs/>
        </w:rPr>
        <w:t>0</w:t>
      </w:r>
      <w:r w:rsidR="00596585">
        <w:rPr>
          <w:b/>
          <w:bCs/>
        </w:rPr>
        <w:t>,00</w:t>
      </w:r>
      <w:r w:rsidR="00344508" w:rsidRPr="001161B2">
        <w:rPr>
          <w:b/>
          <w:bCs/>
        </w:rPr>
        <w:t xml:space="preserve"> </w:t>
      </w:r>
      <w:r w:rsidR="000B6F3F" w:rsidRPr="001161B2">
        <w:rPr>
          <w:b/>
          <w:bCs/>
        </w:rPr>
        <w:t>EUR</w:t>
      </w:r>
      <w:r w:rsidR="000B6F3F" w:rsidRPr="001161B2">
        <w:t xml:space="preserve"> </w:t>
      </w:r>
      <w:r w:rsidRPr="001161B2">
        <w:t>(</w:t>
      </w:r>
      <w:r w:rsidR="00E55B60">
        <w:t xml:space="preserve">viens </w:t>
      </w:r>
      <w:r w:rsidR="00DE19F8" w:rsidRPr="001161B2">
        <w:t>simt</w:t>
      </w:r>
      <w:r w:rsidR="00E55B60">
        <w:t>s</w:t>
      </w:r>
      <w:r w:rsidRPr="001161B2">
        <w:t xml:space="preserve"> </w:t>
      </w:r>
      <w:proofErr w:type="spellStart"/>
      <w:r w:rsidR="0005305A">
        <w:rPr>
          <w:i/>
          <w:iCs/>
        </w:rPr>
        <w:t>euro</w:t>
      </w:r>
      <w:proofErr w:type="spellEnd"/>
      <w:r w:rsidR="0005305A">
        <w:t>, 00 centi</w:t>
      </w:r>
      <w:r w:rsidRPr="001161B2">
        <w:t>).</w:t>
      </w:r>
    </w:p>
    <w:p w14:paraId="2CD4DF7A" w14:textId="6850B60D" w:rsidR="00C535A8" w:rsidRPr="009F0856" w:rsidRDefault="00C535A8" w:rsidP="0097533B">
      <w:pPr>
        <w:pStyle w:val="BodyText"/>
        <w:numPr>
          <w:ilvl w:val="1"/>
          <w:numId w:val="1"/>
        </w:numPr>
        <w:tabs>
          <w:tab w:val="clear" w:pos="780"/>
        </w:tabs>
        <w:ind w:left="851" w:right="0" w:hanging="567"/>
      </w:pPr>
      <w:r w:rsidRPr="009F0856">
        <w:t xml:space="preserve">Sludinājumi par </w:t>
      </w:r>
      <w:r w:rsidRPr="00E541E9">
        <w:t>Kustamā</w:t>
      </w:r>
      <w:r>
        <w:t>s</w:t>
      </w:r>
      <w:r w:rsidRPr="00E541E9">
        <w:t xml:space="preserve"> manta</w:t>
      </w:r>
      <w:r>
        <w:t>s</w:t>
      </w:r>
      <w:r w:rsidRPr="009F0856">
        <w:t xml:space="preserve"> izsoli publicējami </w:t>
      </w:r>
      <w:r w:rsidR="003E68CE">
        <w:t>oficiālajā izdevumā</w:t>
      </w:r>
      <w:r w:rsidRPr="009F0856">
        <w:t xml:space="preserve"> “Latvijas Vēstnesis”</w:t>
      </w:r>
      <w:r>
        <w:t xml:space="preserve">, </w:t>
      </w:r>
      <w:r w:rsidRPr="009F0856">
        <w:t>Ogres novada pašvaldības mājaslapā internetā</w:t>
      </w:r>
      <w:r>
        <w:t xml:space="preserve"> un </w:t>
      </w:r>
      <w:r w:rsidRPr="00824C56">
        <w:t>Tiesu administrācijas pārziņā esošajā elektronisko izsoļu vietnē e-izsoles</w:t>
      </w:r>
      <w:r>
        <w:t>.</w:t>
      </w:r>
    </w:p>
    <w:p w14:paraId="7B14473A" w14:textId="77777777" w:rsidR="000B6F3F" w:rsidRDefault="000B6F3F" w:rsidP="006E3DEF">
      <w:pPr>
        <w:jc w:val="both"/>
        <w:rPr>
          <w:b/>
          <w:bCs/>
          <w:lang w:val="lv-LV"/>
        </w:rPr>
      </w:pPr>
    </w:p>
    <w:p w14:paraId="1DF25B6D" w14:textId="0279DA53" w:rsidR="00C572A1" w:rsidRDefault="00C535A8" w:rsidP="00C572A1">
      <w:pPr>
        <w:pStyle w:val="ListParagraph"/>
        <w:numPr>
          <w:ilvl w:val="0"/>
          <w:numId w:val="2"/>
        </w:numPr>
        <w:rPr>
          <w:b/>
          <w:bCs/>
          <w:lang w:val="lv-LV"/>
        </w:rPr>
      </w:pPr>
      <w:r w:rsidRPr="00C535A8">
        <w:rPr>
          <w:b/>
          <w:bCs/>
          <w:lang w:val="lv-LV"/>
        </w:rPr>
        <w:t>Kustamās mantas raksturojums</w:t>
      </w:r>
    </w:p>
    <w:p w14:paraId="1DBE76CC" w14:textId="439048A3" w:rsidR="007759DF" w:rsidRDefault="007759DF" w:rsidP="007759DF">
      <w:pPr>
        <w:widowControl w:val="0"/>
        <w:numPr>
          <w:ilvl w:val="1"/>
          <w:numId w:val="2"/>
        </w:numPr>
        <w:jc w:val="both"/>
        <w:rPr>
          <w:lang w:val="lv-LV"/>
        </w:rPr>
      </w:pPr>
      <w:r>
        <w:rPr>
          <w:lang w:val="lv-LV"/>
        </w:rPr>
        <w:t xml:space="preserve"> </w:t>
      </w:r>
      <w:r w:rsidR="009062A5" w:rsidRPr="009062A5">
        <w:rPr>
          <w:lang w:val="lv-LV"/>
        </w:rPr>
        <w:t>Reģistrācijas Nr.</w:t>
      </w:r>
      <w:r w:rsidR="00C264E1" w:rsidRPr="00C264E1">
        <w:t xml:space="preserve"> </w:t>
      </w:r>
      <w:r w:rsidR="00C264E1" w:rsidRPr="00C264E1">
        <w:rPr>
          <w:lang w:val="lv-LV"/>
        </w:rPr>
        <w:t>T8685LB</w:t>
      </w:r>
      <w:r w:rsidR="0005305A">
        <w:rPr>
          <w:lang w:val="lv-LV"/>
        </w:rPr>
        <w:t>.</w:t>
      </w:r>
    </w:p>
    <w:p w14:paraId="40A57F9B" w14:textId="4A3256A5" w:rsidR="009062A5" w:rsidRPr="007759DF" w:rsidRDefault="009062A5" w:rsidP="007759DF">
      <w:pPr>
        <w:widowControl w:val="0"/>
        <w:numPr>
          <w:ilvl w:val="1"/>
          <w:numId w:val="2"/>
        </w:numPr>
        <w:jc w:val="both"/>
        <w:rPr>
          <w:lang w:val="lv-LV"/>
        </w:rPr>
      </w:pPr>
      <w:r w:rsidRPr="007759DF">
        <w:rPr>
          <w:lang w:val="lv-LV"/>
        </w:rPr>
        <w:t>Marka, modelis -</w:t>
      </w:r>
      <w:r w:rsidR="00C264E1" w:rsidRPr="00C264E1">
        <w:t xml:space="preserve"> </w:t>
      </w:r>
      <w:r w:rsidR="00C264E1" w:rsidRPr="00C264E1">
        <w:rPr>
          <w:lang w:val="lv-LV"/>
        </w:rPr>
        <w:t>MTZ50L</w:t>
      </w:r>
      <w:r w:rsidR="0005305A">
        <w:rPr>
          <w:lang w:val="lv-LV"/>
        </w:rPr>
        <w:t>.</w:t>
      </w:r>
    </w:p>
    <w:p w14:paraId="036F2344" w14:textId="0832D4DB" w:rsidR="009062A5" w:rsidRPr="009062A5" w:rsidRDefault="009062A5" w:rsidP="009062A5">
      <w:pPr>
        <w:widowControl w:val="0"/>
        <w:numPr>
          <w:ilvl w:val="1"/>
          <w:numId w:val="2"/>
        </w:numPr>
        <w:jc w:val="both"/>
        <w:rPr>
          <w:lang w:val="lv-LV"/>
        </w:rPr>
      </w:pPr>
      <w:r w:rsidRPr="009062A5">
        <w:rPr>
          <w:lang w:val="lv-LV"/>
        </w:rPr>
        <w:t xml:space="preserve">Izlaiduma gads - </w:t>
      </w:r>
      <w:r w:rsidR="007759DF">
        <w:rPr>
          <w:lang w:val="lv-LV"/>
        </w:rPr>
        <w:t>19</w:t>
      </w:r>
      <w:r w:rsidR="00C264E1">
        <w:rPr>
          <w:lang w:val="lv-LV"/>
        </w:rPr>
        <w:t>72</w:t>
      </w:r>
      <w:r w:rsidRPr="009062A5">
        <w:rPr>
          <w:lang w:val="lv-LV"/>
        </w:rPr>
        <w:t>.g.</w:t>
      </w:r>
    </w:p>
    <w:p w14:paraId="341F67D7" w14:textId="3777B567" w:rsidR="009062A5" w:rsidRPr="009062A5" w:rsidRDefault="009062A5" w:rsidP="009062A5">
      <w:pPr>
        <w:widowControl w:val="0"/>
        <w:numPr>
          <w:ilvl w:val="1"/>
          <w:numId w:val="2"/>
        </w:numPr>
        <w:jc w:val="both"/>
        <w:rPr>
          <w:lang w:val="lv-LV"/>
        </w:rPr>
      </w:pPr>
      <w:r w:rsidRPr="009062A5">
        <w:rPr>
          <w:lang w:val="lv-LV"/>
        </w:rPr>
        <w:t xml:space="preserve">Degviela – </w:t>
      </w:r>
      <w:r w:rsidR="0005305A">
        <w:rPr>
          <w:lang w:val="lv-LV"/>
        </w:rPr>
        <w:t>dīzeļdegviela.</w:t>
      </w:r>
    </w:p>
    <w:p w14:paraId="33DF7E12" w14:textId="30FB891C" w:rsidR="009062A5" w:rsidRPr="009062A5" w:rsidRDefault="009062A5" w:rsidP="009062A5">
      <w:pPr>
        <w:widowControl w:val="0"/>
        <w:numPr>
          <w:ilvl w:val="1"/>
          <w:numId w:val="2"/>
        </w:numPr>
        <w:jc w:val="both"/>
        <w:rPr>
          <w:lang w:val="lv-LV"/>
        </w:rPr>
      </w:pPr>
      <w:r w:rsidRPr="009062A5">
        <w:rPr>
          <w:lang w:val="lv-LV"/>
        </w:rPr>
        <w:t xml:space="preserve">Šasijas Nr. </w:t>
      </w:r>
      <w:r w:rsidR="007759DF" w:rsidRPr="007759DF">
        <w:rPr>
          <w:lang w:val="lv-LV"/>
        </w:rPr>
        <w:t>VIN Nr</w:t>
      </w:r>
      <w:r w:rsidR="00C264E1">
        <w:rPr>
          <w:lang w:val="lv-LV"/>
        </w:rPr>
        <w:t>.</w:t>
      </w:r>
      <w:r w:rsidR="00C264E1" w:rsidRPr="00C264E1">
        <w:t xml:space="preserve"> </w:t>
      </w:r>
      <w:r w:rsidR="00C264E1" w:rsidRPr="00C264E1">
        <w:rPr>
          <w:lang w:val="lv-LV"/>
        </w:rPr>
        <w:t>17*00210</w:t>
      </w:r>
      <w:r w:rsidR="0005305A">
        <w:rPr>
          <w:lang w:val="lv-LV"/>
        </w:rPr>
        <w:t>.</w:t>
      </w:r>
    </w:p>
    <w:p w14:paraId="15A596C4" w14:textId="5676E21D" w:rsidR="009062A5" w:rsidRDefault="009062A5" w:rsidP="009062A5">
      <w:pPr>
        <w:widowControl w:val="0"/>
        <w:numPr>
          <w:ilvl w:val="1"/>
          <w:numId w:val="2"/>
        </w:numPr>
        <w:jc w:val="both"/>
        <w:rPr>
          <w:lang w:val="lv-LV"/>
        </w:rPr>
      </w:pPr>
      <w:r w:rsidRPr="009062A5">
        <w:rPr>
          <w:lang w:val="lv-LV"/>
        </w:rPr>
        <w:t>Dzinējs nav iedarbināms</w:t>
      </w:r>
      <w:r w:rsidR="0005305A">
        <w:rPr>
          <w:lang w:val="lv-LV"/>
        </w:rPr>
        <w:t>.</w:t>
      </w:r>
    </w:p>
    <w:p w14:paraId="7DCEFAD1" w14:textId="42DB3D5A" w:rsidR="00C264E1" w:rsidRPr="00C264E1" w:rsidRDefault="007759DF" w:rsidP="00C264E1">
      <w:pPr>
        <w:pStyle w:val="ListParagraph"/>
        <w:numPr>
          <w:ilvl w:val="1"/>
          <w:numId w:val="2"/>
        </w:numPr>
        <w:rPr>
          <w:lang w:val="lv-LV"/>
        </w:rPr>
      </w:pPr>
      <w:r w:rsidRPr="00C264E1">
        <w:rPr>
          <w:lang w:val="lv-LV"/>
        </w:rPr>
        <w:t xml:space="preserve">Transportlīdzekļa stāvoklis- konstatēti vērtību pazeminoši faktori:  </w:t>
      </w:r>
      <w:r w:rsidR="00C264E1" w:rsidRPr="00C264E1">
        <w:rPr>
          <w:lang w:val="lv-LV"/>
        </w:rPr>
        <w:t>traktors ir tā vecumam atbilstošā tehniskā un vizuālā stāvoklī ar pamanāmiem, izteiktiem defektiem – krāsojums; vispārēja korozija; eļļas noplūde no agregātiem; bojātas aizmugurējās riepas; kabīnes interjera elementu bojājumi; dzinējs nav iedarbināms; nav TA</w:t>
      </w:r>
      <w:r w:rsidR="0005305A">
        <w:rPr>
          <w:lang w:val="lv-LV"/>
        </w:rPr>
        <w:t>.</w:t>
      </w:r>
    </w:p>
    <w:p w14:paraId="0C959CE5" w14:textId="77777777" w:rsidR="009062A5" w:rsidRPr="008717BB" w:rsidRDefault="009062A5" w:rsidP="009062A5">
      <w:pPr>
        <w:widowControl w:val="0"/>
        <w:numPr>
          <w:ilvl w:val="1"/>
          <w:numId w:val="2"/>
        </w:numPr>
        <w:jc w:val="both"/>
        <w:rPr>
          <w:b/>
          <w:bCs/>
          <w:u w:val="single"/>
          <w:lang w:val="lv-LV"/>
        </w:rPr>
      </w:pPr>
      <w:r w:rsidRPr="008717BB">
        <w:rPr>
          <w:b/>
          <w:bCs/>
          <w:u w:val="single"/>
          <w:lang w:val="lv-LV"/>
        </w:rPr>
        <w:t>Transportlīdzeklim nav veikta tehniskā apskate un izsniegta tehniskās apskates uzlīme, tā ekspluatācija līdz trūkumu vai bojājumu novēršanai ir aizliegta.</w:t>
      </w:r>
    </w:p>
    <w:p w14:paraId="62B0BFCD" w14:textId="77777777" w:rsidR="009062A5" w:rsidRPr="008717BB" w:rsidRDefault="009062A5" w:rsidP="009062A5">
      <w:pPr>
        <w:widowControl w:val="0"/>
        <w:numPr>
          <w:ilvl w:val="1"/>
          <w:numId w:val="2"/>
        </w:numPr>
        <w:jc w:val="both"/>
        <w:rPr>
          <w:b/>
          <w:bCs/>
          <w:u w:val="single"/>
          <w:lang w:val="lv-LV"/>
        </w:rPr>
      </w:pPr>
      <w:proofErr w:type="spellStart"/>
      <w:r w:rsidRPr="008717BB">
        <w:rPr>
          <w:b/>
          <w:bCs/>
          <w:u w:val="single"/>
          <w:lang w:val="lv-LV"/>
        </w:rPr>
        <w:t>Trasnportlīdzeklis</w:t>
      </w:r>
      <w:proofErr w:type="spellEnd"/>
      <w:r w:rsidRPr="008717BB">
        <w:rPr>
          <w:b/>
          <w:bCs/>
          <w:u w:val="single"/>
          <w:lang w:val="lv-LV"/>
        </w:rPr>
        <w:t xml:space="preserve"> ir transportējams ar </w:t>
      </w:r>
      <w:proofErr w:type="spellStart"/>
      <w:r w:rsidRPr="008717BB">
        <w:rPr>
          <w:b/>
          <w:bCs/>
          <w:u w:val="single"/>
          <w:lang w:val="lv-LV"/>
        </w:rPr>
        <w:t>evakuatoru</w:t>
      </w:r>
      <w:proofErr w:type="spellEnd"/>
      <w:r w:rsidRPr="008717BB">
        <w:rPr>
          <w:b/>
          <w:bCs/>
          <w:u w:val="single"/>
          <w:lang w:val="lv-LV"/>
        </w:rPr>
        <w:t>.</w:t>
      </w:r>
    </w:p>
    <w:p w14:paraId="000C5735" w14:textId="0676FF9F" w:rsidR="00C535A8" w:rsidRDefault="00C535A8" w:rsidP="0097533B">
      <w:pPr>
        <w:widowControl w:val="0"/>
        <w:numPr>
          <w:ilvl w:val="1"/>
          <w:numId w:val="2"/>
        </w:numPr>
        <w:ind w:left="851" w:hanging="567"/>
        <w:jc w:val="both"/>
        <w:rPr>
          <w:lang w:val="lv-LV"/>
        </w:rPr>
      </w:pPr>
      <w:r w:rsidRPr="003666C2">
        <w:rPr>
          <w:lang w:val="lv-LV"/>
        </w:rPr>
        <w:lastRenderedPageBreak/>
        <w:t xml:space="preserve">Sīkāka informācija par </w:t>
      </w:r>
      <w:r>
        <w:rPr>
          <w:lang w:val="lv-LV"/>
        </w:rPr>
        <w:t>izsoles objektu</w:t>
      </w:r>
      <w:r w:rsidRPr="003666C2">
        <w:rPr>
          <w:lang w:val="lv-LV"/>
        </w:rPr>
        <w:t xml:space="preserve"> pa </w:t>
      </w:r>
      <w:r w:rsidRPr="0008496E">
        <w:rPr>
          <w:lang w:val="lv-LV"/>
        </w:rPr>
        <w:t xml:space="preserve">tālruni (+371) </w:t>
      </w:r>
      <w:r w:rsidR="006764F4" w:rsidRPr="006764F4">
        <w:rPr>
          <w:lang w:val="lv-LV"/>
        </w:rPr>
        <w:t>22005782</w:t>
      </w:r>
      <w:r w:rsidR="006764F4">
        <w:rPr>
          <w:lang w:val="lv-LV"/>
        </w:rPr>
        <w:t xml:space="preserve">, Edgars </w:t>
      </w:r>
      <w:proofErr w:type="spellStart"/>
      <w:r w:rsidR="006764F4">
        <w:rPr>
          <w:lang w:val="lv-LV"/>
        </w:rPr>
        <w:t>Praličs</w:t>
      </w:r>
      <w:proofErr w:type="spellEnd"/>
      <w:r w:rsidRPr="0008496E">
        <w:rPr>
          <w:lang w:val="lv-LV"/>
        </w:rPr>
        <w:t>.</w:t>
      </w:r>
      <w:r w:rsidRPr="003666C2">
        <w:rPr>
          <w:lang w:val="lv-LV"/>
        </w:rPr>
        <w:t xml:space="preserve"> Informācija par izsoles norisi pa tālruni </w:t>
      </w:r>
      <w:r w:rsidR="00FB0100" w:rsidRPr="00FB0100">
        <w:rPr>
          <w:lang w:val="lv-LV"/>
        </w:rPr>
        <w:t xml:space="preserve">(+371) 65071185 </w:t>
      </w:r>
      <w:r w:rsidR="001161B2" w:rsidRPr="001161B2">
        <w:rPr>
          <w:lang w:val="lv-LV"/>
        </w:rPr>
        <w:t>(Izsoles komisijas locekle).</w:t>
      </w:r>
    </w:p>
    <w:p w14:paraId="53E7CB78" w14:textId="4224D6DF" w:rsidR="008717BB" w:rsidRPr="003666C2" w:rsidRDefault="008717BB" w:rsidP="0097533B">
      <w:pPr>
        <w:widowControl w:val="0"/>
        <w:numPr>
          <w:ilvl w:val="1"/>
          <w:numId w:val="2"/>
        </w:numPr>
        <w:ind w:left="851" w:hanging="567"/>
        <w:jc w:val="both"/>
        <w:rPr>
          <w:lang w:val="lv-LV"/>
        </w:rPr>
      </w:pPr>
      <w:r w:rsidRPr="008717BB">
        <w:rPr>
          <w:lang w:val="lv-LV"/>
        </w:rPr>
        <w:t xml:space="preserve">Piesakoties izsolei izsoles dalībnieks apliecina, ka ir iepazinies ar Ogres novada pašvaldības kustamās mantas izsoles noteikumiem, </w:t>
      </w:r>
      <w:r>
        <w:rPr>
          <w:lang w:val="lv-LV"/>
        </w:rPr>
        <w:t xml:space="preserve">transportlīdzekļa </w:t>
      </w:r>
      <w:r w:rsidRPr="008717BB">
        <w:rPr>
          <w:lang w:val="lv-LV"/>
        </w:rPr>
        <w:t>stāvokli un Tiesu administrācijas elektronisko izsoļu vietnes lietošanas noteikumiem un apņemas tos ievērot.</w:t>
      </w:r>
    </w:p>
    <w:p w14:paraId="31AE9021" w14:textId="77777777" w:rsidR="009D26C0" w:rsidRDefault="009D26C0" w:rsidP="009D26C0">
      <w:pPr>
        <w:widowControl w:val="0"/>
        <w:ind w:left="567"/>
        <w:jc w:val="both"/>
        <w:rPr>
          <w:lang w:val="lv-LV"/>
        </w:rPr>
      </w:pPr>
    </w:p>
    <w:p w14:paraId="56F1C595" w14:textId="77777777" w:rsidR="00C572A1" w:rsidRDefault="00C572A1" w:rsidP="00C572A1">
      <w:pPr>
        <w:pStyle w:val="ListParagraph"/>
        <w:widowControl w:val="0"/>
        <w:numPr>
          <w:ilvl w:val="0"/>
          <w:numId w:val="2"/>
        </w:numPr>
        <w:jc w:val="both"/>
        <w:rPr>
          <w:b/>
          <w:bCs/>
          <w:lang w:val="lv-LV"/>
        </w:rPr>
      </w:pPr>
      <w:r w:rsidRPr="009F0856">
        <w:rPr>
          <w:b/>
          <w:bCs/>
          <w:lang w:val="lv-LV"/>
        </w:rPr>
        <w:t>Izsoles priekšnoteikumi</w:t>
      </w:r>
    </w:p>
    <w:p w14:paraId="1435D141" w14:textId="6404B2F2" w:rsidR="00C572A1" w:rsidRPr="00A010B3" w:rsidRDefault="00C572A1" w:rsidP="0097533B">
      <w:pPr>
        <w:pStyle w:val="ListParagraph"/>
        <w:widowControl w:val="0"/>
        <w:numPr>
          <w:ilvl w:val="1"/>
          <w:numId w:val="2"/>
        </w:numPr>
        <w:tabs>
          <w:tab w:val="left" w:pos="426"/>
        </w:tabs>
        <w:ind w:hanging="496"/>
        <w:jc w:val="both"/>
        <w:rPr>
          <w:b/>
          <w:bCs/>
          <w:lang w:val="lv-LV"/>
        </w:rPr>
      </w:pPr>
      <w:r w:rsidRPr="00A010B3">
        <w:rPr>
          <w:lang w:val="lv-LV"/>
        </w:rPr>
        <w:t xml:space="preserve">Par izsoles dalībnieku var kļūt jebkura fiziskā vai juridiskā persona, kura atbilstoši Latvijas Republikas spēkā esošajiem normatīvajiem aktiem ir tiesīga iegūt īpašumā </w:t>
      </w:r>
      <w:r w:rsidR="001161B2">
        <w:rPr>
          <w:lang w:val="lv-LV"/>
        </w:rPr>
        <w:t>Kustamo mantu</w:t>
      </w:r>
      <w:r w:rsidRPr="004B4DF3">
        <w:rPr>
          <w:lang w:val="lv-LV"/>
        </w:rPr>
        <w:t xml:space="preserve"> </w:t>
      </w:r>
      <w:r w:rsidRPr="00A010B3">
        <w:rPr>
          <w:lang w:val="lv-LV"/>
        </w:rPr>
        <w:t xml:space="preserve">un, kura ir iemaksājusi šo noteikumu </w:t>
      </w:r>
      <w:r w:rsidR="0008496E">
        <w:rPr>
          <w:lang w:val="lv-LV"/>
        </w:rPr>
        <w:t>1.10.</w:t>
      </w:r>
      <w:r w:rsidR="00783925">
        <w:rPr>
          <w:lang w:val="lv-LV"/>
        </w:rPr>
        <w:t xml:space="preserve"> </w:t>
      </w:r>
      <w:r w:rsidRPr="00A010B3">
        <w:rPr>
          <w:lang w:val="lv-LV"/>
        </w:rPr>
        <w:t>punktā minēto nodrošinājumu un autorizēta dalībai izsolē.</w:t>
      </w:r>
    </w:p>
    <w:p w14:paraId="6FA96235" w14:textId="77777777" w:rsidR="00C572A1" w:rsidRPr="00AA654E" w:rsidRDefault="00C572A1" w:rsidP="0097533B">
      <w:pPr>
        <w:pStyle w:val="ListParagraph"/>
        <w:widowControl w:val="0"/>
        <w:numPr>
          <w:ilvl w:val="1"/>
          <w:numId w:val="2"/>
        </w:numPr>
        <w:tabs>
          <w:tab w:val="left" w:pos="426"/>
        </w:tabs>
        <w:ind w:hanging="496"/>
        <w:jc w:val="both"/>
        <w:rPr>
          <w:b/>
          <w:bCs/>
          <w:lang w:val="lv-LV"/>
        </w:rPr>
      </w:pPr>
      <w:r w:rsidRPr="00A010B3">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08751A2B" w14:textId="77777777" w:rsidR="00AA654E" w:rsidRDefault="00AA654E" w:rsidP="00AA654E">
      <w:pPr>
        <w:pStyle w:val="ListParagraph"/>
        <w:numPr>
          <w:ilvl w:val="1"/>
          <w:numId w:val="2"/>
        </w:numPr>
        <w:autoSpaceDE w:val="0"/>
        <w:autoSpaceDN w:val="0"/>
        <w:adjustRightInd w:val="0"/>
        <w:jc w:val="both"/>
        <w:rPr>
          <w:lang w:val="lv-LV"/>
        </w:rPr>
      </w:pPr>
      <w:r w:rsidRPr="0040653A">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Pr>
          <w:rStyle w:val="FootnoteReference"/>
          <w:lang w:val="lv-LV"/>
        </w:rPr>
        <w:footnoteReference w:id="1"/>
      </w:r>
      <w:r w:rsidRPr="0040653A">
        <w:rPr>
          <w:lang w:val="lv-LV"/>
        </w:rPr>
        <w:t xml:space="preserve"> un/vai starptautisko attīstības banku (Pasaules Bankas</w:t>
      </w:r>
      <w:r>
        <w:rPr>
          <w:rStyle w:val="FootnoteReference"/>
          <w:lang w:val="lv-LV"/>
        </w:rPr>
        <w:footnoteReference w:id="2"/>
      </w:r>
      <w:r w:rsidRPr="0040653A">
        <w:rPr>
          <w:lang w:val="lv-LV"/>
        </w:rPr>
        <w:t>, Eiropas Rekonstrukcijas un attīstības bankas</w:t>
      </w:r>
      <w:r>
        <w:rPr>
          <w:rStyle w:val="FootnoteReference"/>
          <w:lang w:val="lv-LV"/>
        </w:rPr>
        <w:footnoteReference w:id="3"/>
      </w:r>
      <w:r w:rsidRPr="0040653A">
        <w:rPr>
          <w:lang w:val="lv-LV"/>
        </w:rPr>
        <w:t>, ASV OFAC</w:t>
      </w:r>
      <w:r>
        <w:rPr>
          <w:rStyle w:val="FootnoteReference"/>
          <w:lang w:val="lv-LV"/>
        </w:rPr>
        <w:footnoteReference w:id="4"/>
      </w:r>
      <w:r w:rsidRPr="0040653A">
        <w:rPr>
          <w:lang w:val="lv-LV"/>
        </w:rPr>
        <w:t>) sankciju subjektu saraksti, Lursoft.lv) vai būtiskas finanšu un kapitāla tirgus interese</w:t>
      </w:r>
      <w:r>
        <w:rPr>
          <w:lang w:val="lv-LV"/>
        </w:rPr>
        <w:t>s</w:t>
      </w:r>
      <w:r w:rsidRPr="0040653A">
        <w:rPr>
          <w:lang w:val="lv-LV"/>
        </w:rPr>
        <w:t xml:space="preserve"> ietekmējošas Eiropas Savienības vai Ziemeļatlantijas līguma organizācijas dalībvalsts sankcijas.</w:t>
      </w:r>
    </w:p>
    <w:p w14:paraId="502982EA" w14:textId="77777777" w:rsidR="00C572A1" w:rsidRDefault="00C572A1" w:rsidP="00C572A1">
      <w:pPr>
        <w:widowControl w:val="0"/>
        <w:jc w:val="both"/>
        <w:rPr>
          <w:lang w:val="lv-LV"/>
        </w:rPr>
      </w:pPr>
    </w:p>
    <w:p w14:paraId="639027FE" w14:textId="77777777" w:rsidR="00C572A1" w:rsidRPr="00E16710" w:rsidRDefault="00C572A1" w:rsidP="0097533B">
      <w:pPr>
        <w:pStyle w:val="ListParagraph"/>
        <w:numPr>
          <w:ilvl w:val="0"/>
          <w:numId w:val="2"/>
        </w:numPr>
        <w:autoSpaceDE w:val="0"/>
        <w:autoSpaceDN w:val="0"/>
        <w:adjustRightInd w:val="0"/>
        <w:contextualSpacing w:val="0"/>
        <w:jc w:val="both"/>
        <w:rPr>
          <w:b/>
          <w:bCs/>
          <w:lang w:val="lv-LV"/>
        </w:rPr>
      </w:pPr>
      <w:r w:rsidRPr="00E16710">
        <w:rPr>
          <w:b/>
          <w:bCs/>
          <w:lang w:val="lv-LV"/>
        </w:rPr>
        <w:t>Izsoles pretendentu reģistrēšana Izsoļu dalībnieku reģistrā</w:t>
      </w:r>
    </w:p>
    <w:p w14:paraId="2C5B2513" w14:textId="7A276D35" w:rsidR="00C572A1" w:rsidRPr="00FB79DF" w:rsidRDefault="00C572A1" w:rsidP="0097533B">
      <w:pPr>
        <w:pStyle w:val="ListParagraph"/>
        <w:numPr>
          <w:ilvl w:val="1"/>
          <w:numId w:val="2"/>
        </w:numPr>
        <w:autoSpaceDE w:val="0"/>
        <w:autoSpaceDN w:val="0"/>
        <w:adjustRightInd w:val="0"/>
        <w:ind w:left="709" w:hanging="425"/>
        <w:jc w:val="both"/>
        <w:rPr>
          <w:lang w:val="lv-LV"/>
        </w:rPr>
      </w:pPr>
      <w:bookmarkStart w:id="3" w:name="_Ref63960005"/>
      <w:r w:rsidRPr="00FB79DF">
        <w:rPr>
          <w:lang w:val="lv-LV"/>
        </w:rPr>
        <w:t xml:space="preserve">Pretendentu reģistrācija notiek </w:t>
      </w:r>
      <w:r w:rsidR="005831A4">
        <w:rPr>
          <w:lang w:val="lv-LV"/>
        </w:rPr>
        <w:t xml:space="preserve">1.5. </w:t>
      </w:r>
      <w:r w:rsidRPr="00FB79DF">
        <w:rPr>
          <w:lang w:val="lv-LV"/>
        </w:rPr>
        <w:t xml:space="preserve">punktā norādītājā laikā un vietnē. </w:t>
      </w:r>
    </w:p>
    <w:bookmarkEnd w:id="3"/>
    <w:p w14:paraId="3FAA0FA9"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 xml:space="preserve">Izsoles pretendenti – fiziska vai juridiska persona, kura vēlas savā vai citas fiziskas vai juridiskas personas vārdā pieteikties izsolei, elektronisko izsoļu vietnē </w:t>
      </w:r>
      <w:hyperlink r:id="rId9" w:history="1">
        <w:r>
          <w:rPr>
            <w:rStyle w:val="Hyperlink"/>
            <w:lang w:val="lv-LV"/>
          </w:rPr>
          <w:t>https://izsoles.ta.gov.lv</w:t>
        </w:r>
      </w:hyperlink>
      <w:r>
        <w:rPr>
          <w:lang w:val="lv-LV"/>
        </w:rPr>
        <w:t xml:space="preserve">  norāda visu reģistrācijas formā pieprasīto informāciju.</w:t>
      </w:r>
    </w:p>
    <w:p w14:paraId="7A27A45A"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Reģistrējoties Izsoļu dalībnieku reģistrā, persona iepazīstas ar elektronisko izsoļu vietnes lietošanas noteikumiem un apliecina noteikumu ievērošanu, kā arī par sevi sniegto datu pareizību.</w:t>
      </w:r>
    </w:p>
    <w:p w14:paraId="5DD9085B"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 xml:space="preserve">Ziņas par personu iekļauj Izsoļu dalībnieku reģistrā, saskaņā ar personas iesniegumu. Iesniegumu persona iesniedz patstāvīgi, izmantojot elektronisko izsoļu vietnē pieejamo elektronisko pakalpojumu </w:t>
      </w:r>
      <w:r>
        <w:rPr>
          <w:i/>
          <w:iCs/>
          <w:lang w:val="lv-LV"/>
        </w:rPr>
        <w:t>"Par e-izsoļu vietnes dalībnieka dalību konkrētā izsolē"</w:t>
      </w:r>
      <w:r>
        <w:rPr>
          <w:lang w:val="lv-LV"/>
        </w:rPr>
        <w:t xml:space="preserve"> un identificējoties ar vienu no vienotajā valsts un pašvaldību portālā </w:t>
      </w:r>
      <w:hyperlink r:id="rId10" w:history="1">
        <w:r>
          <w:rPr>
            <w:rStyle w:val="Hyperlink"/>
            <w:lang w:val="lv-LV"/>
          </w:rPr>
          <w:t>www.latvija.lv</w:t>
        </w:r>
      </w:hyperlink>
      <w:r>
        <w:rPr>
          <w:lang w:val="lv-LV"/>
        </w:rPr>
        <w:t xml:space="preserve">  piedāvātajiem identifikācijas līdzekļiem.</w:t>
      </w:r>
    </w:p>
    <w:p w14:paraId="6A22680B"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 xml:space="preserve">Reģistrēts lietotājs, kurš vēlas piedalīties izsludinātajā izsolē, elektronisko izsoļu vietnē </w:t>
      </w:r>
      <w:proofErr w:type="spellStart"/>
      <w:r w:rsidRPr="001161B2">
        <w:rPr>
          <w:lang w:val="lv-LV"/>
        </w:rPr>
        <w:t>nosūta</w:t>
      </w:r>
      <w:proofErr w:type="spellEnd"/>
      <w:r w:rsidRPr="001161B2">
        <w:rPr>
          <w:lang w:val="lv-LV"/>
        </w:rPr>
        <w:t xml:space="preserve"> izsoles rīkotājam lūgumu par autorizēšanu dalībai konkrētā izsolē </w:t>
      </w:r>
      <w:r>
        <w:rPr>
          <w:lang w:val="lv-LV"/>
        </w:rPr>
        <w:t>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4FE57CB"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Izsoles rīkotājs autorizē izsoles pretendentu, kurš izpildījis izsoles priekšnoteikumus, dalībai izsolē 7 (septiņu) dienu laikā, izmantojot elektronisko izsoļu vietnē pieejamo rīku.</w:t>
      </w:r>
    </w:p>
    <w:p w14:paraId="6C7AF2DD" w14:textId="77777777" w:rsidR="00C572A1" w:rsidRDefault="00C572A1" w:rsidP="0097533B">
      <w:pPr>
        <w:pStyle w:val="ListParagraph"/>
        <w:numPr>
          <w:ilvl w:val="1"/>
          <w:numId w:val="2"/>
        </w:numPr>
        <w:autoSpaceDE w:val="0"/>
        <w:autoSpaceDN w:val="0"/>
        <w:adjustRightInd w:val="0"/>
        <w:ind w:left="709" w:hanging="425"/>
        <w:jc w:val="both"/>
        <w:rPr>
          <w:lang w:val="lv-LV"/>
        </w:rPr>
      </w:pPr>
      <w:r>
        <w:rPr>
          <w:lang w:val="lv-LV"/>
        </w:rPr>
        <w:t>Autorizējot personu izsolei, katram solītājam elektronisko izsoļu vietnes sistēma automātiski izveido unikālu identifikatoru.</w:t>
      </w:r>
    </w:p>
    <w:p w14:paraId="43C40C9C" w14:textId="77777777" w:rsidR="00C572A1" w:rsidRPr="00FB79DF" w:rsidRDefault="00C572A1" w:rsidP="0097533B">
      <w:pPr>
        <w:pStyle w:val="ListParagraph"/>
        <w:numPr>
          <w:ilvl w:val="1"/>
          <w:numId w:val="2"/>
        </w:numPr>
        <w:autoSpaceDE w:val="0"/>
        <w:autoSpaceDN w:val="0"/>
        <w:adjustRightInd w:val="0"/>
        <w:ind w:left="709" w:hanging="425"/>
        <w:jc w:val="both"/>
        <w:rPr>
          <w:lang w:val="lv-LV"/>
        </w:rPr>
      </w:pPr>
      <w:r w:rsidRPr="00FB79DF">
        <w:rPr>
          <w:lang w:val="lv-LV"/>
        </w:rPr>
        <w:t>Izsoles pretendents netiek reģistrēts, ja:</w:t>
      </w:r>
    </w:p>
    <w:p w14:paraId="53248E1E" w14:textId="730C1697"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lastRenderedPageBreak/>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00783925">
        <w:rPr>
          <w:lang w:val="lv-LV"/>
        </w:rPr>
        <w:t xml:space="preserve"> </w:t>
      </w:r>
      <w:r>
        <w:rPr>
          <w:lang w:val="lv-LV"/>
        </w:rPr>
        <w:t>punktā minētie norādījumi.</w:t>
      </w:r>
    </w:p>
    <w:p w14:paraId="3C6CFFBF" w14:textId="77777777"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ja uz izsoles dienu ir ierosināta pretendenta maksātnespēja vai tā saimnieciskā darbība ir apturēta;</w:t>
      </w:r>
    </w:p>
    <w:p w14:paraId="3C9C1CFA" w14:textId="2DCDDC08" w:rsidR="00C572A1" w:rsidRDefault="00C572A1" w:rsidP="0097533B">
      <w:pPr>
        <w:pStyle w:val="ListParagraph"/>
        <w:numPr>
          <w:ilvl w:val="2"/>
          <w:numId w:val="2"/>
        </w:numPr>
        <w:tabs>
          <w:tab w:val="clear" w:pos="1440"/>
          <w:tab w:val="num" w:pos="709"/>
          <w:tab w:val="num" w:pos="1560"/>
        </w:tabs>
        <w:autoSpaceDE w:val="0"/>
        <w:autoSpaceDN w:val="0"/>
        <w:adjustRightInd w:val="0"/>
        <w:ind w:left="1560" w:hanging="709"/>
        <w:jc w:val="both"/>
        <w:rPr>
          <w:lang w:val="lv-LV"/>
        </w:rPr>
      </w:pPr>
      <w:r>
        <w:rPr>
          <w:lang w:val="lv-LV"/>
        </w:rPr>
        <w:t>saņemta informācija par pretendenta nenokārtotajiem parādiem, kas var būt par iemelsu tā maksātnespējas ierosināšanai.</w:t>
      </w:r>
    </w:p>
    <w:p w14:paraId="4C106D73" w14:textId="4CA6D60C" w:rsidR="00C572A1" w:rsidRDefault="00C572A1" w:rsidP="0097533B">
      <w:pPr>
        <w:pStyle w:val="ListParagraph"/>
        <w:numPr>
          <w:ilvl w:val="1"/>
          <w:numId w:val="2"/>
        </w:numPr>
        <w:autoSpaceDE w:val="0"/>
        <w:autoSpaceDN w:val="0"/>
        <w:adjustRightInd w:val="0"/>
        <w:ind w:left="851" w:hanging="567"/>
        <w:jc w:val="both"/>
        <w:rPr>
          <w:lang w:val="lv-LV"/>
        </w:rPr>
      </w:pPr>
      <w:r>
        <w:rPr>
          <w:lang w:val="lv-LV"/>
        </w:rPr>
        <w:t>Izsoles rīkotāji nav tiesīgi sniegt informāciju pretendentiem par citiem izsoles pretendentiem.</w:t>
      </w:r>
    </w:p>
    <w:p w14:paraId="2D43AB52" w14:textId="77777777" w:rsidR="00C572A1" w:rsidRPr="009F0856" w:rsidRDefault="00C572A1" w:rsidP="0097533B">
      <w:pPr>
        <w:ind w:left="851" w:hanging="567"/>
        <w:jc w:val="both"/>
        <w:rPr>
          <w:bCs/>
          <w:sz w:val="16"/>
          <w:szCs w:val="16"/>
          <w:lang w:val="lv-LV"/>
        </w:rPr>
      </w:pPr>
    </w:p>
    <w:p w14:paraId="18103AC3" w14:textId="77777777" w:rsidR="00C572A1" w:rsidRPr="00707AAE" w:rsidRDefault="00C572A1" w:rsidP="00C572A1">
      <w:pPr>
        <w:pStyle w:val="ListParagraph"/>
        <w:numPr>
          <w:ilvl w:val="0"/>
          <w:numId w:val="4"/>
        </w:numPr>
        <w:autoSpaceDE w:val="0"/>
        <w:autoSpaceDN w:val="0"/>
        <w:adjustRightInd w:val="0"/>
        <w:jc w:val="both"/>
        <w:rPr>
          <w:b/>
          <w:bCs/>
          <w:lang w:val="lv-LV"/>
        </w:rPr>
      </w:pPr>
      <w:r w:rsidRPr="00707AAE">
        <w:rPr>
          <w:b/>
          <w:bCs/>
          <w:lang w:val="lv-LV"/>
        </w:rPr>
        <w:t>Izsoles norise</w:t>
      </w:r>
    </w:p>
    <w:p w14:paraId="41AB19BD"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4" w:name="_Hlk63955401"/>
      <w:r w:rsidRPr="00707AAE">
        <w:rPr>
          <w:lang w:val="lv-LV"/>
        </w:rPr>
        <w:t>Izsole</w:t>
      </w:r>
      <w:r>
        <w:rPr>
          <w:lang w:val="lv-LV"/>
        </w:rPr>
        <w:t xml:space="preserve"> norit</w:t>
      </w:r>
      <w:r w:rsidRPr="00707AAE">
        <w:rPr>
          <w:lang w:val="lv-LV"/>
        </w:rPr>
        <w:t xml:space="preserve"> elektronisko izsoļu vietnē </w:t>
      </w:r>
      <w:hyperlink r:id="rId11" w:history="1">
        <w:r w:rsidRPr="00707AAE">
          <w:rPr>
            <w:rStyle w:val="Hyperlink"/>
            <w:lang w:val="lv-LV"/>
          </w:rPr>
          <w:t>https://izsoles.ta.gov.lv</w:t>
        </w:r>
      </w:hyperlink>
      <w:bookmarkEnd w:id="4"/>
      <w:r>
        <w:rPr>
          <w:lang w:val="lv-LV"/>
        </w:rPr>
        <w:t>.</w:t>
      </w:r>
    </w:p>
    <w:p w14:paraId="5C074BC3"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Izsolei autorizētie dalībnieki drīkst izdarīt solījumus visā izsoles norises laikā.</w:t>
      </w:r>
    </w:p>
    <w:p w14:paraId="1EF26B75"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Ja pēdējo piecu minūšu laikā pirms izsoles noslēgšanai noteiktā laika tiek reģistrēts solījums, izsoles laiks automātiski tiek pagarināts par 5 (piecām) minūtēm.</w:t>
      </w:r>
    </w:p>
    <w:p w14:paraId="55112565"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DD46EE2" w14:textId="77777777" w:rsidR="00C572A1" w:rsidRPr="002E57B3"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2E57B3">
        <w:rPr>
          <w:lang w:val="lv-LV"/>
        </w:rPr>
        <w:t>Pēc izsoles noslēgšanas solījumus nereģistrē un elektronisko izsoļu vietnē tiek norādīts izsoles noslēgums datums, laiks un pēdējais izdarītais solījums.</w:t>
      </w:r>
    </w:p>
    <w:p w14:paraId="29AE89C0" w14:textId="77777777" w:rsidR="00C572A1" w:rsidRPr="002E57B3" w:rsidRDefault="00C572A1" w:rsidP="0097533B">
      <w:pPr>
        <w:ind w:left="709" w:hanging="425"/>
        <w:jc w:val="both"/>
        <w:rPr>
          <w:lang w:val="lv-LV"/>
        </w:rPr>
      </w:pPr>
      <w:r w:rsidRPr="002E57B3">
        <w:rPr>
          <w:lang w:val="lv-LV"/>
        </w:rPr>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7E766B0" w14:textId="77777777" w:rsidR="00C572A1" w:rsidRPr="002E57B3" w:rsidRDefault="00C572A1" w:rsidP="0097533B">
      <w:pPr>
        <w:ind w:left="709" w:hanging="425"/>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735B42E7" w14:textId="50C7F03F" w:rsidR="00C572A1" w:rsidRPr="002E57B3" w:rsidRDefault="00C572A1" w:rsidP="0097533B">
      <w:pPr>
        <w:ind w:left="709" w:hanging="425"/>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w:t>
      </w:r>
      <w:r w:rsidR="00783925">
        <w:rPr>
          <w:lang w:val="lv-LV"/>
        </w:rPr>
        <w:t xml:space="preserve"> </w:t>
      </w:r>
      <w:r w:rsidRPr="002E57B3">
        <w:rPr>
          <w:lang w:val="lv-LV"/>
        </w:rPr>
        <w:t>punktā un 3.2.</w:t>
      </w:r>
      <w:r w:rsidR="00783925">
        <w:rPr>
          <w:lang w:val="lv-LV"/>
        </w:rPr>
        <w:t xml:space="preserve"> </w:t>
      </w:r>
      <w:r w:rsidRPr="002E57B3">
        <w:rPr>
          <w:lang w:val="lv-LV"/>
        </w:rPr>
        <w:t>punktā minētie nosacījumi, kā rezultātā tā zaudē iesniegto nodrošinājumu.</w:t>
      </w:r>
    </w:p>
    <w:p w14:paraId="0F229760" w14:textId="6B35A830" w:rsidR="00C572A1" w:rsidRPr="00C80B38" w:rsidRDefault="00C572A1" w:rsidP="0097533B">
      <w:pPr>
        <w:ind w:left="709" w:hanging="425"/>
        <w:jc w:val="both"/>
        <w:rPr>
          <w:lang w:val="lv-LV"/>
        </w:rPr>
      </w:pPr>
      <w:r w:rsidRPr="002E57B3">
        <w:rPr>
          <w:lang w:val="lv-LV"/>
        </w:rPr>
        <w:t>5.9.</w:t>
      </w:r>
      <w:r w:rsidRPr="002E57B3">
        <w:rPr>
          <w:lang w:val="lv-LV"/>
        </w:rPr>
        <w:tab/>
        <w:t xml:space="preserve">Izsole tiek atzīta par nenotikušu un nodrošinājums </w:t>
      </w:r>
      <w:r w:rsidR="00771F26">
        <w:rPr>
          <w:lang w:val="lv-LV"/>
        </w:rPr>
        <w:t>ne</w:t>
      </w:r>
      <w:r w:rsidRPr="002E57B3">
        <w:rPr>
          <w:lang w:val="lv-LV"/>
        </w:rPr>
        <w:t>tiek atmaksāts izsoles dalībniekiem, ja neviens no viņiem nav pārsolījis izsoles sākumcenu.</w:t>
      </w:r>
    </w:p>
    <w:p w14:paraId="3D15F04D" w14:textId="77777777" w:rsidR="00C572A1" w:rsidRDefault="00C572A1" w:rsidP="00C572A1">
      <w:pPr>
        <w:ind w:left="360"/>
        <w:jc w:val="both"/>
        <w:rPr>
          <w:b/>
          <w:bCs/>
          <w:lang w:val="lv-LV"/>
        </w:rPr>
      </w:pPr>
    </w:p>
    <w:p w14:paraId="0DB09D2E" w14:textId="77777777" w:rsidR="00C572A1" w:rsidRPr="00707AAE" w:rsidRDefault="00C572A1" w:rsidP="00C572A1">
      <w:pPr>
        <w:pStyle w:val="ListParagraph"/>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4B8AB411" w14:textId="277DE054" w:rsidR="00C572A1" w:rsidRPr="00C80B38" w:rsidRDefault="00C572A1" w:rsidP="0097533B">
      <w:pPr>
        <w:pStyle w:val="ListParagraph"/>
        <w:numPr>
          <w:ilvl w:val="1"/>
          <w:numId w:val="4"/>
        </w:numPr>
        <w:tabs>
          <w:tab w:val="clear" w:pos="360"/>
        </w:tabs>
        <w:autoSpaceDE w:val="0"/>
        <w:autoSpaceDN w:val="0"/>
        <w:adjustRightInd w:val="0"/>
        <w:ind w:left="709" w:hanging="425"/>
        <w:jc w:val="both"/>
        <w:rPr>
          <w:color w:val="FF0000"/>
          <w:lang w:val="lv-LV"/>
        </w:rPr>
      </w:pPr>
      <w:r w:rsidRPr="0040252F">
        <w:rPr>
          <w:lang w:val="lv-LV"/>
        </w:rPr>
        <w:t>Izsoles komisija 7 (septiņu) darba dienu laikā izsniedz paziņojumu par pirkuma summu.</w:t>
      </w:r>
    </w:p>
    <w:p w14:paraId="232ADF85" w14:textId="2313CE69"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5" w:name="_Ref66808094"/>
      <w:r w:rsidRPr="00707AAE">
        <w:rPr>
          <w:lang w:val="lv-LV"/>
        </w:rPr>
        <w:t>Izsoles dalībniekam, kurš nosolījis augstāko cenu</w:t>
      </w:r>
      <w:r>
        <w:rPr>
          <w:lang w:val="lv-LV"/>
        </w:rPr>
        <w:t xml:space="preserve"> līdz 1.7. punktā norādītajam datumam </w:t>
      </w:r>
      <w:r w:rsidRPr="00707AAE">
        <w:rPr>
          <w:lang w:val="lv-LV"/>
        </w:rPr>
        <w:t>jāpārskaita norādītajā kontā pirkuma summu, kas atbilst starpībai starp augstāko nosolīto cenu un iemaksāto nodrošinājumu.</w:t>
      </w:r>
      <w:bookmarkEnd w:id="5"/>
    </w:p>
    <w:p w14:paraId="3ECDC802" w14:textId="79114B2C"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 xml:space="preserve">Ja </w:t>
      </w:r>
      <w:r w:rsidRPr="00E541E9">
        <w:rPr>
          <w:lang w:val="lv-LV"/>
        </w:rPr>
        <w:t>Kustamā</w:t>
      </w:r>
      <w:r>
        <w:rPr>
          <w:lang w:val="lv-LV"/>
        </w:rPr>
        <w:t>s</w:t>
      </w:r>
      <w:r w:rsidRPr="00E541E9">
        <w:rPr>
          <w:lang w:val="lv-LV"/>
        </w:rPr>
        <w:t xml:space="preserve"> manta</w:t>
      </w:r>
      <w:r>
        <w:rPr>
          <w:lang w:val="lv-LV"/>
        </w:rPr>
        <w:t>s</w:t>
      </w:r>
      <w:r w:rsidRPr="004B4DF3">
        <w:rPr>
          <w:lang w:val="lv-LV"/>
        </w:rPr>
        <w:t xml:space="preserve"> </w:t>
      </w:r>
      <w:r w:rsidRPr="00707AAE">
        <w:rPr>
          <w:lang w:val="lv-LV"/>
        </w:rPr>
        <w:t>nosolījušais izsoles dalībnieks šo noteikumu</w:t>
      </w:r>
      <w:r>
        <w:rPr>
          <w:lang w:val="lv-LV"/>
        </w:rPr>
        <w:t xml:space="preserve"> 1.7. </w:t>
      </w:r>
      <w:r w:rsidRPr="00707AAE">
        <w:rPr>
          <w:lang w:val="lv-LV"/>
        </w:rPr>
        <w:t xml:space="preserve">punktā noteiktajā termiņā nav norēķinājies šajos noteikumos minētajā kārtībā, viņš zaudē tiesības uz nosolīto </w:t>
      </w:r>
      <w:r w:rsidRPr="00E541E9">
        <w:rPr>
          <w:lang w:val="lv-LV"/>
        </w:rPr>
        <w:t>Kustam</w:t>
      </w:r>
      <w:r>
        <w:rPr>
          <w:lang w:val="lv-LV"/>
        </w:rPr>
        <w:t>o</w:t>
      </w:r>
      <w:r w:rsidRPr="00E541E9">
        <w:rPr>
          <w:lang w:val="lv-LV"/>
        </w:rPr>
        <w:t xml:space="preserve"> mant</w:t>
      </w:r>
      <w:r>
        <w:rPr>
          <w:lang w:val="lv-LV"/>
        </w:rPr>
        <w:t>u</w:t>
      </w:r>
      <w:r w:rsidRPr="00707AAE">
        <w:rPr>
          <w:lang w:val="lv-LV"/>
        </w:rPr>
        <w:t>. Izsoles nodrošinājums attiecīgajam dalībniekam netiek atmaksāts.</w:t>
      </w:r>
    </w:p>
    <w:p w14:paraId="777ED4A2" w14:textId="0C5AE8FC"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bookmarkStart w:id="6" w:name="_Ref66808149"/>
      <w:r w:rsidRPr="00707AAE">
        <w:rPr>
          <w:lang w:val="lv-LV"/>
        </w:rPr>
        <w:t>Ja nosolītājs noteiktajā laikā nav samaksājis nosolīto cenu, par to informē izsoles dalībnieku, kurš nosolījis nākamo augstāko cenu un šim izsoles dalībniekam ir tiesības 2 (divu)</w:t>
      </w:r>
      <w:r w:rsidRPr="00223F03">
        <w:rPr>
          <w:lang w:val="lv-LV"/>
        </w:rPr>
        <w:t xml:space="preserve"> </w:t>
      </w:r>
      <w:r w:rsidR="00F17141" w:rsidRPr="00223F03">
        <w:rPr>
          <w:lang w:val="lv-LV"/>
        </w:rPr>
        <w:t>nedēļu</w:t>
      </w:r>
      <w:r w:rsidRPr="00223F03">
        <w:rPr>
          <w:lang w:val="lv-LV"/>
        </w:rPr>
        <w:t xml:space="preserve"> </w:t>
      </w:r>
      <w:r w:rsidRPr="00707AAE">
        <w:rPr>
          <w:lang w:val="lv-LV"/>
        </w:rPr>
        <w:t>laikā no paziņojuma saņemšanas dienas paziņot izsoles rīkotājam par īpašuma pirkšanu par paša solīto augstāko cenu un samaksāt nosolīto naudas summu uz norādīto bankas kontu.</w:t>
      </w:r>
      <w:bookmarkEnd w:id="6"/>
    </w:p>
    <w:p w14:paraId="57B037DF" w14:textId="39AEFF54"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00783925">
        <w:rPr>
          <w:lang w:val="lv-LV"/>
        </w:rPr>
        <w:t xml:space="preserve"> </w:t>
      </w:r>
      <w:r w:rsidRPr="00707AAE">
        <w:rPr>
          <w:lang w:val="lv-LV"/>
        </w:rPr>
        <w:t>punktā noteiktais izsoles dalībnieks no īpašuma pirkuma atsakās vai norādītajā termiņā nenorēķinās par pirkumu, izsole tiek uzskatīta par nenotikušu.</w:t>
      </w:r>
    </w:p>
    <w:p w14:paraId="1E5C4AF1" w14:textId="77777777"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Pr>
          <w:lang w:val="lv-LV"/>
        </w:rPr>
        <w:t xml:space="preserve"> </w:t>
      </w:r>
      <w:r w:rsidRPr="00707AAE">
        <w:rPr>
          <w:lang w:val="lv-LV"/>
        </w:rPr>
        <w:t>Lēmumu par turpmāko atsavināšanas procesu pieņem izsoles komisija.</w:t>
      </w:r>
    </w:p>
    <w:p w14:paraId="55B3CCBA" w14:textId="5D076554" w:rsidR="00C572A1" w:rsidRDefault="00C572A1" w:rsidP="0097533B">
      <w:pPr>
        <w:pStyle w:val="ListParagraph"/>
        <w:numPr>
          <w:ilvl w:val="1"/>
          <w:numId w:val="4"/>
        </w:numPr>
        <w:tabs>
          <w:tab w:val="clear" w:pos="360"/>
        </w:tabs>
        <w:autoSpaceDE w:val="0"/>
        <w:autoSpaceDN w:val="0"/>
        <w:adjustRightInd w:val="0"/>
        <w:ind w:left="709" w:hanging="425"/>
        <w:jc w:val="both"/>
        <w:rPr>
          <w:lang w:val="lv-LV"/>
        </w:rPr>
      </w:pPr>
      <w:r>
        <w:rPr>
          <w:lang w:val="lv-LV"/>
        </w:rPr>
        <w:t xml:space="preserve"> </w:t>
      </w:r>
      <w:r w:rsidRPr="00882CD9">
        <w:rPr>
          <w:lang w:val="lv-LV"/>
        </w:rPr>
        <w:t>Pirkuma līgum</w:t>
      </w:r>
      <w:r>
        <w:rPr>
          <w:lang w:val="lv-LV"/>
        </w:rPr>
        <w:t>s jānoslēdz</w:t>
      </w:r>
      <w:r w:rsidRPr="00882CD9">
        <w:rPr>
          <w:lang w:val="lv-LV"/>
        </w:rPr>
        <w:t xml:space="preserve"> 30 (trīsdesmit) dienu laik</w:t>
      </w:r>
      <w:r>
        <w:rPr>
          <w:lang w:val="lv-LV"/>
        </w:rPr>
        <w:t>ā</w:t>
      </w:r>
      <w:r w:rsidRPr="00882CD9">
        <w:rPr>
          <w:lang w:val="lv-LV"/>
        </w:rPr>
        <w:t xml:space="preserve"> pēc izsoles rezultātu apstiprināšanas</w:t>
      </w:r>
      <w:r w:rsidRPr="00AA654E">
        <w:rPr>
          <w:lang w:val="lv-LV"/>
        </w:rPr>
        <w:t xml:space="preserve"> un to organiz</w:t>
      </w:r>
      <w:r w:rsidR="00F6241E">
        <w:rPr>
          <w:lang w:val="lv-LV"/>
        </w:rPr>
        <w:t>ē</w:t>
      </w:r>
      <w:r w:rsidRPr="00AA654E">
        <w:rPr>
          <w:lang w:val="lv-LV"/>
        </w:rPr>
        <w:t xml:space="preserve">s </w:t>
      </w:r>
      <w:r w:rsidRPr="00FB79DF">
        <w:rPr>
          <w:lang w:val="lv-LV"/>
        </w:rPr>
        <w:t>Ogres novada pašvaldības aģentūra “Tūrisma, sporta un atpūtas kompleksa “Zilie kalni” attīstības aģentūra”</w:t>
      </w:r>
      <w:r>
        <w:rPr>
          <w:lang w:val="lv-LV"/>
        </w:rPr>
        <w:t>.</w:t>
      </w:r>
    </w:p>
    <w:p w14:paraId="6DC1D8DB" w14:textId="77777777" w:rsidR="00C572A1" w:rsidRDefault="00C572A1" w:rsidP="00C572A1">
      <w:pPr>
        <w:ind w:left="360"/>
        <w:jc w:val="both"/>
        <w:rPr>
          <w:b/>
          <w:bCs/>
          <w:lang w:val="lv-LV"/>
        </w:rPr>
      </w:pPr>
    </w:p>
    <w:p w14:paraId="40A928DE" w14:textId="77777777" w:rsidR="00C572A1" w:rsidRDefault="00C572A1" w:rsidP="0097533B">
      <w:pPr>
        <w:pStyle w:val="BodyText2"/>
        <w:numPr>
          <w:ilvl w:val="0"/>
          <w:numId w:val="4"/>
        </w:numPr>
        <w:ind w:left="357" w:hanging="357"/>
        <w:rPr>
          <w:b/>
          <w:bCs/>
        </w:rPr>
      </w:pPr>
      <w:r w:rsidRPr="009F0856">
        <w:rPr>
          <w:b/>
          <w:bCs/>
        </w:rPr>
        <w:t>Nenotikusi izsole</w:t>
      </w:r>
    </w:p>
    <w:p w14:paraId="3491A849" w14:textId="77777777" w:rsidR="00C572A1" w:rsidRPr="009F0856" w:rsidRDefault="00C572A1" w:rsidP="0097533B">
      <w:pPr>
        <w:pStyle w:val="BodyText2"/>
        <w:numPr>
          <w:ilvl w:val="1"/>
          <w:numId w:val="4"/>
        </w:numPr>
        <w:tabs>
          <w:tab w:val="clear" w:pos="360"/>
        </w:tabs>
        <w:ind w:left="567" w:hanging="283"/>
      </w:pPr>
      <w:r w:rsidRPr="009F0856">
        <w:t>Izsole atzīstama par nenotikušu, ja:</w:t>
      </w:r>
    </w:p>
    <w:p w14:paraId="52F1D7FA" w14:textId="77777777" w:rsidR="00C572A1" w:rsidRDefault="00C572A1" w:rsidP="0097533B">
      <w:pPr>
        <w:pStyle w:val="BodyText2"/>
        <w:numPr>
          <w:ilvl w:val="2"/>
          <w:numId w:val="4"/>
        </w:numPr>
        <w:tabs>
          <w:tab w:val="clear" w:pos="720"/>
        </w:tabs>
        <w:ind w:left="1418" w:hanging="709"/>
      </w:pPr>
      <w:r w:rsidRPr="005B689F">
        <w:t>ja uz izsoli nav autorizēts neviens izsoles dalībnieks;</w:t>
      </w:r>
    </w:p>
    <w:p w14:paraId="22F77B65" w14:textId="77777777" w:rsidR="00C572A1" w:rsidRDefault="00C572A1" w:rsidP="0097533B">
      <w:pPr>
        <w:pStyle w:val="BodyText2"/>
        <w:numPr>
          <w:ilvl w:val="2"/>
          <w:numId w:val="4"/>
        </w:numPr>
        <w:tabs>
          <w:tab w:val="clear" w:pos="720"/>
        </w:tabs>
        <w:ind w:left="1418" w:hanging="709"/>
      </w:pPr>
      <w:r w:rsidRPr="005B689F">
        <w:lastRenderedPageBreak/>
        <w:t>ja izsole bijusi izziņota, pārkāpjot šos noteikumus vai Publiskas personas</w:t>
      </w:r>
      <w:r>
        <w:t xml:space="preserve"> </w:t>
      </w:r>
      <w:r w:rsidRPr="005B689F">
        <w:t>mantas atsavināšanas likuma nosacījumus;</w:t>
      </w:r>
    </w:p>
    <w:p w14:paraId="0B45A8E9" w14:textId="77777777" w:rsidR="00C572A1" w:rsidRDefault="00C572A1" w:rsidP="0097533B">
      <w:pPr>
        <w:pStyle w:val="BodyText2"/>
        <w:numPr>
          <w:ilvl w:val="2"/>
          <w:numId w:val="4"/>
        </w:numPr>
        <w:tabs>
          <w:tab w:val="clear" w:pos="720"/>
        </w:tabs>
        <w:ind w:left="1418" w:hanging="709"/>
      </w:pPr>
      <w:r w:rsidRPr="005B689F">
        <w:t xml:space="preserve">ja tiek noskaidrots, ka nepamatoti noraidīta kāda dalībnieka piedalīšanās izsolē vai nepareizi noraidīts kāds </w:t>
      </w:r>
      <w:proofErr w:type="spellStart"/>
      <w:r w:rsidRPr="005B689F">
        <w:t>pārsolījums</w:t>
      </w:r>
      <w:proofErr w:type="spellEnd"/>
      <w:r w:rsidRPr="005B689F">
        <w:t>;</w:t>
      </w:r>
    </w:p>
    <w:p w14:paraId="0A6DB69C" w14:textId="77777777" w:rsidR="00C572A1" w:rsidRDefault="00C572A1" w:rsidP="0097533B">
      <w:pPr>
        <w:pStyle w:val="BodyText2"/>
        <w:numPr>
          <w:ilvl w:val="2"/>
          <w:numId w:val="4"/>
        </w:numPr>
        <w:tabs>
          <w:tab w:val="clear" w:pos="720"/>
        </w:tabs>
        <w:ind w:left="1418" w:hanging="709"/>
      </w:pPr>
      <w:r w:rsidRPr="005B689F">
        <w:t>ja neviens izsoles dalībnieks nav pārsolījis izsoles sākumcenu;</w:t>
      </w:r>
    </w:p>
    <w:p w14:paraId="2E03287C" w14:textId="77777777" w:rsidR="00C572A1" w:rsidRDefault="00C572A1" w:rsidP="0097533B">
      <w:pPr>
        <w:pStyle w:val="BodyText2"/>
        <w:numPr>
          <w:ilvl w:val="2"/>
          <w:numId w:val="4"/>
        </w:numPr>
        <w:tabs>
          <w:tab w:val="clear" w:pos="720"/>
        </w:tabs>
        <w:ind w:left="1418" w:hanging="709"/>
      </w:pPr>
      <w:r w:rsidRPr="005B689F">
        <w:t>ja vienīgais izsoles dalībnieks, kurš nosolījis izsolāmo īpašumu, nav parakstījis izsolāmā īpašuma pirkuma līgumu;</w:t>
      </w:r>
    </w:p>
    <w:p w14:paraId="4A34DE29" w14:textId="77777777" w:rsidR="00C572A1" w:rsidRDefault="00C572A1" w:rsidP="0097533B">
      <w:pPr>
        <w:pStyle w:val="BodyText2"/>
        <w:numPr>
          <w:ilvl w:val="2"/>
          <w:numId w:val="4"/>
        </w:numPr>
        <w:tabs>
          <w:tab w:val="clear" w:pos="720"/>
        </w:tabs>
        <w:ind w:left="1418" w:hanging="709"/>
      </w:pPr>
      <w:r w:rsidRPr="005B689F">
        <w:t>ja neviens no izsoles dalībniekiem, kurš atzīts par nosolītāju, neveic pirkuma maksas samaksu šajos noteikumos norādītajā termiņā;</w:t>
      </w:r>
    </w:p>
    <w:p w14:paraId="693B9ED0" w14:textId="16408B8B" w:rsidR="00C572A1" w:rsidRDefault="00C572A1" w:rsidP="0097533B">
      <w:pPr>
        <w:pStyle w:val="BodyText2"/>
        <w:numPr>
          <w:ilvl w:val="2"/>
          <w:numId w:val="4"/>
        </w:numPr>
        <w:tabs>
          <w:tab w:val="clear" w:pos="720"/>
        </w:tabs>
        <w:ind w:left="1418" w:hanging="709"/>
      </w:pPr>
      <w:r w:rsidRPr="005B689F">
        <w:t>ja izsolāmo mantu nopirkusi persona, kurai nav bijušas tiesības piedalīties izsolē.</w:t>
      </w:r>
    </w:p>
    <w:p w14:paraId="2F487C30" w14:textId="77777777" w:rsidR="00C572A1" w:rsidRPr="009F0856" w:rsidRDefault="00C572A1" w:rsidP="00C572A1">
      <w:pPr>
        <w:pStyle w:val="BodyText2"/>
      </w:pPr>
    </w:p>
    <w:p w14:paraId="0AD10320" w14:textId="77777777" w:rsidR="00C572A1" w:rsidRDefault="00C572A1" w:rsidP="0097533B">
      <w:pPr>
        <w:pStyle w:val="BodyText2"/>
        <w:numPr>
          <w:ilvl w:val="0"/>
          <w:numId w:val="4"/>
        </w:numPr>
        <w:ind w:left="357" w:hanging="357"/>
        <w:rPr>
          <w:b/>
          <w:bCs/>
        </w:rPr>
      </w:pPr>
      <w:r w:rsidRPr="009F0856">
        <w:rPr>
          <w:b/>
          <w:bCs/>
        </w:rPr>
        <w:t>Komisijas lēmuma pārsūdzēšana</w:t>
      </w:r>
    </w:p>
    <w:p w14:paraId="0F719342" w14:textId="17D2B5F6" w:rsidR="00C572A1" w:rsidRPr="009F0856" w:rsidRDefault="00C572A1" w:rsidP="0097533B">
      <w:pPr>
        <w:pStyle w:val="BodyText2"/>
        <w:numPr>
          <w:ilvl w:val="1"/>
          <w:numId w:val="4"/>
        </w:numPr>
        <w:tabs>
          <w:tab w:val="clear" w:pos="360"/>
        </w:tabs>
        <w:ind w:left="709" w:hanging="425"/>
      </w:pPr>
      <w:r w:rsidRPr="009F0856">
        <w:t xml:space="preserve">Izsoles dalībniekiem ir tiesības iesniegt sūdzību Ogres novada pašvaldībai par </w:t>
      </w:r>
      <w:r w:rsidR="0008496E">
        <w:t>K</w:t>
      </w:r>
      <w:r w:rsidRPr="009F0856">
        <w:t>omisijas veiktajām darbībām 5 (piecu) dienu laikā no attiecīgā lēmuma pieņemšanas vai izsoles dienas.</w:t>
      </w:r>
    </w:p>
    <w:p w14:paraId="132AFA09" w14:textId="77777777" w:rsidR="00C572A1" w:rsidRPr="009F0856" w:rsidRDefault="00C572A1" w:rsidP="0097533B">
      <w:pPr>
        <w:pStyle w:val="BodyText2"/>
        <w:numPr>
          <w:ilvl w:val="1"/>
          <w:numId w:val="4"/>
        </w:numPr>
        <w:tabs>
          <w:tab w:val="clear" w:pos="360"/>
        </w:tabs>
        <w:ind w:left="709" w:hanging="425"/>
      </w:pPr>
      <w:r w:rsidRPr="009F0856">
        <w:t>Ja Komisijas lēmumi tiek pārsūdzēti, attiecīgi pagarinās šajos Noteikumos noteiktie termiņi.</w:t>
      </w:r>
    </w:p>
    <w:p w14:paraId="72C6E171" w14:textId="08F4922B" w:rsidR="00C572A1" w:rsidRDefault="00C572A1" w:rsidP="0097533B">
      <w:pPr>
        <w:pStyle w:val="BodyText2"/>
        <w:numPr>
          <w:ilvl w:val="1"/>
          <w:numId w:val="4"/>
        </w:numPr>
        <w:tabs>
          <w:tab w:val="clear" w:pos="360"/>
        </w:tabs>
        <w:ind w:left="709" w:hanging="425"/>
      </w:pPr>
      <w:r w:rsidRPr="009F0856">
        <w:t xml:space="preserve">Izsoles rezultātus apstiprina </w:t>
      </w:r>
      <w:r w:rsidRPr="006626E2">
        <w:t>Ogres novada pašvaldības mantas novērtēšanas un izsoles komisijas priekšsēdētāj</w:t>
      </w:r>
      <w:r w:rsidR="0097533B" w:rsidRPr="0097533B">
        <w:t>s</w:t>
      </w:r>
      <w:r>
        <w:t>.</w:t>
      </w:r>
    </w:p>
    <w:p w14:paraId="52C39267" w14:textId="77777777" w:rsidR="00C572A1" w:rsidRPr="009F0856" w:rsidRDefault="00C572A1" w:rsidP="00C572A1">
      <w:pPr>
        <w:pStyle w:val="BodyText2"/>
        <w:ind w:left="567"/>
      </w:pPr>
    </w:p>
    <w:p w14:paraId="33D4580E" w14:textId="77777777" w:rsidR="00C572A1" w:rsidRPr="005B689F" w:rsidRDefault="00C572A1" w:rsidP="00C572A1">
      <w:pPr>
        <w:pStyle w:val="NoSpacing"/>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7442D45E" w14:textId="77777777" w:rsidR="00C572A1" w:rsidRDefault="00C572A1" w:rsidP="0097533B">
      <w:pPr>
        <w:pStyle w:val="NoSpacing"/>
        <w:numPr>
          <w:ilvl w:val="1"/>
          <w:numId w:val="4"/>
        </w:numPr>
        <w:tabs>
          <w:tab w:val="clear" w:pos="360"/>
        </w:tabs>
        <w:ind w:left="709" w:hanging="425"/>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42DA1EB2" w14:textId="099B6F71" w:rsidR="00C572A1" w:rsidRDefault="00C572A1" w:rsidP="0097533B">
      <w:pPr>
        <w:pStyle w:val="NoSpacing"/>
        <w:numPr>
          <w:ilvl w:val="1"/>
          <w:numId w:val="4"/>
        </w:numPr>
        <w:ind w:left="709" w:hanging="425"/>
        <w:jc w:val="both"/>
        <w:rPr>
          <w:rFonts w:ascii="Times New Roman" w:hAnsi="Times New Roman"/>
          <w:sz w:val="24"/>
          <w:szCs w:val="24"/>
        </w:rPr>
      </w:pPr>
      <w:r>
        <w:rPr>
          <w:rFonts w:ascii="Times New Roman" w:hAnsi="Times New Roman"/>
          <w:sz w:val="24"/>
          <w:szCs w:val="24"/>
        </w:rPr>
        <w:t>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44D878F1" w14:textId="7B01AA47" w:rsidR="00C572A1" w:rsidRPr="00E74707" w:rsidRDefault="00C572A1" w:rsidP="0097533B">
      <w:pPr>
        <w:pStyle w:val="NoSpacing"/>
        <w:numPr>
          <w:ilvl w:val="1"/>
          <w:numId w:val="4"/>
        </w:numPr>
        <w:tabs>
          <w:tab w:val="clear" w:pos="360"/>
        </w:tabs>
        <w:ind w:left="709" w:hanging="425"/>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sidR="0008496E">
        <w:rPr>
          <w:rFonts w:ascii="Times New Roman" w:hAnsi="Times New Roman"/>
          <w:sz w:val="24"/>
          <w:szCs w:val="24"/>
        </w:rPr>
        <w:t>K</w:t>
      </w:r>
      <w:r>
        <w:rPr>
          <w:rFonts w:ascii="Times New Roman" w:hAnsi="Times New Roman"/>
          <w:sz w:val="24"/>
          <w:szCs w:val="24"/>
        </w:rPr>
        <w:t>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3FA48D11" w14:textId="3E872663" w:rsidR="00C572A1" w:rsidRDefault="00C572A1" w:rsidP="00C572A1">
      <w:pPr>
        <w:pStyle w:val="BodyText2"/>
      </w:pPr>
    </w:p>
    <w:p w14:paraId="61D867C6" w14:textId="77777777" w:rsidR="000B6F3F" w:rsidRDefault="000B6F3F" w:rsidP="00C572A1">
      <w:pPr>
        <w:pStyle w:val="BodyText2"/>
      </w:pPr>
    </w:p>
    <w:p w14:paraId="26C4A503" w14:textId="77777777" w:rsidR="00C572A1" w:rsidRPr="00E74707" w:rsidRDefault="00C572A1" w:rsidP="0097533B">
      <w:pPr>
        <w:pStyle w:val="ListParagraph"/>
        <w:numPr>
          <w:ilvl w:val="0"/>
          <w:numId w:val="4"/>
        </w:numPr>
        <w:ind w:left="357" w:hanging="357"/>
        <w:contextualSpacing w:val="0"/>
        <w:jc w:val="both"/>
        <w:rPr>
          <w:b/>
          <w:bCs/>
          <w:color w:val="000000"/>
          <w:lang w:val="lv-LV"/>
        </w:rPr>
      </w:pPr>
      <w:r w:rsidRPr="00E74707">
        <w:rPr>
          <w:b/>
          <w:bCs/>
          <w:color w:val="000000"/>
          <w:lang w:val="lv-LV"/>
        </w:rPr>
        <w:t>Iegūto personas datu apstrāde</w:t>
      </w:r>
    </w:p>
    <w:p w14:paraId="60FB23C7" w14:textId="77777777" w:rsidR="00C572A1" w:rsidRPr="00E74707" w:rsidRDefault="00C572A1" w:rsidP="0097533B">
      <w:pPr>
        <w:pStyle w:val="ListParagraph"/>
        <w:numPr>
          <w:ilvl w:val="1"/>
          <w:numId w:val="4"/>
        </w:numPr>
        <w:tabs>
          <w:tab w:val="clear" w:pos="360"/>
        </w:tabs>
        <w:ind w:left="851"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2"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3"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2B018D4" w14:textId="38AE2A62" w:rsidR="00FE1668" w:rsidRDefault="00FE1668" w:rsidP="00D6339F">
      <w:pPr>
        <w:jc w:val="both"/>
        <w:rPr>
          <w:lang w:val="lv-LV"/>
        </w:rPr>
      </w:pPr>
    </w:p>
    <w:p w14:paraId="719FD911" w14:textId="77777777" w:rsidR="00FE1668" w:rsidRPr="009F0856" w:rsidRDefault="00FE1668"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Ogres novada</w:t>
      </w:r>
      <w:r w:rsidRPr="00D54AEB">
        <w:rPr>
          <w:lang w:val="lv-LV"/>
        </w:rPr>
        <w:t xml:space="preserve"> pašvaldības </w:t>
      </w:r>
      <w:r w:rsidR="003817DB" w:rsidRPr="00D54AEB">
        <w:rPr>
          <w:lang w:val="lv-LV"/>
        </w:rPr>
        <w:t xml:space="preserve">mantas novērtēšanas un izsoles </w:t>
      </w:r>
      <w:r w:rsidRPr="00D54AEB">
        <w:rPr>
          <w:lang w:val="lv-LV"/>
        </w:rPr>
        <w:t>komisija</w:t>
      </w:r>
    </w:p>
    <w:p w14:paraId="070B4345" w14:textId="77777777" w:rsidR="006626E2" w:rsidRPr="00B86726" w:rsidRDefault="006626E2" w:rsidP="006626E2">
      <w:pPr>
        <w:jc w:val="center"/>
        <w:rPr>
          <w:lang w:val="pt-PT"/>
        </w:rPr>
      </w:pPr>
    </w:p>
    <w:p w14:paraId="348CD4AF" w14:textId="77777777" w:rsidR="006626E2" w:rsidRPr="00B86726" w:rsidRDefault="006626E2" w:rsidP="006626E2">
      <w:pPr>
        <w:jc w:val="center"/>
        <w:rPr>
          <w:lang w:val="pt-PT"/>
        </w:rPr>
      </w:pPr>
    </w:p>
    <w:p w14:paraId="0005924E" w14:textId="77777777" w:rsidR="00FE1668" w:rsidRPr="00B86726" w:rsidRDefault="00FE1668" w:rsidP="006626E2">
      <w:pPr>
        <w:jc w:val="center"/>
        <w:rPr>
          <w:lang w:val="pt-PT"/>
        </w:rPr>
      </w:pPr>
    </w:p>
    <w:p w14:paraId="5C301D59" w14:textId="562069EF" w:rsidR="006626E2" w:rsidRPr="00B86726" w:rsidRDefault="006626E2" w:rsidP="006626E2">
      <w:pPr>
        <w:jc w:val="center"/>
        <w:rPr>
          <w:lang w:val="pt-PT"/>
        </w:rPr>
      </w:pPr>
      <w:r w:rsidRPr="00B86726">
        <w:rPr>
          <w:lang w:val="pt-PT"/>
        </w:rPr>
        <w:t>ŠIS DOKUMENTS IR ELEKTRONISKI PARAKSTĪTS AR DROŠU ELEKTRONISKO PARAKSTU UN SATUR LAIKA ZĪMOGU</w:t>
      </w:r>
    </w:p>
    <w:p w14:paraId="243B8216" w14:textId="77777777" w:rsidR="00451FF9" w:rsidRPr="00B86726" w:rsidRDefault="00451FF9" w:rsidP="006E3DEF">
      <w:pPr>
        <w:rPr>
          <w:lang w:val="pt-PT"/>
        </w:rPr>
      </w:pPr>
    </w:p>
    <w:sectPr w:rsidR="00451FF9" w:rsidRPr="00B86726" w:rsidSect="000F5C17">
      <w:footerReference w:type="even" r:id="rId14"/>
      <w:footerReference w:type="default" r:id="rId15"/>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7CD39" w14:textId="77777777" w:rsidR="009B31A3" w:rsidRDefault="009B31A3">
      <w:r>
        <w:separator/>
      </w:r>
    </w:p>
  </w:endnote>
  <w:endnote w:type="continuationSeparator" w:id="0">
    <w:p w14:paraId="15859D3D" w14:textId="77777777" w:rsidR="009B31A3" w:rsidRDefault="009B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25A3" w14:textId="51ADBA94" w:rsidR="0073476F"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139B">
      <w:rPr>
        <w:rStyle w:val="PageNumber"/>
        <w:noProof/>
      </w:rPr>
      <w:t>2</w:t>
    </w:r>
    <w:r>
      <w:rPr>
        <w:rStyle w:val="PageNumber"/>
      </w:rPr>
      <w:fldChar w:fldCharType="end"/>
    </w:r>
  </w:p>
  <w:p w14:paraId="2ABAA878" w14:textId="77777777" w:rsidR="0073476F" w:rsidRDefault="007347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5C9C" w14:textId="7220E4E3" w:rsidR="0073476F" w:rsidRPr="00FF5085" w:rsidRDefault="000067AD">
    <w:pPr>
      <w:pStyle w:val="Footer"/>
      <w:framePr w:wrap="around" w:vAnchor="text" w:hAnchor="margin" w:xAlign="right" w:y="1"/>
      <w:rPr>
        <w:rStyle w:val="PageNumber"/>
        <w:lang w:val="lv-LV"/>
      </w:rPr>
    </w:pPr>
    <w:r w:rsidRPr="00FF5085">
      <w:rPr>
        <w:rStyle w:val="PageNumber"/>
        <w:lang w:val="lv-LV"/>
      </w:rPr>
      <w:fldChar w:fldCharType="begin"/>
    </w:r>
    <w:r w:rsidRPr="00FF5085">
      <w:rPr>
        <w:rStyle w:val="PageNumber"/>
        <w:lang w:val="lv-LV"/>
      </w:rPr>
      <w:instrText xml:space="preserve">PAGE  </w:instrText>
    </w:r>
    <w:r w:rsidRPr="00FF5085">
      <w:rPr>
        <w:rStyle w:val="PageNumber"/>
        <w:lang w:val="lv-LV"/>
      </w:rPr>
      <w:fldChar w:fldCharType="separate"/>
    </w:r>
    <w:r w:rsidR="00A823E0">
      <w:rPr>
        <w:rStyle w:val="PageNumber"/>
        <w:noProof/>
        <w:lang w:val="lv-LV"/>
      </w:rPr>
      <w:t>5</w:t>
    </w:r>
    <w:r w:rsidRPr="00FF5085">
      <w:rPr>
        <w:rStyle w:val="PageNumber"/>
        <w:lang w:val="lv-LV"/>
      </w:rPr>
      <w:fldChar w:fldCharType="end"/>
    </w:r>
  </w:p>
  <w:p w14:paraId="1C50D98F" w14:textId="1DBABD98" w:rsidR="00192422" w:rsidRPr="007759DF" w:rsidRDefault="00C264E1" w:rsidP="006E625C">
    <w:pPr>
      <w:pStyle w:val="Footer"/>
      <w:ind w:right="360"/>
      <w:jc w:val="center"/>
      <w:rPr>
        <w:b/>
        <w:bCs/>
        <w:sz w:val="20"/>
        <w:szCs w:val="20"/>
        <w:lang w:val="lv-LV"/>
      </w:rPr>
    </w:pPr>
    <w:r w:rsidRPr="00C264E1">
      <w:rPr>
        <w:b/>
        <w:bCs/>
        <w:sz w:val="20"/>
        <w:szCs w:val="20"/>
        <w:lang w:val="lv-LV"/>
      </w:rPr>
      <w:t>Transportlīdzekļa - traktora MTZ50L, VRN T8685LB atsavināšanas izsoles noteikumi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7D34C" w14:textId="77777777" w:rsidR="009B31A3" w:rsidRDefault="009B31A3">
      <w:r>
        <w:separator/>
      </w:r>
    </w:p>
  </w:footnote>
  <w:footnote w:type="continuationSeparator" w:id="0">
    <w:p w14:paraId="313977DD" w14:textId="77777777" w:rsidR="009B31A3" w:rsidRDefault="009B31A3">
      <w:r>
        <w:continuationSeparator/>
      </w:r>
    </w:p>
  </w:footnote>
  <w:footnote w:id="1">
    <w:p w14:paraId="0F799022" w14:textId="77777777" w:rsidR="00AA654E" w:rsidRPr="007B6F3A" w:rsidRDefault="00AA654E" w:rsidP="00AA654E">
      <w:pPr>
        <w:pStyle w:val="FootnoteText"/>
        <w:rPr>
          <w:lang w:val="lv-LV"/>
        </w:rPr>
      </w:pPr>
      <w:r>
        <w:rPr>
          <w:rStyle w:val="FootnoteReference"/>
        </w:rPr>
        <w:footnoteRef/>
      </w:r>
      <w:r>
        <w:t xml:space="preserve"> </w:t>
      </w:r>
      <w:hyperlink r:id="rId1" w:history="1">
        <w:r w:rsidRPr="007B6F3A">
          <w:rPr>
            <w:rStyle w:val="Hyperlink"/>
          </w:rPr>
          <w:t>https://sankcijas.fid.gov.lv/</w:t>
        </w:r>
      </w:hyperlink>
    </w:p>
  </w:footnote>
  <w:footnote w:id="2">
    <w:p w14:paraId="459B17C8" w14:textId="77777777" w:rsidR="00AA654E" w:rsidRPr="007B6F3A" w:rsidRDefault="00AA654E" w:rsidP="00AA654E">
      <w:pPr>
        <w:pStyle w:val="FootnoteText"/>
        <w:rPr>
          <w:lang w:val="lv-LV"/>
        </w:rPr>
      </w:pPr>
      <w:r>
        <w:rPr>
          <w:rStyle w:val="FootnoteReference"/>
        </w:rPr>
        <w:footnoteRef/>
      </w:r>
      <w:r w:rsidRPr="007B6F3A">
        <w:rPr>
          <w:lang w:val="lv-LV"/>
        </w:rPr>
        <w:t xml:space="preserve"> </w:t>
      </w:r>
      <w:hyperlink r:id="rId2" w:history="1">
        <w:r w:rsidRPr="007B6F3A">
          <w:rPr>
            <w:rStyle w:val="Hyperlink"/>
            <w:lang w:val="lv-LV"/>
          </w:rPr>
          <w:t>https://www.worldbank.org/en/projects-operations/procurement/debarred-firms</w:t>
        </w:r>
      </w:hyperlink>
    </w:p>
  </w:footnote>
  <w:footnote w:id="3">
    <w:p w14:paraId="69EC2CAB" w14:textId="77777777" w:rsidR="00AA654E" w:rsidRPr="007B6F3A" w:rsidRDefault="00AA654E" w:rsidP="00AA654E">
      <w:pPr>
        <w:pStyle w:val="FootnoteText"/>
        <w:rPr>
          <w:lang w:val="lv-LV"/>
        </w:rPr>
      </w:pPr>
      <w:r>
        <w:rPr>
          <w:rStyle w:val="FootnoteReference"/>
        </w:rPr>
        <w:footnoteRef/>
      </w:r>
      <w:r w:rsidRPr="007B6F3A">
        <w:rPr>
          <w:lang w:val="lv-LV"/>
        </w:rPr>
        <w:t xml:space="preserve"> </w:t>
      </w:r>
      <w:hyperlink r:id="rId3" w:history="1">
        <w:r w:rsidRPr="007B6F3A">
          <w:rPr>
            <w:rStyle w:val="Hyperlink"/>
            <w:lang w:val="lv-LV"/>
          </w:rPr>
          <w:t>https://www.ebrd.com/ineligible-entities-list.html</w:t>
        </w:r>
      </w:hyperlink>
    </w:p>
  </w:footnote>
  <w:footnote w:id="4">
    <w:p w14:paraId="247A943C" w14:textId="77777777" w:rsidR="00AA654E" w:rsidRPr="007B6F3A" w:rsidRDefault="00AA654E" w:rsidP="00AA654E">
      <w:pPr>
        <w:pStyle w:val="FootnoteText"/>
        <w:rPr>
          <w:lang w:val="lv-LV"/>
        </w:rPr>
      </w:pPr>
      <w:r>
        <w:rPr>
          <w:rStyle w:val="FootnoteReference"/>
        </w:rPr>
        <w:footnoteRef/>
      </w:r>
      <w:r>
        <w:t xml:space="preserve"> </w:t>
      </w:r>
      <w:hyperlink r:id="rId4" w:history="1">
        <w:r w:rsidRPr="007B6F3A">
          <w:rPr>
            <w:rStyle w:val="Hyperlink"/>
          </w:rPr>
          <w:t>https://sanctionssearch.ofac.treas.gov/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BB9E0DB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04"/>
        </w:tabs>
        <w:ind w:left="704" w:hanging="420"/>
      </w:pPr>
      <w:rPr>
        <w:rFonts w:hint="default"/>
        <w:b w:val="0"/>
        <w:bCs w:val="0"/>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45153052">
    <w:abstractNumId w:val="6"/>
  </w:num>
  <w:num w:numId="2" w16cid:durableId="277370288">
    <w:abstractNumId w:val="10"/>
  </w:num>
  <w:num w:numId="3" w16cid:durableId="624041066">
    <w:abstractNumId w:val="8"/>
  </w:num>
  <w:num w:numId="4" w16cid:durableId="1098597021">
    <w:abstractNumId w:val="2"/>
  </w:num>
  <w:num w:numId="5" w16cid:durableId="683284230">
    <w:abstractNumId w:val="15"/>
  </w:num>
  <w:num w:numId="6" w16cid:durableId="2123959895">
    <w:abstractNumId w:val="3"/>
  </w:num>
  <w:num w:numId="7" w16cid:durableId="508568939">
    <w:abstractNumId w:val="17"/>
  </w:num>
  <w:num w:numId="8" w16cid:durableId="1935355214">
    <w:abstractNumId w:val="0"/>
  </w:num>
  <w:num w:numId="9" w16cid:durableId="1487628567">
    <w:abstractNumId w:val="4"/>
  </w:num>
  <w:num w:numId="10" w16cid:durableId="962735036">
    <w:abstractNumId w:val="5"/>
  </w:num>
  <w:num w:numId="11" w16cid:durableId="2068607168">
    <w:abstractNumId w:val="12"/>
  </w:num>
  <w:num w:numId="12" w16cid:durableId="1153452731">
    <w:abstractNumId w:val="1"/>
  </w:num>
  <w:num w:numId="13" w16cid:durableId="54865637">
    <w:abstractNumId w:val="7"/>
  </w:num>
  <w:num w:numId="14" w16cid:durableId="250050163">
    <w:abstractNumId w:val="11"/>
  </w:num>
  <w:num w:numId="15" w16cid:durableId="1755396514">
    <w:abstractNumId w:val="9"/>
  </w:num>
  <w:num w:numId="16" w16cid:durableId="1349985021">
    <w:abstractNumId w:val="14"/>
  </w:num>
  <w:num w:numId="17" w16cid:durableId="604381361">
    <w:abstractNumId w:val="16"/>
  </w:num>
  <w:num w:numId="18" w16cid:durableId="20949370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17865"/>
    <w:rsid w:val="0002263B"/>
    <w:rsid w:val="00027563"/>
    <w:rsid w:val="00037A3E"/>
    <w:rsid w:val="0004120F"/>
    <w:rsid w:val="0004422F"/>
    <w:rsid w:val="00046CFF"/>
    <w:rsid w:val="00051F80"/>
    <w:rsid w:val="0005305A"/>
    <w:rsid w:val="00063C8C"/>
    <w:rsid w:val="00063F19"/>
    <w:rsid w:val="00072758"/>
    <w:rsid w:val="0008496E"/>
    <w:rsid w:val="00087FF9"/>
    <w:rsid w:val="000925AB"/>
    <w:rsid w:val="000968C2"/>
    <w:rsid w:val="00096CEC"/>
    <w:rsid w:val="000A1382"/>
    <w:rsid w:val="000A281C"/>
    <w:rsid w:val="000A2B17"/>
    <w:rsid w:val="000A7BD3"/>
    <w:rsid w:val="000A7FB2"/>
    <w:rsid w:val="000B0C69"/>
    <w:rsid w:val="000B0E4B"/>
    <w:rsid w:val="000B2D9A"/>
    <w:rsid w:val="000B55D0"/>
    <w:rsid w:val="000B6BD2"/>
    <w:rsid w:val="000B6F3F"/>
    <w:rsid w:val="000C037D"/>
    <w:rsid w:val="000C5180"/>
    <w:rsid w:val="000C691C"/>
    <w:rsid w:val="000F055F"/>
    <w:rsid w:val="000F5C17"/>
    <w:rsid w:val="00100786"/>
    <w:rsid w:val="00101A2D"/>
    <w:rsid w:val="00103217"/>
    <w:rsid w:val="00104B2E"/>
    <w:rsid w:val="00106853"/>
    <w:rsid w:val="001068E5"/>
    <w:rsid w:val="00106F12"/>
    <w:rsid w:val="001161B2"/>
    <w:rsid w:val="00123215"/>
    <w:rsid w:val="00123D0D"/>
    <w:rsid w:val="00131757"/>
    <w:rsid w:val="0014067B"/>
    <w:rsid w:val="00140A84"/>
    <w:rsid w:val="00143145"/>
    <w:rsid w:val="00145771"/>
    <w:rsid w:val="00147A29"/>
    <w:rsid w:val="001541F6"/>
    <w:rsid w:val="00157888"/>
    <w:rsid w:val="00157A8F"/>
    <w:rsid w:val="00157DE7"/>
    <w:rsid w:val="001629BE"/>
    <w:rsid w:val="001656E3"/>
    <w:rsid w:val="00167F68"/>
    <w:rsid w:val="001726F9"/>
    <w:rsid w:val="00174E66"/>
    <w:rsid w:val="00176AB9"/>
    <w:rsid w:val="00181E92"/>
    <w:rsid w:val="00191DED"/>
    <w:rsid w:val="00192422"/>
    <w:rsid w:val="001A056A"/>
    <w:rsid w:val="001A4A9F"/>
    <w:rsid w:val="001B6206"/>
    <w:rsid w:val="001B71DF"/>
    <w:rsid w:val="001D0BD5"/>
    <w:rsid w:val="001D0FC4"/>
    <w:rsid w:val="001E46B9"/>
    <w:rsid w:val="001E50A7"/>
    <w:rsid w:val="001F0E93"/>
    <w:rsid w:val="001F5B8E"/>
    <w:rsid w:val="00200772"/>
    <w:rsid w:val="00206AE5"/>
    <w:rsid w:val="002136A2"/>
    <w:rsid w:val="00215E49"/>
    <w:rsid w:val="0022104E"/>
    <w:rsid w:val="00223F03"/>
    <w:rsid w:val="0022440B"/>
    <w:rsid w:val="00235AB4"/>
    <w:rsid w:val="00241E7F"/>
    <w:rsid w:val="00244B35"/>
    <w:rsid w:val="00245D38"/>
    <w:rsid w:val="00245E91"/>
    <w:rsid w:val="002542CB"/>
    <w:rsid w:val="00257DB3"/>
    <w:rsid w:val="002630CF"/>
    <w:rsid w:val="00266D52"/>
    <w:rsid w:val="0027375B"/>
    <w:rsid w:val="002829A5"/>
    <w:rsid w:val="002850D9"/>
    <w:rsid w:val="0028580C"/>
    <w:rsid w:val="0029235B"/>
    <w:rsid w:val="00292A70"/>
    <w:rsid w:val="00294FD0"/>
    <w:rsid w:val="002A149B"/>
    <w:rsid w:val="002A3D32"/>
    <w:rsid w:val="002A5F08"/>
    <w:rsid w:val="002A7F87"/>
    <w:rsid w:val="002B2806"/>
    <w:rsid w:val="002C420B"/>
    <w:rsid w:val="002E4C39"/>
    <w:rsid w:val="002E57B3"/>
    <w:rsid w:val="002F10EA"/>
    <w:rsid w:val="00301F46"/>
    <w:rsid w:val="00306754"/>
    <w:rsid w:val="003152E8"/>
    <w:rsid w:val="00315A3C"/>
    <w:rsid w:val="00321C7D"/>
    <w:rsid w:val="003252C2"/>
    <w:rsid w:val="00326D26"/>
    <w:rsid w:val="00332FD3"/>
    <w:rsid w:val="00333595"/>
    <w:rsid w:val="003345D6"/>
    <w:rsid w:val="00344508"/>
    <w:rsid w:val="00346B9C"/>
    <w:rsid w:val="0034712E"/>
    <w:rsid w:val="00347C43"/>
    <w:rsid w:val="00351F4F"/>
    <w:rsid w:val="00356C8A"/>
    <w:rsid w:val="00360D5B"/>
    <w:rsid w:val="00361515"/>
    <w:rsid w:val="00361B47"/>
    <w:rsid w:val="00364A0E"/>
    <w:rsid w:val="00365ED3"/>
    <w:rsid w:val="00371BB4"/>
    <w:rsid w:val="00377E5D"/>
    <w:rsid w:val="003817DB"/>
    <w:rsid w:val="00391288"/>
    <w:rsid w:val="00397F0E"/>
    <w:rsid w:val="003A074D"/>
    <w:rsid w:val="003A31AE"/>
    <w:rsid w:val="003B3A36"/>
    <w:rsid w:val="003B7AA9"/>
    <w:rsid w:val="003C4552"/>
    <w:rsid w:val="003C483A"/>
    <w:rsid w:val="003D27E7"/>
    <w:rsid w:val="003D53FA"/>
    <w:rsid w:val="003E3018"/>
    <w:rsid w:val="003E3F4A"/>
    <w:rsid w:val="003E4CA9"/>
    <w:rsid w:val="003E6176"/>
    <w:rsid w:val="003E68CE"/>
    <w:rsid w:val="003F1208"/>
    <w:rsid w:val="003F7627"/>
    <w:rsid w:val="00401B5D"/>
    <w:rsid w:val="0040252F"/>
    <w:rsid w:val="00405A71"/>
    <w:rsid w:val="00405EBA"/>
    <w:rsid w:val="00410D2B"/>
    <w:rsid w:val="00411CAB"/>
    <w:rsid w:val="00412944"/>
    <w:rsid w:val="00414D77"/>
    <w:rsid w:val="00415650"/>
    <w:rsid w:val="00417435"/>
    <w:rsid w:val="00423B43"/>
    <w:rsid w:val="00426DAA"/>
    <w:rsid w:val="004344E6"/>
    <w:rsid w:val="00445865"/>
    <w:rsid w:val="00447921"/>
    <w:rsid w:val="004502FE"/>
    <w:rsid w:val="00451696"/>
    <w:rsid w:val="00451AF1"/>
    <w:rsid w:val="00451C21"/>
    <w:rsid w:val="00451FF9"/>
    <w:rsid w:val="00453544"/>
    <w:rsid w:val="0047732A"/>
    <w:rsid w:val="004776B7"/>
    <w:rsid w:val="004837A8"/>
    <w:rsid w:val="004908E4"/>
    <w:rsid w:val="004A011D"/>
    <w:rsid w:val="004A65F0"/>
    <w:rsid w:val="004A6D9E"/>
    <w:rsid w:val="004B6822"/>
    <w:rsid w:val="004D208B"/>
    <w:rsid w:val="004D4847"/>
    <w:rsid w:val="004D7B21"/>
    <w:rsid w:val="004E6068"/>
    <w:rsid w:val="004F1FE3"/>
    <w:rsid w:val="004F78B7"/>
    <w:rsid w:val="00505991"/>
    <w:rsid w:val="00506D93"/>
    <w:rsid w:val="0051279B"/>
    <w:rsid w:val="00514B82"/>
    <w:rsid w:val="00521DF8"/>
    <w:rsid w:val="00521DFD"/>
    <w:rsid w:val="00526B43"/>
    <w:rsid w:val="00533FFB"/>
    <w:rsid w:val="0054089B"/>
    <w:rsid w:val="0054705C"/>
    <w:rsid w:val="0055728D"/>
    <w:rsid w:val="0056011C"/>
    <w:rsid w:val="005755B5"/>
    <w:rsid w:val="00581362"/>
    <w:rsid w:val="005831A4"/>
    <w:rsid w:val="00583765"/>
    <w:rsid w:val="00583E7C"/>
    <w:rsid w:val="00584161"/>
    <w:rsid w:val="00587FE8"/>
    <w:rsid w:val="0059025D"/>
    <w:rsid w:val="00590965"/>
    <w:rsid w:val="00591DD1"/>
    <w:rsid w:val="00596585"/>
    <w:rsid w:val="005A0527"/>
    <w:rsid w:val="005A1049"/>
    <w:rsid w:val="005A21BC"/>
    <w:rsid w:val="005A4C4D"/>
    <w:rsid w:val="005B7EF7"/>
    <w:rsid w:val="005C2BE6"/>
    <w:rsid w:val="005C48A6"/>
    <w:rsid w:val="005C49F7"/>
    <w:rsid w:val="005D48F5"/>
    <w:rsid w:val="005D70AA"/>
    <w:rsid w:val="005E19CB"/>
    <w:rsid w:val="005E5842"/>
    <w:rsid w:val="005F3CF1"/>
    <w:rsid w:val="00601B9A"/>
    <w:rsid w:val="0060291B"/>
    <w:rsid w:val="00623E5D"/>
    <w:rsid w:val="0063512F"/>
    <w:rsid w:val="006353D1"/>
    <w:rsid w:val="00636138"/>
    <w:rsid w:val="00646550"/>
    <w:rsid w:val="00651527"/>
    <w:rsid w:val="0065320B"/>
    <w:rsid w:val="006626E2"/>
    <w:rsid w:val="0067088A"/>
    <w:rsid w:val="00672394"/>
    <w:rsid w:val="006764F4"/>
    <w:rsid w:val="00681653"/>
    <w:rsid w:val="006912D5"/>
    <w:rsid w:val="00694412"/>
    <w:rsid w:val="00697012"/>
    <w:rsid w:val="006A4A01"/>
    <w:rsid w:val="006C3396"/>
    <w:rsid w:val="006C7D34"/>
    <w:rsid w:val="006D4EE8"/>
    <w:rsid w:val="006E1324"/>
    <w:rsid w:val="006E2A66"/>
    <w:rsid w:val="006E3DEF"/>
    <w:rsid w:val="006E625C"/>
    <w:rsid w:val="006F0892"/>
    <w:rsid w:val="006F6578"/>
    <w:rsid w:val="007017BA"/>
    <w:rsid w:val="00701A4B"/>
    <w:rsid w:val="0071040C"/>
    <w:rsid w:val="00710F3B"/>
    <w:rsid w:val="00712AB0"/>
    <w:rsid w:val="00716110"/>
    <w:rsid w:val="0072514D"/>
    <w:rsid w:val="00725229"/>
    <w:rsid w:val="00730D04"/>
    <w:rsid w:val="00732867"/>
    <w:rsid w:val="0073476F"/>
    <w:rsid w:val="00734A3A"/>
    <w:rsid w:val="00736B3F"/>
    <w:rsid w:val="00737B54"/>
    <w:rsid w:val="007404E6"/>
    <w:rsid w:val="00741215"/>
    <w:rsid w:val="00752E5D"/>
    <w:rsid w:val="00753ECE"/>
    <w:rsid w:val="00754506"/>
    <w:rsid w:val="00757732"/>
    <w:rsid w:val="007626C6"/>
    <w:rsid w:val="00766F90"/>
    <w:rsid w:val="00771F26"/>
    <w:rsid w:val="00772934"/>
    <w:rsid w:val="007759DF"/>
    <w:rsid w:val="00782CA1"/>
    <w:rsid w:val="00783925"/>
    <w:rsid w:val="00787F69"/>
    <w:rsid w:val="007913A5"/>
    <w:rsid w:val="007A1ED9"/>
    <w:rsid w:val="007B3BD5"/>
    <w:rsid w:val="007B401F"/>
    <w:rsid w:val="007B436A"/>
    <w:rsid w:val="007B4FA9"/>
    <w:rsid w:val="007B6FF7"/>
    <w:rsid w:val="007D0BEC"/>
    <w:rsid w:val="007D1237"/>
    <w:rsid w:val="007E29C3"/>
    <w:rsid w:val="008005DF"/>
    <w:rsid w:val="00802194"/>
    <w:rsid w:val="00802A7E"/>
    <w:rsid w:val="00804C2F"/>
    <w:rsid w:val="0080527D"/>
    <w:rsid w:val="0081050D"/>
    <w:rsid w:val="008145B9"/>
    <w:rsid w:val="0082343F"/>
    <w:rsid w:val="00824C56"/>
    <w:rsid w:val="0083013C"/>
    <w:rsid w:val="00831311"/>
    <w:rsid w:val="0083527D"/>
    <w:rsid w:val="00835966"/>
    <w:rsid w:val="008363BE"/>
    <w:rsid w:val="00844405"/>
    <w:rsid w:val="008449A5"/>
    <w:rsid w:val="0085255A"/>
    <w:rsid w:val="0086268B"/>
    <w:rsid w:val="008717BB"/>
    <w:rsid w:val="00872C10"/>
    <w:rsid w:val="008737B8"/>
    <w:rsid w:val="0088257C"/>
    <w:rsid w:val="008827E8"/>
    <w:rsid w:val="00882C0F"/>
    <w:rsid w:val="0088696F"/>
    <w:rsid w:val="00886FF1"/>
    <w:rsid w:val="00893E8F"/>
    <w:rsid w:val="008945E3"/>
    <w:rsid w:val="00896FDB"/>
    <w:rsid w:val="008A4151"/>
    <w:rsid w:val="008A5D5D"/>
    <w:rsid w:val="008B4D88"/>
    <w:rsid w:val="008B5C3D"/>
    <w:rsid w:val="008B75DF"/>
    <w:rsid w:val="008C25B9"/>
    <w:rsid w:val="008C3667"/>
    <w:rsid w:val="008C3806"/>
    <w:rsid w:val="008C7433"/>
    <w:rsid w:val="008D1748"/>
    <w:rsid w:val="008D3251"/>
    <w:rsid w:val="008D5F2A"/>
    <w:rsid w:val="008D6CD1"/>
    <w:rsid w:val="008E31A5"/>
    <w:rsid w:val="008E5A97"/>
    <w:rsid w:val="008F0590"/>
    <w:rsid w:val="00904E44"/>
    <w:rsid w:val="009062A5"/>
    <w:rsid w:val="00912B61"/>
    <w:rsid w:val="00912DBB"/>
    <w:rsid w:val="00913CA9"/>
    <w:rsid w:val="00915756"/>
    <w:rsid w:val="00915C3E"/>
    <w:rsid w:val="00921717"/>
    <w:rsid w:val="00923F65"/>
    <w:rsid w:val="00924001"/>
    <w:rsid w:val="0092511B"/>
    <w:rsid w:val="00926E38"/>
    <w:rsid w:val="00931A59"/>
    <w:rsid w:val="00931D73"/>
    <w:rsid w:val="0093374C"/>
    <w:rsid w:val="00934777"/>
    <w:rsid w:val="0093551A"/>
    <w:rsid w:val="00935B27"/>
    <w:rsid w:val="009562C2"/>
    <w:rsid w:val="00957E94"/>
    <w:rsid w:val="00966184"/>
    <w:rsid w:val="009679EF"/>
    <w:rsid w:val="00970136"/>
    <w:rsid w:val="00972F70"/>
    <w:rsid w:val="0097533B"/>
    <w:rsid w:val="00977007"/>
    <w:rsid w:val="0098035A"/>
    <w:rsid w:val="0098276A"/>
    <w:rsid w:val="0099139B"/>
    <w:rsid w:val="009A3E81"/>
    <w:rsid w:val="009B0308"/>
    <w:rsid w:val="009B1239"/>
    <w:rsid w:val="009B31A3"/>
    <w:rsid w:val="009B41C9"/>
    <w:rsid w:val="009D26C0"/>
    <w:rsid w:val="009E6E62"/>
    <w:rsid w:val="009F0856"/>
    <w:rsid w:val="009F0F20"/>
    <w:rsid w:val="00A0023B"/>
    <w:rsid w:val="00A00949"/>
    <w:rsid w:val="00A0170F"/>
    <w:rsid w:val="00A0354C"/>
    <w:rsid w:val="00A045EA"/>
    <w:rsid w:val="00A04B4B"/>
    <w:rsid w:val="00A12D92"/>
    <w:rsid w:val="00A1591F"/>
    <w:rsid w:val="00A1734A"/>
    <w:rsid w:val="00A1796D"/>
    <w:rsid w:val="00A23FF6"/>
    <w:rsid w:val="00A3258C"/>
    <w:rsid w:val="00A3473E"/>
    <w:rsid w:val="00A42DDF"/>
    <w:rsid w:val="00A46630"/>
    <w:rsid w:val="00A5563E"/>
    <w:rsid w:val="00A557EC"/>
    <w:rsid w:val="00A567E5"/>
    <w:rsid w:val="00A6204B"/>
    <w:rsid w:val="00A64F84"/>
    <w:rsid w:val="00A65017"/>
    <w:rsid w:val="00A771C7"/>
    <w:rsid w:val="00A823E0"/>
    <w:rsid w:val="00A85650"/>
    <w:rsid w:val="00A861C5"/>
    <w:rsid w:val="00A955D1"/>
    <w:rsid w:val="00A959DF"/>
    <w:rsid w:val="00A97C18"/>
    <w:rsid w:val="00AA05F4"/>
    <w:rsid w:val="00AA3942"/>
    <w:rsid w:val="00AA654E"/>
    <w:rsid w:val="00AB0911"/>
    <w:rsid w:val="00AB0F60"/>
    <w:rsid w:val="00AB2939"/>
    <w:rsid w:val="00AC6EF3"/>
    <w:rsid w:val="00AD7A34"/>
    <w:rsid w:val="00AE2BEC"/>
    <w:rsid w:val="00AE45C8"/>
    <w:rsid w:val="00B0337A"/>
    <w:rsid w:val="00B06D79"/>
    <w:rsid w:val="00B16FAB"/>
    <w:rsid w:val="00B17625"/>
    <w:rsid w:val="00B22FFF"/>
    <w:rsid w:val="00B2562F"/>
    <w:rsid w:val="00B26C3A"/>
    <w:rsid w:val="00B309E9"/>
    <w:rsid w:val="00B363E3"/>
    <w:rsid w:val="00B53B28"/>
    <w:rsid w:val="00B83658"/>
    <w:rsid w:val="00B86726"/>
    <w:rsid w:val="00B96118"/>
    <w:rsid w:val="00B97429"/>
    <w:rsid w:val="00BA4A54"/>
    <w:rsid w:val="00BB30D3"/>
    <w:rsid w:val="00BC4772"/>
    <w:rsid w:val="00BE2085"/>
    <w:rsid w:val="00BE6C39"/>
    <w:rsid w:val="00BF57EB"/>
    <w:rsid w:val="00C009F1"/>
    <w:rsid w:val="00C01863"/>
    <w:rsid w:val="00C02167"/>
    <w:rsid w:val="00C10259"/>
    <w:rsid w:val="00C201B4"/>
    <w:rsid w:val="00C264E1"/>
    <w:rsid w:val="00C3543D"/>
    <w:rsid w:val="00C52360"/>
    <w:rsid w:val="00C535A8"/>
    <w:rsid w:val="00C572A1"/>
    <w:rsid w:val="00C62979"/>
    <w:rsid w:val="00C63084"/>
    <w:rsid w:val="00C64D76"/>
    <w:rsid w:val="00C71255"/>
    <w:rsid w:val="00C71BDD"/>
    <w:rsid w:val="00C80B38"/>
    <w:rsid w:val="00C84CAE"/>
    <w:rsid w:val="00C95259"/>
    <w:rsid w:val="00CA618B"/>
    <w:rsid w:val="00CB0BAC"/>
    <w:rsid w:val="00CB3CB6"/>
    <w:rsid w:val="00CC1FB3"/>
    <w:rsid w:val="00CC5D9B"/>
    <w:rsid w:val="00CC5FD9"/>
    <w:rsid w:val="00CD3C86"/>
    <w:rsid w:val="00CD3F2C"/>
    <w:rsid w:val="00CD6135"/>
    <w:rsid w:val="00CD70AF"/>
    <w:rsid w:val="00CE5EA2"/>
    <w:rsid w:val="00CE5EBF"/>
    <w:rsid w:val="00D208C0"/>
    <w:rsid w:val="00D325C3"/>
    <w:rsid w:val="00D33A6D"/>
    <w:rsid w:val="00D36E5E"/>
    <w:rsid w:val="00D41374"/>
    <w:rsid w:val="00D45263"/>
    <w:rsid w:val="00D50920"/>
    <w:rsid w:val="00D51160"/>
    <w:rsid w:val="00D51234"/>
    <w:rsid w:val="00D51A78"/>
    <w:rsid w:val="00D53E89"/>
    <w:rsid w:val="00D54AEB"/>
    <w:rsid w:val="00D572DD"/>
    <w:rsid w:val="00D604B3"/>
    <w:rsid w:val="00D61E4D"/>
    <w:rsid w:val="00D62EE1"/>
    <w:rsid w:val="00D6339F"/>
    <w:rsid w:val="00D65EE3"/>
    <w:rsid w:val="00D82DBB"/>
    <w:rsid w:val="00D86135"/>
    <w:rsid w:val="00D865ED"/>
    <w:rsid w:val="00D93AA9"/>
    <w:rsid w:val="00DB01C2"/>
    <w:rsid w:val="00DB0444"/>
    <w:rsid w:val="00DD4206"/>
    <w:rsid w:val="00DE08EA"/>
    <w:rsid w:val="00DE19F8"/>
    <w:rsid w:val="00DE36D2"/>
    <w:rsid w:val="00DF114E"/>
    <w:rsid w:val="00DF56D1"/>
    <w:rsid w:val="00E06074"/>
    <w:rsid w:val="00E10716"/>
    <w:rsid w:val="00E10846"/>
    <w:rsid w:val="00E125B8"/>
    <w:rsid w:val="00E20B91"/>
    <w:rsid w:val="00E26824"/>
    <w:rsid w:val="00E3289C"/>
    <w:rsid w:val="00E36788"/>
    <w:rsid w:val="00E44FBB"/>
    <w:rsid w:val="00E528D1"/>
    <w:rsid w:val="00E52DA6"/>
    <w:rsid w:val="00E545EC"/>
    <w:rsid w:val="00E55AA7"/>
    <w:rsid w:val="00E55B60"/>
    <w:rsid w:val="00E6033D"/>
    <w:rsid w:val="00E67BAF"/>
    <w:rsid w:val="00E71F37"/>
    <w:rsid w:val="00E741E1"/>
    <w:rsid w:val="00E847B5"/>
    <w:rsid w:val="00E8677C"/>
    <w:rsid w:val="00E9194B"/>
    <w:rsid w:val="00E930D4"/>
    <w:rsid w:val="00E939D7"/>
    <w:rsid w:val="00E96BEE"/>
    <w:rsid w:val="00E9787A"/>
    <w:rsid w:val="00EA2CC0"/>
    <w:rsid w:val="00EA58B5"/>
    <w:rsid w:val="00EA7F64"/>
    <w:rsid w:val="00EB1AD7"/>
    <w:rsid w:val="00EB287E"/>
    <w:rsid w:val="00EB2DE1"/>
    <w:rsid w:val="00EB37B8"/>
    <w:rsid w:val="00EB44CD"/>
    <w:rsid w:val="00EC3401"/>
    <w:rsid w:val="00EC355E"/>
    <w:rsid w:val="00EC46CD"/>
    <w:rsid w:val="00EC5985"/>
    <w:rsid w:val="00ED2C46"/>
    <w:rsid w:val="00ED4FBC"/>
    <w:rsid w:val="00ED73F7"/>
    <w:rsid w:val="00EE1144"/>
    <w:rsid w:val="00EE392B"/>
    <w:rsid w:val="00EF230E"/>
    <w:rsid w:val="00F1676C"/>
    <w:rsid w:val="00F17141"/>
    <w:rsid w:val="00F24335"/>
    <w:rsid w:val="00F31049"/>
    <w:rsid w:val="00F53D51"/>
    <w:rsid w:val="00F6241E"/>
    <w:rsid w:val="00F65892"/>
    <w:rsid w:val="00F66A93"/>
    <w:rsid w:val="00F816E0"/>
    <w:rsid w:val="00F91A65"/>
    <w:rsid w:val="00F9461D"/>
    <w:rsid w:val="00F97C8D"/>
    <w:rsid w:val="00F97D93"/>
    <w:rsid w:val="00FA723B"/>
    <w:rsid w:val="00FB0100"/>
    <w:rsid w:val="00FB1AB5"/>
    <w:rsid w:val="00FB6AF2"/>
    <w:rsid w:val="00FC0186"/>
    <w:rsid w:val="00FC27FC"/>
    <w:rsid w:val="00FC3644"/>
    <w:rsid w:val="00FD477D"/>
    <w:rsid w:val="00FD6CCC"/>
    <w:rsid w:val="00FD77D9"/>
    <w:rsid w:val="00FE1668"/>
    <w:rsid w:val="00FE1C0F"/>
    <w:rsid w:val="00FE35A5"/>
    <w:rsid w:val="00FE5ADB"/>
    <w:rsid w:val="00FF34A9"/>
    <w:rsid w:val="00FF50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 w:type="character" w:styleId="Strong">
    <w:name w:val="Strong"/>
    <w:basedOn w:val="DefaultParagraphFont"/>
    <w:uiPriority w:val="22"/>
    <w:qFormat/>
    <w:rsid w:val="00344508"/>
    <w:rPr>
      <w:b/>
      <w:bCs/>
    </w:rPr>
  </w:style>
  <w:style w:type="character" w:styleId="CommentReference">
    <w:name w:val="annotation reference"/>
    <w:basedOn w:val="DefaultParagraphFont"/>
    <w:uiPriority w:val="99"/>
    <w:semiHidden/>
    <w:unhideWhenUsed/>
    <w:rsid w:val="008C25B9"/>
    <w:rPr>
      <w:sz w:val="16"/>
      <w:szCs w:val="16"/>
    </w:rPr>
  </w:style>
  <w:style w:type="paragraph" w:styleId="CommentText">
    <w:name w:val="annotation text"/>
    <w:basedOn w:val="Normal"/>
    <w:link w:val="CommentTextChar"/>
    <w:uiPriority w:val="99"/>
    <w:semiHidden/>
    <w:unhideWhenUsed/>
    <w:rsid w:val="008C25B9"/>
    <w:rPr>
      <w:sz w:val="20"/>
      <w:szCs w:val="20"/>
    </w:rPr>
  </w:style>
  <w:style w:type="character" w:customStyle="1" w:styleId="CommentTextChar">
    <w:name w:val="Comment Text Char"/>
    <w:basedOn w:val="DefaultParagraphFont"/>
    <w:link w:val="CommentText"/>
    <w:uiPriority w:val="99"/>
    <w:semiHidden/>
    <w:rsid w:val="008C25B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C25B9"/>
    <w:rPr>
      <w:b/>
      <w:bCs/>
    </w:rPr>
  </w:style>
  <w:style w:type="character" w:customStyle="1" w:styleId="CommentSubjectChar">
    <w:name w:val="Comment Subject Char"/>
    <w:basedOn w:val="CommentTextChar"/>
    <w:link w:val="CommentSubject"/>
    <w:uiPriority w:val="99"/>
    <w:semiHidden/>
    <w:rsid w:val="008C25B9"/>
    <w:rPr>
      <w:rFonts w:ascii="Times New Roman" w:eastAsia="Times New Roman" w:hAnsi="Times New Roman" w:cs="Times New Roman"/>
      <w:b/>
      <w:bCs/>
      <w:sz w:val="20"/>
      <w:szCs w:val="20"/>
      <w:lang w:val="en-GB"/>
    </w:rPr>
  </w:style>
  <w:style w:type="paragraph" w:styleId="FootnoteText">
    <w:name w:val="footnote text"/>
    <w:basedOn w:val="Normal"/>
    <w:link w:val="FootnoteTextChar"/>
    <w:uiPriority w:val="99"/>
    <w:semiHidden/>
    <w:unhideWhenUsed/>
    <w:rsid w:val="00AA654E"/>
    <w:rPr>
      <w:sz w:val="20"/>
      <w:szCs w:val="20"/>
    </w:rPr>
  </w:style>
  <w:style w:type="character" w:customStyle="1" w:styleId="FootnoteTextChar">
    <w:name w:val="Footnote Text Char"/>
    <w:basedOn w:val="DefaultParagraphFont"/>
    <w:link w:val="FootnoteText"/>
    <w:uiPriority w:val="99"/>
    <w:semiHidden/>
    <w:rsid w:val="00AA654E"/>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AA654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eur-lex.europa.eu/eli/dir/1995/46/oj/?local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reg/2016/679/oj/?locale=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44C5E-37B1-4ECD-8FEC-AB5F6E552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7795</Words>
  <Characters>4444</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Oskars Ercens</cp:lastModifiedBy>
  <cp:revision>3</cp:revision>
  <cp:lastPrinted>2020-11-20T12:15:00Z</cp:lastPrinted>
  <dcterms:created xsi:type="dcterms:W3CDTF">2026-07-09T07:49:00Z</dcterms:created>
  <dcterms:modified xsi:type="dcterms:W3CDTF">2026-07-10T06:22:00Z</dcterms:modified>
</cp:coreProperties>
</file>