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6F790" w14:textId="7D94137E" w:rsidR="00961305" w:rsidRDefault="00961305" w:rsidP="00961305">
      <w:pPr>
        <w:spacing w:after="0" w:line="240" w:lineRule="auto"/>
        <w:jc w:val="right"/>
        <w:rPr>
          <w:rFonts w:ascii="Times New Roman" w:eastAsia="Times New Roman" w:hAnsi="Times New Roman" w:cs="Times New Roman"/>
          <w:iCs/>
          <w:noProof/>
          <w:color w:val="000000"/>
          <w:szCs w:val="20"/>
          <w:lang w:val="lv-LV" w:eastAsia="en-US"/>
        </w:rPr>
      </w:pPr>
      <w:r>
        <w:rPr>
          <w:rFonts w:ascii="Times New Roman" w:eastAsia="Times New Roman" w:hAnsi="Times New Roman" w:cs="Times New Roman"/>
          <w:iCs/>
          <w:noProof/>
          <w:color w:val="000000"/>
          <w:szCs w:val="20"/>
          <w:lang w:val="lv-LV" w:eastAsia="en-US"/>
        </w:rPr>
        <w:t>Projekts</w:t>
      </w:r>
    </w:p>
    <w:p w14:paraId="1B0D37D7" w14:textId="77777777" w:rsidR="00961305" w:rsidRPr="00961305" w:rsidRDefault="00961305" w:rsidP="00961305">
      <w:pPr>
        <w:spacing w:after="0" w:line="240" w:lineRule="auto"/>
        <w:jc w:val="center"/>
        <w:rPr>
          <w:rFonts w:ascii="Times New Roman" w:eastAsia="Times New Roman" w:hAnsi="Times New Roman" w:cs="Times New Roman"/>
          <w:iCs/>
          <w:noProof/>
          <w:color w:val="000000"/>
          <w:szCs w:val="20"/>
          <w:lang w:val="lv-LV" w:eastAsia="en-US"/>
        </w:rPr>
      </w:pPr>
      <w:r w:rsidRPr="00961305">
        <w:rPr>
          <w:rFonts w:ascii="Times New Roman" w:eastAsia="Times New Roman" w:hAnsi="Times New Roman" w:cs="Times New Roman"/>
          <w:iCs/>
          <w:noProof/>
          <w:color w:val="000000"/>
          <w:szCs w:val="20"/>
          <w:lang w:val="lv-LV"/>
        </w:rPr>
        <w:drawing>
          <wp:inline distT="0" distB="0" distL="0" distR="0" wp14:anchorId="2C956F26" wp14:editId="7BD5DB32">
            <wp:extent cx="600710" cy="716280"/>
            <wp:effectExtent l="0" t="0" r="8890" b="7620"/>
            <wp:docPr id="1" name="Attēls 1" descr="gerbonis saspiests laba kval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erbonis saspiests laba kvalitat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0710" cy="716280"/>
                    </a:xfrm>
                    <a:prstGeom prst="rect">
                      <a:avLst/>
                    </a:prstGeom>
                    <a:noFill/>
                    <a:ln>
                      <a:noFill/>
                    </a:ln>
                  </pic:spPr>
                </pic:pic>
              </a:graphicData>
            </a:graphic>
          </wp:inline>
        </w:drawing>
      </w:r>
    </w:p>
    <w:p w14:paraId="652404DA" w14:textId="77777777" w:rsidR="00961305" w:rsidRPr="00961305" w:rsidRDefault="00961305" w:rsidP="00961305">
      <w:pPr>
        <w:spacing w:after="0" w:line="240" w:lineRule="auto"/>
        <w:jc w:val="center"/>
        <w:rPr>
          <w:rFonts w:ascii="Times New Roman" w:eastAsia="Times New Roman" w:hAnsi="Times New Roman" w:cs="Times New Roman"/>
          <w:iCs/>
          <w:noProof/>
          <w:color w:val="000000"/>
          <w:sz w:val="12"/>
          <w:szCs w:val="28"/>
          <w:lang w:val="lv-LV" w:eastAsia="en-US"/>
        </w:rPr>
      </w:pPr>
    </w:p>
    <w:p w14:paraId="31DAFF8E" w14:textId="77777777" w:rsidR="00961305" w:rsidRPr="00961305" w:rsidRDefault="00961305" w:rsidP="00961305">
      <w:pPr>
        <w:spacing w:after="0" w:line="240" w:lineRule="auto"/>
        <w:jc w:val="center"/>
        <w:rPr>
          <w:rFonts w:ascii="Times New Roman" w:eastAsia="Times New Roman" w:hAnsi="Times New Roman" w:cs="Times New Roman"/>
          <w:noProof/>
          <w:sz w:val="36"/>
          <w:lang w:val="lv-LV" w:eastAsia="en-US"/>
        </w:rPr>
      </w:pPr>
      <w:r w:rsidRPr="00961305">
        <w:rPr>
          <w:rFonts w:ascii="Times New Roman" w:eastAsia="Times New Roman" w:hAnsi="Times New Roman" w:cs="Times New Roman"/>
          <w:noProof/>
          <w:sz w:val="36"/>
          <w:lang w:val="lv-LV" w:eastAsia="en-US"/>
        </w:rPr>
        <w:t>OGRES  NOVADA  PAŠVALDĪBA</w:t>
      </w:r>
    </w:p>
    <w:p w14:paraId="398AB4B1" w14:textId="77777777" w:rsidR="00961305" w:rsidRPr="00961305" w:rsidRDefault="00961305" w:rsidP="00961305">
      <w:pPr>
        <w:spacing w:after="0" w:line="240" w:lineRule="auto"/>
        <w:jc w:val="center"/>
        <w:rPr>
          <w:rFonts w:ascii="Times New Roman" w:eastAsia="Times New Roman" w:hAnsi="Times New Roman" w:cs="Times New Roman"/>
          <w:noProof/>
          <w:sz w:val="18"/>
          <w:lang w:val="lv-LV" w:eastAsia="en-US"/>
        </w:rPr>
      </w:pPr>
      <w:r w:rsidRPr="00961305">
        <w:rPr>
          <w:rFonts w:ascii="Times New Roman" w:eastAsia="Times New Roman" w:hAnsi="Times New Roman" w:cs="Times New Roman"/>
          <w:noProof/>
          <w:sz w:val="18"/>
          <w:lang w:val="lv-LV" w:eastAsia="en-US"/>
        </w:rPr>
        <w:t>Reģ.Nr.90000024455, Brīvības iela 33, Ogre, Ogres nov., LV-5001</w:t>
      </w:r>
    </w:p>
    <w:p w14:paraId="1942B66E" w14:textId="77777777" w:rsidR="00961305" w:rsidRPr="00961305" w:rsidRDefault="00961305" w:rsidP="00961305">
      <w:pPr>
        <w:pBdr>
          <w:bottom w:val="single" w:sz="4" w:space="1" w:color="auto"/>
        </w:pBdr>
        <w:spacing w:after="0" w:line="240" w:lineRule="auto"/>
        <w:jc w:val="center"/>
        <w:rPr>
          <w:rFonts w:ascii="Times New Roman" w:eastAsia="Times New Roman" w:hAnsi="Times New Roman" w:cs="Times New Roman"/>
          <w:noProof/>
          <w:sz w:val="18"/>
          <w:lang w:val="lv-LV" w:eastAsia="en-US"/>
        </w:rPr>
      </w:pPr>
      <w:r w:rsidRPr="00961305">
        <w:rPr>
          <w:rFonts w:ascii="Times New Roman" w:eastAsia="Times New Roman" w:hAnsi="Times New Roman" w:cs="Times New Roman"/>
          <w:noProof/>
          <w:sz w:val="18"/>
          <w:lang w:val="lv-LV" w:eastAsia="en-US"/>
        </w:rPr>
        <w:t xml:space="preserve">tālrunis 65071160, </w:t>
      </w:r>
      <w:r w:rsidRPr="00961305">
        <w:rPr>
          <w:rFonts w:ascii="Times New Roman" w:eastAsia="Times New Roman" w:hAnsi="Times New Roman" w:cs="Times New Roman"/>
          <w:sz w:val="18"/>
          <w:lang w:val="lv-LV" w:eastAsia="en-US"/>
        </w:rPr>
        <w:t xml:space="preserve">e-pasts: ogredome@ogresnovads.lv, www.ogresnovads.lv </w:t>
      </w:r>
    </w:p>
    <w:p w14:paraId="2F5D626B" w14:textId="77777777" w:rsidR="00961305" w:rsidRPr="00961305" w:rsidRDefault="00961305" w:rsidP="00961305">
      <w:pPr>
        <w:spacing w:after="0" w:line="240" w:lineRule="auto"/>
        <w:jc w:val="right"/>
        <w:rPr>
          <w:rFonts w:ascii="Times New Roman" w:eastAsia="Times New Roman" w:hAnsi="Times New Roman" w:cs="Times New Roman"/>
          <w:iCs/>
          <w:color w:val="000000"/>
          <w:lang w:val="lv-LV" w:eastAsia="en-US"/>
        </w:rPr>
      </w:pPr>
    </w:p>
    <w:p w14:paraId="180B47A8" w14:textId="77777777" w:rsidR="00E305F5" w:rsidRDefault="00E305F5">
      <w:pPr>
        <w:spacing w:after="0" w:line="276" w:lineRule="auto"/>
        <w:jc w:val="right"/>
        <w:rPr>
          <w:rFonts w:ascii="Times New Roman" w:eastAsia="Times New Roman" w:hAnsi="Times New Roman" w:cs="Times New Roman"/>
          <w:b/>
          <w:bCs/>
        </w:rPr>
      </w:pPr>
    </w:p>
    <w:p w14:paraId="180B47A9" w14:textId="77777777" w:rsidR="00E305F5" w:rsidRDefault="00AF41E4">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SAISTOŠIE NOTEIKUMI</w:t>
      </w:r>
    </w:p>
    <w:p w14:paraId="180B47AA" w14:textId="77777777" w:rsidR="00E305F5" w:rsidRDefault="00AF41E4">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Ogrē</w:t>
      </w:r>
      <w:bookmarkStart w:id="0" w:name="_GoBack"/>
      <w:bookmarkEnd w:id="0"/>
    </w:p>
    <w:p w14:paraId="180B47AB" w14:textId="71953DC2" w:rsidR="00E305F5" w:rsidRDefault="00AF41E4">
      <w:pPr>
        <w:spacing w:after="0" w:line="276" w:lineRule="auto"/>
        <w:rPr>
          <w:rFonts w:ascii="Times New Roman" w:eastAsia="Times New Roman" w:hAnsi="Times New Roman" w:cs="Times New Roman"/>
        </w:rPr>
      </w:pPr>
      <w:r>
        <w:rPr>
          <w:rFonts w:ascii="Times New Roman" w:eastAsia="Times New Roman" w:hAnsi="Times New Roman" w:cs="Times New Roman"/>
        </w:rPr>
        <w:t>2026. gada __. 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Nr.__/2026</w:t>
      </w:r>
    </w:p>
    <w:p w14:paraId="180B47AC" w14:textId="77777777" w:rsidR="00E305F5" w:rsidRDefault="00AF41E4">
      <w:pPr>
        <w:spacing w:after="0" w:line="276" w:lineRule="auto"/>
        <w:ind w:left="6480"/>
        <w:jc w:val="right"/>
        <w:rPr>
          <w:rFonts w:ascii="Times New Roman" w:eastAsia="Times New Roman" w:hAnsi="Times New Roman" w:cs="Times New Roman"/>
        </w:rPr>
      </w:pPr>
      <w:r>
        <w:rPr>
          <w:rFonts w:ascii="Times New Roman" w:eastAsia="Times New Roman" w:hAnsi="Times New Roman" w:cs="Times New Roman"/>
        </w:rPr>
        <w:t>(protokols Nr._; __.)</w:t>
      </w:r>
    </w:p>
    <w:p w14:paraId="180B47AD" w14:textId="77777777" w:rsidR="00E305F5" w:rsidRDefault="00E305F5">
      <w:pPr>
        <w:spacing w:after="0" w:line="276" w:lineRule="auto"/>
        <w:jc w:val="both"/>
        <w:rPr>
          <w:rFonts w:ascii="Times New Roman" w:eastAsia="Times New Roman" w:hAnsi="Times New Roman" w:cs="Times New Roman"/>
        </w:rPr>
      </w:pPr>
    </w:p>
    <w:p w14:paraId="180B47AE" w14:textId="22874B91" w:rsidR="00E305F5" w:rsidRPr="008A3D5C" w:rsidRDefault="00AF41E4" w:rsidP="008A3D5C">
      <w:pPr>
        <w:spacing w:after="0" w:line="240" w:lineRule="auto"/>
        <w:jc w:val="center"/>
        <w:rPr>
          <w:rFonts w:ascii="Times New Roman" w:eastAsia="Times New Roman" w:hAnsi="Times New Roman" w:cs="Times New Roman"/>
          <w:b/>
          <w:bCs/>
          <w:sz w:val="28"/>
          <w:szCs w:val="28"/>
          <w:lang w:val="lv-LV"/>
        </w:rPr>
      </w:pPr>
      <w:r w:rsidRPr="008A3D5C">
        <w:rPr>
          <w:rFonts w:ascii="Times New Roman" w:eastAsia="Times New Roman" w:hAnsi="Times New Roman" w:cs="Times New Roman"/>
          <w:b/>
          <w:bCs/>
          <w:sz w:val="28"/>
          <w:szCs w:val="28"/>
          <w:lang w:val="lv-LV"/>
        </w:rPr>
        <w:t xml:space="preserve">Kārtība, kādā Ogres novada pašvaldības dibināto </w:t>
      </w:r>
      <w:r w:rsidR="001F4C27" w:rsidRPr="008A3D5C">
        <w:rPr>
          <w:rFonts w:ascii="Times New Roman" w:eastAsia="Times New Roman" w:hAnsi="Times New Roman" w:cs="Times New Roman"/>
          <w:b/>
          <w:bCs/>
          <w:sz w:val="28"/>
          <w:szCs w:val="28"/>
          <w:lang w:val="lv-LV"/>
        </w:rPr>
        <w:t xml:space="preserve">izglītības </w:t>
      </w:r>
      <w:r w:rsidRPr="008A3D5C">
        <w:rPr>
          <w:rFonts w:ascii="Times New Roman" w:eastAsia="Times New Roman" w:hAnsi="Times New Roman" w:cs="Times New Roman"/>
          <w:b/>
          <w:bCs/>
          <w:sz w:val="28"/>
          <w:szCs w:val="28"/>
          <w:lang w:val="lv-LV"/>
        </w:rPr>
        <w:t>iestāžu pedagogiem kompensē transporta izdevumus un dzīvojamās telpas īres izdevumus</w:t>
      </w:r>
    </w:p>
    <w:p w14:paraId="180B47AF" w14:textId="77777777" w:rsidR="00E305F5" w:rsidRPr="008A3D5C" w:rsidRDefault="00E305F5">
      <w:pPr>
        <w:spacing w:after="0" w:line="276" w:lineRule="auto"/>
        <w:jc w:val="both"/>
        <w:rPr>
          <w:rFonts w:ascii="Times New Roman" w:eastAsia="Times New Roman" w:hAnsi="Times New Roman" w:cs="Times New Roman"/>
          <w:lang w:val="lv-LV"/>
        </w:rPr>
      </w:pPr>
    </w:p>
    <w:p w14:paraId="180B47B0" w14:textId="77777777" w:rsidR="00E305F5" w:rsidRPr="008A3D5C" w:rsidRDefault="00AF41E4">
      <w:pPr>
        <w:spacing w:after="0" w:line="276" w:lineRule="auto"/>
        <w:jc w:val="right"/>
        <w:rPr>
          <w:rFonts w:ascii="Times New Roman" w:eastAsia="Times New Roman" w:hAnsi="Times New Roman" w:cs="Times New Roman"/>
          <w:i/>
          <w:iCs/>
          <w:lang w:val="lv-LV"/>
        </w:rPr>
      </w:pPr>
      <w:r w:rsidRPr="008A3D5C">
        <w:rPr>
          <w:rFonts w:ascii="Times New Roman" w:eastAsia="Times New Roman" w:hAnsi="Times New Roman" w:cs="Times New Roman"/>
          <w:i/>
          <w:iCs/>
          <w:lang w:val="lv-LV"/>
        </w:rPr>
        <w:t xml:space="preserve">Izdoti saskaņā ar </w:t>
      </w:r>
    </w:p>
    <w:p w14:paraId="180B47B1" w14:textId="77777777" w:rsidR="00E305F5" w:rsidRPr="008A3D5C" w:rsidRDefault="00AF41E4">
      <w:pPr>
        <w:spacing w:line="276" w:lineRule="auto"/>
        <w:jc w:val="right"/>
        <w:rPr>
          <w:rFonts w:ascii="Times New Roman" w:eastAsia="Times New Roman" w:hAnsi="Times New Roman" w:cs="Times New Roman"/>
          <w:i/>
          <w:iCs/>
          <w:lang w:val="lv-LV"/>
        </w:rPr>
      </w:pPr>
      <w:r w:rsidRPr="008A3D5C">
        <w:rPr>
          <w:rFonts w:ascii="Times New Roman" w:eastAsia="Times New Roman" w:hAnsi="Times New Roman" w:cs="Times New Roman"/>
          <w:i/>
          <w:iCs/>
          <w:lang w:val="lv-LV"/>
        </w:rPr>
        <w:t>Izglītības likuma 17. panta trešās daļas 21</w:t>
      </w:r>
      <w:r w:rsidRPr="008A3D5C">
        <w:rPr>
          <w:rFonts w:ascii="Times New Roman" w:eastAsia="Times New Roman" w:hAnsi="Times New Roman" w:cs="Times New Roman"/>
          <w:i/>
          <w:iCs/>
          <w:vertAlign w:val="superscript"/>
          <w:lang w:val="lv-LV"/>
        </w:rPr>
        <w:t>1</w:t>
      </w:r>
      <w:r w:rsidRPr="008A3D5C">
        <w:rPr>
          <w:rFonts w:ascii="Times New Roman" w:eastAsia="Times New Roman" w:hAnsi="Times New Roman" w:cs="Times New Roman"/>
          <w:i/>
          <w:iCs/>
          <w:lang w:val="lv-LV"/>
        </w:rPr>
        <w:t>. punktu</w:t>
      </w:r>
    </w:p>
    <w:p w14:paraId="180B47B2" w14:textId="77777777" w:rsidR="00E305F5" w:rsidRPr="008A3D5C" w:rsidRDefault="00AF41E4" w:rsidP="00E74F93">
      <w:pPr>
        <w:pStyle w:val="Virsraksts1"/>
        <w:numPr>
          <w:ilvl w:val="0"/>
          <w:numId w:val="2"/>
        </w:numPr>
        <w:spacing w:line="276" w:lineRule="auto"/>
        <w:ind w:left="0" w:firstLine="426"/>
        <w:rPr>
          <w:lang w:val="lv-LV"/>
        </w:rPr>
      </w:pPr>
      <w:bookmarkStart w:id="1" w:name="_heading=h.n99rbi1tdkph" w:colFirst="0" w:colLast="0"/>
      <w:bookmarkEnd w:id="1"/>
      <w:r w:rsidRPr="008A3D5C">
        <w:rPr>
          <w:lang w:val="lv-LV"/>
        </w:rPr>
        <w:t>Vispārīgie jautājumi</w:t>
      </w:r>
    </w:p>
    <w:p w14:paraId="180B47B3" w14:textId="1D22BD19"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5" w:hanging="425"/>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Saistošie noteikumi nosaka kārtību un apmēru, kādā Ogres novada pašvaldība (turpmāk</w:t>
      </w:r>
      <w:r w:rsidR="00BA2FB8">
        <w:rPr>
          <w:rFonts w:ascii="Times New Roman" w:eastAsia="Times New Roman" w:hAnsi="Times New Roman" w:cs="Times New Roman"/>
          <w:lang w:val="lv-LV"/>
        </w:rPr>
        <w:t> – </w:t>
      </w:r>
      <w:r w:rsidRPr="008A3D5C">
        <w:rPr>
          <w:rFonts w:ascii="Times New Roman" w:eastAsia="Times New Roman" w:hAnsi="Times New Roman" w:cs="Times New Roman"/>
          <w:lang w:val="lv-LV"/>
        </w:rPr>
        <w:t>pašvaldība) kompensē transporta izdevumus nokļūšanai no faktiskās dzīvesvietas (turpmāk</w:t>
      </w:r>
      <w:r w:rsidR="0077581F" w:rsidRPr="008A3D5C">
        <w:rPr>
          <w:rFonts w:ascii="Times New Roman" w:eastAsia="Times New Roman" w:hAnsi="Times New Roman" w:cs="Times New Roman"/>
          <w:lang w:val="lv-LV"/>
        </w:rPr>
        <w:t xml:space="preserve"> </w:t>
      </w:r>
      <w:r w:rsidR="00BA2FB8">
        <w:rPr>
          <w:rFonts w:ascii="Times New Roman" w:eastAsia="Times New Roman" w:hAnsi="Times New Roman" w:cs="Times New Roman"/>
          <w:lang w:val="lv-LV"/>
        </w:rPr>
        <w:t>–</w:t>
      </w:r>
      <w:r w:rsidR="0077581F" w:rsidRPr="008A3D5C">
        <w:rPr>
          <w:rFonts w:ascii="Times New Roman" w:eastAsia="Times New Roman" w:hAnsi="Times New Roman" w:cs="Times New Roman"/>
          <w:lang w:val="lv-LV"/>
        </w:rPr>
        <w:t xml:space="preserve"> </w:t>
      </w:r>
      <w:r w:rsidRPr="008A3D5C">
        <w:rPr>
          <w:rFonts w:ascii="Times New Roman" w:eastAsia="Times New Roman" w:hAnsi="Times New Roman" w:cs="Times New Roman"/>
          <w:lang w:val="lv-LV"/>
        </w:rPr>
        <w:t xml:space="preserve">dzīvesvieta) līdz izglītības iestādei un atpakaļ un dzīvojamās telpas īres izdevumus </w:t>
      </w:r>
      <w:r w:rsidR="0077581F" w:rsidRPr="008A3D5C">
        <w:rPr>
          <w:rFonts w:ascii="Times New Roman" w:eastAsia="Times New Roman" w:hAnsi="Times New Roman" w:cs="Times New Roman"/>
          <w:lang w:val="lv-LV"/>
        </w:rPr>
        <w:t>p</w:t>
      </w:r>
      <w:r w:rsidRPr="008A3D5C">
        <w:rPr>
          <w:rFonts w:ascii="Times New Roman" w:eastAsia="Times New Roman" w:hAnsi="Times New Roman" w:cs="Times New Roman"/>
          <w:lang w:val="lv-LV"/>
        </w:rPr>
        <w:t xml:space="preserve">ašvaldības dibināto izglītības iestāžu (turpmāk </w:t>
      </w:r>
      <w:r w:rsidR="00BA2FB8">
        <w:rPr>
          <w:rFonts w:ascii="Times New Roman" w:eastAsia="Times New Roman" w:hAnsi="Times New Roman" w:cs="Times New Roman"/>
          <w:lang w:val="lv-LV"/>
        </w:rPr>
        <w:t>–</w:t>
      </w:r>
      <w:r w:rsidRPr="008A3D5C">
        <w:rPr>
          <w:rFonts w:ascii="Times New Roman" w:eastAsia="Times New Roman" w:hAnsi="Times New Roman" w:cs="Times New Roman"/>
          <w:lang w:val="lv-LV"/>
        </w:rPr>
        <w:t xml:space="preserve"> izglītības</w:t>
      </w:r>
      <w:r w:rsidR="00BA2FB8">
        <w:rPr>
          <w:rFonts w:ascii="Times New Roman" w:eastAsia="Times New Roman" w:hAnsi="Times New Roman" w:cs="Times New Roman"/>
          <w:lang w:val="lv-LV"/>
        </w:rPr>
        <w:t xml:space="preserve"> </w:t>
      </w:r>
      <w:r w:rsidRPr="008A3D5C">
        <w:rPr>
          <w:rFonts w:ascii="Times New Roman" w:eastAsia="Times New Roman" w:hAnsi="Times New Roman" w:cs="Times New Roman"/>
          <w:lang w:val="lv-LV"/>
        </w:rPr>
        <w:t>iestāžu) pedagogiem (turpmāk</w:t>
      </w:r>
      <w:r w:rsidR="0077581F" w:rsidRPr="008A3D5C">
        <w:rPr>
          <w:rFonts w:ascii="Times New Roman" w:eastAsia="Times New Roman" w:hAnsi="Times New Roman" w:cs="Times New Roman"/>
          <w:lang w:val="lv-LV"/>
        </w:rPr>
        <w:t xml:space="preserve"> </w:t>
      </w:r>
      <w:r w:rsidR="00BA2FB8">
        <w:rPr>
          <w:rFonts w:ascii="Times New Roman" w:eastAsia="Times New Roman" w:hAnsi="Times New Roman" w:cs="Times New Roman"/>
          <w:lang w:val="lv-LV"/>
        </w:rPr>
        <w:t>–</w:t>
      </w:r>
      <w:r w:rsidR="0077581F" w:rsidRPr="008A3D5C">
        <w:rPr>
          <w:rFonts w:ascii="Times New Roman" w:eastAsia="Times New Roman" w:hAnsi="Times New Roman" w:cs="Times New Roman"/>
          <w:lang w:val="lv-LV"/>
        </w:rPr>
        <w:t xml:space="preserve"> </w:t>
      </w:r>
      <w:r w:rsidRPr="008A3D5C">
        <w:rPr>
          <w:rFonts w:ascii="Times New Roman" w:eastAsia="Times New Roman" w:hAnsi="Times New Roman" w:cs="Times New Roman"/>
          <w:lang w:val="lv-LV"/>
        </w:rPr>
        <w:t>pedagogi).</w:t>
      </w:r>
    </w:p>
    <w:p w14:paraId="180B47B4" w14:textId="2582F2F2"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5" w:hanging="425"/>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 xml:space="preserve">Transporta izdevumi nokļūšanai no faktiskās dzīvesvietas līdz izglītības iestādei un atpakaļ (turpmāk </w:t>
      </w:r>
      <w:r w:rsidR="00BA2FB8">
        <w:rPr>
          <w:rFonts w:ascii="Times New Roman" w:eastAsia="Times New Roman" w:hAnsi="Times New Roman" w:cs="Times New Roman"/>
          <w:lang w:val="lv-LV"/>
        </w:rPr>
        <w:t>–</w:t>
      </w:r>
      <w:r w:rsidRPr="008A3D5C">
        <w:rPr>
          <w:rFonts w:ascii="Times New Roman" w:eastAsia="Times New Roman" w:hAnsi="Times New Roman" w:cs="Times New Roman"/>
          <w:lang w:val="lv-LV"/>
        </w:rPr>
        <w:t xml:space="preserve"> transporta</w:t>
      </w:r>
      <w:r w:rsidR="00BA2FB8">
        <w:rPr>
          <w:rFonts w:ascii="Times New Roman" w:eastAsia="Times New Roman" w:hAnsi="Times New Roman" w:cs="Times New Roman"/>
          <w:lang w:val="lv-LV"/>
        </w:rPr>
        <w:t xml:space="preserve"> </w:t>
      </w:r>
      <w:r w:rsidRPr="008A3D5C">
        <w:rPr>
          <w:rFonts w:ascii="Times New Roman" w:eastAsia="Times New Roman" w:hAnsi="Times New Roman" w:cs="Times New Roman"/>
          <w:lang w:val="lv-LV"/>
        </w:rPr>
        <w:t>izdevumi) tiek kompensēti pašvaldības ikgadējā budžetā paredzēto finanšu līdzekļu ietvaros.</w:t>
      </w:r>
    </w:p>
    <w:p w14:paraId="180B47B5" w14:textId="38FE5254"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5" w:hanging="425"/>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 xml:space="preserve">Transporta izdevumu kompensāciju šajos noteikumos noteiktajā kārtībā nevar saņemt pedagogi, kuri </w:t>
      </w:r>
      <w:r w:rsidR="00A11FAE" w:rsidRPr="008A3D5C">
        <w:rPr>
          <w:rFonts w:ascii="Times New Roman" w:eastAsia="Times New Roman" w:hAnsi="Times New Roman" w:cs="Times New Roman"/>
          <w:lang w:val="lv-LV"/>
        </w:rPr>
        <w:t xml:space="preserve">nokļūšanai uz darba vietu </w:t>
      </w:r>
      <w:r w:rsidRPr="008A3D5C">
        <w:rPr>
          <w:rFonts w:ascii="Times New Roman" w:eastAsia="Times New Roman" w:hAnsi="Times New Roman" w:cs="Times New Roman"/>
          <w:lang w:val="lv-LV"/>
        </w:rPr>
        <w:t>izmanto Ministru kabineta noteikumos paredzētos braukšanas maksas atvieglojumus sabiedriskajā transportā.</w:t>
      </w:r>
    </w:p>
    <w:p w14:paraId="180B47B6" w14:textId="77777777"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5" w:hanging="425"/>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Dzīvojamās telpas īres izdevumi tiek kompensēti izglītības iestādes ikgadējā budžetā paredzēto finanšu līdzekļu ietvaros.</w:t>
      </w:r>
    </w:p>
    <w:p w14:paraId="180B47B7" w14:textId="3B5B325F" w:rsidR="00E305F5" w:rsidRPr="008A3D5C" w:rsidRDefault="00AF41E4" w:rsidP="00E74F93">
      <w:pPr>
        <w:pStyle w:val="Virsraksts1"/>
        <w:numPr>
          <w:ilvl w:val="0"/>
          <w:numId w:val="2"/>
        </w:numPr>
        <w:spacing w:line="276" w:lineRule="auto"/>
        <w:ind w:left="0" w:firstLine="426"/>
        <w:rPr>
          <w:lang w:val="lv-LV"/>
        </w:rPr>
      </w:pPr>
      <w:bookmarkStart w:id="2" w:name="_heading=h.uy557evd7gky" w:colFirst="0" w:colLast="0"/>
      <w:bookmarkEnd w:id="2"/>
      <w:r w:rsidRPr="008A3D5C">
        <w:rPr>
          <w:lang w:val="lv-LV"/>
        </w:rPr>
        <w:t>Transporta izdevumu kompensācijas apmērs un kompensēšanas kārtība</w:t>
      </w:r>
    </w:p>
    <w:p w14:paraId="7CC95CCD" w14:textId="77777777" w:rsidR="00C867A8"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Transporta izdevumus pedagogam kompensē</w:t>
      </w:r>
      <w:r w:rsidR="00B050D6" w:rsidRPr="008A3D5C">
        <w:rPr>
          <w:rFonts w:ascii="Times New Roman" w:eastAsia="Times New Roman" w:hAnsi="Times New Roman" w:cs="Times New Roman"/>
          <w:lang w:val="lv-LV"/>
        </w:rPr>
        <w:t xml:space="preserve"> </w:t>
      </w:r>
      <w:r w:rsidRPr="008A3D5C">
        <w:rPr>
          <w:rFonts w:ascii="Times New Roman" w:eastAsia="Times New Roman" w:hAnsi="Times New Roman" w:cs="Times New Roman"/>
          <w:lang w:val="lv-LV"/>
        </w:rPr>
        <w:t>50</w:t>
      </w:r>
      <w:r w:rsidR="00B050D6" w:rsidRPr="008A3D5C">
        <w:rPr>
          <w:rFonts w:ascii="Times New Roman" w:eastAsia="Times New Roman" w:hAnsi="Times New Roman" w:cs="Times New Roman"/>
          <w:lang w:val="lv-LV"/>
        </w:rPr>
        <w:t> </w:t>
      </w:r>
      <w:r w:rsidRPr="008A3D5C">
        <w:rPr>
          <w:rFonts w:ascii="Times New Roman" w:eastAsia="Times New Roman" w:hAnsi="Times New Roman" w:cs="Times New Roman"/>
          <w:lang w:val="lv-LV"/>
        </w:rPr>
        <w:t>% apmērā no to faktiskajiem izdevumiem, nepārsniedzot 70</w:t>
      </w:r>
      <w:r w:rsidR="00B050D6" w:rsidRPr="008A3D5C">
        <w:rPr>
          <w:rFonts w:ascii="Times New Roman" w:eastAsia="Times New Roman" w:hAnsi="Times New Roman" w:cs="Times New Roman"/>
          <w:lang w:val="lv-LV"/>
        </w:rPr>
        <w:t> </w:t>
      </w:r>
      <w:r w:rsidRPr="008A3D5C">
        <w:rPr>
          <w:rFonts w:ascii="Times New Roman" w:eastAsia="Times New Roman" w:hAnsi="Times New Roman" w:cs="Times New Roman"/>
          <w:i/>
          <w:iCs/>
          <w:lang w:val="lv-LV"/>
        </w:rPr>
        <w:t>euro</w:t>
      </w:r>
      <w:r w:rsidRPr="008A3D5C">
        <w:rPr>
          <w:rFonts w:ascii="Times New Roman" w:eastAsia="Times New Roman" w:hAnsi="Times New Roman" w:cs="Times New Roman"/>
          <w:lang w:val="lv-LV"/>
        </w:rPr>
        <w:t xml:space="preserve"> (septiņdesmit </w:t>
      </w:r>
      <w:r w:rsidRPr="008A3D5C">
        <w:rPr>
          <w:rFonts w:ascii="Times New Roman" w:eastAsia="Times New Roman" w:hAnsi="Times New Roman" w:cs="Times New Roman"/>
          <w:i/>
          <w:iCs/>
          <w:lang w:val="lv-LV"/>
        </w:rPr>
        <w:t>euro</w:t>
      </w:r>
      <w:r w:rsidRPr="008A3D5C">
        <w:rPr>
          <w:rFonts w:ascii="Times New Roman" w:eastAsia="Times New Roman" w:hAnsi="Times New Roman" w:cs="Times New Roman"/>
          <w:lang w:val="lv-LV"/>
        </w:rPr>
        <w:t>) mēnesī, par nokļūšanu no dzīvesvietas līdz izglītības iestādei un atpakaļ vienu reizi darba dienā, ja attālums no dzīvesvietas līdz izglītības iestādei vienā virzienā ir lielāks par</w:t>
      </w:r>
      <w:r w:rsidR="00C867A8" w:rsidRPr="008A3D5C">
        <w:rPr>
          <w:rFonts w:ascii="Times New Roman" w:eastAsia="Times New Roman" w:hAnsi="Times New Roman" w:cs="Times New Roman"/>
          <w:lang w:val="lv-LV"/>
        </w:rPr>
        <w:t>:</w:t>
      </w:r>
    </w:p>
    <w:p w14:paraId="2AF35F4C" w14:textId="77777777" w:rsidR="006B0CD8" w:rsidRPr="008A3D5C" w:rsidRDefault="006B0CD8" w:rsidP="00BA2FB8">
      <w:pPr>
        <w:numPr>
          <w:ilvl w:val="1"/>
          <w:numId w:val="1"/>
        </w:numPr>
        <w:pBdr>
          <w:top w:val="nil"/>
          <w:left w:val="nil"/>
          <w:bottom w:val="nil"/>
          <w:right w:val="nil"/>
          <w:between w:val="nil"/>
        </w:pBdr>
        <w:tabs>
          <w:tab w:val="left" w:pos="567"/>
        </w:tabs>
        <w:spacing w:after="0" w:line="240" w:lineRule="auto"/>
        <w:ind w:left="851" w:hanging="425"/>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15 km profesionālās ievirzes izglītības iestāžu pedagogiem;</w:t>
      </w:r>
    </w:p>
    <w:p w14:paraId="559BC0D2" w14:textId="77777777" w:rsidR="006B0CD8" w:rsidRPr="008A3D5C" w:rsidRDefault="006B0CD8" w:rsidP="00BA2FB8">
      <w:pPr>
        <w:numPr>
          <w:ilvl w:val="1"/>
          <w:numId w:val="1"/>
        </w:numPr>
        <w:pBdr>
          <w:top w:val="nil"/>
          <w:left w:val="nil"/>
          <w:bottom w:val="nil"/>
          <w:right w:val="nil"/>
          <w:between w:val="nil"/>
        </w:pBdr>
        <w:tabs>
          <w:tab w:val="left" w:pos="567"/>
        </w:tabs>
        <w:spacing w:after="0" w:line="240" w:lineRule="auto"/>
        <w:ind w:left="851" w:hanging="425"/>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30 km vispārējās pamata un vidējās izglītības iestāžu pedagogiem;</w:t>
      </w:r>
    </w:p>
    <w:p w14:paraId="53412CCD" w14:textId="71B165DA" w:rsidR="006B0CD8" w:rsidRPr="008A3D5C" w:rsidRDefault="006B0CD8" w:rsidP="00BA2FB8">
      <w:pPr>
        <w:numPr>
          <w:ilvl w:val="1"/>
          <w:numId w:val="1"/>
        </w:numPr>
        <w:pBdr>
          <w:top w:val="nil"/>
          <w:left w:val="nil"/>
          <w:bottom w:val="nil"/>
          <w:right w:val="nil"/>
          <w:between w:val="nil"/>
        </w:pBdr>
        <w:tabs>
          <w:tab w:val="left" w:pos="567"/>
        </w:tabs>
        <w:spacing w:after="0" w:line="240" w:lineRule="auto"/>
        <w:ind w:left="851" w:hanging="425"/>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 xml:space="preserve">20 km vispārējās pirmsskolas, pamata un vidējās izglītības pedagogiem, kuri ne ilgāk kā trīs gadus pirms </w:t>
      </w:r>
      <w:r w:rsidR="00E74F93" w:rsidRPr="008A3D5C">
        <w:rPr>
          <w:rFonts w:ascii="Times New Roman" w:eastAsia="Times New Roman" w:hAnsi="Times New Roman" w:cs="Times New Roman"/>
          <w:lang w:val="lv-LV"/>
        </w:rPr>
        <w:t xml:space="preserve">transporta izdevumu </w:t>
      </w:r>
      <w:r w:rsidRPr="008A3D5C">
        <w:rPr>
          <w:rFonts w:ascii="Times New Roman" w:eastAsia="Times New Roman" w:hAnsi="Times New Roman" w:cs="Times New Roman"/>
          <w:lang w:val="lv-LV"/>
        </w:rPr>
        <w:t xml:space="preserve">kompensācijas saņemšanas zaudējuši darbu izglītības iestādes reorganizācijas gadījumā vai kuru papildus piesaiste nepieciešama reorganizētajai izglītības iestādei ne ilgāk kā trīs gadus pēc tās reorganizācijas;  </w:t>
      </w:r>
    </w:p>
    <w:p w14:paraId="06609FA0" w14:textId="7D000496" w:rsidR="006B0CD8" w:rsidRPr="008A3D5C" w:rsidRDefault="006B0CD8" w:rsidP="00BA2FB8">
      <w:pPr>
        <w:numPr>
          <w:ilvl w:val="1"/>
          <w:numId w:val="1"/>
        </w:numPr>
        <w:pBdr>
          <w:top w:val="nil"/>
          <w:left w:val="nil"/>
          <w:bottom w:val="nil"/>
          <w:right w:val="nil"/>
          <w:between w:val="nil"/>
        </w:pBdr>
        <w:tabs>
          <w:tab w:val="left" w:pos="567"/>
        </w:tabs>
        <w:spacing w:after="0" w:line="240" w:lineRule="auto"/>
        <w:ind w:left="851" w:hanging="425"/>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lastRenderedPageBreak/>
        <w:t>20 km vispārējās izglītības atbalsta personālam - izglītības psihologam, skolotājam logopēdam, pedagogam karjeras konsultantam un speciālajam pedagogam.</w:t>
      </w:r>
    </w:p>
    <w:p w14:paraId="180B47B9" w14:textId="77777777"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Attālums no dzīvesvietas līdz izglītības iestādei tiek noteikts pa īsāko personiskā transportlīdzekļa braukšanas maršrutu.</w:t>
      </w:r>
    </w:p>
    <w:p w14:paraId="180B47BA" w14:textId="77777777"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Tiek kompensēti sabiedriskā transporta izdevumi (izņemot taksometru) un personīgā transportlīdzekļa energoresursu izdevumi, ja sabiedriskais transports nekursē vai tā grafiks nav savietojams ar darba laiku.</w:t>
      </w:r>
    </w:p>
    <w:p w14:paraId="180B47BB" w14:textId="77777777"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Transporta izdevumu kompensācijas pieteikšanai pedagogs iesniedz pieteikumu izglītības iestādes vadītājam. Pedagogs iesniedz atkārtotu pieteikumu tajā minēto apstākļu izmaiņu gadījumā. Pieteikumi tiek reģistrēti izglītības iestādes elektroniskās lietvedības sistēmā.</w:t>
      </w:r>
    </w:p>
    <w:p w14:paraId="180B47BC" w14:textId="77777777"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Izglītības iestādes vadītājs nodrošina pedagoga pieteikuma atbilstības šo noteikumu prasībām izvērtējumu.</w:t>
      </w:r>
    </w:p>
    <w:p w14:paraId="180B47BD" w14:textId="77777777"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Pieteikumi tiek izvērtēti un lēmumi par transporta izdevumu kompensāciju tiek pieņemti pieteikumu saņemšanas secībā un pašvaldības ikgadējā budžetā paredzēto finanšu līdzekļu ietvaros.</w:t>
      </w:r>
    </w:p>
    <w:p w14:paraId="180B47BE" w14:textId="77777777"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 xml:space="preserve">Personīgā transportlīdzekļa energoresursu izdevumi kompensējami, izglītības iestādes vadītājam slēdzot transportlīdzekļa patapinājuma līgumu ar pedagogu. </w:t>
      </w:r>
    </w:p>
    <w:p w14:paraId="180B47BF" w14:textId="77777777"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Personīgā transportlīdzekļa energoresursu izdevumu kompensācijai pedagogs piecu darba dienu laikā pēc pārskata mēneša beigām izglītības iestādē iesniedz iesniegumu un maršruta lapu par veiktajiem braucieniem un energoresursu iegādes izdevumus apliecinošo dokumentu oriģinālus.</w:t>
      </w:r>
    </w:p>
    <w:p w14:paraId="180B47C0" w14:textId="77777777"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Sabiedriskā transporta izdevumu kompensācijai pedagogs piecu darba dienu laikā pēc pārskata mēneša beigām izglītības iestādē iesniedz iesniegumu un sabiedriskā transporta braucienus apliecinošu dokumentu oriģinālus.</w:t>
      </w:r>
    </w:p>
    <w:p w14:paraId="180B47C1" w14:textId="77777777"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Pedagogu iesniegumi sabiedriskā transporta izdevumu un personīgā transportlīdzekļa energoresursu izdevumu kompensācijai un to pielikumi reģistrējami un uzkrājami izglītības iestādes lietvedībā.</w:t>
      </w:r>
    </w:p>
    <w:p w14:paraId="180B47C2" w14:textId="77777777"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Izglītības iestāde līdz katra mēneša 15. datumam pārbauda iesniegumos par sabiedriskā transporta izdevumu un personīgā transportlīdzekļa energoresursu izdevumu kompensāciju un to pielikumos sniegtās informācijas atbilstību šo noteikumu prasībām un sagatavo rīkojumu par transporta izmaksu kompensāciju šo noteikumu 5. punktā noteiktajā ietvarā.</w:t>
      </w:r>
    </w:p>
    <w:p w14:paraId="180B47C3" w14:textId="77777777"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Pašvaldības Centrālās administrācijas Finanšu nodaļa izmaksā transporta izmaksu kompensāciju līdz mēneša pēdējai darba dienai.</w:t>
      </w:r>
    </w:p>
    <w:p w14:paraId="180B47C4" w14:textId="77777777"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Sabiedriskā transporta izdevumi tiek kompensēti no dienas, kad pieņemts lēmums par transporta izdevumu kompensāciju. Personīgā transportlīdzekļa energoresursu izdevumi tiek kompensēti no dienas, kad noslēgts transportlīdzekļa patapinājuma līgums ar pedagogu.</w:t>
      </w:r>
    </w:p>
    <w:p w14:paraId="180B47C5" w14:textId="414918F4"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Veicot ceļu no dzīvesvietas uz divām vai vairākām vienā maršrutā esošām izglītības iestādēm vai izglītības programmu īstenošanas vietām vienā dienā, pedagogs pieprasa izdevumu kompensāciju no dzīvesvietas tālākajai izglītības iestādei vai programmas īstenošanas vietai.</w:t>
      </w:r>
    </w:p>
    <w:p w14:paraId="180B47C6" w14:textId="7BDEBE94"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Pedagogs, parakstot pieteikumu vai iesniegumu, apliecina sniegto ziņu patiesumu. Konstatējot nepatiesu ziņu sniegšanu, pašvaldībai ir tiesības pieprasīt nepamatoti izmaksāto līdzekļu atmaksu.</w:t>
      </w:r>
    </w:p>
    <w:p w14:paraId="180B47C7" w14:textId="75D4533D" w:rsidR="00E305F5" w:rsidRPr="008A3D5C" w:rsidRDefault="00AF41E4" w:rsidP="000D5522">
      <w:pPr>
        <w:pStyle w:val="Virsraksts1"/>
        <w:numPr>
          <w:ilvl w:val="0"/>
          <w:numId w:val="2"/>
        </w:numPr>
        <w:spacing w:line="276" w:lineRule="auto"/>
        <w:ind w:left="0" w:firstLine="993"/>
        <w:rPr>
          <w:lang w:val="lv-LV"/>
        </w:rPr>
      </w:pPr>
      <w:bookmarkStart w:id="3" w:name="_heading=h.yfssc0okl3fd" w:colFirst="0" w:colLast="0"/>
      <w:bookmarkEnd w:id="3"/>
      <w:r w:rsidRPr="008A3D5C">
        <w:rPr>
          <w:lang w:val="lv-LV"/>
        </w:rPr>
        <w:t>Dzīvojamās telpas īres izdevumu kompensācija</w:t>
      </w:r>
    </w:p>
    <w:p w14:paraId="180B47C8" w14:textId="7A57D86A"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Dzīvojamās telpas īres izdevumus pedagogam kompensē faktiskās īres maksas apmērā, nepārsniedzot 230</w:t>
      </w:r>
      <w:r w:rsidR="00A6381A" w:rsidRPr="008A3D5C">
        <w:rPr>
          <w:rFonts w:ascii="Times New Roman" w:eastAsia="Times New Roman" w:hAnsi="Times New Roman" w:cs="Times New Roman"/>
          <w:lang w:val="lv-LV"/>
        </w:rPr>
        <w:t> </w:t>
      </w:r>
      <w:r w:rsidRPr="008A3D5C">
        <w:rPr>
          <w:rFonts w:ascii="Times New Roman" w:eastAsia="Times New Roman" w:hAnsi="Times New Roman" w:cs="Times New Roman"/>
          <w:i/>
          <w:iCs/>
          <w:lang w:val="lv-LV"/>
        </w:rPr>
        <w:t>euro</w:t>
      </w:r>
      <w:r w:rsidRPr="008A3D5C">
        <w:rPr>
          <w:rFonts w:ascii="Times New Roman" w:eastAsia="Times New Roman" w:hAnsi="Times New Roman" w:cs="Times New Roman"/>
          <w:lang w:val="lv-LV"/>
        </w:rPr>
        <w:t xml:space="preserve"> (divi simti trīsdesmit </w:t>
      </w:r>
      <w:r w:rsidRPr="008A3D5C">
        <w:rPr>
          <w:rFonts w:ascii="Times New Roman" w:eastAsia="Times New Roman" w:hAnsi="Times New Roman" w:cs="Times New Roman"/>
          <w:i/>
          <w:iCs/>
          <w:lang w:val="lv-LV"/>
        </w:rPr>
        <w:t>euro</w:t>
      </w:r>
      <w:r w:rsidRPr="008A3D5C">
        <w:rPr>
          <w:rFonts w:ascii="Times New Roman" w:eastAsia="Times New Roman" w:hAnsi="Times New Roman" w:cs="Times New Roman"/>
          <w:lang w:val="lv-LV"/>
        </w:rPr>
        <w:t>) mēnesī.</w:t>
      </w:r>
    </w:p>
    <w:p w14:paraId="180B47C9" w14:textId="77777777"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Dzīvojamās telpas īres izdevumus pedagogam kompensē ne ilgāk kā trīs gadus.</w:t>
      </w:r>
    </w:p>
    <w:p w14:paraId="180B47CA" w14:textId="77777777" w:rsidR="00E305F5"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Dzīvojamās telpas īres izdevumus pedagogam kompensē viena izglītības iestāde.</w:t>
      </w:r>
    </w:p>
    <w:p w14:paraId="33E1470E" w14:textId="18BEEE11" w:rsidR="00A6381A" w:rsidRPr="008A3D5C" w:rsidRDefault="00AF41E4" w:rsidP="00BA2FB8">
      <w:pPr>
        <w:numPr>
          <w:ilvl w:val="0"/>
          <w:numId w:val="1"/>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lastRenderedPageBreak/>
        <w:t>Dzīvojamās telpas īres izdevumus pedagogam var kompensēt, ja vienlaicīgi izpildās š</w:t>
      </w:r>
      <w:r w:rsidR="00CF7E4C" w:rsidRPr="008A3D5C">
        <w:rPr>
          <w:rFonts w:ascii="Times New Roman" w:eastAsia="Times New Roman" w:hAnsi="Times New Roman" w:cs="Times New Roman"/>
          <w:lang w:val="lv-LV"/>
        </w:rPr>
        <w:t>ā</w:t>
      </w:r>
      <w:r w:rsidRPr="008A3D5C">
        <w:rPr>
          <w:rFonts w:ascii="Times New Roman" w:eastAsia="Times New Roman" w:hAnsi="Times New Roman" w:cs="Times New Roman"/>
          <w:lang w:val="lv-LV"/>
        </w:rPr>
        <w:t>di nosacījumi:</w:t>
      </w:r>
    </w:p>
    <w:p w14:paraId="488C9D48" w14:textId="77777777" w:rsidR="00A6381A" w:rsidRPr="008A3D5C" w:rsidRDefault="00AF41E4" w:rsidP="00BA2FB8">
      <w:pPr>
        <w:numPr>
          <w:ilvl w:val="1"/>
          <w:numId w:val="1"/>
        </w:numPr>
        <w:pBdr>
          <w:top w:val="nil"/>
          <w:left w:val="nil"/>
          <w:bottom w:val="nil"/>
          <w:right w:val="nil"/>
          <w:between w:val="nil"/>
        </w:pBdr>
        <w:tabs>
          <w:tab w:val="left" w:pos="567"/>
        </w:tabs>
        <w:spacing w:after="0" w:line="240" w:lineRule="auto"/>
        <w:ind w:left="993" w:hanging="567"/>
        <w:jc w:val="both"/>
        <w:rPr>
          <w:rFonts w:ascii="Times New Roman" w:eastAsia="Times New Roman" w:hAnsi="Times New Roman" w:cs="Times New Roman"/>
          <w:lang w:val="lv-LV"/>
        </w:rPr>
      </w:pPr>
      <w:r w:rsidRPr="008A3D5C">
        <w:rPr>
          <w:rFonts w:ascii="Times New Roman" w:eastAsia="Times New Roman" w:hAnsi="Times New Roman" w:cs="Times New Roman"/>
          <w:color w:val="000000"/>
          <w:lang w:val="lv-LV"/>
        </w:rPr>
        <w:t>darba slodze konkrētajā</w:t>
      </w:r>
      <w:r w:rsidRPr="008A3D5C">
        <w:rPr>
          <w:rFonts w:ascii="Times New Roman" w:eastAsia="Times New Roman" w:hAnsi="Times New Roman" w:cs="Times New Roman"/>
          <w:lang w:val="lv-LV"/>
        </w:rPr>
        <w:t xml:space="preserve"> </w:t>
      </w:r>
      <w:r w:rsidRPr="008A3D5C">
        <w:rPr>
          <w:rFonts w:ascii="Times New Roman" w:eastAsia="Times New Roman" w:hAnsi="Times New Roman" w:cs="Times New Roman"/>
          <w:color w:val="000000"/>
          <w:lang w:val="lv-LV"/>
        </w:rPr>
        <w:t>izglītības</w:t>
      </w:r>
      <w:r w:rsidRPr="008A3D5C">
        <w:rPr>
          <w:rFonts w:ascii="Times New Roman" w:eastAsia="Times New Roman" w:hAnsi="Times New Roman" w:cs="Times New Roman"/>
          <w:lang w:val="lv-LV"/>
        </w:rPr>
        <w:t xml:space="preserve"> iestādē </w:t>
      </w:r>
      <w:r w:rsidRPr="008A3D5C">
        <w:rPr>
          <w:rFonts w:ascii="Times New Roman" w:eastAsia="Times New Roman" w:hAnsi="Times New Roman" w:cs="Times New Roman"/>
          <w:color w:val="000000"/>
          <w:lang w:val="lv-LV"/>
        </w:rPr>
        <w:t>nav mazāka par</w:t>
      </w:r>
      <w:r w:rsidRPr="008A3D5C">
        <w:rPr>
          <w:rFonts w:ascii="Times New Roman" w:eastAsia="Times New Roman" w:hAnsi="Times New Roman" w:cs="Times New Roman"/>
          <w:lang w:val="lv-LV"/>
        </w:rPr>
        <w:t xml:space="preserve"> 0,8 </w:t>
      </w:r>
      <w:r w:rsidRPr="008A3D5C">
        <w:rPr>
          <w:rFonts w:ascii="Times New Roman" w:eastAsia="Times New Roman" w:hAnsi="Times New Roman" w:cs="Times New Roman"/>
          <w:color w:val="000000"/>
          <w:lang w:val="lv-LV"/>
        </w:rPr>
        <w:t>likm</w:t>
      </w:r>
      <w:r w:rsidRPr="008A3D5C">
        <w:rPr>
          <w:rFonts w:ascii="Times New Roman" w:eastAsia="Times New Roman" w:hAnsi="Times New Roman" w:cs="Times New Roman"/>
          <w:lang w:val="lv-LV"/>
        </w:rPr>
        <w:t>ēm</w:t>
      </w:r>
      <w:r w:rsidRPr="008A3D5C">
        <w:rPr>
          <w:rFonts w:ascii="Times New Roman" w:eastAsia="Times New Roman" w:hAnsi="Times New Roman" w:cs="Times New Roman"/>
          <w:color w:val="000000"/>
          <w:lang w:val="lv-LV"/>
        </w:rPr>
        <w:t>;</w:t>
      </w:r>
    </w:p>
    <w:p w14:paraId="180B47CD" w14:textId="23ECA542" w:rsidR="00E305F5" w:rsidRPr="008A3D5C" w:rsidRDefault="00AF41E4" w:rsidP="00BA2FB8">
      <w:pPr>
        <w:numPr>
          <w:ilvl w:val="1"/>
          <w:numId w:val="1"/>
        </w:numPr>
        <w:pBdr>
          <w:top w:val="nil"/>
          <w:left w:val="nil"/>
          <w:bottom w:val="nil"/>
          <w:right w:val="nil"/>
          <w:between w:val="nil"/>
        </w:pBdr>
        <w:tabs>
          <w:tab w:val="left" w:pos="567"/>
        </w:tabs>
        <w:spacing w:after="0" w:line="240" w:lineRule="auto"/>
        <w:ind w:left="993" w:hanging="567"/>
        <w:jc w:val="both"/>
        <w:rPr>
          <w:rFonts w:ascii="Times New Roman" w:eastAsia="Times New Roman" w:hAnsi="Times New Roman" w:cs="Times New Roman"/>
          <w:lang w:val="lv-LV"/>
        </w:rPr>
      </w:pPr>
      <w:r w:rsidRPr="008A3D5C">
        <w:rPr>
          <w:rFonts w:ascii="Times New Roman" w:eastAsia="Times New Roman" w:hAnsi="Times New Roman" w:cs="Times New Roman"/>
          <w:color w:val="000000"/>
          <w:lang w:val="lv-LV"/>
        </w:rPr>
        <w:t xml:space="preserve">pēdējo </w:t>
      </w:r>
      <w:r w:rsidRPr="008A3D5C">
        <w:rPr>
          <w:rFonts w:ascii="Times New Roman" w:eastAsia="Times New Roman" w:hAnsi="Times New Roman" w:cs="Times New Roman"/>
          <w:lang w:val="lv-LV"/>
        </w:rPr>
        <w:t>trīs</w:t>
      </w:r>
      <w:r w:rsidRPr="008A3D5C">
        <w:rPr>
          <w:rFonts w:ascii="Times New Roman" w:eastAsia="Times New Roman" w:hAnsi="Times New Roman" w:cs="Times New Roman"/>
          <w:color w:val="000000"/>
          <w:lang w:val="lv-LV"/>
        </w:rPr>
        <w:t xml:space="preserve"> gadu laikā pedagogs nav strādājis</w:t>
      </w:r>
      <w:r w:rsidRPr="008A3D5C">
        <w:rPr>
          <w:rFonts w:ascii="Times New Roman" w:eastAsia="Times New Roman" w:hAnsi="Times New Roman" w:cs="Times New Roman"/>
          <w:lang w:val="lv-LV"/>
        </w:rPr>
        <w:t xml:space="preserve"> izglītības iestādē vairāk par 0,2 likmēm.</w:t>
      </w:r>
    </w:p>
    <w:p w14:paraId="04DE4C90" w14:textId="77777777" w:rsidR="00A6381A" w:rsidRPr="008A3D5C" w:rsidRDefault="00AF41E4" w:rsidP="00BA2FB8">
      <w:pPr>
        <w:numPr>
          <w:ilvl w:val="0"/>
          <w:numId w:val="1"/>
        </w:numPr>
        <w:tabs>
          <w:tab w:val="left" w:pos="284"/>
        </w:tabs>
        <w:spacing w:after="0" w:line="240" w:lineRule="auto"/>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Izglītības iestāde definē prioritāros pedagogu amatus dzīvojamās telpas īres izdevumu kompensācijai.</w:t>
      </w:r>
    </w:p>
    <w:p w14:paraId="180B47CF" w14:textId="5F2BE3B6" w:rsidR="00E305F5" w:rsidRPr="008A3D5C" w:rsidRDefault="00AF41E4" w:rsidP="00BA2FB8">
      <w:pPr>
        <w:numPr>
          <w:ilvl w:val="0"/>
          <w:numId w:val="1"/>
        </w:numPr>
        <w:tabs>
          <w:tab w:val="left" w:pos="284"/>
        </w:tabs>
        <w:spacing w:after="0" w:line="240" w:lineRule="auto"/>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Dzīvojamās telpas īres izdevumu kompensāc</w:t>
      </w:r>
      <w:r w:rsidR="00A6381A" w:rsidRPr="008A3D5C">
        <w:rPr>
          <w:rFonts w:ascii="Times New Roman" w:eastAsia="Times New Roman" w:hAnsi="Times New Roman" w:cs="Times New Roman"/>
          <w:lang w:val="lv-LV"/>
        </w:rPr>
        <w:t>i</w:t>
      </w:r>
      <w:r w:rsidRPr="008A3D5C">
        <w:rPr>
          <w:rFonts w:ascii="Times New Roman" w:eastAsia="Times New Roman" w:hAnsi="Times New Roman" w:cs="Times New Roman"/>
          <w:lang w:val="lv-LV"/>
        </w:rPr>
        <w:t>jai pedagogs iesniedz pieteikumu un dzīvojamās telpas īres līguma kopiju izglītības iestādes vadītājam. Pedagogs iesniedz atkārtotu pieteikumu tajā minēto apstākļu izmaiņu gadījumā.</w:t>
      </w:r>
    </w:p>
    <w:p w14:paraId="180B47D0" w14:textId="6DE61E95" w:rsidR="00E305F5" w:rsidRPr="008A3D5C" w:rsidRDefault="00AF41E4" w:rsidP="00BA2FB8">
      <w:pPr>
        <w:numPr>
          <w:ilvl w:val="0"/>
          <w:numId w:val="1"/>
        </w:numPr>
        <w:tabs>
          <w:tab w:val="left" w:pos="284"/>
        </w:tabs>
        <w:spacing w:after="0" w:line="240" w:lineRule="auto"/>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Izglītības iestādes vadītājs izvērtē pedagoga pieteikuma atbilstību šo noteikumu prasībām, finanšu līdzekļu pieejamībai izglītības iestādes budžetā un definētajiem prioritārajiem pedagogu amatiem un pieņem lēmumu par dzīvojamās telpas īres izdevumu kompensāciju.</w:t>
      </w:r>
    </w:p>
    <w:p w14:paraId="180B47D1" w14:textId="77777777" w:rsidR="00E305F5" w:rsidRPr="008A3D5C" w:rsidRDefault="00AF41E4" w:rsidP="00BA2FB8">
      <w:pPr>
        <w:numPr>
          <w:ilvl w:val="0"/>
          <w:numId w:val="1"/>
        </w:numPr>
        <w:tabs>
          <w:tab w:val="left" w:pos="284"/>
        </w:tabs>
        <w:spacing w:after="0" w:line="240" w:lineRule="auto"/>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Dzīvojamās telpas īres izdevumu kompensācijai pedagogs līdz nākamā mēneša 10. datumam izglītības iestādē iesniedz iesniegumu un īres maksas izdevumus apliecinošus dokumentus.</w:t>
      </w:r>
    </w:p>
    <w:p w14:paraId="180B47D2" w14:textId="77777777" w:rsidR="00E305F5" w:rsidRPr="008A3D5C" w:rsidRDefault="00AF41E4" w:rsidP="00BA2FB8">
      <w:pPr>
        <w:numPr>
          <w:ilvl w:val="0"/>
          <w:numId w:val="1"/>
        </w:numPr>
        <w:tabs>
          <w:tab w:val="left" w:pos="284"/>
        </w:tabs>
        <w:spacing w:after="0" w:line="240" w:lineRule="auto"/>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Izglītības iestāde līdz katra mēneša 15. datumam pārbauda iesniegumu par dzīvojamās telpas īres izdevumu kompensāciju atbilstību šo noteikumu prasībām un sagatavo rīkojumu par dzīvojamās telpas īres izdevumu izmaksu kompensāciju šo noteikumu 20. punktā noteiktajā ietvarā.</w:t>
      </w:r>
    </w:p>
    <w:p w14:paraId="180B47D3" w14:textId="77777777" w:rsidR="00E305F5" w:rsidRPr="008A3D5C" w:rsidRDefault="00AF41E4" w:rsidP="00BA2FB8">
      <w:pPr>
        <w:numPr>
          <w:ilvl w:val="0"/>
          <w:numId w:val="1"/>
        </w:numPr>
        <w:tabs>
          <w:tab w:val="left" w:pos="284"/>
        </w:tabs>
        <w:spacing w:after="0" w:line="240" w:lineRule="auto"/>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Pašvaldības Centrālās administrācijas Finanšu nodaļa izmaksā dzīvojamās telpas īres kompensāciju līdz mēneša pēdējai darba dienai.</w:t>
      </w:r>
    </w:p>
    <w:p w14:paraId="180B47D4" w14:textId="77777777" w:rsidR="00E305F5" w:rsidRPr="008A3D5C" w:rsidRDefault="00AF41E4" w:rsidP="00BA2FB8">
      <w:pPr>
        <w:numPr>
          <w:ilvl w:val="0"/>
          <w:numId w:val="1"/>
        </w:numPr>
        <w:tabs>
          <w:tab w:val="left" w:pos="284"/>
        </w:tabs>
        <w:spacing w:after="0" w:line="240" w:lineRule="auto"/>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 xml:space="preserve">Dzīvojamās telpas īres izdevumi tiek kompensēti ar nākamo kalendāro mēnesi pēc lēmuma pieņemšanas par kompensācijas piešķiršanu. </w:t>
      </w:r>
    </w:p>
    <w:p w14:paraId="180B47D5" w14:textId="77777777" w:rsidR="00E305F5" w:rsidRPr="008A3D5C" w:rsidRDefault="00AF41E4" w:rsidP="00BA2FB8">
      <w:pPr>
        <w:numPr>
          <w:ilvl w:val="0"/>
          <w:numId w:val="1"/>
        </w:numPr>
        <w:tabs>
          <w:tab w:val="left" w:pos="284"/>
        </w:tabs>
        <w:spacing w:after="0" w:line="240" w:lineRule="auto"/>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Pedagogs, parakstot pieteikumu vai iesniegumu, apliecina sniegto ziņu patiesumu. Konstatējot nepatiesu ziņu sniegšanu, pašvaldībai ir tiesības pieprasīt nepamatoti izmaksāto līdzekļu atmaksu.</w:t>
      </w:r>
    </w:p>
    <w:p w14:paraId="180B47D6" w14:textId="36D2538A" w:rsidR="00E305F5" w:rsidRPr="008A3D5C" w:rsidRDefault="00AF41E4" w:rsidP="000D5522">
      <w:pPr>
        <w:pStyle w:val="Virsraksts1"/>
        <w:numPr>
          <w:ilvl w:val="0"/>
          <w:numId w:val="2"/>
        </w:numPr>
        <w:spacing w:line="276" w:lineRule="auto"/>
        <w:ind w:left="0" w:firstLine="993"/>
        <w:rPr>
          <w:lang w:val="lv-LV"/>
        </w:rPr>
      </w:pPr>
      <w:bookmarkStart w:id="4" w:name="_heading=h.3x93akvj3013" w:colFirst="0" w:colLast="0"/>
      <w:bookmarkEnd w:id="4"/>
      <w:r w:rsidRPr="008A3D5C">
        <w:rPr>
          <w:lang w:val="lv-LV"/>
        </w:rPr>
        <w:t>Noslēguma jautājumi</w:t>
      </w:r>
    </w:p>
    <w:p w14:paraId="180B47D7" w14:textId="77777777" w:rsidR="00E305F5" w:rsidRPr="008A3D5C" w:rsidRDefault="00AF41E4" w:rsidP="00BA2FB8">
      <w:pPr>
        <w:numPr>
          <w:ilvl w:val="0"/>
          <w:numId w:val="1"/>
        </w:numPr>
        <w:tabs>
          <w:tab w:val="left" w:pos="284"/>
        </w:tabs>
        <w:spacing w:after="0" w:line="240" w:lineRule="auto"/>
        <w:ind w:left="357" w:hanging="357"/>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Attiecībā uz izglītības iestāžu vadītājiem noteikumos minētās darba devēja funkcijas tiek veiktas pašvaldības izpilddirektora noteiktā kārtībā.</w:t>
      </w:r>
    </w:p>
    <w:p w14:paraId="5E9CC6AB" w14:textId="12D93141" w:rsidR="00A6381A" w:rsidRPr="008A3D5C" w:rsidRDefault="00727F9A" w:rsidP="00BA2FB8">
      <w:pPr>
        <w:numPr>
          <w:ilvl w:val="0"/>
          <w:numId w:val="1"/>
        </w:numPr>
        <w:tabs>
          <w:tab w:val="left" w:pos="284"/>
        </w:tabs>
        <w:spacing w:after="0" w:line="240" w:lineRule="auto"/>
        <w:ind w:left="357" w:hanging="357"/>
        <w:jc w:val="both"/>
        <w:rPr>
          <w:rFonts w:ascii="Times New Roman" w:eastAsia="Times New Roman" w:hAnsi="Times New Roman" w:cs="Times New Roman"/>
          <w:lang w:val="lv-LV"/>
        </w:rPr>
      </w:pPr>
      <w:r w:rsidRPr="008A3D5C">
        <w:rPr>
          <w:rFonts w:ascii="Times New Roman" w:eastAsia="Times New Roman" w:hAnsi="Times New Roman" w:cs="Times New Roman"/>
          <w:lang w:val="lv-LV"/>
        </w:rPr>
        <w:t>Noteikum</w:t>
      </w:r>
      <w:r w:rsidR="005E76C0" w:rsidRPr="008A3D5C">
        <w:rPr>
          <w:rFonts w:ascii="Times New Roman" w:eastAsia="Times New Roman" w:hAnsi="Times New Roman" w:cs="Times New Roman"/>
          <w:lang w:val="lv-LV"/>
        </w:rPr>
        <w:t xml:space="preserve">u II. nodaļa </w:t>
      </w:r>
      <w:r w:rsidRPr="008A3D5C">
        <w:rPr>
          <w:rFonts w:ascii="Times New Roman" w:eastAsia="Times New Roman" w:hAnsi="Times New Roman" w:cs="Times New Roman"/>
          <w:lang w:val="lv-LV"/>
        </w:rPr>
        <w:t>stājas spēkā 2027. gada 1. februārī.</w:t>
      </w:r>
    </w:p>
    <w:p w14:paraId="104876C3" w14:textId="77777777" w:rsidR="00727F9A" w:rsidRPr="00727F9A" w:rsidRDefault="00727F9A" w:rsidP="00727F9A">
      <w:pPr>
        <w:tabs>
          <w:tab w:val="left" w:pos="284"/>
        </w:tabs>
        <w:spacing w:after="120" w:line="276" w:lineRule="auto"/>
        <w:ind w:left="360"/>
        <w:jc w:val="both"/>
        <w:rPr>
          <w:rFonts w:ascii="Times New Roman" w:eastAsia="Times New Roman" w:hAnsi="Times New Roman" w:cs="Times New Roman"/>
        </w:rPr>
      </w:pPr>
    </w:p>
    <w:sdt>
      <w:sdtPr>
        <w:tag w:val="goog_rdk_0"/>
        <w:id w:val="2099174145"/>
        <w:lock w:val="contentLocked"/>
      </w:sdtPr>
      <w:sdtEndPr/>
      <w:sdtContent>
        <w:tbl>
          <w:tblPr>
            <w:tblStyle w:val="a"/>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5"/>
            <w:gridCol w:w="4536"/>
          </w:tblGrid>
          <w:tr w:rsidR="00E305F5" w14:paraId="180B47DB" w14:textId="77777777">
            <w:tc>
              <w:tcPr>
                <w:tcW w:w="45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80B47D9" w14:textId="77777777" w:rsidR="00E305F5" w:rsidRDefault="00AF41E4">
                <w:pPr>
                  <w:tabs>
                    <w:tab w:val="left" w:pos="426"/>
                  </w:tabs>
                  <w:spacing w:after="0" w:line="276" w:lineRule="auto"/>
                  <w:rPr>
                    <w:b/>
                    <w:bCs/>
                    <w:sz w:val="22"/>
                    <w:szCs w:val="22"/>
                  </w:rPr>
                </w:pPr>
                <w:r>
                  <w:rPr>
                    <w:rFonts w:ascii="Times New Roman" w:eastAsia="Times New Roman" w:hAnsi="Times New Roman" w:cs="Times New Roman"/>
                  </w:rPr>
                  <w:t>Domes priekšsēdētājs</w:t>
                </w:r>
              </w:p>
            </w:tc>
            <w:tc>
              <w:tcPr>
                <w:tcW w:w="45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80B47DA" w14:textId="77777777" w:rsidR="00E305F5" w:rsidRDefault="00AF41E4">
                <w:pPr>
                  <w:tabs>
                    <w:tab w:val="left" w:pos="426"/>
                  </w:tabs>
                  <w:spacing w:after="0" w:line="276" w:lineRule="auto"/>
                  <w:ind w:left="720"/>
                  <w:jc w:val="right"/>
                  <w:rPr>
                    <w:b/>
                    <w:bCs/>
                    <w:sz w:val="22"/>
                    <w:szCs w:val="22"/>
                  </w:rPr>
                </w:pPr>
                <w:r>
                  <w:rPr>
                    <w:rFonts w:ascii="Times New Roman" w:eastAsia="Times New Roman" w:hAnsi="Times New Roman" w:cs="Times New Roman"/>
                  </w:rPr>
                  <w:t>A. Krauja</w:t>
                </w:r>
              </w:p>
            </w:tc>
          </w:tr>
        </w:tbl>
      </w:sdtContent>
    </w:sdt>
    <w:p w14:paraId="180B47DC" w14:textId="77777777" w:rsidR="00E305F5" w:rsidRDefault="00E305F5">
      <w:pPr>
        <w:pBdr>
          <w:top w:val="nil"/>
          <w:left w:val="nil"/>
          <w:bottom w:val="nil"/>
          <w:right w:val="nil"/>
          <w:between w:val="nil"/>
        </w:pBdr>
        <w:tabs>
          <w:tab w:val="left" w:pos="426"/>
        </w:tabs>
        <w:spacing w:after="0" w:line="276" w:lineRule="auto"/>
        <w:ind w:left="720"/>
        <w:jc w:val="right"/>
      </w:pPr>
    </w:p>
    <w:sectPr w:rsidR="00E305F5">
      <w:headerReference w:type="default" r:id="rId9"/>
      <w:footerReference w:type="default" r:id="rId10"/>
      <w:pgSz w:w="11906" w:h="16838"/>
      <w:pgMar w:top="1134" w:right="1134"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0B47E1" w14:textId="77777777" w:rsidR="00A21E47" w:rsidRDefault="00AF41E4">
      <w:pPr>
        <w:spacing w:after="0" w:line="240" w:lineRule="auto"/>
      </w:pPr>
      <w:r>
        <w:separator/>
      </w:r>
    </w:p>
  </w:endnote>
  <w:endnote w:type="continuationSeparator" w:id="0">
    <w:p w14:paraId="180B47E2" w14:textId="77777777" w:rsidR="00A21E47" w:rsidRDefault="00AF4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embedRegular r:id="rId1" w:fontKey="{79D2994A-515F-40C7-8251-C05F26ECAC4C}"/>
    <w:embedBold r:id="rId2" w:fontKey="{9FE703BA-55AA-4B41-BC90-D207231998C2}"/>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3" w:fontKey="{173F5336-15AD-4C38-8C5B-1958ED38F549}"/>
  </w:font>
  <w:font w:name="Cambria">
    <w:panose1 w:val="02040503050406030204"/>
    <w:charset w:val="BA"/>
    <w:family w:val="roman"/>
    <w:pitch w:val="variable"/>
    <w:sig w:usb0="E00006FF" w:usb1="420024FF" w:usb2="02000000" w:usb3="00000000" w:csb0="0000019F" w:csb1="00000000"/>
    <w:embedRegular r:id="rId4" w:fontKey="{D6325F28-A1A6-4B33-B1D6-9B4C0DB640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B47E4" w14:textId="77777777" w:rsidR="00E305F5" w:rsidRDefault="00AF41E4">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961305">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180B47E5" w14:textId="77777777" w:rsidR="00E305F5" w:rsidRDefault="00E305F5">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B47DF" w14:textId="77777777" w:rsidR="00A21E47" w:rsidRDefault="00AF41E4">
      <w:pPr>
        <w:spacing w:after="0" w:line="240" w:lineRule="auto"/>
      </w:pPr>
      <w:r>
        <w:separator/>
      </w:r>
    </w:p>
  </w:footnote>
  <w:footnote w:type="continuationSeparator" w:id="0">
    <w:p w14:paraId="180B47E0" w14:textId="77777777" w:rsidR="00A21E47" w:rsidRDefault="00AF41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B47E3" w14:textId="77777777" w:rsidR="00E305F5" w:rsidRDefault="00E305F5">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201C48"/>
    <w:multiLevelType w:val="multilevel"/>
    <w:tmpl w:val="63EAA0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A0124F7"/>
    <w:multiLevelType w:val="multilevel"/>
    <w:tmpl w:val="B02AAF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5F5"/>
    <w:rsid w:val="000401F8"/>
    <w:rsid w:val="000D5522"/>
    <w:rsid w:val="00182F97"/>
    <w:rsid w:val="001F4C27"/>
    <w:rsid w:val="00262FC3"/>
    <w:rsid w:val="004D4620"/>
    <w:rsid w:val="00557F3E"/>
    <w:rsid w:val="005E76C0"/>
    <w:rsid w:val="006B0CD8"/>
    <w:rsid w:val="00706636"/>
    <w:rsid w:val="00727F9A"/>
    <w:rsid w:val="0077581F"/>
    <w:rsid w:val="007C0CCF"/>
    <w:rsid w:val="008A3D5C"/>
    <w:rsid w:val="00961305"/>
    <w:rsid w:val="00A11FAE"/>
    <w:rsid w:val="00A21E47"/>
    <w:rsid w:val="00A6381A"/>
    <w:rsid w:val="00A73F2A"/>
    <w:rsid w:val="00A8025D"/>
    <w:rsid w:val="00AF41E4"/>
    <w:rsid w:val="00B050D6"/>
    <w:rsid w:val="00BA2FB8"/>
    <w:rsid w:val="00C867A8"/>
    <w:rsid w:val="00CF7E4C"/>
    <w:rsid w:val="00E305F5"/>
    <w:rsid w:val="00E74F93"/>
    <w:rsid w:val="00EA760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B47A7"/>
  <w15:docId w15:val="{1E525E03-9B02-4511-9144-9F764C7C3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lv" w:eastAsia="lv-LV"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style>
  <w:style w:type="paragraph" w:styleId="Virsraksts1">
    <w:name w:val="heading 1"/>
    <w:basedOn w:val="Parasts"/>
    <w:next w:val="Parasts"/>
    <w:pPr>
      <w:keepNext/>
      <w:keepLines/>
      <w:spacing w:before="240" w:after="240"/>
      <w:ind w:firstLine="425"/>
      <w:jc w:val="center"/>
      <w:outlineLvl w:val="0"/>
    </w:pPr>
    <w:rPr>
      <w:rFonts w:ascii="Times New Roman" w:eastAsia="Times New Roman" w:hAnsi="Times New Roman" w:cs="Times New Roman"/>
      <w:b/>
      <w:bCs/>
    </w:rPr>
  </w:style>
  <w:style w:type="paragraph" w:styleId="Virsraksts2">
    <w:name w:val="heading 2"/>
    <w:basedOn w:val="Parasts"/>
    <w:next w:val="Parasts"/>
    <w:pPr>
      <w:keepNext/>
      <w:keepLines/>
      <w:spacing w:before="360" w:after="80"/>
      <w:outlineLvl w:val="1"/>
    </w:pPr>
    <w:rPr>
      <w:b/>
      <w:bCs/>
      <w:sz w:val="36"/>
      <w:szCs w:val="36"/>
    </w:rPr>
  </w:style>
  <w:style w:type="paragraph" w:styleId="Virsraksts3">
    <w:name w:val="heading 3"/>
    <w:basedOn w:val="Parasts"/>
    <w:next w:val="Parasts"/>
    <w:pPr>
      <w:keepNext/>
      <w:keepLines/>
      <w:spacing w:before="280" w:after="80"/>
      <w:outlineLvl w:val="2"/>
    </w:pPr>
    <w:rPr>
      <w:b/>
      <w:bCs/>
      <w:sz w:val="28"/>
      <w:szCs w:val="28"/>
    </w:rPr>
  </w:style>
  <w:style w:type="paragraph" w:styleId="Virsraksts4">
    <w:name w:val="heading 4"/>
    <w:basedOn w:val="Parasts"/>
    <w:next w:val="Parasts"/>
    <w:pPr>
      <w:keepNext/>
      <w:keepLines/>
      <w:spacing w:before="240" w:after="40"/>
      <w:outlineLvl w:val="3"/>
    </w:pPr>
    <w:rPr>
      <w:b/>
      <w:bCs/>
    </w:rPr>
  </w:style>
  <w:style w:type="paragraph" w:styleId="Virsraksts5">
    <w:name w:val="heading 5"/>
    <w:basedOn w:val="Parasts"/>
    <w:next w:val="Parasts"/>
    <w:pPr>
      <w:keepNext/>
      <w:keepLines/>
      <w:spacing w:before="220" w:after="40"/>
      <w:outlineLvl w:val="4"/>
    </w:pPr>
    <w:rPr>
      <w:b/>
      <w:bCs/>
      <w:sz w:val="22"/>
      <w:szCs w:val="22"/>
    </w:rPr>
  </w:style>
  <w:style w:type="paragraph" w:styleId="Virsraksts6">
    <w:name w:val="heading 6"/>
    <w:basedOn w:val="Parasts"/>
    <w:next w:val="Parasts"/>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pPr>
      <w:keepNext/>
      <w:keepLines/>
      <w:spacing w:before="480" w:after="120"/>
    </w:pPr>
    <w:rPr>
      <w:b/>
      <w:bCs/>
      <w:sz w:val="72"/>
      <w:szCs w:val="72"/>
    </w:rPr>
  </w:style>
  <w:style w:type="paragraph" w:styleId="Apakvirsraksts">
    <w:name w:val="Subtitle"/>
    <w:basedOn w:val="Parasts"/>
    <w:next w:val="Parasts"/>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igkWnNTf+XaMwnMjzapLv/dcpw==">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Pages>
  <Words>4902</Words>
  <Characters>2795</Characters>
  <Application>Microsoft Office Word</Application>
  <DocSecurity>0</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Rostoka</dc:creator>
  <cp:lastModifiedBy>Santa Hermane</cp:lastModifiedBy>
  <cp:revision>15</cp:revision>
  <dcterms:created xsi:type="dcterms:W3CDTF">2026-05-28T14:03:00Z</dcterms:created>
  <dcterms:modified xsi:type="dcterms:W3CDTF">2026-07-24T07:23:00Z</dcterms:modified>
</cp:coreProperties>
</file>