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21C17"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0E4A59C" wp14:editId="3EB23B0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79C6829"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654C383"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6CDD5187"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018D9930" w14:textId="77777777" w:rsidR="00525B89" w:rsidRPr="00525B89" w:rsidRDefault="00525B89" w:rsidP="00525B89">
      <w:pPr>
        <w:spacing w:after="0" w:line="240" w:lineRule="auto"/>
        <w:ind w:right="43"/>
        <w:rPr>
          <w:rFonts w:ascii="Times New Roman" w:hAnsi="Times New Roman"/>
          <w:szCs w:val="32"/>
        </w:rPr>
      </w:pPr>
    </w:p>
    <w:p w14:paraId="303A84B4"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001C50F"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466DFE" w14:paraId="7AE0F4EF" w14:textId="77777777" w:rsidTr="00B967DF">
        <w:tc>
          <w:tcPr>
            <w:tcW w:w="1648" w:type="pct"/>
          </w:tcPr>
          <w:p w14:paraId="6EF1A35B" w14:textId="77777777" w:rsidR="00525B89" w:rsidRPr="00466DFE" w:rsidRDefault="00525B89" w:rsidP="00525B89">
            <w:pPr>
              <w:spacing w:after="0" w:line="240" w:lineRule="auto"/>
              <w:ind w:right="43"/>
              <w:rPr>
                <w:rFonts w:ascii="Times New Roman" w:hAnsi="Times New Roman"/>
                <w:sz w:val="24"/>
                <w:szCs w:val="24"/>
                <w:lang w:val="lv-LV"/>
              </w:rPr>
            </w:pPr>
          </w:p>
          <w:p w14:paraId="4714C68E" w14:textId="77777777" w:rsidR="00525B89" w:rsidRPr="00466DFE" w:rsidRDefault="00525B89" w:rsidP="00525B89">
            <w:pPr>
              <w:spacing w:after="0" w:line="240" w:lineRule="auto"/>
              <w:ind w:right="43"/>
              <w:rPr>
                <w:rFonts w:ascii="Times New Roman" w:hAnsi="Times New Roman"/>
                <w:sz w:val="24"/>
                <w:szCs w:val="24"/>
                <w:lang w:val="lv-LV"/>
              </w:rPr>
            </w:pPr>
            <w:r w:rsidRPr="00466DFE">
              <w:rPr>
                <w:rFonts w:ascii="Times New Roman" w:hAnsi="Times New Roman"/>
                <w:sz w:val="24"/>
                <w:szCs w:val="24"/>
                <w:lang w:val="lv-LV"/>
              </w:rPr>
              <w:t>Ogrē, Brīvības ielā 33</w:t>
            </w:r>
          </w:p>
        </w:tc>
        <w:tc>
          <w:tcPr>
            <w:tcW w:w="1647" w:type="pct"/>
          </w:tcPr>
          <w:p w14:paraId="03121007" w14:textId="77777777" w:rsidR="00525B89" w:rsidRPr="00466DFE"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66FD993C" w14:textId="1C3D475A" w:rsidR="00525B89" w:rsidRPr="00466DFE" w:rsidRDefault="00AE49FB"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Nr.10</w:t>
            </w:r>
          </w:p>
        </w:tc>
        <w:tc>
          <w:tcPr>
            <w:tcW w:w="1705" w:type="pct"/>
          </w:tcPr>
          <w:p w14:paraId="29EC7196" w14:textId="77777777" w:rsidR="00525B89" w:rsidRPr="00466DFE" w:rsidRDefault="00525B89" w:rsidP="00525B89">
            <w:pPr>
              <w:spacing w:after="0" w:line="240" w:lineRule="auto"/>
              <w:ind w:right="43"/>
              <w:jc w:val="right"/>
              <w:rPr>
                <w:rFonts w:ascii="Times New Roman" w:hAnsi="Times New Roman"/>
                <w:sz w:val="24"/>
                <w:szCs w:val="24"/>
                <w:lang w:val="lv-LV"/>
              </w:rPr>
            </w:pPr>
          </w:p>
          <w:p w14:paraId="6ECE495A" w14:textId="162DA362" w:rsidR="00525B89" w:rsidRPr="00466DFE" w:rsidRDefault="00525B89" w:rsidP="00525B89">
            <w:pPr>
              <w:spacing w:after="0" w:line="240" w:lineRule="auto"/>
              <w:ind w:right="43"/>
              <w:jc w:val="right"/>
              <w:rPr>
                <w:rFonts w:ascii="Times New Roman" w:hAnsi="Times New Roman"/>
                <w:sz w:val="24"/>
                <w:szCs w:val="24"/>
                <w:lang w:val="lv-LV"/>
              </w:rPr>
            </w:pPr>
            <w:r w:rsidRPr="00466DFE">
              <w:rPr>
                <w:rFonts w:ascii="Times New Roman" w:hAnsi="Times New Roman"/>
                <w:sz w:val="24"/>
                <w:szCs w:val="24"/>
                <w:lang w:val="lv-LV"/>
              </w:rPr>
              <w:t>20</w:t>
            </w:r>
            <w:r w:rsidR="00466DFE">
              <w:rPr>
                <w:rFonts w:ascii="Times New Roman" w:hAnsi="Times New Roman"/>
                <w:sz w:val="24"/>
                <w:szCs w:val="24"/>
                <w:lang w:val="lv-LV"/>
              </w:rPr>
              <w:t>26</w:t>
            </w:r>
            <w:r w:rsidRPr="00466DFE">
              <w:rPr>
                <w:rFonts w:ascii="Times New Roman" w:hAnsi="Times New Roman"/>
                <w:sz w:val="24"/>
                <w:szCs w:val="24"/>
                <w:lang w:val="lv-LV"/>
              </w:rPr>
              <w:t>.</w:t>
            </w:r>
            <w:r w:rsidR="00466DFE">
              <w:rPr>
                <w:rFonts w:ascii="Times New Roman" w:hAnsi="Times New Roman"/>
                <w:sz w:val="24"/>
                <w:szCs w:val="24"/>
                <w:lang w:val="lv-LV"/>
              </w:rPr>
              <w:t xml:space="preserve"> </w:t>
            </w:r>
            <w:r w:rsidRPr="00466DFE">
              <w:rPr>
                <w:rFonts w:ascii="Times New Roman" w:hAnsi="Times New Roman"/>
                <w:sz w:val="24"/>
                <w:szCs w:val="24"/>
                <w:lang w:val="lv-LV"/>
              </w:rPr>
              <w:t xml:space="preserve">gada </w:t>
            </w:r>
            <w:r w:rsidR="00B159E7">
              <w:rPr>
                <w:rFonts w:ascii="Times New Roman" w:hAnsi="Times New Roman"/>
                <w:sz w:val="24"/>
                <w:szCs w:val="24"/>
                <w:lang w:val="lv-LV"/>
              </w:rPr>
              <w:t>30</w:t>
            </w:r>
            <w:r w:rsidRPr="00466DFE">
              <w:rPr>
                <w:rFonts w:ascii="Times New Roman" w:hAnsi="Times New Roman"/>
                <w:sz w:val="24"/>
                <w:szCs w:val="24"/>
                <w:lang w:val="lv-LV"/>
              </w:rPr>
              <w:t>.</w:t>
            </w:r>
            <w:r w:rsidR="00466DFE">
              <w:rPr>
                <w:rFonts w:ascii="Times New Roman" w:hAnsi="Times New Roman"/>
                <w:sz w:val="24"/>
                <w:szCs w:val="24"/>
                <w:lang w:val="lv-LV"/>
              </w:rPr>
              <w:t xml:space="preserve"> j</w:t>
            </w:r>
            <w:r w:rsidR="001F43D7">
              <w:rPr>
                <w:rFonts w:ascii="Times New Roman" w:hAnsi="Times New Roman"/>
                <w:sz w:val="24"/>
                <w:szCs w:val="24"/>
                <w:lang w:val="lv-LV"/>
              </w:rPr>
              <w:t>ūlijā</w:t>
            </w:r>
          </w:p>
        </w:tc>
      </w:tr>
    </w:tbl>
    <w:p w14:paraId="23215CC0" w14:textId="77777777" w:rsidR="00525B89" w:rsidRPr="00466DFE" w:rsidRDefault="00525B89" w:rsidP="00525B89">
      <w:pPr>
        <w:spacing w:after="0" w:line="240" w:lineRule="auto"/>
        <w:ind w:right="43"/>
        <w:jc w:val="center"/>
        <w:rPr>
          <w:rFonts w:ascii="Times New Roman" w:hAnsi="Times New Roman"/>
          <w:b/>
          <w:sz w:val="24"/>
          <w:szCs w:val="24"/>
          <w:lang w:val="lv-LV"/>
        </w:rPr>
      </w:pPr>
    </w:p>
    <w:p w14:paraId="51F00931" w14:textId="75E70A9A" w:rsidR="00525B89" w:rsidRPr="00466DFE" w:rsidRDefault="00AE49FB"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21.</w:t>
      </w:r>
    </w:p>
    <w:p w14:paraId="4AED3B47" w14:textId="066101B6" w:rsidR="001F43D7" w:rsidRDefault="001F43D7" w:rsidP="00B159E7">
      <w:pPr>
        <w:spacing w:after="0" w:line="240" w:lineRule="auto"/>
        <w:ind w:right="43"/>
        <w:jc w:val="center"/>
        <w:rPr>
          <w:rFonts w:ascii="Times New Roman" w:eastAsia="Times New Roman" w:hAnsi="Times New Roman"/>
          <w:b/>
          <w:bCs/>
          <w:color w:val="000000"/>
          <w:sz w:val="24"/>
          <w:szCs w:val="24"/>
          <w:u w:val="single"/>
          <w:lang w:val="lv-LV"/>
        </w:rPr>
      </w:pPr>
      <w:r w:rsidRPr="001F43D7">
        <w:rPr>
          <w:rFonts w:ascii="Times New Roman" w:eastAsia="Times New Roman" w:hAnsi="Times New Roman"/>
          <w:b/>
          <w:bCs/>
          <w:color w:val="000000"/>
          <w:sz w:val="24"/>
          <w:szCs w:val="24"/>
          <w:u w:val="single"/>
          <w:lang w:val="lv-LV"/>
        </w:rPr>
        <w:t>Par aizņēmuma ņemšanu projekta “Izglītības iestāžu nodrošinājums pilnveidotā vispārējās izglītības satura kvalitatīvai ieviešanai Ogres novadā” īstenošanai</w:t>
      </w:r>
    </w:p>
    <w:p w14:paraId="0021DA73" w14:textId="77777777" w:rsidR="001F43D7" w:rsidRDefault="001F43D7" w:rsidP="00B159E7">
      <w:pPr>
        <w:spacing w:after="0" w:line="240" w:lineRule="auto"/>
        <w:ind w:right="43"/>
        <w:jc w:val="both"/>
        <w:rPr>
          <w:rFonts w:ascii="Times New Roman" w:hAnsi="Times New Roman"/>
          <w:sz w:val="24"/>
          <w:szCs w:val="24"/>
          <w:lang w:val="lv-LV"/>
        </w:rPr>
      </w:pPr>
    </w:p>
    <w:p w14:paraId="62FEFC58" w14:textId="47D0C5AD" w:rsidR="000844E7" w:rsidRDefault="004E46F7" w:rsidP="00337A64">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2026.</w:t>
      </w:r>
      <w:r w:rsidR="00034268">
        <w:rPr>
          <w:rFonts w:ascii="Times New Roman" w:hAnsi="Times New Roman"/>
          <w:sz w:val="24"/>
          <w:szCs w:val="24"/>
          <w:lang w:val="lv-LV"/>
        </w:rPr>
        <w:t xml:space="preserve"> </w:t>
      </w:r>
      <w:r>
        <w:rPr>
          <w:rFonts w:ascii="Times New Roman" w:hAnsi="Times New Roman"/>
          <w:sz w:val="24"/>
          <w:szCs w:val="24"/>
          <w:lang w:val="lv-LV"/>
        </w:rPr>
        <w:t xml:space="preserve">gada </w:t>
      </w:r>
      <w:r w:rsidR="00184373">
        <w:rPr>
          <w:rFonts w:ascii="Times New Roman" w:hAnsi="Times New Roman"/>
          <w:sz w:val="24"/>
          <w:szCs w:val="24"/>
          <w:lang w:val="lv-LV"/>
        </w:rPr>
        <w:t>26.</w:t>
      </w:r>
      <w:r w:rsidR="00034268">
        <w:rPr>
          <w:rFonts w:ascii="Times New Roman" w:hAnsi="Times New Roman"/>
          <w:sz w:val="24"/>
          <w:szCs w:val="24"/>
          <w:lang w:val="lv-LV"/>
        </w:rPr>
        <w:t xml:space="preserve"> </w:t>
      </w:r>
      <w:r w:rsidR="00184373">
        <w:rPr>
          <w:rFonts w:ascii="Times New Roman" w:hAnsi="Times New Roman"/>
          <w:sz w:val="24"/>
          <w:szCs w:val="24"/>
          <w:lang w:val="lv-LV"/>
        </w:rPr>
        <w:t>martā Ogres novada pašvaldība</w:t>
      </w:r>
      <w:r>
        <w:rPr>
          <w:rFonts w:ascii="Times New Roman" w:hAnsi="Times New Roman"/>
          <w:sz w:val="24"/>
          <w:szCs w:val="24"/>
          <w:lang w:val="lv-LV"/>
        </w:rPr>
        <w:t>s dome pieņēma lēmumu</w:t>
      </w:r>
      <w:r w:rsidR="000844E7">
        <w:rPr>
          <w:rFonts w:ascii="Times New Roman" w:hAnsi="Times New Roman"/>
          <w:sz w:val="24"/>
          <w:szCs w:val="24"/>
          <w:lang w:val="lv-LV"/>
        </w:rPr>
        <w:t xml:space="preserve"> </w:t>
      </w:r>
      <w:r w:rsidR="00A41E0F" w:rsidRPr="00A41E0F">
        <w:rPr>
          <w:rFonts w:ascii="Times New Roman" w:hAnsi="Times New Roman"/>
          <w:sz w:val="24"/>
          <w:szCs w:val="24"/>
          <w:lang w:val="lv-LV"/>
        </w:rPr>
        <w:t>“Par Ogres novada pašvaldības projekta „Izglītības iestāžu nodrošinājums pilnveidotā vispārējās izglītības satura kvalitatīvai ieviešanai Ogres novadā” īstenošanu un finansējumu”</w:t>
      </w:r>
      <w:r w:rsidR="00034268">
        <w:rPr>
          <w:rFonts w:ascii="Times New Roman" w:hAnsi="Times New Roman"/>
          <w:sz w:val="24"/>
          <w:szCs w:val="24"/>
          <w:lang w:val="lv-LV"/>
        </w:rPr>
        <w:t xml:space="preserve"> (protokols Nr. 5; 16.)</w:t>
      </w:r>
      <w:r w:rsidR="00A41E0F">
        <w:rPr>
          <w:rFonts w:ascii="Times New Roman" w:hAnsi="Times New Roman"/>
          <w:sz w:val="24"/>
          <w:szCs w:val="24"/>
          <w:lang w:val="lv-LV"/>
        </w:rPr>
        <w:t xml:space="preserve">, </w:t>
      </w:r>
      <w:r w:rsidR="000844E7">
        <w:rPr>
          <w:rFonts w:ascii="Times New Roman" w:hAnsi="Times New Roman"/>
          <w:sz w:val="24"/>
          <w:szCs w:val="24"/>
          <w:lang w:val="lv-LV"/>
        </w:rPr>
        <w:t xml:space="preserve">par piedalīšanos </w:t>
      </w:r>
      <w:r w:rsidR="000844E7" w:rsidRPr="000844E7">
        <w:rPr>
          <w:rFonts w:ascii="Times New Roman" w:hAnsi="Times New Roman"/>
          <w:sz w:val="24"/>
          <w:szCs w:val="24"/>
          <w:lang w:val="lv-LV"/>
        </w:rPr>
        <w:t>Eiropas Savienības Kohēzijas politikas programmas 2021.</w:t>
      </w:r>
      <w:r w:rsidR="00034268">
        <w:rPr>
          <w:rFonts w:ascii="Times New Roman" w:hAnsi="Times New Roman"/>
          <w:sz w:val="24"/>
          <w:szCs w:val="24"/>
          <w:lang w:val="lv-LV"/>
        </w:rPr>
        <w:t>-</w:t>
      </w:r>
      <w:r w:rsidR="000844E7" w:rsidRPr="000844E7">
        <w:rPr>
          <w:rFonts w:ascii="Times New Roman" w:hAnsi="Times New Roman"/>
          <w:sz w:val="24"/>
          <w:szCs w:val="24"/>
          <w:lang w:val="lv-LV"/>
        </w:rPr>
        <w:t>2027. gadam 4.2.1.</w:t>
      </w:r>
      <w:r w:rsidR="00034268">
        <w:rPr>
          <w:rFonts w:ascii="Times New Roman" w:hAnsi="Times New Roman"/>
          <w:sz w:val="24"/>
          <w:szCs w:val="24"/>
          <w:lang w:val="lv-LV"/>
        </w:rPr>
        <w:t> </w:t>
      </w:r>
      <w:r w:rsidR="000844E7" w:rsidRPr="000844E7">
        <w:rPr>
          <w:rFonts w:ascii="Times New Roman" w:hAnsi="Times New Roman"/>
          <w:sz w:val="24"/>
          <w:szCs w:val="24"/>
          <w:lang w:val="lv-LV"/>
        </w:rPr>
        <w:t>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projekta</w:t>
      </w:r>
      <w:r w:rsidR="000844E7">
        <w:rPr>
          <w:rFonts w:ascii="Times New Roman" w:hAnsi="Times New Roman"/>
          <w:sz w:val="24"/>
          <w:szCs w:val="24"/>
          <w:lang w:val="lv-LV"/>
        </w:rPr>
        <w:t>m</w:t>
      </w:r>
      <w:r w:rsidR="000844E7" w:rsidRPr="000844E7">
        <w:rPr>
          <w:rFonts w:ascii="Times New Roman" w:hAnsi="Times New Roman"/>
          <w:sz w:val="24"/>
          <w:szCs w:val="24"/>
          <w:lang w:val="lv-LV"/>
        </w:rPr>
        <w:t xml:space="preserve"> “Izglītības iestāžu nodrošinājums pilnveidotā vispārējās izglītības satura kvalitatīvai ieviešanai Ogres novadā”, kura ietvaros tik</w:t>
      </w:r>
      <w:r w:rsidR="000844E7">
        <w:rPr>
          <w:rFonts w:ascii="Times New Roman" w:hAnsi="Times New Roman"/>
          <w:sz w:val="24"/>
          <w:szCs w:val="24"/>
          <w:lang w:val="lv-LV"/>
        </w:rPr>
        <w:t>tu</w:t>
      </w:r>
      <w:r w:rsidR="000844E7" w:rsidRPr="000844E7">
        <w:rPr>
          <w:rFonts w:ascii="Times New Roman" w:hAnsi="Times New Roman"/>
          <w:sz w:val="24"/>
          <w:szCs w:val="24"/>
          <w:lang w:val="lv-LV"/>
        </w:rPr>
        <w:t xml:space="preserve"> veikta Edgara Kauliņa Lielvārdes vidusskolas telpu vienkāršotā pārbūve 2. un 3. būvniecības posmam, ar kopējām </w:t>
      </w:r>
      <w:r w:rsidR="002A0B5F">
        <w:rPr>
          <w:rFonts w:ascii="Times New Roman" w:hAnsi="Times New Roman"/>
          <w:sz w:val="24"/>
          <w:szCs w:val="24"/>
          <w:lang w:val="lv-LV"/>
        </w:rPr>
        <w:t xml:space="preserve">attiecināmām </w:t>
      </w:r>
      <w:r w:rsidR="000844E7" w:rsidRPr="000844E7">
        <w:rPr>
          <w:rFonts w:ascii="Times New Roman" w:hAnsi="Times New Roman"/>
          <w:sz w:val="24"/>
          <w:szCs w:val="24"/>
          <w:lang w:val="lv-LV"/>
        </w:rPr>
        <w:t>izmaksām 2</w:t>
      </w:r>
      <w:r w:rsidR="00034268">
        <w:rPr>
          <w:rFonts w:ascii="Times New Roman" w:hAnsi="Times New Roman"/>
          <w:sz w:val="24"/>
          <w:szCs w:val="24"/>
          <w:lang w:val="lv-LV"/>
        </w:rPr>
        <w:t> </w:t>
      </w:r>
      <w:r w:rsidR="000844E7" w:rsidRPr="000844E7">
        <w:rPr>
          <w:rFonts w:ascii="Times New Roman" w:hAnsi="Times New Roman"/>
          <w:sz w:val="24"/>
          <w:szCs w:val="24"/>
          <w:lang w:val="lv-LV"/>
        </w:rPr>
        <w:t>293</w:t>
      </w:r>
      <w:r w:rsidR="00034268">
        <w:rPr>
          <w:rFonts w:ascii="Times New Roman" w:hAnsi="Times New Roman"/>
          <w:sz w:val="24"/>
          <w:szCs w:val="24"/>
          <w:lang w:val="lv-LV"/>
        </w:rPr>
        <w:t> </w:t>
      </w:r>
      <w:r w:rsidR="000844E7" w:rsidRPr="000844E7">
        <w:rPr>
          <w:rFonts w:ascii="Times New Roman" w:hAnsi="Times New Roman"/>
          <w:sz w:val="24"/>
          <w:szCs w:val="24"/>
          <w:lang w:val="lv-LV"/>
        </w:rPr>
        <w:t xml:space="preserve">844,14 EUR (divi miljoni divi simti deviņdesmit trīs tūkstoši astoņi simti četrdesmit četri </w:t>
      </w:r>
      <w:r w:rsidR="000844E7" w:rsidRPr="00034268">
        <w:rPr>
          <w:rFonts w:ascii="Times New Roman" w:hAnsi="Times New Roman"/>
          <w:i/>
          <w:iCs/>
          <w:sz w:val="24"/>
          <w:szCs w:val="24"/>
          <w:lang w:val="lv-LV"/>
        </w:rPr>
        <w:t>euro</w:t>
      </w:r>
      <w:r w:rsidR="000844E7" w:rsidRPr="000844E7">
        <w:rPr>
          <w:rFonts w:ascii="Times New Roman" w:hAnsi="Times New Roman"/>
          <w:sz w:val="24"/>
          <w:szCs w:val="24"/>
          <w:lang w:val="lv-LV"/>
        </w:rPr>
        <w:t xml:space="preserve"> un 14 centi) apmērā</w:t>
      </w:r>
      <w:r w:rsidR="000844E7">
        <w:rPr>
          <w:rFonts w:ascii="Times New Roman" w:hAnsi="Times New Roman"/>
          <w:sz w:val="24"/>
          <w:szCs w:val="24"/>
          <w:lang w:val="lv-LV"/>
        </w:rPr>
        <w:t>.</w:t>
      </w:r>
    </w:p>
    <w:p w14:paraId="59BAB70E" w14:textId="122E2BCA" w:rsidR="00184373" w:rsidRDefault="004E46F7" w:rsidP="000844E7">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 xml:space="preserve">Pamatojoties uz </w:t>
      </w:r>
      <w:r w:rsidR="00A41E0F">
        <w:rPr>
          <w:rFonts w:ascii="Times New Roman" w:hAnsi="Times New Roman"/>
          <w:sz w:val="24"/>
          <w:szCs w:val="24"/>
          <w:lang w:val="lv-LV"/>
        </w:rPr>
        <w:t xml:space="preserve">minēto </w:t>
      </w:r>
      <w:r w:rsidR="00B3351B">
        <w:rPr>
          <w:rFonts w:ascii="Times New Roman" w:hAnsi="Times New Roman"/>
          <w:sz w:val="24"/>
          <w:szCs w:val="24"/>
          <w:lang w:val="lv-LV"/>
        </w:rPr>
        <w:t>lēmumu</w:t>
      </w:r>
      <w:r w:rsidR="00A41E0F">
        <w:rPr>
          <w:rFonts w:ascii="Times New Roman" w:hAnsi="Times New Roman"/>
          <w:sz w:val="24"/>
          <w:szCs w:val="24"/>
          <w:lang w:val="lv-LV"/>
        </w:rPr>
        <w:t xml:space="preserve">, </w:t>
      </w:r>
      <w:r w:rsidRPr="004E46F7">
        <w:rPr>
          <w:rFonts w:ascii="Times New Roman" w:hAnsi="Times New Roman"/>
          <w:sz w:val="24"/>
          <w:szCs w:val="24"/>
          <w:lang w:val="lv-LV"/>
        </w:rPr>
        <w:t>2026. gada 30. jūnijā starp Ogres novada pašvaldību un Centrālo finanšu un līgumu aģentūru noslēgta Vienošanās Nr. 4.2.1.5/2/26/I/020 par Eiropas Savienības fonda projekta īstenošan</w:t>
      </w:r>
      <w:r>
        <w:rPr>
          <w:rFonts w:ascii="Times New Roman" w:hAnsi="Times New Roman"/>
          <w:sz w:val="24"/>
          <w:szCs w:val="24"/>
          <w:lang w:val="lv-LV"/>
        </w:rPr>
        <w:t>as</w:t>
      </w:r>
      <w:r w:rsidR="000844E7" w:rsidRPr="000844E7">
        <w:rPr>
          <w:rFonts w:ascii="Times New Roman" w:hAnsi="Times New Roman"/>
          <w:sz w:val="24"/>
          <w:szCs w:val="24"/>
          <w:lang w:val="lv-LV"/>
        </w:rPr>
        <w:t>, finansējuma piešķiršanas un uzraudzības kārtību</w:t>
      </w:r>
      <w:r w:rsidR="000844E7">
        <w:rPr>
          <w:rFonts w:ascii="Times New Roman" w:hAnsi="Times New Roman"/>
          <w:sz w:val="24"/>
          <w:szCs w:val="24"/>
          <w:lang w:val="lv-LV"/>
        </w:rPr>
        <w:t xml:space="preserve">. </w:t>
      </w:r>
      <w:r w:rsidR="002A0B5F" w:rsidRPr="00DF5400">
        <w:rPr>
          <w:rFonts w:ascii="Times New Roman" w:hAnsi="Times New Roman"/>
          <w:sz w:val="24"/>
          <w:szCs w:val="24"/>
          <w:lang w:val="lv-LV"/>
        </w:rPr>
        <w:t>Projekta īstenošana nodrošinās mūsdienīgas mācību vides izveidi un pilnveidotā vispārējās izglītības satura kvalitatīvai ieviešanai nepieciešamās infrastruktūras attīstību Edgara Kauliņa Lielvārdes vidusskolā.</w:t>
      </w:r>
      <w:r w:rsidR="002A0B5F">
        <w:rPr>
          <w:rFonts w:ascii="Times New Roman" w:hAnsi="Times New Roman"/>
          <w:sz w:val="24"/>
          <w:szCs w:val="24"/>
          <w:lang w:val="lv-LV"/>
        </w:rPr>
        <w:t xml:space="preserve"> </w:t>
      </w:r>
      <w:r w:rsidR="00DF5400" w:rsidRPr="0041352B">
        <w:rPr>
          <w:rFonts w:ascii="Times New Roman" w:hAnsi="Times New Roman"/>
          <w:sz w:val="24"/>
          <w:szCs w:val="24"/>
          <w:lang w:val="lv-LV"/>
        </w:rPr>
        <w:t>Projekts ir paredzēts Ogres novada attīstības programmas 2022.</w:t>
      </w:r>
      <w:r w:rsidR="00034268">
        <w:rPr>
          <w:rFonts w:ascii="Times New Roman" w:hAnsi="Times New Roman"/>
          <w:sz w:val="24"/>
          <w:szCs w:val="24"/>
          <w:lang w:val="lv-LV"/>
        </w:rPr>
        <w:t>-</w:t>
      </w:r>
      <w:r w:rsidR="00DF5400" w:rsidRPr="0041352B">
        <w:rPr>
          <w:rFonts w:ascii="Times New Roman" w:hAnsi="Times New Roman"/>
          <w:sz w:val="24"/>
          <w:szCs w:val="24"/>
          <w:lang w:val="lv-LV"/>
        </w:rPr>
        <w:t>2027.</w:t>
      </w:r>
      <w:r w:rsidR="00034268">
        <w:rPr>
          <w:rFonts w:ascii="Times New Roman" w:hAnsi="Times New Roman"/>
          <w:sz w:val="24"/>
          <w:szCs w:val="24"/>
          <w:lang w:val="lv-LV"/>
        </w:rPr>
        <w:t> </w:t>
      </w:r>
      <w:r w:rsidR="00DF5400" w:rsidRPr="0041352B">
        <w:rPr>
          <w:rFonts w:ascii="Times New Roman" w:hAnsi="Times New Roman"/>
          <w:sz w:val="24"/>
          <w:szCs w:val="24"/>
          <w:lang w:val="lv-LV"/>
        </w:rPr>
        <w:t>gadam Investīciju plāna 2022.</w:t>
      </w:r>
      <w:r w:rsidR="00034268">
        <w:rPr>
          <w:rFonts w:ascii="Times New Roman" w:hAnsi="Times New Roman"/>
          <w:sz w:val="24"/>
          <w:szCs w:val="24"/>
          <w:lang w:val="lv-LV"/>
        </w:rPr>
        <w:t>-</w:t>
      </w:r>
      <w:r w:rsidR="00DF5400" w:rsidRPr="0041352B">
        <w:rPr>
          <w:rFonts w:ascii="Times New Roman" w:hAnsi="Times New Roman"/>
          <w:sz w:val="24"/>
          <w:szCs w:val="24"/>
          <w:lang w:val="lv-LV"/>
        </w:rPr>
        <w:t xml:space="preserve">2027. gadam 2.2.34. punktā. </w:t>
      </w:r>
      <w:r w:rsidR="002A0B5F" w:rsidRPr="0041352B">
        <w:rPr>
          <w:rFonts w:ascii="Times New Roman" w:hAnsi="Times New Roman"/>
          <w:sz w:val="24"/>
          <w:szCs w:val="24"/>
          <w:lang w:val="lv-LV"/>
        </w:rPr>
        <w:t>Projekta kopējie attiecināmie izdevumi ir 2</w:t>
      </w:r>
      <w:r w:rsidR="00034268">
        <w:rPr>
          <w:rFonts w:ascii="Times New Roman" w:hAnsi="Times New Roman"/>
          <w:sz w:val="24"/>
          <w:szCs w:val="24"/>
          <w:lang w:val="lv-LV"/>
        </w:rPr>
        <w:t> </w:t>
      </w:r>
      <w:r w:rsidR="002A0B5F" w:rsidRPr="0041352B">
        <w:rPr>
          <w:rFonts w:ascii="Times New Roman" w:hAnsi="Times New Roman"/>
          <w:sz w:val="24"/>
          <w:szCs w:val="24"/>
          <w:lang w:val="lv-LV"/>
        </w:rPr>
        <w:t>293</w:t>
      </w:r>
      <w:r w:rsidR="00034268">
        <w:rPr>
          <w:rFonts w:ascii="Times New Roman" w:hAnsi="Times New Roman"/>
          <w:sz w:val="24"/>
          <w:szCs w:val="24"/>
          <w:lang w:val="lv-LV"/>
        </w:rPr>
        <w:t> </w:t>
      </w:r>
      <w:r w:rsidR="002A0B5F" w:rsidRPr="0041352B">
        <w:rPr>
          <w:rFonts w:ascii="Times New Roman" w:hAnsi="Times New Roman"/>
          <w:sz w:val="24"/>
          <w:szCs w:val="24"/>
          <w:lang w:val="lv-LV"/>
        </w:rPr>
        <w:t>844,14 EUR</w:t>
      </w:r>
      <w:r w:rsidR="00963C11" w:rsidRPr="0041352B">
        <w:rPr>
          <w:rFonts w:ascii="Times New Roman" w:hAnsi="Times New Roman"/>
          <w:sz w:val="24"/>
          <w:szCs w:val="24"/>
          <w:lang w:val="lv-LV"/>
        </w:rPr>
        <w:t xml:space="preserve">, ERAF </w:t>
      </w:r>
      <w:r w:rsidR="00DF5400" w:rsidRPr="0041352B">
        <w:rPr>
          <w:rFonts w:ascii="Times New Roman" w:hAnsi="Times New Roman"/>
          <w:sz w:val="24"/>
          <w:szCs w:val="24"/>
          <w:lang w:val="lv-LV"/>
        </w:rPr>
        <w:t>atbalsta summa</w:t>
      </w:r>
      <w:r w:rsidR="00963C11" w:rsidRPr="0041352B">
        <w:rPr>
          <w:rFonts w:ascii="Times New Roman" w:hAnsi="Times New Roman"/>
          <w:sz w:val="24"/>
          <w:szCs w:val="24"/>
          <w:lang w:val="lv-LV"/>
        </w:rPr>
        <w:t xml:space="preserve"> nepārsniedz</w:t>
      </w:r>
      <w:r w:rsidR="00DF5400" w:rsidRPr="0041352B">
        <w:rPr>
          <w:rFonts w:ascii="Times New Roman" w:hAnsi="Times New Roman"/>
          <w:sz w:val="24"/>
          <w:szCs w:val="24"/>
          <w:lang w:val="lv-LV"/>
        </w:rPr>
        <w:t xml:space="preserve"> 1</w:t>
      </w:r>
      <w:r w:rsidR="00034268">
        <w:rPr>
          <w:rFonts w:ascii="Times New Roman" w:hAnsi="Times New Roman"/>
          <w:sz w:val="24"/>
          <w:szCs w:val="24"/>
          <w:lang w:val="lv-LV"/>
        </w:rPr>
        <w:t> </w:t>
      </w:r>
      <w:r w:rsidR="00DF5400" w:rsidRPr="0041352B">
        <w:rPr>
          <w:rFonts w:ascii="Times New Roman" w:hAnsi="Times New Roman"/>
          <w:sz w:val="24"/>
          <w:szCs w:val="24"/>
          <w:lang w:val="lv-LV"/>
        </w:rPr>
        <w:t>711</w:t>
      </w:r>
      <w:r w:rsidR="00034268">
        <w:rPr>
          <w:rFonts w:ascii="Times New Roman" w:hAnsi="Times New Roman"/>
          <w:sz w:val="24"/>
          <w:szCs w:val="24"/>
          <w:lang w:val="lv-LV"/>
        </w:rPr>
        <w:t> </w:t>
      </w:r>
      <w:r w:rsidR="00DF5400" w:rsidRPr="0041352B">
        <w:rPr>
          <w:rFonts w:ascii="Times New Roman" w:hAnsi="Times New Roman"/>
          <w:sz w:val="24"/>
          <w:szCs w:val="24"/>
          <w:lang w:val="lv-LV"/>
        </w:rPr>
        <w:t>011</w:t>
      </w:r>
      <w:r w:rsidR="00034268">
        <w:rPr>
          <w:rFonts w:ascii="Times New Roman" w:hAnsi="Times New Roman"/>
          <w:sz w:val="24"/>
          <w:szCs w:val="24"/>
          <w:lang w:val="lv-LV"/>
        </w:rPr>
        <w:t> </w:t>
      </w:r>
      <w:r w:rsidR="002A0B5F">
        <w:rPr>
          <w:rFonts w:ascii="Times New Roman" w:hAnsi="Times New Roman"/>
          <w:sz w:val="24"/>
          <w:szCs w:val="24"/>
          <w:lang w:val="lv-LV"/>
        </w:rPr>
        <w:t>EUR, pašvaldība</w:t>
      </w:r>
      <w:r w:rsidR="00A41E0F">
        <w:rPr>
          <w:rFonts w:ascii="Times New Roman" w:hAnsi="Times New Roman"/>
          <w:sz w:val="24"/>
          <w:szCs w:val="24"/>
          <w:lang w:val="lv-LV"/>
        </w:rPr>
        <w:t>i jānodrošina</w:t>
      </w:r>
      <w:r w:rsidR="002A0B5F">
        <w:rPr>
          <w:rFonts w:ascii="Times New Roman" w:hAnsi="Times New Roman"/>
          <w:sz w:val="24"/>
          <w:szCs w:val="24"/>
          <w:lang w:val="lv-LV"/>
        </w:rPr>
        <w:t xml:space="preserve"> finansējums attiecināmajiem izdevumiem </w:t>
      </w:r>
      <w:r w:rsidR="00A41E0F">
        <w:rPr>
          <w:rFonts w:ascii="Times New Roman" w:hAnsi="Times New Roman"/>
          <w:sz w:val="24"/>
          <w:szCs w:val="24"/>
          <w:lang w:val="lv-LV"/>
        </w:rPr>
        <w:t>25,41 %</w:t>
      </w:r>
      <w:r w:rsidR="00B3351B">
        <w:rPr>
          <w:rFonts w:ascii="Times New Roman" w:hAnsi="Times New Roman"/>
          <w:sz w:val="24"/>
          <w:szCs w:val="24"/>
          <w:lang w:val="lv-LV"/>
        </w:rPr>
        <w:t xml:space="preserve">, </w:t>
      </w:r>
      <w:r w:rsidR="002A0B5F">
        <w:rPr>
          <w:rFonts w:ascii="Times New Roman" w:hAnsi="Times New Roman"/>
          <w:sz w:val="24"/>
          <w:szCs w:val="24"/>
          <w:lang w:val="lv-LV"/>
        </w:rPr>
        <w:t>nepārsniedz</w:t>
      </w:r>
      <w:r w:rsidR="00B3351B">
        <w:rPr>
          <w:rFonts w:ascii="Times New Roman" w:hAnsi="Times New Roman"/>
          <w:sz w:val="24"/>
          <w:szCs w:val="24"/>
          <w:lang w:val="lv-LV"/>
        </w:rPr>
        <w:t>ot</w:t>
      </w:r>
      <w:r w:rsidR="002A0B5F">
        <w:rPr>
          <w:rFonts w:ascii="Times New Roman" w:hAnsi="Times New Roman"/>
          <w:sz w:val="24"/>
          <w:szCs w:val="24"/>
          <w:lang w:val="lv-LV"/>
        </w:rPr>
        <w:t xml:space="preserve"> 582</w:t>
      </w:r>
      <w:r w:rsidR="00034268">
        <w:rPr>
          <w:rFonts w:ascii="Times New Roman" w:hAnsi="Times New Roman"/>
          <w:sz w:val="24"/>
          <w:szCs w:val="24"/>
          <w:lang w:val="lv-LV"/>
        </w:rPr>
        <w:t> </w:t>
      </w:r>
      <w:r w:rsidR="002A0B5F">
        <w:rPr>
          <w:rFonts w:ascii="Times New Roman" w:hAnsi="Times New Roman"/>
          <w:sz w:val="24"/>
          <w:szCs w:val="24"/>
          <w:lang w:val="lv-LV"/>
        </w:rPr>
        <w:t>833,14</w:t>
      </w:r>
      <w:r w:rsidR="00034268">
        <w:rPr>
          <w:rFonts w:ascii="Times New Roman" w:hAnsi="Times New Roman"/>
          <w:sz w:val="24"/>
          <w:szCs w:val="24"/>
          <w:lang w:val="lv-LV"/>
        </w:rPr>
        <w:t> </w:t>
      </w:r>
      <w:r w:rsidR="002A0B5F">
        <w:rPr>
          <w:rFonts w:ascii="Times New Roman" w:hAnsi="Times New Roman"/>
          <w:sz w:val="24"/>
          <w:szCs w:val="24"/>
          <w:lang w:val="lv-LV"/>
        </w:rPr>
        <w:t>EUR.</w:t>
      </w:r>
      <w:r w:rsidR="00DF5400">
        <w:rPr>
          <w:rFonts w:ascii="Times New Roman" w:hAnsi="Times New Roman"/>
          <w:sz w:val="24"/>
          <w:szCs w:val="24"/>
          <w:lang w:val="lv-LV"/>
        </w:rPr>
        <w:t xml:space="preserve"> </w:t>
      </w:r>
    </w:p>
    <w:p w14:paraId="2DAC72F1" w14:textId="021C1FEA" w:rsidR="00525B89" w:rsidRPr="00466DFE" w:rsidRDefault="00C67CAE" w:rsidP="00337A64">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P</w:t>
      </w:r>
      <w:r w:rsidR="00C86F8A" w:rsidRPr="00466DFE">
        <w:rPr>
          <w:rFonts w:ascii="Times New Roman" w:hAnsi="Times New Roman"/>
          <w:sz w:val="24"/>
          <w:szCs w:val="24"/>
          <w:lang w:val="lv-LV"/>
        </w:rPr>
        <w:t xml:space="preserve">amatojoties uz </w:t>
      </w:r>
      <w:r w:rsidRPr="00466DFE">
        <w:rPr>
          <w:rFonts w:ascii="Times New Roman" w:hAnsi="Times New Roman"/>
          <w:sz w:val="24"/>
          <w:szCs w:val="24"/>
          <w:lang w:val="lv-LV"/>
        </w:rPr>
        <w:t xml:space="preserve">Likuma </w:t>
      </w:r>
      <w:r w:rsidR="00917D3A">
        <w:rPr>
          <w:rFonts w:ascii="Times New Roman" w:hAnsi="Times New Roman"/>
          <w:sz w:val="24"/>
          <w:szCs w:val="24"/>
          <w:lang w:val="lv-LV"/>
        </w:rPr>
        <w:t>“P</w:t>
      </w:r>
      <w:r w:rsidRPr="00466DFE">
        <w:rPr>
          <w:rFonts w:ascii="Times New Roman" w:hAnsi="Times New Roman"/>
          <w:sz w:val="24"/>
          <w:szCs w:val="24"/>
          <w:lang w:val="lv-LV"/>
        </w:rPr>
        <w:t>ar budžetu un finanšu vadību</w:t>
      </w:r>
      <w:r w:rsidR="00917D3A">
        <w:rPr>
          <w:rFonts w:ascii="Times New Roman" w:hAnsi="Times New Roman"/>
          <w:sz w:val="24"/>
          <w:szCs w:val="24"/>
          <w:lang w:val="lv-LV"/>
        </w:rPr>
        <w:t>”</w:t>
      </w:r>
      <w:r w:rsidRPr="00466DFE">
        <w:rPr>
          <w:rFonts w:ascii="Times New Roman" w:hAnsi="Times New Roman"/>
          <w:sz w:val="24"/>
          <w:szCs w:val="24"/>
          <w:lang w:val="lv-LV"/>
        </w:rPr>
        <w:t xml:space="preserve"> </w:t>
      </w:r>
      <w:r w:rsidRPr="00B159E7">
        <w:rPr>
          <w:rFonts w:ascii="Times New Roman" w:hAnsi="Times New Roman"/>
          <w:sz w:val="24"/>
          <w:szCs w:val="24"/>
          <w:lang w:val="lv-LV"/>
        </w:rPr>
        <w:t>45. pant</w:t>
      </w:r>
      <w:r w:rsidR="00B159E7">
        <w:rPr>
          <w:rFonts w:ascii="Times New Roman" w:hAnsi="Times New Roman"/>
          <w:sz w:val="24"/>
          <w:szCs w:val="24"/>
          <w:lang w:val="lv-LV"/>
        </w:rPr>
        <w:t>a otro daļu</w:t>
      </w:r>
      <w:r w:rsidRPr="00466DFE">
        <w:rPr>
          <w:rFonts w:ascii="Times New Roman" w:hAnsi="Times New Roman"/>
          <w:sz w:val="24"/>
          <w:szCs w:val="24"/>
          <w:lang w:val="lv-LV"/>
        </w:rPr>
        <w:t xml:space="preserve">, likuma „Par pašvaldību budžetiem” </w:t>
      </w:r>
      <w:r w:rsidRPr="00B159E7">
        <w:rPr>
          <w:rFonts w:ascii="Times New Roman" w:hAnsi="Times New Roman"/>
          <w:sz w:val="24"/>
          <w:szCs w:val="24"/>
          <w:lang w:val="lv-LV"/>
        </w:rPr>
        <w:t>22. pant</w:t>
      </w:r>
      <w:r w:rsidR="00B159E7" w:rsidRPr="00B159E7">
        <w:rPr>
          <w:rFonts w:ascii="Times New Roman" w:hAnsi="Times New Roman"/>
          <w:sz w:val="24"/>
          <w:szCs w:val="24"/>
          <w:lang w:val="lv-LV"/>
        </w:rPr>
        <w:t>u</w:t>
      </w:r>
      <w:r>
        <w:rPr>
          <w:rFonts w:ascii="Times New Roman" w:hAnsi="Times New Roman"/>
          <w:sz w:val="24"/>
          <w:szCs w:val="24"/>
          <w:lang w:val="lv-LV"/>
        </w:rPr>
        <w:t>,</w:t>
      </w:r>
      <w:r w:rsidRPr="00466DFE">
        <w:rPr>
          <w:rFonts w:ascii="Times New Roman" w:hAnsi="Times New Roman"/>
          <w:sz w:val="24"/>
          <w:szCs w:val="24"/>
          <w:lang w:val="lv-LV"/>
        </w:rPr>
        <w:t xml:space="preserve"> likuma “Par valsts budžetu 2026. gadam un budžeta ietvaru 2026., 2027. un 2028. gadam” </w:t>
      </w:r>
      <w:r w:rsidRPr="00917D3A">
        <w:rPr>
          <w:rFonts w:ascii="Times New Roman" w:hAnsi="Times New Roman"/>
          <w:sz w:val="24"/>
          <w:szCs w:val="24"/>
          <w:lang w:val="lv-LV"/>
        </w:rPr>
        <w:t>40. panta pirmās daļas 1.</w:t>
      </w:r>
      <w:r w:rsidR="00B159E7" w:rsidRPr="00917D3A">
        <w:rPr>
          <w:rFonts w:ascii="Times New Roman" w:hAnsi="Times New Roman"/>
          <w:sz w:val="24"/>
          <w:szCs w:val="24"/>
          <w:lang w:val="lv-LV"/>
        </w:rPr>
        <w:t xml:space="preserve"> punkt</w:t>
      </w:r>
      <w:r w:rsidR="00A54925" w:rsidRPr="00917D3A">
        <w:rPr>
          <w:rFonts w:ascii="Times New Roman" w:hAnsi="Times New Roman"/>
          <w:sz w:val="24"/>
          <w:szCs w:val="24"/>
          <w:lang w:val="lv-LV"/>
        </w:rPr>
        <w:t>u,</w:t>
      </w:r>
      <w:r w:rsidRPr="00917D3A">
        <w:rPr>
          <w:rFonts w:ascii="Times New Roman" w:hAnsi="Times New Roman"/>
          <w:sz w:val="24"/>
          <w:szCs w:val="24"/>
          <w:lang w:val="lv-LV"/>
        </w:rPr>
        <w:t xml:space="preserve"> 5.</w:t>
      </w:r>
      <w:r w:rsidR="00B159E7" w:rsidRPr="00917D3A">
        <w:rPr>
          <w:rFonts w:ascii="Times New Roman" w:hAnsi="Times New Roman"/>
          <w:sz w:val="24"/>
          <w:szCs w:val="24"/>
          <w:lang w:val="lv-LV"/>
        </w:rPr>
        <w:t xml:space="preserve"> punkta a), b) apakšpunkt</w:t>
      </w:r>
      <w:r w:rsidRPr="00917D3A">
        <w:rPr>
          <w:rFonts w:ascii="Times New Roman" w:hAnsi="Times New Roman"/>
          <w:sz w:val="24"/>
          <w:szCs w:val="24"/>
          <w:lang w:val="lv-LV"/>
        </w:rPr>
        <w:t>u</w:t>
      </w:r>
      <w:r>
        <w:rPr>
          <w:rFonts w:ascii="Times New Roman" w:hAnsi="Times New Roman"/>
          <w:sz w:val="24"/>
          <w:szCs w:val="24"/>
          <w:lang w:val="lv-LV"/>
        </w:rPr>
        <w:t>,</w:t>
      </w:r>
      <w:r w:rsidRPr="00466DFE">
        <w:rPr>
          <w:rFonts w:ascii="Times New Roman" w:hAnsi="Times New Roman"/>
          <w:sz w:val="24"/>
          <w:szCs w:val="24"/>
          <w:lang w:val="lv-LV"/>
        </w:rPr>
        <w:t xml:space="preserve"> </w:t>
      </w:r>
      <w:r w:rsidR="00917D3A" w:rsidRPr="004E46F7">
        <w:rPr>
          <w:rFonts w:ascii="Times New Roman" w:hAnsi="Times New Roman"/>
          <w:sz w:val="24"/>
          <w:szCs w:val="24"/>
          <w:lang w:val="lv-LV"/>
        </w:rPr>
        <w:t>Pašvaldību likuma 4. panta pirmās daļas 4. punktu</w:t>
      </w:r>
      <w:r w:rsidR="00917D3A">
        <w:rPr>
          <w:rFonts w:ascii="Times New Roman" w:hAnsi="Times New Roman"/>
          <w:sz w:val="24"/>
          <w:szCs w:val="24"/>
          <w:lang w:val="lv-LV"/>
        </w:rPr>
        <w:t xml:space="preserve">, </w:t>
      </w:r>
      <w:r w:rsidR="00C86F8A" w:rsidRPr="00466DFE">
        <w:rPr>
          <w:rFonts w:ascii="Times New Roman" w:hAnsi="Times New Roman"/>
          <w:sz w:val="24"/>
          <w:szCs w:val="24"/>
          <w:lang w:val="lv-LV"/>
        </w:rPr>
        <w:t>Ministru kabineta 2019.</w:t>
      </w:r>
      <w:r>
        <w:rPr>
          <w:rFonts w:ascii="Times New Roman" w:hAnsi="Times New Roman"/>
          <w:sz w:val="24"/>
          <w:szCs w:val="24"/>
          <w:lang w:val="lv-LV"/>
        </w:rPr>
        <w:t> </w:t>
      </w:r>
      <w:r w:rsidR="00C86F8A" w:rsidRPr="00466DFE">
        <w:rPr>
          <w:rFonts w:ascii="Times New Roman" w:hAnsi="Times New Roman"/>
          <w:sz w:val="24"/>
          <w:szCs w:val="24"/>
          <w:lang w:val="lv-LV"/>
        </w:rPr>
        <w:t>gada 10.</w:t>
      </w:r>
      <w:r w:rsidR="00A54925">
        <w:rPr>
          <w:rFonts w:ascii="Times New Roman" w:hAnsi="Times New Roman"/>
          <w:sz w:val="24"/>
          <w:szCs w:val="24"/>
          <w:lang w:val="lv-LV"/>
        </w:rPr>
        <w:t> </w:t>
      </w:r>
      <w:r w:rsidR="00C86F8A" w:rsidRPr="00466DFE">
        <w:rPr>
          <w:rFonts w:ascii="Times New Roman" w:hAnsi="Times New Roman"/>
          <w:sz w:val="24"/>
          <w:szCs w:val="24"/>
          <w:lang w:val="lv-LV"/>
        </w:rPr>
        <w:t>decembra noteikumiem Nr. 590 “Noteikumi par pašvaldību aizņēmumiem un galvojumiem”</w:t>
      </w:r>
      <w:r>
        <w:rPr>
          <w:rFonts w:ascii="Times New Roman" w:hAnsi="Times New Roman"/>
          <w:sz w:val="24"/>
          <w:szCs w:val="24"/>
          <w:lang w:val="lv-LV"/>
        </w:rPr>
        <w:t xml:space="preserve"> un</w:t>
      </w:r>
      <w:r w:rsidR="00C86F8A" w:rsidRPr="00466DFE">
        <w:rPr>
          <w:rFonts w:ascii="Times New Roman" w:hAnsi="Times New Roman"/>
          <w:sz w:val="24"/>
          <w:szCs w:val="24"/>
          <w:lang w:val="lv-LV"/>
        </w:rPr>
        <w:t xml:space="preserve"> Ministru kabineta 2024. gada 17. decembra noteikum</w:t>
      </w:r>
      <w:r w:rsidR="00917D3A">
        <w:rPr>
          <w:rFonts w:ascii="Times New Roman" w:hAnsi="Times New Roman"/>
          <w:sz w:val="24"/>
          <w:szCs w:val="24"/>
          <w:lang w:val="lv-LV"/>
        </w:rPr>
        <w:t>iem</w:t>
      </w:r>
      <w:r w:rsidR="00C86F8A" w:rsidRPr="00466DFE">
        <w:rPr>
          <w:rFonts w:ascii="Times New Roman" w:hAnsi="Times New Roman"/>
          <w:sz w:val="24"/>
          <w:szCs w:val="24"/>
          <w:lang w:val="lv-LV"/>
        </w:rPr>
        <w:t xml:space="preserve"> Nr. 879 “Noteikumi par kritērijiem un kārtību, kādā tiek izvērtēti pašvaldību investīciju projektu pieteikumi aizdevuma saņemšanai”, </w:t>
      </w:r>
    </w:p>
    <w:p w14:paraId="4BC25344" w14:textId="77777777" w:rsidR="00525B89" w:rsidRPr="00466DFE" w:rsidRDefault="00525B89" w:rsidP="00337A64">
      <w:pPr>
        <w:spacing w:after="0" w:line="240" w:lineRule="auto"/>
        <w:ind w:right="43"/>
        <w:jc w:val="both"/>
        <w:rPr>
          <w:rFonts w:ascii="Times New Roman" w:hAnsi="Times New Roman"/>
          <w:sz w:val="24"/>
          <w:szCs w:val="24"/>
          <w:lang w:val="lv-LV"/>
        </w:rPr>
      </w:pPr>
    </w:p>
    <w:p w14:paraId="79013360" w14:textId="41E35FC8" w:rsidR="00525B89" w:rsidRPr="00AE49FB" w:rsidRDefault="00AE49FB" w:rsidP="00525B89">
      <w:pPr>
        <w:spacing w:after="0" w:line="240" w:lineRule="auto"/>
        <w:ind w:right="43"/>
        <w:jc w:val="center"/>
        <w:rPr>
          <w:rFonts w:ascii="Times New Roman" w:hAnsi="Times New Roman"/>
          <w:b/>
          <w:bCs/>
          <w:sz w:val="24"/>
          <w:szCs w:val="24"/>
          <w:lang w:val="lv-LV"/>
        </w:rPr>
      </w:pPr>
      <w:r w:rsidRPr="00AE49FB">
        <w:rPr>
          <w:rFonts w:ascii="Times New Roman" w:hAnsi="Times New Roman"/>
          <w:b/>
          <w:sz w:val="24"/>
          <w:szCs w:val="24"/>
        </w:rPr>
        <w:t xml:space="preserve">balsojot: </w:t>
      </w:r>
      <w:r w:rsidRPr="00AE49FB">
        <w:rPr>
          <w:rFonts w:ascii="Times New Roman" w:hAnsi="Times New Roman"/>
          <w:b/>
          <w:noProof/>
          <w:sz w:val="24"/>
          <w:szCs w:val="24"/>
        </w:rPr>
        <w:t xml:space="preserve">ar 21 balsi "Par" (Andris Krauja, Artūrs Mangulis, Atvars Lakstīgala, Dace Kļaviņa, Dace Veiliņa, Dzirkstīte Žindiga, Gints Sīviņš, Ilmārs Zemnieks, Iluta Jansone, </w:t>
      </w:r>
      <w:r w:rsidRPr="00AE49FB">
        <w:rPr>
          <w:rFonts w:ascii="Times New Roman" w:hAnsi="Times New Roman"/>
          <w:b/>
          <w:noProof/>
          <w:sz w:val="24"/>
          <w:szCs w:val="24"/>
        </w:rPr>
        <w:lastRenderedPageBreak/>
        <w:t>Jānis Iklāvs, Jānis Siliņš, Kārlis Ansons, Kārlis Avotiņš, Mariss Martinsons, Matīss Mežaks, Pāvels Kotāns, Raivis Rubīns, Raivis Ūzuls, Rūdolfs Kudļa, Santa Ločmele, Uldis Skudra), "Pret" – nav, "Atturas" – nav, "Nepiedalās" – nav</w:t>
      </w:r>
      <w:r w:rsidR="00525B89" w:rsidRPr="00AE49FB">
        <w:rPr>
          <w:rFonts w:ascii="Times New Roman" w:hAnsi="Times New Roman"/>
          <w:bCs/>
          <w:sz w:val="24"/>
          <w:szCs w:val="24"/>
          <w:lang w:val="lv-LV"/>
        </w:rPr>
        <w:t>,</w:t>
      </w:r>
    </w:p>
    <w:p w14:paraId="3E1CDFF6" w14:textId="77777777" w:rsidR="00525B89" w:rsidRPr="00466DFE" w:rsidRDefault="00525B89" w:rsidP="00525B89">
      <w:pPr>
        <w:spacing w:after="0" w:line="240" w:lineRule="auto"/>
        <w:ind w:right="43"/>
        <w:jc w:val="center"/>
        <w:rPr>
          <w:rFonts w:ascii="Times New Roman" w:hAnsi="Times New Roman"/>
          <w:b/>
          <w:bCs/>
          <w:sz w:val="24"/>
          <w:szCs w:val="24"/>
          <w:lang w:val="lv-LV"/>
        </w:rPr>
      </w:pPr>
      <w:r w:rsidRPr="00466DFE">
        <w:rPr>
          <w:rFonts w:ascii="Times New Roman" w:hAnsi="Times New Roman"/>
          <w:sz w:val="24"/>
          <w:szCs w:val="24"/>
          <w:lang w:val="lv-LV"/>
        </w:rPr>
        <w:t xml:space="preserve">Ogres novada pašvaldības dome </w:t>
      </w:r>
      <w:r w:rsidRPr="00466DFE">
        <w:rPr>
          <w:rFonts w:ascii="Times New Roman" w:hAnsi="Times New Roman"/>
          <w:b/>
          <w:bCs/>
          <w:sz w:val="24"/>
          <w:szCs w:val="24"/>
          <w:lang w:val="lv-LV"/>
        </w:rPr>
        <w:t>NOLEMJ:</w:t>
      </w:r>
    </w:p>
    <w:p w14:paraId="55234356" w14:textId="77777777" w:rsidR="00525B89" w:rsidRPr="00466DFE" w:rsidRDefault="00525B89" w:rsidP="00525B89">
      <w:pPr>
        <w:spacing w:after="0" w:line="240" w:lineRule="auto"/>
        <w:ind w:right="43"/>
        <w:rPr>
          <w:rFonts w:ascii="Times New Roman" w:hAnsi="Times New Roman"/>
          <w:bCs/>
          <w:sz w:val="24"/>
          <w:szCs w:val="24"/>
          <w:lang w:val="lv-LV"/>
        </w:rPr>
      </w:pPr>
    </w:p>
    <w:p w14:paraId="3694D908" w14:textId="3C0FB5B9" w:rsidR="00DF5400" w:rsidRPr="00DF5400" w:rsidRDefault="00C86F8A" w:rsidP="00C75B76">
      <w:pPr>
        <w:pStyle w:val="Sarakstarindkopa"/>
        <w:numPr>
          <w:ilvl w:val="0"/>
          <w:numId w:val="2"/>
        </w:numPr>
        <w:tabs>
          <w:tab w:val="clear" w:pos="360"/>
          <w:tab w:val="num" w:pos="142"/>
        </w:tabs>
        <w:ind w:left="284" w:hanging="284"/>
        <w:jc w:val="both"/>
      </w:pPr>
      <w:bookmarkStart w:id="0" w:name="_Hlk219382736"/>
      <w:bookmarkStart w:id="1" w:name="_Hlk219382964"/>
      <w:r w:rsidRPr="00DF5400">
        <w:rPr>
          <w:b/>
          <w:iCs/>
        </w:rPr>
        <w:t>Ņemt</w:t>
      </w:r>
      <w:r w:rsidR="004E46F7" w:rsidRPr="00DF5400">
        <w:rPr>
          <w:b/>
          <w:iCs/>
        </w:rPr>
        <w:t xml:space="preserve"> </w:t>
      </w:r>
      <w:r w:rsidR="004E46F7" w:rsidRPr="00C75B76">
        <w:rPr>
          <w:bCs/>
          <w:iCs/>
        </w:rPr>
        <w:t xml:space="preserve">Valsts kases </w:t>
      </w:r>
      <w:r w:rsidRPr="00C75B76">
        <w:rPr>
          <w:bCs/>
          <w:iCs/>
        </w:rPr>
        <w:t>aizņēmumu</w:t>
      </w:r>
      <w:r w:rsidR="00DF5400" w:rsidRPr="00C75B76">
        <w:rPr>
          <w:bCs/>
          <w:iCs/>
        </w:rPr>
        <w:t xml:space="preserve"> </w:t>
      </w:r>
      <w:r w:rsidR="00963C11" w:rsidRPr="00C75B76">
        <w:rPr>
          <w:bCs/>
          <w:iCs/>
        </w:rPr>
        <w:t>līdz</w:t>
      </w:r>
      <w:r w:rsidR="00963C11">
        <w:rPr>
          <w:b/>
          <w:iCs/>
        </w:rPr>
        <w:t xml:space="preserve"> </w:t>
      </w:r>
      <w:r w:rsidR="00DF5400" w:rsidRPr="00DF5400">
        <w:rPr>
          <w:b/>
          <w:iCs/>
        </w:rPr>
        <w:t>753</w:t>
      </w:r>
      <w:r w:rsidR="00C75B76">
        <w:rPr>
          <w:b/>
          <w:iCs/>
        </w:rPr>
        <w:t> </w:t>
      </w:r>
      <w:r w:rsidR="00DF5400" w:rsidRPr="00DF5400">
        <w:rPr>
          <w:b/>
          <w:iCs/>
        </w:rPr>
        <w:t xml:space="preserve">934 EUR </w:t>
      </w:r>
      <w:r w:rsidR="00DF5400" w:rsidRPr="00DF5400">
        <w:rPr>
          <w:bCs/>
          <w:iCs/>
        </w:rPr>
        <w:t>(</w:t>
      </w:r>
      <w:r w:rsidR="00DF5400" w:rsidRPr="00DF5400">
        <w:rPr>
          <w:bCs/>
        </w:rPr>
        <w:t>septiņi simti piecdesmit trīs tūkstoši deviņi simti trīsdesmit četri</w:t>
      </w:r>
      <w:r w:rsidR="00DF5400" w:rsidRPr="00DF5400">
        <w:rPr>
          <w:b/>
        </w:rPr>
        <w:t> </w:t>
      </w:r>
      <w:r w:rsidR="00DF5400" w:rsidRPr="00DF5400">
        <w:rPr>
          <w:bCs/>
          <w:i/>
        </w:rPr>
        <w:t>euro</w:t>
      </w:r>
      <w:r w:rsidR="00DF5400" w:rsidRPr="00DF5400">
        <w:rPr>
          <w:bCs/>
        </w:rPr>
        <w:t xml:space="preserve">) </w:t>
      </w:r>
      <w:r w:rsidR="00DF5400" w:rsidRPr="00C75B76">
        <w:rPr>
          <w:bCs/>
          <w:iCs/>
        </w:rPr>
        <w:t>ES fondu līdzfinansēta  projekta “Izglītības iestāžu nodrošinājums pilnveidotā vispārējās izglītības satura kvalitatīvai ieviešanai Ogres novadā”</w:t>
      </w:r>
      <w:r w:rsidR="00DF5400" w:rsidRPr="00DF5400">
        <w:rPr>
          <w:b/>
          <w:iCs/>
        </w:rPr>
        <w:t xml:space="preserve"> </w:t>
      </w:r>
      <w:r w:rsidR="00DF5400">
        <w:t xml:space="preserve">īstenošanai </w:t>
      </w:r>
      <w:r w:rsidRPr="00DF5400">
        <w:rPr>
          <w:iCs/>
        </w:rPr>
        <w:t xml:space="preserve">ar </w:t>
      </w:r>
      <w:r w:rsidR="00DF5400" w:rsidRPr="00DF5400">
        <w:rPr>
          <w:iCs/>
        </w:rPr>
        <w:t xml:space="preserve">aizņēmuma </w:t>
      </w:r>
      <w:r w:rsidRPr="00DF5400">
        <w:rPr>
          <w:iCs/>
        </w:rPr>
        <w:t xml:space="preserve">izņemšanu vidējā termiņā 2026.-2027. gadā </w:t>
      </w:r>
      <w:r w:rsidRPr="00C75B76">
        <w:rPr>
          <w:bCs/>
          <w:iCs/>
        </w:rPr>
        <w:t xml:space="preserve">uz </w:t>
      </w:r>
      <w:r w:rsidR="004E46F7" w:rsidRPr="00C75B76">
        <w:rPr>
          <w:bCs/>
          <w:iCs/>
        </w:rPr>
        <w:t>20</w:t>
      </w:r>
      <w:r w:rsidRPr="00C75B76">
        <w:rPr>
          <w:bCs/>
          <w:iCs/>
        </w:rPr>
        <w:t xml:space="preserve"> gadiem</w:t>
      </w:r>
      <w:r w:rsidR="00DF5400" w:rsidRPr="00DF5400">
        <w:rPr>
          <w:b/>
          <w:iCs/>
        </w:rPr>
        <w:t xml:space="preserve">, </w:t>
      </w:r>
      <w:r w:rsidRPr="00DF5400">
        <w:rPr>
          <w:iCs/>
        </w:rPr>
        <w:t xml:space="preserve"> </w:t>
      </w:r>
      <w:r w:rsidR="00DF5400" w:rsidRPr="00DF5400">
        <w:rPr>
          <w:iCs/>
        </w:rPr>
        <w:t xml:space="preserve">piemērojot </w:t>
      </w:r>
      <w:r w:rsidRPr="00DF5400">
        <w:rPr>
          <w:iCs/>
        </w:rPr>
        <w:t xml:space="preserve">Valsts kases noteikto procentu likmi </w:t>
      </w:r>
      <w:r w:rsidR="00DF5400" w:rsidRPr="00DF5400">
        <w:rPr>
          <w:iCs/>
        </w:rPr>
        <w:t>un nosakot pamatsummas atmaksas atlikšanu uz diviem gadiem.</w:t>
      </w:r>
    </w:p>
    <w:p w14:paraId="031F0829" w14:textId="51514A1B" w:rsidR="00C86F8A" w:rsidRPr="00DF5400" w:rsidRDefault="00C86F8A" w:rsidP="00C75B76">
      <w:pPr>
        <w:pStyle w:val="Sarakstarindkopa"/>
        <w:numPr>
          <w:ilvl w:val="0"/>
          <w:numId w:val="2"/>
        </w:numPr>
        <w:tabs>
          <w:tab w:val="clear" w:pos="360"/>
          <w:tab w:val="num" w:pos="142"/>
        </w:tabs>
        <w:ind w:left="284" w:hanging="284"/>
        <w:jc w:val="both"/>
      </w:pPr>
      <w:r w:rsidRPr="00DF5400">
        <w:rPr>
          <w:b/>
          <w:bCs/>
        </w:rPr>
        <w:t xml:space="preserve">Noteikt, </w:t>
      </w:r>
      <w:r w:rsidRPr="00DF5400">
        <w:t>ka</w:t>
      </w:r>
      <w:r w:rsidRPr="00DF5400">
        <w:rPr>
          <w:bCs/>
        </w:rPr>
        <w:t xml:space="preserve"> </w:t>
      </w:r>
      <w:r w:rsidR="00DF5400" w:rsidRPr="00DF5400">
        <w:rPr>
          <w:bCs/>
        </w:rPr>
        <w:t xml:space="preserve">aizņēmuma </w:t>
      </w:r>
      <w:r w:rsidRPr="00DF5400">
        <w:rPr>
          <w:bCs/>
        </w:rPr>
        <w:t>atmaksa tiek garantēta no Ogres novada pašvaldības pamatbudžeta līdzekļiem</w:t>
      </w:r>
      <w:r w:rsidRPr="00DF5400">
        <w:t>.</w:t>
      </w:r>
    </w:p>
    <w:p w14:paraId="4D9B95CC" w14:textId="77777777" w:rsidR="00C75B76" w:rsidRDefault="00C86F8A" w:rsidP="00C75B76">
      <w:pPr>
        <w:widowControl/>
        <w:numPr>
          <w:ilvl w:val="0"/>
          <w:numId w:val="2"/>
        </w:numPr>
        <w:tabs>
          <w:tab w:val="clear" w:pos="360"/>
          <w:tab w:val="num" w:pos="142"/>
        </w:tabs>
        <w:spacing w:after="0" w:line="240" w:lineRule="auto"/>
        <w:ind w:left="284" w:hanging="284"/>
        <w:jc w:val="both"/>
        <w:rPr>
          <w:rFonts w:ascii="Times New Roman" w:eastAsia="Times New Roman" w:hAnsi="Times New Roman"/>
          <w:sz w:val="24"/>
          <w:szCs w:val="24"/>
          <w:lang w:val="lv-LV"/>
        </w:rPr>
      </w:pPr>
      <w:r w:rsidRPr="00466DFE">
        <w:rPr>
          <w:rFonts w:ascii="Times New Roman" w:eastAsia="Times New Roman" w:hAnsi="Times New Roman"/>
          <w:b/>
          <w:sz w:val="24"/>
          <w:szCs w:val="24"/>
          <w:lang w:val="lv-LV"/>
        </w:rPr>
        <w:t xml:space="preserve">Uzdot </w:t>
      </w:r>
      <w:r w:rsidRPr="00466DFE">
        <w:rPr>
          <w:rFonts w:ascii="Times New Roman" w:eastAsia="Times New Roman" w:hAnsi="Times New Roman"/>
          <w:sz w:val="24"/>
          <w:szCs w:val="24"/>
          <w:lang w:val="lv-LV"/>
        </w:rPr>
        <w:t>Ogres novada pašvaldības Centrālās administrācijas Budžeta nodaļai sagatavot un iesniegt nepieciešamos dokumentus Finanšu ministrijas Pašvaldību aizņēmumu un galvojumu kontroles un pārraudzības padomei akcepta saņemšanai.</w:t>
      </w:r>
    </w:p>
    <w:p w14:paraId="65E16FC0" w14:textId="1B9BB10E" w:rsidR="00525B89" w:rsidRPr="00C75B76" w:rsidRDefault="00C75B76" w:rsidP="00C75B76">
      <w:pPr>
        <w:widowControl/>
        <w:numPr>
          <w:ilvl w:val="0"/>
          <w:numId w:val="2"/>
        </w:numPr>
        <w:tabs>
          <w:tab w:val="clear" w:pos="360"/>
          <w:tab w:val="num" w:pos="142"/>
        </w:tabs>
        <w:spacing w:after="0" w:line="240" w:lineRule="auto"/>
        <w:ind w:left="284" w:hanging="284"/>
        <w:jc w:val="both"/>
        <w:rPr>
          <w:rFonts w:ascii="Times New Roman" w:eastAsia="Times New Roman" w:hAnsi="Times New Roman"/>
          <w:sz w:val="24"/>
          <w:szCs w:val="24"/>
          <w:lang w:val="lv-LV"/>
        </w:rPr>
      </w:pPr>
      <w:r>
        <w:rPr>
          <w:rFonts w:ascii="Times New Roman" w:eastAsia="Times New Roman" w:hAnsi="Times New Roman"/>
          <w:bCs/>
          <w:iCs/>
          <w:color w:val="000000"/>
          <w:sz w:val="24"/>
          <w:szCs w:val="24"/>
          <w:lang w:val="lv-LV"/>
        </w:rPr>
        <w:t>K</w:t>
      </w:r>
      <w:r w:rsidR="00C86F8A" w:rsidRPr="00C75B76">
        <w:rPr>
          <w:rFonts w:ascii="Times New Roman" w:eastAsia="Times New Roman" w:hAnsi="Times New Roman"/>
          <w:bCs/>
          <w:iCs/>
          <w:color w:val="000000"/>
          <w:sz w:val="24"/>
          <w:szCs w:val="24"/>
          <w:lang w:val="lv-LV"/>
        </w:rPr>
        <w:t>ontroli</w:t>
      </w:r>
      <w:r>
        <w:rPr>
          <w:rFonts w:ascii="Times New Roman" w:eastAsia="Times New Roman" w:hAnsi="Times New Roman"/>
          <w:bCs/>
          <w:iCs/>
          <w:color w:val="000000"/>
          <w:sz w:val="24"/>
          <w:szCs w:val="24"/>
          <w:lang w:val="lv-LV"/>
        </w:rPr>
        <w:t xml:space="preserve"> par</w:t>
      </w:r>
      <w:r w:rsidR="00C86F8A" w:rsidRPr="00C75B76">
        <w:rPr>
          <w:rFonts w:ascii="Times New Roman" w:eastAsia="Times New Roman" w:hAnsi="Times New Roman"/>
          <w:bCs/>
          <w:iCs/>
          <w:color w:val="000000"/>
          <w:sz w:val="24"/>
          <w:szCs w:val="24"/>
          <w:lang w:val="lv-LV"/>
        </w:rPr>
        <w:t xml:space="preserve"> </w:t>
      </w:r>
      <w:r>
        <w:rPr>
          <w:rFonts w:ascii="Times New Roman" w:eastAsia="Times New Roman" w:hAnsi="Times New Roman"/>
          <w:bCs/>
          <w:iCs/>
          <w:color w:val="000000"/>
          <w:sz w:val="24"/>
          <w:szCs w:val="24"/>
          <w:lang w:val="lv-LV"/>
        </w:rPr>
        <w:t>l</w:t>
      </w:r>
      <w:r w:rsidRPr="00C75B76">
        <w:rPr>
          <w:rFonts w:ascii="Times New Roman" w:eastAsia="Times New Roman" w:hAnsi="Times New Roman"/>
          <w:bCs/>
          <w:iCs/>
          <w:color w:val="000000"/>
          <w:sz w:val="24"/>
          <w:szCs w:val="24"/>
          <w:lang w:val="lv-LV"/>
        </w:rPr>
        <w:t>ēmuma izpild</w:t>
      </w:r>
      <w:r>
        <w:rPr>
          <w:rFonts w:ascii="Times New Roman" w:eastAsia="Times New Roman" w:hAnsi="Times New Roman"/>
          <w:bCs/>
          <w:iCs/>
          <w:color w:val="000000"/>
          <w:sz w:val="24"/>
          <w:szCs w:val="24"/>
          <w:lang w:val="lv-LV"/>
        </w:rPr>
        <w:t>i</w:t>
      </w:r>
      <w:r w:rsidRPr="00C75B76">
        <w:rPr>
          <w:rFonts w:ascii="Times New Roman" w:eastAsia="Times New Roman" w:hAnsi="Times New Roman"/>
          <w:bCs/>
          <w:iCs/>
          <w:color w:val="000000"/>
          <w:sz w:val="24"/>
          <w:szCs w:val="24"/>
          <w:lang w:val="lv-LV"/>
        </w:rPr>
        <w:t xml:space="preserve"> </w:t>
      </w:r>
      <w:r w:rsidR="00C86F8A" w:rsidRPr="00C75B76">
        <w:rPr>
          <w:rFonts w:ascii="Times New Roman" w:eastAsia="Times New Roman" w:hAnsi="Times New Roman"/>
          <w:iCs/>
          <w:color w:val="000000"/>
          <w:sz w:val="24"/>
          <w:szCs w:val="24"/>
          <w:lang w:val="lv-LV"/>
        </w:rPr>
        <w:t>uzdot Ogres novada pašvaldības izpilddirektoram.</w:t>
      </w:r>
      <w:bookmarkEnd w:id="0"/>
      <w:bookmarkEnd w:id="1"/>
    </w:p>
    <w:p w14:paraId="14890B2B" w14:textId="77777777" w:rsidR="00525B89" w:rsidRPr="00AE49FB" w:rsidRDefault="00525B89"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207B90E0" w14:textId="77777777" w:rsidR="00A54925" w:rsidRPr="00AE49FB" w:rsidRDefault="00A54925" w:rsidP="00525B89">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687E321B" w14:textId="77777777" w:rsidR="00525B89" w:rsidRPr="00466DFE"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466DFE">
        <w:rPr>
          <w:rFonts w:ascii="Times New Roman" w:eastAsia="Times New Roman" w:hAnsi="Times New Roman"/>
          <w:sz w:val="24"/>
          <w:szCs w:val="20"/>
          <w:lang w:val="lv-LV" w:eastAsia="lv-LV"/>
        </w:rPr>
        <w:t>(Sēdes vadītāja,</w:t>
      </w:r>
    </w:p>
    <w:p w14:paraId="4C552C92" w14:textId="2AF2D9EC" w:rsidR="00525B89" w:rsidRPr="00466DFE" w:rsidRDefault="00525B89" w:rsidP="00525B89">
      <w:pPr>
        <w:spacing w:after="0" w:line="240" w:lineRule="auto"/>
        <w:ind w:right="43"/>
        <w:jc w:val="right"/>
        <w:rPr>
          <w:rFonts w:ascii="Times New Roman" w:hAnsi="Times New Roman"/>
          <w:sz w:val="24"/>
          <w:lang w:val="lv-LV"/>
        </w:rPr>
      </w:pPr>
      <w:r w:rsidRPr="00466DFE">
        <w:rPr>
          <w:rFonts w:ascii="Times New Roman" w:hAnsi="Times New Roman"/>
          <w:sz w:val="24"/>
          <w:lang w:val="lv-LV"/>
        </w:rPr>
        <w:t>domes priekšsēdētāja</w:t>
      </w:r>
      <w:r w:rsidR="00C75B76">
        <w:rPr>
          <w:rFonts w:ascii="Times New Roman" w:hAnsi="Times New Roman"/>
          <w:sz w:val="24"/>
          <w:lang w:val="lv-LV"/>
        </w:rPr>
        <w:t xml:space="preserve"> A. Kraujas</w:t>
      </w:r>
      <w:r w:rsidR="00940B28">
        <w:rPr>
          <w:rFonts w:ascii="Times New Roman" w:hAnsi="Times New Roman"/>
          <w:sz w:val="24"/>
          <w:lang w:val="lv-LV"/>
        </w:rPr>
        <w:t xml:space="preserve"> p</w:t>
      </w:r>
      <w:r w:rsidRPr="00466DFE">
        <w:rPr>
          <w:rFonts w:ascii="Times New Roman" w:hAnsi="Times New Roman"/>
          <w:sz w:val="24"/>
          <w:lang w:val="lv-LV"/>
        </w:rPr>
        <w:t>araksts)</w:t>
      </w:r>
    </w:p>
    <w:p w14:paraId="7A9BB30E" w14:textId="77777777" w:rsidR="00525B89" w:rsidRPr="00466DFE" w:rsidRDefault="00525B89" w:rsidP="00525B89">
      <w:pPr>
        <w:widowControl/>
        <w:ind w:right="43"/>
        <w:rPr>
          <w:rFonts w:ascii="Times New Roman" w:hAnsi="Times New Roman"/>
          <w:sz w:val="28"/>
          <w:szCs w:val="24"/>
          <w:lang w:val="lv-LV"/>
        </w:rPr>
      </w:pPr>
      <w:bookmarkStart w:id="2" w:name="_GoBack"/>
      <w:bookmarkEnd w:id="2"/>
    </w:p>
    <w:sectPr w:rsidR="00525B89" w:rsidRPr="00466DFE" w:rsidSect="00391EE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AFAF9" w14:textId="77777777" w:rsidR="00C86F8A" w:rsidRDefault="00C86F8A" w:rsidP="00C86F8A">
      <w:pPr>
        <w:spacing w:after="0" w:line="240" w:lineRule="auto"/>
      </w:pPr>
      <w:r>
        <w:separator/>
      </w:r>
    </w:p>
  </w:endnote>
  <w:endnote w:type="continuationSeparator" w:id="0">
    <w:p w14:paraId="55A6C511" w14:textId="77777777" w:rsidR="00C86F8A" w:rsidRDefault="00C86F8A" w:rsidP="00C8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69F59" w14:textId="77777777" w:rsidR="00C86F8A" w:rsidRDefault="00C86F8A" w:rsidP="00C86F8A">
      <w:pPr>
        <w:spacing w:after="0" w:line="240" w:lineRule="auto"/>
      </w:pPr>
      <w:r>
        <w:separator/>
      </w:r>
    </w:p>
  </w:footnote>
  <w:footnote w:type="continuationSeparator" w:id="0">
    <w:p w14:paraId="222B29A9" w14:textId="77777777" w:rsidR="00C86F8A" w:rsidRDefault="00C86F8A" w:rsidP="00C86F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4268"/>
    <w:rsid w:val="000476F2"/>
    <w:rsid w:val="000844E7"/>
    <w:rsid w:val="00096C8E"/>
    <w:rsid w:val="000E68FB"/>
    <w:rsid w:val="00184373"/>
    <w:rsid w:val="001A0763"/>
    <w:rsid w:val="001F43D7"/>
    <w:rsid w:val="002A0B5F"/>
    <w:rsid w:val="00337A64"/>
    <w:rsid w:val="00391EE9"/>
    <w:rsid w:val="0041352B"/>
    <w:rsid w:val="00466DFE"/>
    <w:rsid w:val="004A0549"/>
    <w:rsid w:val="004E46F7"/>
    <w:rsid w:val="00525B89"/>
    <w:rsid w:val="00525F82"/>
    <w:rsid w:val="00616307"/>
    <w:rsid w:val="00657B78"/>
    <w:rsid w:val="006740A0"/>
    <w:rsid w:val="006753A0"/>
    <w:rsid w:val="006D6C73"/>
    <w:rsid w:val="00712818"/>
    <w:rsid w:val="008C1773"/>
    <w:rsid w:val="008F0115"/>
    <w:rsid w:val="00917D3A"/>
    <w:rsid w:val="00940B28"/>
    <w:rsid w:val="00963C11"/>
    <w:rsid w:val="009967FC"/>
    <w:rsid w:val="00A41E0F"/>
    <w:rsid w:val="00A54925"/>
    <w:rsid w:val="00A61911"/>
    <w:rsid w:val="00AD53CD"/>
    <w:rsid w:val="00AE49FB"/>
    <w:rsid w:val="00B159E7"/>
    <w:rsid w:val="00B3351B"/>
    <w:rsid w:val="00B5164D"/>
    <w:rsid w:val="00BA5EB8"/>
    <w:rsid w:val="00BB52CF"/>
    <w:rsid w:val="00BE6C3E"/>
    <w:rsid w:val="00C24884"/>
    <w:rsid w:val="00C67CAE"/>
    <w:rsid w:val="00C75B76"/>
    <w:rsid w:val="00C86F8A"/>
    <w:rsid w:val="00C95B07"/>
    <w:rsid w:val="00D73C8D"/>
    <w:rsid w:val="00DF5400"/>
    <w:rsid w:val="00E939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D94F"/>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C86F8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6F8A"/>
    <w:rPr>
      <w:rFonts w:ascii="Segoe UI" w:eastAsia="Calibri" w:hAnsi="Segoe UI" w:cs="Segoe UI"/>
      <w:sz w:val="18"/>
      <w:szCs w:val="18"/>
      <w:lang w:val="en-US"/>
    </w:rPr>
  </w:style>
  <w:style w:type="paragraph" w:styleId="Vresteksts">
    <w:name w:val="footnote text"/>
    <w:basedOn w:val="Parasts"/>
    <w:link w:val="VrestekstsRakstz"/>
    <w:rsid w:val="00C86F8A"/>
    <w:pPr>
      <w:widowControl/>
      <w:spacing w:after="0" w:line="240" w:lineRule="auto"/>
    </w:pPr>
    <w:rPr>
      <w:rFonts w:ascii="Times New Roman" w:eastAsia="Times New Roman" w:hAnsi="Times New Roman"/>
      <w:sz w:val="20"/>
      <w:szCs w:val="20"/>
      <w:lang w:val="lv-LV"/>
    </w:rPr>
  </w:style>
  <w:style w:type="character" w:customStyle="1" w:styleId="VrestekstsRakstz">
    <w:name w:val="Vēres teksts Rakstz."/>
    <w:basedOn w:val="Noklusjumarindkopasfonts"/>
    <w:link w:val="Vresteksts"/>
    <w:rsid w:val="00C86F8A"/>
    <w:rPr>
      <w:rFonts w:ascii="Times New Roman" w:eastAsia="Times New Roman" w:hAnsi="Times New Roman" w:cs="Times New Roman"/>
      <w:sz w:val="20"/>
      <w:szCs w:val="20"/>
    </w:rPr>
  </w:style>
  <w:style w:type="character" w:styleId="Vresatsauce">
    <w:name w:val="footnote reference"/>
    <w:basedOn w:val="Noklusjumarindkopasfonts"/>
    <w:rsid w:val="00C86F8A"/>
    <w:rPr>
      <w:vertAlign w:val="superscript"/>
    </w:rPr>
  </w:style>
  <w:style w:type="character" w:styleId="Hipersaite">
    <w:name w:val="Hyperlink"/>
    <w:uiPriority w:val="99"/>
    <w:rsid w:val="00C86F8A"/>
    <w:rPr>
      <w:color w:val="0000FF"/>
      <w:u w:val="single"/>
    </w:rPr>
  </w:style>
  <w:style w:type="character" w:customStyle="1" w:styleId="fin-sum">
    <w:name w:val="fin-sum"/>
    <w:basedOn w:val="Noklusjumarindkopasfonts"/>
    <w:rsid w:val="00084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2836</Words>
  <Characters>1618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2026-07-31T06:49:00Z</cp:lastPrinted>
  <dcterms:created xsi:type="dcterms:W3CDTF">2026-07-31T06:51:00Z</dcterms:created>
  <dcterms:modified xsi:type="dcterms:W3CDTF">2026-07-31T06:51:00Z</dcterms:modified>
</cp:coreProperties>
</file>