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19750B" w:rsidRDefault="000B5979" w:rsidP="000B5979">
      <w:pPr>
        <w:jc w:val="center"/>
        <w:rPr>
          <w:noProof/>
          <w:lang w:val="lv-LV" w:eastAsia="lv-LV"/>
        </w:rPr>
      </w:pPr>
      <w:r w:rsidRPr="0019750B">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19750B" w:rsidRDefault="000B5979" w:rsidP="000B5979">
      <w:pPr>
        <w:jc w:val="center"/>
        <w:rPr>
          <w:rFonts w:ascii="RimBelwe" w:hAnsi="RimBelwe"/>
          <w:noProof/>
          <w:sz w:val="12"/>
          <w:szCs w:val="28"/>
          <w:lang w:val="lv-LV"/>
        </w:rPr>
      </w:pPr>
    </w:p>
    <w:p w14:paraId="09AC8BD4" w14:textId="77777777" w:rsidR="000B5979" w:rsidRPr="0019750B" w:rsidRDefault="000B5979" w:rsidP="000B5979">
      <w:pPr>
        <w:jc w:val="center"/>
        <w:rPr>
          <w:rFonts w:ascii="Times New Roman" w:hAnsi="Times New Roman"/>
          <w:noProof/>
          <w:sz w:val="36"/>
          <w:lang w:val="lv-LV"/>
        </w:rPr>
      </w:pPr>
      <w:r w:rsidRPr="0019750B">
        <w:rPr>
          <w:rFonts w:ascii="Times New Roman" w:hAnsi="Times New Roman"/>
          <w:noProof/>
          <w:sz w:val="36"/>
          <w:lang w:val="lv-LV"/>
        </w:rPr>
        <w:t>OGRES  NOVADA  PAŠVALDĪBA</w:t>
      </w:r>
    </w:p>
    <w:p w14:paraId="3B7CF41F" w14:textId="77777777" w:rsidR="000B5979" w:rsidRPr="0019750B" w:rsidRDefault="000B5979" w:rsidP="000B5979">
      <w:pPr>
        <w:jc w:val="center"/>
        <w:rPr>
          <w:rFonts w:ascii="Times New Roman" w:hAnsi="Times New Roman"/>
          <w:noProof/>
          <w:sz w:val="18"/>
          <w:lang w:val="lv-LV"/>
        </w:rPr>
      </w:pPr>
      <w:r w:rsidRPr="0019750B">
        <w:rPr>
          <w:rFonts w:ascii="Times New Roman" w:hAnsi="Times New Roman"/>
          <w:noProof/>
          <w:sz w:val="18"/>
          <w:lang w:val="lv-LV"/>
        </w:rPr>
        <w:t>Reģ.Nr.90000024455, Brīvības iela 33, Ogre, Ogres nov., LV-5001</w:t>
      </w:r>
    </w:p>
    <w:p w14:paraId="43AE1444" w14:textId="7E2DD134" w:rsidR="000B5979" w:rsidRPr="0019750B" w:rsidRDefault="000B5979" w:rsidP="000B5979">
      <w:pPr>
        <w:pBdr>
          <w:bottom w:val="single" w:sz="4" w:space="1" w:color="auto"/>
        </w:pBdr>
        <w:jc w:val="center"/>
        <w:rPr>
          <w:rFonts w:ascii="Times New Roman" w:hAnsi="Times New Roman"/>
          <w:noProof/>
          <w:sz w:val="18"/>
          <w:lang w:val="lv-LV"/>
        </w:rPr>
      </w:pPr>
      <w:r w:rsidRPr="0019750B">
        <w:rPr>
          <w:rFonts w:ascii="Times New Roman" w:hAnsi="Times New Roman"/>
          <w:noProof/>
          <w:sz w:val="18"/>
          <w:lang w:val="lv-LV"/>
        </w:rPr>
        <w:t xml:space="preserve">tālrunis 65071160, </w:t>
      </w:r>
      <w:r w:rsidRPr="0019750B">
        <w:rPr>
          <w:rFonts w:ascii="Times New Roman" w:hAnsi="Times New Roman"/>
          <w:sz w:val="18"/>
          <w:lang w:val="lv-LV"/>
        </w:rPr>
        <w:t xml:space="preserve">e-pasts: ogredome@ogresnovads.lv, www.ogresnovads.lv </w:t>
      </w:r>
    </w:p>
    <w:p w14:paraId="084C47BA" w14:textId="77777777" w:rsidR="000B5979" w:rsidRPr="0019750B" w:rsidRDefault="000B5979" w:rsidP="000B5979">
      <w:pPr>
        <w:rPr>
          <w:rFonts w:ascii="Times New Roman" w:hAnsi="Times New Roman"/>
          <w:sz w:val="28"/>
          <w:szCs w:val="28"/>
          <w:lang w:val="lv-LV"/>
        </w:rPr>
      </w:pPr>
    </w:p>
    <w:p w14:paraId="716867EF" w14:textId="219B24A3" w:rsidR="000B5979" w:rsidRPr="0019750B" w:rsidRDefault="00A424E4" w:rsidP="00A424E4">
      <w:pPr>
        <w:jc w:val="center"/>
        <w:rPr>
          <w:rFonts w:ascii="Times New Roman" w:hAnsi="Times New Roman"/>
          <w:sz w:val="28"/>
          <w:szCs w:val="28"/>
          <w:lang w:val="lv-LV"/>
        </w:rPr>
      </w:pPr>
      <w:r w:rsidRPr="0019750B">
        <w:rPr>
          <w:rFonts w:ascii="Times New Roman" w:hAnsi="Times New Roman"/>
          <w:sz w:val="28"/>
          <w:lang w:val="lv-LV"/>
        </w:rPr>
        <w:t>PAŠVALDĪBAS</w:t>
      </w:r>
      <w:r w:rsidR="000B5979" w:rsidRPr="0019750B">
        <w:rPr>
          <w:rFonts w:ascii="Times New Roman" w:hAnsi="Times New Roman"/>
          <w:sz w:val="28"/>
          <w:lang w:val="lv-LV"/>
        </w:rPr>
        <w:t xml:space="preserve"> DOMES</w:t>
      </w:r>
      <w:r w:rsidRPr="0019750B">
        <w:rPr>
          <w:rFonts w:ascii="Times New Roman" w:hAnsi="Times New Roman"/>
          <w:sz w:val="28"/>
          <w:lang w:val="lv-LV"/>
        </w:rPr>
        <w:t xml:space="preserve"> </w:t>
      </w:r>
      <w:r w:rsidR="00B5364F">
        <w:rPr>
          <w:rFonts w:ascii="Times New Roman" w:hAnsi="Times New Roman"/>
          <w:sz w:val="28"/>
          <w:szCs w:val="28"/>
          <w:lang w:val="lv-LV"/>
        </w:rPr>
        <w:t>SĒDES PROTOKOLA</w:t>
      </w:r>
      <w:r w:rsidR="000B5979" w:rsidRPr="0019750B">
        <w:rPr>
          <w:rFonts w:ascii="Times New Roman" w:hAnsi="Times New Roman"/>
          <w:sz w:val="28"/>
          <w:szCs w:val="28"/>
          <w:lang w:val="lv-LV"/>
        </w:rPr>
        <w:t xml:space="preserve"> IZRAKSTS</w:t>
      </w:r>
    </w:p>
    <w:p w14:paraId="4D6832F6" w14:textId="77777777" w:rsidR="000B5979" w:rsidRPr="0019750B" w:rsidRDefault="000B5979" w:rsidP="000B5979">
      <w:pPr>
        <w:rPr>
          <w:rFonts w:ascii="Times New Roman" w:hAnsi="Times New Roman"/>
          <w:lang w:val="lv-LV"/>
        </w:rPr>
      </w:pPr>
    </w:p>
    <w:p w14:paraId="3177DA04" w14:textId="77777777" w:rsidR="000B5979" w:rsidRPr="0019750B"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E10E05" w14:paraId="7B9EBA8A" w14:textId="77777777" w:rsidTr="00822D44">
        <w:tc>
          <w:tcPr>
            <w:tcW w:w="1666" w:type="pct"/>
          </w:tcPr>
          <w:p w14:paraId="5DF38C57" w14:textId="77777777" w:rsidR="000B5979" w:rsidRPr="00E10E05" w:rsidRDefault="000B5979" w:rsidP="00822D44">
            <w:pPr>
              <w:rPr>
                <w:rFonts w:ascii="Times New Roman" w:hAnsi="Times New Roman"/>
                <w:szCs w:val="24"/>
                <w:lang w:val="lv-LV"/>
              </w:rPr>
            </w:pPr>
            <w:r w:rsidRPr="00E10E05">
              <w:rPr>
                <w:rFonts w:ascii="Times New Roman" w:hAnsi="Times New Roman"/>
                <w:szCs w:val="24"/>
                <w:lang w:val="lv-LV"/>
              </w:rPr>
              <w:t>Ogrē, Brīvības ielā 33</w:t>
            </w:r>
          </w:p>
        </w:tc>
        <w:tc>
          <w:tcPr>
            <w:tcW w:w="1666" w:type="pct"/>
          </w:tcPr>
          <w:p w14:paraId="635BCAFB" w14:textId="1DBB7EBD" w:rsidR="000B5979" w:rsidRPr="00E10E05" w:rsidRDefault="00733D6A" w:rsidP="00B5364F">
            <w:pPr>
              <w:pStyle w:val="Virsraksts2"/>
              <w:rPr>
                <w:szCs w:val="24"/>
              </w:rPr>
            </w:pPr>
            <w:r w:rsidRPr="00E10E05">
              <w:rPr>
                <w:szCs w:val="24"/>
              </w:rPr>
              <w:t>Nr.</w:t>
            </w:r>
            <w:r w:rsidR="006B13B8">
              <w:rPr>
                <w:szCs w:val="24"/>
              </w:rPr>
              <w:t>10</w:t>
            </w:r>
          </w:p>
        </w:tc>
        <w:tc>
          <w:tcPr>
            <w:tcW w:w="1667" w:type="pct"/>
          </w:tcPr>
          <w:p w14:paraId="5386F62B" w14:textId="62C541C5" w:rsidR="000B5979" w:rsidRPr="00E10E05" w:rsidRDefault="00CE5F71" w:rsidP="006B13B8">
            <w:pPr>
              <w:jc w:val="right"/>
              <w:rPr>
                <w:rFonts w:ascii="Times New Roman" w:hAnsi="Times New Roman"/>
                <w:szCs w:val="24"/>
                <w:lang w:val="lv-LV"/>
              </w:rPr>
            </w:pPr>
            <w:r w:rsidRPr="00E10E05">
              <w:rPr>
                <w:rFonts w:ascii="Times New Roman" w:hAnsi="Times New Roman"/>
                <w:szCs w:val="24"/>
                <w:lang w:val="lv-LV"/>
              </w:rPr>
              <w:t>2026</w:t>
            </w:r>
            <w:r w:rsidR="000B5979" w:rsidRPr="00E10E05">
              <w:rPr>
                <w:rFonts w:ascii="Times New Roman" w:hAnsi="Times New Roman"/>
                <w:szCs w:val="24"/>
                <w:lang w:val="lv-LV"/>
              </w:rPr>
              <w:t>.</w:t>
            </w:r>
            <w:r w:rsidR="00BF1921" w:rsidRPr="00E10E05">
              <w:rPr>
                <w:rFonts w:ascii="Times New Roman" w:hAnsi="Times New Roman"/>
                <w:szCs w:val="24"/>
                <w:lang w:val="lv-LV"/>
              </w:rPr>
              <w:t xml:space="preserve"> </w:t>
            </w:r>
            <w:r w:rsidR="000B5979" w:rsidRPr="00E10E05">
              <w:rPr>
                <w:rFonts w:ascii="Times New Roman" w:hAnsi="Times New Roman"/>
                <w:szCs w:val="24"/>
                <w:lang w:val="lv-LV"/>
              </w:rPr>
              <w:t>gada</w:t>
            </w:r>
            <w:r w:rsidR="00733D6A" w:rsidRPr="00E10E05">
              <w:rPr>
                <w:rFonts w:ascii="Times New Roman" w:hAnsi="Times New Roman"/>
                <w:szCs w:val="24"/>
                <w:lang w:val="lv-LV"/>
              </w:rPr>
              <w:t xml:space="preserve"> </w:t>
            </w:r>
            <w:r w:rsidR="006B13B8">
              <w:rPr>
                <w:rFonts w:ascii="Times New Roman" w:hAnsi="Times New Roman"/>
                <w:szCs w:val="24"/>
                <w:lang w:val="lv-LV"/>
              </w:rPr>
              <w:t>30</w:t>
            </w:r>
            <w:r w:rsidR="00733D6A" w:rsidRPr="00E10E05">
              <w:rPr>
                <w:rFonts w:ascii="Times New Roman" w:hAnsi="Times New Roman"/>
                <w:szCs w:val="24"/>
                <w:lang w:val="lv-LV"/>
              </w:rPr>
              <w:t>.</w:t>
            </w:r>
            <w:r w:rsidR="00BF1921" w:rsidRPr="00E10E05">
              <w:rPr>
                <w:rFonts w:ascii="Times New Roman" w:hAnsi="Times New Roman"/>
                <w:szCs w:val="24"/>
                <w:lang w:val="lv-LV"/>
              </w:rPr>
              <w:t xml:space="preserve"> </w:t>
            </w:r>
            <w:r w:rsidRPr="00E10E05">
              <w:rPr>
                <w:rFonts w:ascii="Times New Roman" w:hAnsi="Times New Roman"/>
                <w:szCs w:val="24"/>
                <w:lang w:val="lv-LV"/>
              </w:rPr>
              <w:t>jūlijā</w:t>
            </w:r>
          </w:p>
        </w:tc>
      </w:tr>
    </w:tbl>
    <w:p w14:paraId="1367480E" w14:textId="77777777" w:rsidR="000B5979" w:rsidRPr="00E10E05" w:rsidRDefault="000B5979" w:rsidP="005228B6">
      <w:pPr>
        <w:rPr>
          <w:rFonts w:ascii="Times New Roman" w:hAnsi="Times New Roman"/>
          <w:b/>
          <w:szCs w:val="24"/>
          <w:lang w:val="lv-LV"/>
        </w:rPr>
      </w:pPr>
    </w:p>
    <w:p w14:paraId="58E9E8E0" w14:textId="3CF9E0AB" w:rsidR="000B5979" w:rsidRPr="00E10E05" w:rsidRDefault="006B13B8" w:rsidP="000B5979">
      <w:pPr>
        <w:jc w:val="center"/>
        <w:rPr>
          <w:rFonts w:ascii="Times New Roman" w:hAnsi="Times New Roman"/>
          <w:b/>
          <w:szCs w:val="24"/>
          <w:lang w:val="lv-LV"/>
        </w:rPr>
      </w:pPr>
      <w:r>
        <w:rPr>
          <w:rFonts w:ascii="Times New Roman" w:hAnsi="Times New Roman"/>
          <w:b/>
          <w:szCs w:val="24"/>
          <w:lang w:val="lv-LV"/>
        </w:rPr>
        <w:t>3</w:t>
      </w:r>
      <w:r w:rsidR="000B5979" w:rsidRPr="00E10E05">
        <w:rPr>
          <w:rFonts w:ascii="Times New Roman" w:hAnsi="Times New Roman"/>
          <w:b/>
          <w:szCs w:val="24"/>
          <w:lang w:val="lv-LV"/>
        </w:rPr>
        <w:t>.</w:t>
      </w:r>
    </w:p>
    <w:p w14:paraId="22A96CA8" w14:textId="75A420D2" w:rsidR="00BD7D02" w:rsidRPr="00E10E05" w:rsidRDefault="000B5979" w:rsidP="00CE5F71">
      <w:pPr>
        <w:pStyle w:val="Virsraksts1"/>
        <w:ind w:left="0"/>
        <w:rPr>
          <w:szCs w:val="24"/>
        </w:rPr>
      </w:pPr>
      <w:r w:rsidRPr="00E10E05">
        <w:rPr>
          <w:szCs w:val="24"/>
        </w:rPr>
        <w:t xml:space="preserve">Par </w:t>
      </w:r>
      <w:r w:rsidR="00BE42F6" w:rsidRPr="00E10E05">
        <w:rPr>
          <w:bCs/>
        </w:rPr>
        <w:t>Dabas un apstādījumu teritoriju, ūdens teritoriju un krastmalu, ainavu un kultūrvēsturiskā mantojuma tematisko plānojumu</w:t>
      </w:r>
    </w:p>
    <w:p w14:paraId="66E86220" w14:textId="77777777" w:rsidR="00733D6A" w:rsidRPr="00E10E05" w:rsidRDefault="00733D6A" w:rsidP="00DF4458">
      <w:pPr>
        <w:jc w:val="both"/>
        <w:rPr>
          <w:rFonts w:ascii="Times New Roman" w:hAnsi="Times New Roman"/>
          <w:b/>
          <w:szCs w:val="24"/>
          <w:u w:val="single"/>
          <w:lang w:val="lv-LV"/>
        </w:rPr>
      </w:pPr>
    </w:p>
    <w:p w14:paraId="75827782" w14:textId="6BCDEE07" w:rsidR="00AA4F7E" w:rsidRPr="00E10E05" w:rsidRDefault="00E10E05" w:rsidP="006B13B8">
      <w:pPr>
        <w:spacing w:after="120"/>
        <w:ind w:firstLine="720"/>
        <w:jc w:val="both"/>
        <w:rPr>
          <w:rFonts w:ascii="Times New Roman" w:hAnsi="Times New Roman"/>
          <w:szCs w:val="24"/>
          <w:lang w:val="lv-LV"/>
        </w:rPr>
      </w:pPr>
      <w:r w:rsidRPr="00E10E05">
        <w:rPr>
          <w:rFonts w:ascii="Times New Roman" w:hAnsi="Times New Roman"/>
          <w:szCs w:val="24"/>
          <w:lang w:val="lv-LV"/>
        </w:rPr>
        <w:t>Ogres novada pašvaldība</w:t>
      </w:r>
      <w:r>
        <w:rPr>
          <w:rFonts w:ascii="Times New Roman" w:hAnsi="Times New Roman"/>
          <w:szCs w:val="24"/>
          <w:lang w:val="lv-LV"/>
        </w:rPr>
        <w:t>s</w:t>
      </w:r>
      <w:r w:rsidRPr="00E10E05">
        <w:rPr>
          <w:rFonts w:ascii="Times New Roman" w:hAnsi="Times New Roman"/>
          <w:szCs w:val="24"/>
          <w:lang w:val="lv-LV"/>
        </w:rPr>
        <w:t xml:space="preserve"> (turpmāk – Pašvaldība) dome 2023. gada 30. novembr</w:t>
      </w:r>
      <w:r>
        <w:rPr>
          <w:rFonts w:ascii="Times New Roman" w:hAnsi="Times New Roman"/>
          <w:szCs w:val="24"/>
          <w:lang w:val="lv-LV"/>
        </w:rPr>
        <w:t>ī pieņēma</w:t>
      </w:r>
      <w:r w:rsidRPr="00E10E05">
        <w:rPr>
          <w:rFonts w:ascii="Times New Roman" w:hAnsi="Times New Roman"/>
          <w:szCs w:val="24"/>
          <w:lang w:val="lv-LV"/>
        </w:rPr>
        <w:t xml:space="preserve"> lēmumu “Par Ogres novada teritorijas plānojuma un tematisko plānojumu izstrādes uzsākšanu”</w:t>
      </w:r>
      <w:r>
        <w:rPr>
          <w:rFonts w:ascii="Times New Roman" w:hAnsi="Times New Roman"/>
          <w:szCs w:val="24"/>
          <w:lang w:val="lv-LV"/>
        </w:rPr>
        <w:t xml:space="preserve"> (protokols Nr. 19; 20.)</w:t>
      </w:r>
      <w:r w:rsidRPr="00E10E05">
        <w:rPr>
          <w:rFonts w:ascii="Times New Roman" w:hAnsi="Times New Roman"/>
          <w:szCs w:val="24"/>
          <w:lang w:val="lv-LV"/>
        </w:rPr>
        <w:t xml:space="preserve">, ar kuru </w:t>
      </w:r>
      <w:r>
        <w:rPr>
          <w:rFonts w:ascii="Times New Roman" w:hAnsi="Times New Roman"/>
          <w:szCs w:val="24"/>
          <w:lang w:val="lv-LV"/>
        </w:rPr>
        <w:t>t</w:t>
      </w:r>
      <w:r w:rsidRPr="00E10E05">
        <w:rPr>
          <w:rFonts w:ascii="Times New Roman" w:hAnsi="Times New Roman"/>
          <w:szCs w:val="24"/>
          <w:lang w:val="lv-LV"/>
        </w:rPr>
        <w:t>i</w:t>
      </w:r>
      <w:r>
        <w:rPr>
          <w:rFonts w:ascii="Times New Roman" w:hAnsi="Times New Roman"/>
          <w:szCs w:val="24"/>
          <w:lang w:val="lv-LV"/>
        </w:rPr>
        <w:t>ka</w:t>
      </w:r>
      <w:r w:rsidRPr="00E10E05">
        <w:rPr>
          <w:rFonts w:ascii="Times New Roman" w:hAnsi="Times New Roman"/>
          <w:szCs w:val="24"/>
          <w:lang w:val="lv-LV"/>
        </w:rPr>
        <w:t xml:space="preserve"> apstiprināts darba uzdevums </w:t>
      </w:r>
      <w:r>
        <w:rPr>
          <w:rFonts w:ascii="Times New Roman" w:hAnsi="Times New Roman"/>
          <w:szCs w:val="24"/>
          <w:lang w:val="lv-LV"/>
        </w:rPr>
        <w:t>“D</w:t>
      </w:r>
      <w:r w:rsidR="00AA4F7E" w:rsidRPr="00E10E05">
        <w:rPr>
          <w:rFonts w:ascii="Times New Roman" w:hAnsi="Times New Roman"/>
          <w:szCs w:val="24"/>
          <w:lang w:val="lv-LV"/>
        </w:rPr>
        <w:t>abas un apstādījumu teritoriju, ūdens teritoriju un krastmalu, ainavu un kultūrvēsturiskā mantojuma tematiskā plānojuma</w:t>
      </w:r>
      <w:r>
        <w:rPr>
          <w:rFonts w:ascii="Times New Roman" w:hAnsi="Times New Roman"/>
          <w:szCs w:val="24"/>
          <w:lang w:val="lv-LV"/>
        </w:rPr>
        <w:t>”</w:t>
      </w:r>
      <w:r w:rsidR="00AA4F7E" w:rsidRPr="00E10E05">
        <w:rPr>
          <w:rFonts w:ascii="Times New Roman" w:hAnsi="Times New Roman"/>
          <w:szCs w:val="24"/>
          <w:lang w:val="lv-LV"/>
        </w:rPr>
        <w:t xml:space="preserve"> (turpmāk – Plānojums) izstrādei. Saskaņā ar Pašvaldības domes 2024.</w:t>
      </w:r>
      <w:r>
        <w:rPr>
          <w:rFonts w:ascii="Times New Roman" w:hAnsi="Times New Roman"/>
          <w:szCs w:val="24"/>
          <w:lang w:val="lv-LV"/>
        </w:rPr>
        <w:t> </w:t>
      </w:r>
      <w:r w:rsidR="00AA4F7E" w:rsidRPr="00E10E05">
        <w:rPr>
          <w:rFonts w:ascii="Times New Roman" w:hAnsi="Times New Roman"/>
          <w:szCs w:val="24"/>
          <w:lang w:val="lv-LV"/>
        </w:rPr>
        <w:t>gada 29. augusta lēmumu “Par grozījumiem Ogres novada pašvaldības domes 2023. gada 30. novembra lēmumā “Par Ogres novada teritorijas plānojuma un tematisko plānojumu izstrādes uzsākšanu””</w:t>
      </w:r>
      <w:r>
        <w:rPr>
          <w:rFonts w:ascii="Times New Roman" w:hAnsi="Times New Roman"/>
          <w:szCs w:val="24"/>
          <w:lang w:val="lv-LV"/>
        </w:rPr>
        <w:t xml:space="preserve"> (protokols Nr. 13; 38.)</w:t>
      </w:r>
      <w:r w:rsidR="00AA4F7E" w:rsidRPr="00E10E05">
        <w:rPr>
          <w:rFonts w:ascii="Times New Roman" w:hAnsi="Times New Roman"/>
          <w:szCs w:val="24"/>
          <w:lang w:val="lv-LV"/>
        </w:rPr>
        <w:t xml:space="preserve"> un 2024. gada 31. oktobra lēmumu “Par grozījumiem Ogres novada pašvaldības domes 2023. gada 30. novembra lēmumā “Par Ogres novada teritorijas plānojuma un tematisko plānojumu izstrādes uzsākšanu””</w:t>
      </w:r>
      <w:r>
        <w:rPr>
          <w:rFonts w:ascii="Times New Roman" w:hAnsi="Times New Roman"/>
          <w:szCs w:val="24"/>
          <w:lang w:val="lv-LV"/>
        </w:rPr>
        <w:t xml:space="preserve"> (protokols Nr. 16; 23.)</w:t>
      </w:r>
      <w:r w:rsidR="00AA4F7E" w:rsidRPr="00E10E05">
        <w:rPr>
          <w:rFonts w:ascii="Times New Roman" w:hAnsi="Times New Roman"/>
          <w:szCs w:val="24"/>
          <w:lang w:val="lv-LV"/>
        </w:rPr>
        <w:t xml:space="preserve"> grozīts Plānojuma izstrādes darba uzdevums.</w:t>
      </w:r>
    </w:p>
    <w:p w14:paraId="255138E7" w14:textId="02D2AE24" w:rsidR="00AA4F7E" w:rsidRPr="00E10E05" w:rsidRDefault="00DA52B1" w:rsidP="006B13B8">
      <w:pPr>
        <w:spacing w:after="120"/>
        <w:ind w:firstLine="720"/>
        <w:jc w:val="both"/>
        <w:rPr>
          <w:rFonts w:ascii="Times New Roman" w:hAnsi="Times New Roman"/>
          <w:szCs w:val="24"/>
          <w:lang w:val="lv-LV"/>
        </w:rPr>
      </w:pPr>
      <w:r>
        <w:rPr>
          <w:rFonts w:ascii="Times New Roman" w:hAnsi="Times New Roman"/>
          <w:szCs w:val="24"/>
          <w:lang w:val="lv-LV"/>
        </w:rPr>
        <w:t>P</w:t>
      </w:r>
      <w:r w:rsidRPr="00E10E05">
        <w:rPr>
          <w:rFonts w:ascii="Times New Roman" w:hAnsi="Times New Roman"/>
          <w:szCs w:val="24"/>
          <w:lang w:val="lv-LV"/>
        </w:rPr>
        <w:t>amatojoties uz atklāta konkursa “Ogres novada teritorijas plānojuma un tematisko plānojumu izstrāde” (ONP 2024/106) rezultātu un 2024. gada 14. decembrī noslēgto līgumu Nr. 5-1.1/2024-994 “Par  Ogres novada teritorijas plānojuma un tematisko plānojumu izstrādi”</w:t>
      </w:r>
      <w:r>
        <w:rPr>
          <w:rFonts w:ascii="Times New Roman" w:hAnsi="Times New Roman"/>
          <w:szCs w:val="24"/>
          <w:lang w:val="lv-LV"/>
        </w:rPr>
        <w:t xml:space="preserve"> </w:t>
      </w:r>
      <w:r w:rsidR="00AA4F7E" w:rsidRPr="00E10E05">
        <w:rPr>
          <w:rFonts w:ascii="Times New Roman" w:hAnsi="Times New Roman"/>
          <w:szCs w:val="24"/>
          <w:lang w:val="lv-LV"/>
        </w:rPr>
        <w:t xml:space="preserve">Plānojuma izstrādātājs ir sabiedrība ar ierobežotu atbildību “Grupa93” (turpmāk – Izstrādātājs). </w:t>
      </w:r>
    </w:p>
    <w:p w14:paraId="0C2F3E43" w14:textId="111B8B34" w:rsidR="00AA4F7E" w:rsidRPr="00E10E05" w:rsidRDefault="00AA4F7E" w:rsidP="006B13B8">
      <w:pPr>
        <w:spacing w:after="120"/>
        <w:ind w:firstLine="720"/>
        <w:jc w:val="both"/>
        <w:rPr>
          <w:rFonts w:ascii="Times New Roman" w:hAnsi="Times New Roman"/>
          <w:szCs w:val="24"/>
          <w:lang w:val="lv-LV"/>
        </w:rPr>
      </w:pPr>
      <w:r w:rsidRPr="00E10E05">
        <w:rPr>
          <w:rFonts w:ascii="Times New Roman" w:hAnsi="Times New Roman"/>
          <w:szCs w:val="24"/>
          <w:lang w:val="lv-LV"/>
        </w:rPr>
        <w:t xml:space="preserve">Plānojuma </w:t>
      </w:r>
      <w:r w:rsidR="00F44503" w:rsidRPr="00E10E05">
        <w:rPr>
          <w:rFonts w:ascii="Times New Roman" w:hAnsi="Times New Roman"/>
          <w:szCs w:val="24"/>
          <w:lang w:val="lv-LV"/>
        </w:rPr>
        <w:t xml:space="preserve">izstrādes </w:t>
      </w:r>
      <w:r w:rsidRPr="00E10E05">
        <w:rPr>
          <w:rFonts w:ascii="Times New Roman" w:hAnsi="Times New Roman"/>
          <w:szCs w:val="24"/>
          <w:lang w:val="lv-LV"/>
        </w:rPr>
        <w:t xml:space="preserve">mērķis ir </w:t>
      </w:r>
      <w:r w:rsidR="00F44503" w:rsidRPr="00E10E05">
        <w:rPr>
          <w:rFonts w:ascii="Times New Roman" w:hAnsi="Times New Roman"/>
          <w:szCs w:val="24"/>
          <w:lang w:val="lv-LV"/>
        </w:rPr>
        <w:t>sniegt nosacījumus dabas, apstādījumu, ūdens teritoriju un krastmalu ekoloģiskās, sanitāri-higiēniskās, rekreatīvās funkcijas uzlabošanai, identificēt ainaviski un kultūrvēsturiski vērtīgās teritorijas un objektus, noteikt nosacījumus un rīcības to aizsardzībai, pārvaldībai, plānošanai un potenciālā efektīvai izmantošanai Ogres novada ilgtspējīgas attīstības stratēģijā 2022.</w:t>
      </w:r>
      <w:r w:rsidR="00B90B7B">
        <w:rPr>
          <w:rFonts w:ascii="Times New Roman" w:hAnsi="Times New Roman"/>
          <w:szCs w:val="24"/>
          <w:lang w:val="lv-LV"/>
        </w:rPr>
        <w:t>-</w:t>
      </w:r>
      <w:r w:rsidR="00F44503" w:rsidRPr="00E10E05">
        <w:rPr>
          <w:rFonts w:ascii="Times New Roman" w:hAnsi="Times New Roman"/>
          <w:szCs w:val="24"/>
          <w:lang w:val="lv-LV"/>
        </w:rPr>
        <w:t>2034.</w:t>
      </w:r>
      <w:r w:rsidR="00DA52B1">
        <w:rPr>
          <w:rFonts w:ascii="Times New Roman" w:hAnsi="Times New Roman"/>
          <w:szCs w:val="24"/>
          <w:lang w:val="lv-LV"/>
        </w:rPr>
        <w:t xml:space="preserve"> </w:t>
      </w:r>
      <w:r w:rsidR="00F44503" w:rsidRPr="00E10E05">
        <w:rPr>
          <w:rFonts w:ascii="Times New Roman" w:hAnsi="Times New Roman"/>
          <w:szCs w:val="24"/>
          <w:lang w:val="lv-LV"/>
        </w:rPr>
        <w:t>gadam un Ogres novada attīstības programmā 2022.</w:t>
      </w:r>
      <w:r w:rsidR="00B90B7B">
        <w:rPr>
          <w:rFonts w:ascii="Times New Roman" w:hAnsi="Times New Roman"/>
          <w:szCs w:val="24"/>
          <w:lang w:val="lv-LV"/>
        </w:rPr>
        <w:t>-</w:t>
      </w:r>
      <w:r w:rsidR="00F44503" w:rsidRPr="00E10E05">
        <w:rPr>
          <w:rFonts w:ascii="Times New Roman" w:hAnsi="Times New Roman"/>
          <w:szCs w:val="24"/>
          <w:lang w:val="lv-LV"/>
        </w:rPr>
        <w:t>2027.</w:t>
      </w:r>
      <w:r w:rsidR="00DA52B1">
        <w:rPr>
          <w:rFonts w:ascii="Times New Roman" w:hAnsi="Times New Roman"/>
          <w:szCs w:val="24"/>
          <w:lang w:val="lv-LV"/>
        </w:rPr>
        <w:t xml:space="preserve"> </w:t>
      </w:r>
      <w:r w:rsidR="00F44503" w:rsidRPr="00E10E05">
        <w:rPr>
          <w:rFonts w:ascii="Times New Roman" w:hAnsi="Times New Roman"/>
          <w:szCs w:val="24"/>
          <w:lang w:val="lv-LV"/>
        </w:rPr>
        <w:t>gadam definēto mērķu sasniegšanai.</w:t>
      </w:r>
    </w:p>
    <w:p w14:paraId="0D2A30F6" w14:textId="2D7EB2F1" w:rsidR="00AA4F7E" w:rsidRPr="00E10E05" w:rsidRDefault="00AA4F7E" w:rsidP="006B13B8">
      <w:pPr>
        <w:spacing w:after="120"/>
        <w:ind w:firstLine="720"/>
        <w:jc w:val="both"/>
        <w:rPr>
          <w:rFonts w:ascii="Times New Roman" w:hAnsi="Times New Roman"/>
          <w:szCs w:val="24"/>
          <w:lang w:val="lv-LV"/>
        </w:rPr>
      </w:pPr>
      <w:r w:rsidRPr="00E10E05">
        <w:rPr>
          <w:rFonts w:ascii="Times New Roman" w:hAnsi="Times New Roman"/>
          <w:szCs w:val="24"/>
          <w:lang w:val="lv-LV"/>
        </w:rPr>
        <w:t xml:space="preserve">Plānojums sastāv no “I sējums </w:t>
      </w:r>
      <w:r w:rsidR="00B90B7B">
        <w:rPr>
          <w:rFonts w:ascii="Times New Roman" w:hAnsi="Times New Roman"/>
          <w:szCs w:val="24"/>
          <w:lang w:val="lv-LV"/>
        </w:rPr>
        <w:t>-</w:t>
      </w:r>
      <w:r w:rsidRPr="00E10E05">
        <w:rPr>
          <w:rFonts w:ascii="Times New Roman" w:hAnsi="Times New Roman"/>
          <w:szCs w:val="24"/>
          <w:lang w:val="lv-LV"/>
        </w:rPr>
        <w:t xml:space="preserve"> </w:t>
      </w:r>
      <w:hyperlink r:id="rId12" w:history="1">
        <w:r w:rsidRPr="00BC3892">
          <w:rPr>
            <w:rStyle w:val="Hipersaite"/>
            <w:rFonts w:ascii="Times New Roman" w:hAnsi="Times New Roman"/>
            <w:szCs w:val="24"/>
            <w:lang w:val="lv-LV"/>
          </w:rPr>
          <w:t>Esošā situācija</w:t>
        </w:r>
      </w:hyperlink>
      <w:r w:rsidRPr="00E10E05">
        <w:rPr>
          <w:rFonts w:ascii="Times New Roman" w:hAnsi="Times New Roman"/>
          <w:szCs w:val="24"/>
          <w:lang w:val="lv-LV"/>
        </w:rPr>
        <w:t>”</w:t>
      </w:r>
      <w:r w:rsidR="00DA52B1">
        <w:rPr>
          <w:rFonts w:ascii="Times New Roman" w:hAnsi="Times New Roman"/>
          <w:szCs w:val="24"/>
          <w:lang w:val="lv-LV"/>
        </w:rPr>
        <w:t>,</w:t>
      </w:r>
      <w:r w:rsidRPr="00E10E05">
        <w:rPr>
          <w:rFonts w:ascii="Times New Roman" w:hAnsi="Times New Roman"/>
          <w:szCs w:val="24"/>
          <w:lang w:val="lv-LV"/>
        </w:rPr>
        <w:t xml:space="preserve"> “II </w:t>
      </w:r>
      <w:r w:rsidR="00B90B7B" w:rsidRPr="00E10E05">
        <w:rPr>
          <w:rFonts w:ascii="Times New Roman" w:hAnsi="Times New Roman"/>
          <w:szCs w:val="24"/>
          <w:lang w:val="lv-LV"/>
        </w:rPr>
        <w:t>sējum</w:t>
      </w:r>
      <w:r w:rsidR="00B90B7B">
        <w:rPr>
          <w:rFonts w:ascii="Times New Roman" w:hAnsi="Times New Roman"/>
          <w:szCs w:val="24"/>
          <w:lang w:val="lv-LV"/>
        </w:rPr>
        <w:t>s</w:t>
      </w:r>
      <w:r w:rsidR="00B90B7B" w:rsidRPr="00E10E05">
        <w:rPr>
          <w:rFonts w:ascii="Times New Roman" w:hAnsi="Times New Roman"/>
          <w:szCs w:val="24"/>
          <w:lang w:val="lv-LV"/>
        </w:rPr>
        <w:t xml:space="preserve"> </w:t>
      </w:r>
      <w:r w:rsidR="00B90B7B">
        <w:rPr>
          <w:rFonts w:ascii="Times New Roman" w:hAnsi="Times New Roman"/>
          <w:szCs w:val="24"/>
          <w:lang w:val="lv-LV"/>
        </w:rPr>
        <w:t>-</w:t>
      </w:r>
      <w:r w:rsidRPr="00E10E05">
        <w:rPr>
          <w:rFonts w:ascii="Times New Roman" w:hAnsi="Times New Roman"/>
          <w:szCs w:val="24"/>
          <w:lang w:val="lv-LV"/>
        </w:rPr>
        <w:t xml:space="preserve"> </w:t>
      </w:r>
      <w:hyperlink r:id="rId13" w:history="1">
        <w:r w:rsidRPr="00BC3892">
          <w:rPr>
            <w:rStyle w:val="Hipersaite"/>
            <w:rFonts w:ascii="Times New Roman" w:hAnsi="Times New Roman"/>
            <w:szCs w:val="24"/>
            <w:lang w:val="lv-LV"/>
          </w:rPr>
          <w:t>rekomendācijas</w:t>
        </w:r>
      </w:hyperlink>
      <w:r w:rsidRPr="00E10E05">
        <w:rPr>
          <w:rFonts w:ascii="Times New Roman" w:hAnsi="Times New Roman"/>
          <w:szCs w:val="24"/>
          <w:lang w:val="lv-LV"/>
        </w:rPr>
        <w:t>”</w:t>
      </w:r>
      <w:r w:rsidR="00DA52B1">
        <w:rPr>
          <w:rFonts w:ascii="Times New Roman" w:hAnsi="Times New Roman"/>
          <w:szCs w:val="24"/>
          <w:lang w:val="lv-LV"/>
        </w:rPr>
        <w:t>,</w:t>
      </w:r>
      <w:r w:rsidRPr="00E10E05">
        <w:rPr>
          <w:rFonts w:ascii="Times New Roman" w:hAnsi="Times New Roman"/>
          <w:szCs w:val="24"/>
          <w:lang w:val="lv-LV"/>
        </w:rPr>
        <w:t xml:space="preserve"> grafiskās daļas. Ar Plānojuma materiāliem var iepazīties valsts vienotajā ģeotelpiskās informācijas portālā ĢeoLatvija</w:t>
      </w:r>
      <w:r w:rsidR="00BC3892">
        <w:rPr>
          <w:rStyle w:val="Vresatsauce"/>
          <w:rFonts w:ascii="Times New Roman" w:hAnsi="Times New Roman"/>
          <w:szCs w:val="24"/>
          <w:lang w:val="lv-LV"/>
        </w:rPr>
        <w:footnoteReference w:id="1"/>
      </w:r>
      <w:r w:rsidRPr="00E10E05">
        <w:rPr>
          <w:rFonts w:ascii="Times New Roman" w:hAnsi="Times New Roman"/>
          <w:szCs w:val="24"/>
          <w:lang w:val="lv-LV"/>
        </w:rPr>
        <w:t xml:space="preserve"> (TAPIS </w:t>
      </w:r>
      <w:hyperlink r:id="rId14" w:anchor="document_34266" w:history="1">
        <w:r w:rsidR="00B90B7B" w:rsidRPr="00E84EAC">
          <w:rPr>
            <w:rStyle w:val="Hipersaite"/>
            <w:rFonts w:ascii="Times New Roman" w:hAnsi="Times New Roman"/>
            <w:szCs w:val="24"/>
          </w:rPr>
          <w:t>https://geolatvija.lv/geo/tapis#document_34266</w:t>
        </w:r>
      </w:hyperlink>
      <w:r w:rsidRPr="00E10E05">
        <w:rPr>
          <w:rFonts w:ascii="Times New Roman" w:hAnsi="Times New Roman"/>
          <w:szCs w:val="24"/>
          <w:lang w:val="lv-LV"/>
        </w:rPr>
        <w:t xml:space="preserve">). </w:t>
      </w:r>
    </w:p>
    <w:p w14:paraId="2326CFC1" w14:textId="6DE35EC2" w:rsidR="00AA4F7E" w:rsidRPr="00E10E05" w:rsidRDefault="00AA4F7E" w:rsidP="00AA4F7E">
      <w:pPr>
        <w:ind w:firstLine="720"/>
        <w:jc w:val="both"/>
        <w:rPr>
          <w:rFonts w:ascii="Times New Roman" w:hAnsi="Times New Roman"/>
          <w:szCs w:val="24"/>
          <w:lang w:val="lv-LV"/>
        </w:rPr>
      </w:pPr>
      <w:r w:rsidRPr="00E10E05">
        <w:rPr>
          <w:rFonts w:ascii="Times New Roman" w:hAnsi="Times New Roman"/>
          <w:szCs w:val="24"/>
          <w:lang w:val="lv-LV"/>
        </w:rPr>
        <w:lastRenderedPageBreak/>
        <w:t>Saskaņā ar Pašvaldības domes 2025.gada 18. decembra lēmumu “Par Ogres novada teritorijas plānojuma un tematisko plānojumu nodošanu publiskajai apspriešanai un institūciju atzinumu saņemšanai”</w:t>
      </w:r>
      <w:r w:rsidR="00DA52B1" w:rsidRPr="00DA52B1">
        <w:rPr>
          <w:rFonts w:ascii="Times New Roman" w:hAnsi="Times New Roman"/>
          <w:szCs w:val="24"/>
          <w:lang w:val="lv-LV"/>
        </w:rPr>
        <w:t xml:space="preserve"> </w:t>
      </w:r>
      <w:r w:rsidR="00DA52B1" w:rsidRPr="00E10E05">
        <w:rPr>
          <w:rFonts w:ascii="Times New Roman" w:hAnsi="Times New Roman"/>
          <w:szCs w:val="24"/>
          <w:lang w:val="lv-LV"/>
        </w:rPr>
        <w:t>(protokols Nr.</w:t>
      </w:r>
      <w:r w:rsidR="00DA52B1">
        <w:rPr>
          <w:rFonts w:ascii="Times New Roman" w:hAnsi="Times New Roman"/>
          <w:szCs w:val="24"/>
          <w:lang w:val="lv-LV"/>
        </w:rPr>
        <w:t> </w:t>
      </w:r>
      <w:r w:rsidR="00DA52B1" w:rsidRPr="00E10E05">
        <w:rPr>
          <w:rFonts w:ascii="Times New Roman" w:hAnsi="Times New Roman"/>
          <w:szCs w:val="24"/>
          <w:lang w:val="lv-LV"/>
        </w:rPr>
        <w:t>14; 21</w:t>
      </w:r>
      <w:r w:rsidR="00DA52B1">
        <w:rPr>
          <w:rFonts w:ascii="Times New Roman" w:hAnsi="Times New Roman"/>
          <w:szCs w:val="24"/>
          <w:lang w:val="lv-LV"/>
        </w:rPr>
        <w:t>.</w:t>
      </w:r>
      <w:r w:rsidR="00DA52B1" w:rsidRPr="00E10E05">
        <w:rPr>
          <w:rFonts w:ascii="Times New Roman" w:hAnsi="Times New Roman"/>
          <w:szCs w:val="24"/>
          <w:lang w:val="lv-LV"/>
        </w:rPr>
        <w:t xml:space="preserve">) </w:t>
      </w:r>
      <w:r w:rsidRPr="00E10E05">
        <w:rPr>
          <w:rFonts w:ascii="Times New Roman" w:hAnsi="Times New Roman"/>
          <w:szCs w:val="24"/>
          <w:lang w:val="lv-LV"/>
        </w:rPr>
        <w:t xml:space="preserve"> tika organizēta Plānojuma publiskā apspriešana, kas noritēja no 202</w:t>
      </w:r>
      <w:r w:rsidR="008F1D37">
        <w:rPr>
          <w:rFonts w:ascii="Times New Roman" w:hAnsi="Times New Roman"/>
          <w:szCs w:val="24"/>
          <w:lang w:val="lv-LV"/>
        </w:rPr>
        <w:t>6</w:t>
      </w:r>
      <w:r w:rsidRPr="00E10E05">
        <w:rPr>
          <w:rFonts w:ascii="Times New Roman" w:hAnsi="Times New Roman"/>
          <w:szCs w:val="24"/>
          <w:lang w:val="lv-LV"/>
        </w:rPr>
        <w:t>. gada 8. janvāra līdz 13. martam. Par Plānojumu ir saņemti 14 priekšlikumi no četrām personām. Priekšlikums par Ābolu ielu 8A Ikšķilē nav ņemts vērā, jo priekšlikums ir ārpus Plānojuma tvēruma, t.</w:t>
      </w:r>
      <w:r w:rsidR="00B90B7B">
        <w:rPr>
          <w:rFonts w:ascii="Times New Roman" w:hAnsi="Times New Roman"/>
          <w:szCs w:val="24"/>
          <w:lang w:val="lv-LV"/>
        </w:rPr>
        <w:t> </w:t>
      </w:r>
      <w:r w:rsidRPr="00E10E05">
        <w:rPr>
          <w:rFonts w:ascii="Times New Roman" w:hAnsi="Times New Roman"/>
          <w:szCs w:val="24"/>
          <w:lang w:val="lv-LV"/>
        </w:rPr>
        <w:t>i. iesniedzējs rekomendē pašvaldībai piederoš</w:t>
      </w:r>
      <w:r w:rsidR="00DA52B1">
        <w:rPr>
          <w:rFonts w:ascii="Times New Roman" w:hAnsi="Times New Roman"/>
          <w:szCs w:val="24"/>
          <w:lang w:val="lv-LV"/>
        </w:rPr>
        <w:t>ā</w:t>
      </w:r>
      <w:r w:rsidRPr="00E10E05">
        <w:rPr>
          <w:rFonts w:ascii="Times New Roman" w:hAnsi="Times New Roman"/>
          <w:szCs w:val="24"/>
          <w:lang w:val="lv-LV"/>
        </w:rPr>
        <w:t xml:space="preserve"> īpašuma funkcionālās zonas maiņu un piekļuves risinājumu, par ko jālemj Ogres novada teritorijas plānojuma izstrādes procesā. Pārējie priekšlikumi ir ņemti vērā un iestrādāti Plānojuma gala redakcijā. </w:t>
      </w:r>
    </w:p>
    <w:p w14:paraId="22FCEC24" w14:textId="5A48B883" w:rsidR="00AA4F7E" w:rsidRPr="00E10E05" w:rsidRDefault="00AA4F7E" w:rsidP="006B13B8">
      <w:pPr>
        <w:spacing w:after="120"/>
        <w:ind w:firstLine="720"/>
        <w:jc w:val="both"/>
        <w:rPr>
          <w:rFonts w:ascii="Times New Roman" w:hAnsi="Times New Roman"/>
          <w:szCs w:val="24"/>
          <w:lang w:val="lv-LV"/>
        </w:rPr>
      </w:pPr>
      <w:r w:rsidRPr="00E10E05">
        <w:rPr>
          <w:rFonts w:ascii="Times New Roman" w:hAnsi="Times New Roman"/>
          <w:szCs w:val="24"/>
          <w:lang w:val="lv-LV"/>
        </w:rPr>
        <w:t>Par Plānojumu ir saņemti septiņu institūciju atzinumi, tostarp trīs institūciju atzinumi ir pozitīvi (Valsts meža dienests, Cēsu novada pašvaldība, Bauskas novada pašvaldība) un četru institūciju atzinumi ir ar precizējumiem un iebildumiem (Nacionālā kultūras mantojuma pārvalde, Valsts vides dienesta Lielrīgas reģionālā vides pārvalde, Dabas aizsardzības pārvalde, A</w:t>
      </w:r>
      <w:r w:rsidR="00DA52B1">
        <w:rPr>
          <w:rFonts w:ascii="Times New Roman" w:hAnsi="Times New Roman"/>
          <w:szCs w:val="24"/>
          <w:lang w:val="lv-LV"/>
        </w:rPr>
        <w:t>kciju sabiedrība</w:t>
      </w:r>
      <w:r w:rsidRPr="00E10E05">
        <w:rPr>
          <w:rFonts w:ascii="Times New Roman" w:hAnsi="Times New Roman"/>
          <w:szCs w:val="24"/>
          <w:lang w:val="lv-LV"/>
        </w:rPr>
        <w:t xml:space="preserve"> Latvenergo). Izstrādātājs sadarbībā ar pašvaldību ir izvērtējis atzinumos norādītos iebildumus un lielākā daļa norādījumu ir ņemti vērā. Par iebildumiem, kas nav ņemti vērā, ir sniegts pamatojums.</w:t>
      </w:r>
    </w:p>
    <w:p w14:paraId="5BFBF06D" w14:textId="35B8795B" w:rsidR="00AA4F7E" w:rsidRPr="00E10E05" w:rsidRDefault="00AA4F7E" w:rsidP="006B13B8">
      <w:pPr>
        <w:spacing w:after="120"/>
        <w:ind w:firstLine="720"/>
        <w:jc w:val="both"/>
        <w:rPr>
          <w:rFonts w:ascii="Times New Roman" w:hAnsi="Times New Roman"/>
          <w:szCs w:val="24"/>
          <w:lang w:val="lv-LV"/>
        </w:rPr>
      </w:pPr>
      <w:r w:rsidRPr="00E10E05">
        <w:rPr>
          <w:rFonts w:ascii="Times New Roman" w:hAnsi="Times New Roman"/>
          <w:szCs w:val="24"/>
          <w:lang w:val="lv-LV"/>
        </w:rPr>
        <w:t xml:space="preserve">Atzinumus nav sniegušas piecas institūcijas, kuras bija iekļautas Plānojuma darba uzdevumā </w:t>
      </w:r>
      <w:r w:rsidR="00B90B7B">
        <w:rPr>
          <w:rFonts w:ascii="Times New Roman" w:hAnsi="Times New Roman"/>
          <w:szCs w:val="24"/>
          <w:lang w:val="lv-LV"/>
        </w:rPr>
        <w:t>-</w:t>
      </w:r>
      <w:r w:rsidRPr="00E10E05">
        <w:rPr>
          <w:rFonts w:ascii="Times New Roman" w:hAnsi="Times New Roman"/>
          <w:szCs w:val="24"/>
          <w:lang w:val="lv-LV"/>
        </w:rPr>
        <w:t xml:space="preserve"> Ropažu novada pašvaldība, Siguldas novada pašvaldība, Madonas novada pašvaldība, Aizkraukles novada pašvaldība, Ķekavas novada pašvaldība. Saskaņā ar Ministru kabineta 2014. gada 14. oktobra noteikumu Nr. 628 “Noteikumi par pašvaldību teritorijas attīstības plānošanas dokumentiem” 62.</w:t>
      </w:r>
      <w:r w:rsidR="006E2B7C">
        <w:rPr>
          <w:rFonts w:ascii="Times New Roman" w:hAnsi="Times New Roman"/>
          <w:szCs w:val="24"/>
          <w:lang w:val="lv-LV"/>
        </w:rPr>
        <w:t xml:space="preserve"> </w:t>
      </w:r>
      <w:r w:rsidRPr="00E10E05">
        <w:rPr>
          <w:rFonts w:ascii="Times New Roman" w:hAnsi="Times New Roman"/>
          <w:szCs w:val="24"/>
          <w:lang w:val="lv-LV"/>
        </w:rPr>
        <w:t>punktu,</w:t>
      </w:r>
      <w:r w:rsidR="00DA52B1">
        <w:rPr>
          <w:rFonts w:ascii="Times New Roman" w:hAnsi="Times New Roman"/>
          <w:szCs w:val="24"/>
          <w:lang w:val="lv-LV"/>
        </w:rPr>
        <w:t xml:space="preserve"> tiek</w:t>
      </w:r>
      <w:r w:rsidRPr="00E10E05">
        <w:rPr>
          <w:rFonts w:ascii="Times New Roman" w:hAnsi="Times New Roman"/>
          <w:szCs w:val="24"/>
          <w:lang w:val="lv-LV"/>
        </w:rPr>
        <w:t xml:space="preserve"> pieņemts, ka institūcijai nav publiskas intereses par attiecīgo plānošanas dokumentu.</w:t>
      </w:r>
    </w:p>
    <w:p w14:paraId="6B436D25" w14:textId="6B67A5DD" w:rsidR="00AA4F7E" w:rsidRPr="00E10E05" w:rsidRDefault="00AA4F7E" w:rsidP="006B13B8">
      <w:pPr>
        <w:spacing w:after="120"/>
        <w:ind w:firstLine="720"/>
        <w:jc w:val="both"/>
        <w:rPr>
          <w:rFonts w:ascii="Times New Roman" w:hAnsi="Times New Roman"/>
          <w:szCs w:val="24"/>
          <w:lang w:val="lv-LV"/>
        </w:rPr>
      </w:pPr>
      <w:r w:rsidRPr="00E10E05">
        <w:rPr>
          <w:rFonts w:ascii="Times New Roman" w:hAnsi="Times New Roman"/>
          <w:szCs w:val="24"/>
          <w:lang w:val="lv-LV"/>
        </w:rPr>
        <w:t>Par personu iesniegumiem un institūciju atzinumiem Izstrādātājs</w:t>
      </w:r>
      <w:r w:rsidR="00DA52B1">
        <w:rPr>
          <w:rFonts w:ascii="Times New Roman" w:hAnsi="Times New Roman"/>
          <w:szCs w:val="24"/>
          <w:lang w:val="lv-LV"/>
        </w:rPr>
        <w:t xml:space="preserve"> </w:t>
      </w:r>
      <w:r w:rsidRPr="00E10E05">
        <w:rPr>
          <w:rFonts w:ascii="Times New Roman" w:hAnsi="Times New Roman"/>
          <w:szCs w:val="24"/>
          <w:lang w:val="lv-LV"/>
        </w:rPr>
        <w:t>sagatavoj</w:t>
      </w:r>
      <w:r w:rsidR="00DA52B1">
        <w:rPr>
          <w:rFonts w:ascii="Times New Roman" w:hAnsi="Times New Roman"/>
          <w:szCs w:val="24"/>
          <w:lang w:val="lv-LV"/>
        </w:rPr>
        <w:t>a</w:t>
      </w:r>
      <w:r w:rsidRPr="00E10E05">
        <w:rPr>
          <w:rFonts w:ascii="Times New Roman" w:hAnsi="Times New Roman"/>
          <w:szCs w:val="24"/>
          <w:lang w:val="lv-LV"/>
        </w:rPr>
        <w:t xml:space="preserve"> ziņojumu.</w:t>
      </w:r>
    </w:p>
    <w:p w14:paraId="0415DDE2" w14:textId="767055F1" w:rsidR="00AA4F7E" w:rsidRPr="00E10E05" w:rsidRDefault="00AA4F7E" w:rsidP="006B13B8">
      <w:pPr>
        <w:spacing w:after="120"/>
        <w:ind w:firstLine="720"/>
        <w:jc w:val="both"/>
        <w:rPr>
          <w:rFonts w:ascii="Times New Roman" w:hAnsi="Times New Roman"/>
          <w:szCs w:val="24"/>
          <w:lang w:val="lv-LV"/>
        </w:rPr>
      </w:pPr>
      <w:r w:rsidRPr="00E10E05">
        <w:rPr>
          <w:rFonts w:ascii="Times New Roman" w:hAnsi="Times New Roman"/>
          <w:szCs w:val="24"/>
          <w:lang w:val="lv-LV"/>
        </w:rPr>
        <w:t>Pamatojoties uz Plānojuma publiskās apspriešanas rezultātiem, Izstrādātājs sagatavoja Plānojuma gala redakciju un ar Izstrādātāja 2026. gada 23.</w:t>
      </w:r>
      <w:r w:rsidR="00B90B7B">
        <w:rPr>
          <w:rFonts w:ascii="Times New Roman" w:hAnsi="Times New Roman"/>
          <w:szCs w:val="24"/>
          <w:lang w:val="lv-LV"/>
        </w:rPr>
        <w:t xml:space="preserve"> </w:t>
      </w:r>
      <w:r w:rsidRPr="00E10E05">
        <w:rPr>
          <w:rFonts w:ascii="Times New Roman" w:hAnsi="Times New Roman"/>
          <w:szCs w:val="24"/>
          <w:lang w:val="lv-LV"/>
        </w:rPr>
        <w:t>aprīļa vēstuli to iesniedz</w:t>
      </w:r>
      <w:r w:rsidR="00DA52B1">
        <w:rPr>
          <w:rFonts w:ascii="Times New Roman" w:hAnsi="Times New Roman"/>
          <w:szCs w:val="24"/>
          <w:lang w:val="lv-LV"/>
        </w:rPr>
        <w:t>a</w:t>
      </w:r>
      <w:r w:rsidRPr="00E10E05">
        <w:rPr>
          <w:rFonts w:ascii="Times New Roman" w:hAnsi="Times New Roman"/>
          <w:szCs w:val="24"/>
          <w:lang w:val="lv-LV"/>
        </w:rPr>
        <w:t xml:space="preserve"> Pašvaldībā</w:t>
      </w:r>
      <w:r w:rsidR="00B90B7B">
        <w:rPr>
          <w:rFonts w:ascii="Times New Roman" w:hAnsi="Times New Roman"/>
          <w:szCs w:val="24"/>
          <w:lang w:val="lv-LV"/>
        </w:rPr>
        <w:t>, reģistrācijas Nr. 2-4.1/2280</w:t>
      </w:r>
      <w:r w:rsidRPr="00E10E05">
        <w:rPr>
          <w:rFonts w:ascii="Times New Roman" w:hAnsi="Times New Roman"/>
          <w:szCs w:val="24"/>
          <w:lang w:val="lv-LV"/>
        </w:rPr>
        <w:t xml:space="preserve">. </w:t>
      </w:r>
    </w:p>
    <w:p w14:paraId="1EFBA78E" w14:textId="77777777" w:rsidR="00AA4F7E" w:rsidRPr="00E10E05" w:rsidRDefault="00AA4F7E" w:rsidP="006B13B8">
      <w:pPr>
        <w:spacing w:after="120"/>
        <w:ind w:firstLine="720"/>
        <w:jc w:val="both"/>
        <w:rPr>
          <w:rFonts w:ascii="Times New Roman" w:hAnsi="Times New Roman"/>
          <w:szCs w:val="24"/>
          <w:lang w:val="lv-LV"/>
        </w:rPr>
      </w:pPr>
      <w:r w:rsidRPr="00E10E05">
        <w:rPr>
          <w:rFonts w:ascii="Times New Roman" w:hAnsi="Times New Roman"/>
          <w:szCs w:val="24"/>
          <w:lang w:val="lv-LV"/>
        </w:rPr>
        <w:t xml:space="preserve">Plānojums ar tajā veiktajām izmaiņām pēc publiskās apspriešanas tika atkārtoti izskatīts 19.05.2026. Darba grupā un 20.05.2026. Vadības grupā, kurā lēma par papildus precizējumiem. </w:t>
      </w:r>
    </w:p>
    <w:p w14:paraId="3A988DD2" w14:textId="4E37D549" w:rsidR="00AA4F7E" w:rsidRPr="00E10E05" w:rsidRDefault="00AA4F7E" w:rsidP="006B13B8">
      <w:pPr>
        <w:spacing w:after="120"/>
        <w:ind w:firstLine="720"/>
        <w:jc w:val="both"/>
        <w:rPr>
          <w:rFonts w:ascii="Times New Roman" w:hAnsi="Times New Roman"/>
          <w:szCs w:val="24"/>
          <w:lang w:val="lv-LV"/>
        </w:rPr>
      </w:pPr>
      <w:r w:rsidRPr="00E10E05">
        <w:rPr>
          <w:rFonts w:ascii="Times New Roman" w:hAnsi="Times New Roman"/>
          <w:szCs w:val="24"/>
          <w:lang w:val="lv-LV"/>
        </w:rPr>
        <w:t>Izmaiņas Plānojumā Izstrādātājs ir apkopojis “Izziņā par tematiskā plānojuma gala redakcijā veiktajām izmaiņām” (1.</w:t>
      </w:r>
      <w:r w:rsidR="00DA52B1">
        <w:rPr>
          <w:rFonts w:ascii="Times New Roman" w:hAnsi="Times New Roman"/>
          <w:szCs w:val="24"/>
          <w:lang w:val="lv-LV"/>
        </w:rPr>
        <w:t xml:space="preserve"> </w:t>
      </w:r>
      <w:r w:rsidRPr="00E10E05">
        <w:rPr>
          <w:rFonts w:ascii="Times New Roman" w:hAnsi="Times New Roman"/>
          <w:szCs w:val="24"/>
          <w:lang w:val="lv-LV"/>
        </w:rPr>
        <w:t>pielikums). Pilns pārskats par Plānojuma 1.0 redakcijas publisko apspriešanu, institūciju nosacījumiem un atzinumiem un personu iesniegumiem pieejams ziņojumā (2.</w:t>
      </w:r>
      <w:r w:rsidR="00DA52B1">
        <w:rPr>
          <w:rFonts w:ascii="Times New Roman" w:hAnsi="Times New Roman"/>
          <w:szCs w:val="24"/>
          <w:lang w:val="lv-LV"/>
        </w:rPr>
        <w:t xml:space="preserve"> </w:t>
      </w:r>
      <w:r w:rsidRPr="00E10E05">
        <w:rPr>
          <w:rFonts w:ascii="Times New Roman" w:hAnsi="Times New Roman"/>
          <w:szCs w:val="24"/>
          <w:lang w:val="lv-LV"/>
        </w:rPr>
        <w:t>pielikums).</w:t>
      </w:r>
    </w:p>
    <w:p w14:paraId="5F5D4F04" w14:textId="4ADE2EC2" w:rsidR="00AA4F7E" w:rsidRPr="00E10E05" w:rsidRDefault="00AA4F7E" w:rsidP="006B13B8">
      <w:pPr>
        <w:spacing w:after="120"/>
        <w:ind w:firstLine="720"/>
        <w:jc w:val="both"/>
        <w:rPr>
          <w:rFonts w:ascii="Times New Roman" w:hAnsi="Times New Roman"/>
          <w:szCs w:val="24"/>
          <w:lang w:val="lv-LV"/>
        </w:rPr>
      </w:pPr>
      <w:r w:rsidRPr="00E10E05">
        <w:rPr>
          <w:rFonts w:ascii="Times New Roman" w:hAnsi="Times New Roman"/>
          <w:szCs w:val="24"/>
          <w:lang w:val="lv-LV"/>
        </w:rPr>
        <w:t>Izstrādātājs 2026. gada 18.</w:t>
      </w:r>
      <w:r w:rsidR="00DA52B1">
        <w:rPr>
          <w:rFonts w:ascii="Times New Roman" w:hAnsi="Times New Roman"/>
          <w:szCs w:val="24"/>
          <w:lang w:val="lv-LV"/>
        </w:rPr>
        <w:t xml:space="preserve"> </w:t>
      </w:r>
      <w:r w:rsidRPr="00E10E05">
        <w:rPr>
          <w:rFonts w:ascii="Times New Roman" w:hAnsi="Times New Roman"/>
          <w:szCs w:val="24"/>
          <w:lang w:val="lv-LV"/>
        </w:rPr>
        <w:t>jūnijā atkārtoti iesniedzis Plānojuma gala redakciju Pašvaldībā</w:t>
      </w:r>
      <w:r w:rsidR="00B90B7B">
        <w:rPr>
          <w:rFonts w:ascii="Times New Roman" w:hAnsi="Times New Roman"/>
          <w:szCs w:val="24"/>
          <w:lang w:val="lv-LV"/>
        </w:rPr>
        <w:t>, reģistrācijas Nr. 2-4.1/3336</w:t>
      </w:r>
      <w:r w:rsidRPr="00E10E05">
        <w:rPr>
          <w:rFonts w:ascii="Times New Roman" w:hAnsi="Times New Roman"/>
          <w:szCs w:val="24"/>
          <w:lang w:val="lv-LV"/>
        </w:rPr>
        <w:t>.</w:t>
      </w:r>
    </w:p>
    <w:p w14:paraId="793E6BC5" w14:textId="110E8E28" w:rsidR="00DF4458" w:rsidRPr="00E10E05" w:rsidRDefault="00AA4F7E" w:rsidP="00AA4F7E">
      <w:pPr>
        <w:ind w:firstLine="720"/>
        <w:jc w:val="both"/>
        <w:rPr>
          <w:rFonts w:ascii="Times New Roman" w:hAnsi="Times New Roman"/>
          <w:szCs w:val="24"/>
          <w:lang w:val="lv-LV"/>
        </w:rPr>
      </w:pPr>
      <w:r w:rsidRPr="00E10E05">
        <w:rPr>
          <w:rFonts w:ascii="Times New Roman" w:hAnsi="Times New Roman"/>
          <w:szCs w:val="24"/>
          <w:lang w:val="lv-LV"/>
        </w:rPr>
        <w:t>Pamatojoties uz Teritorijas attīstības plānošanas likuma 12. panta pirmo daļu</w:t>
      </w:r>
      <w:r w:rsidR="00B90B7B">
        <w:rPr>
          <w:rFonts w:ascii="Times New Roman" w:hAnsi="Times New Roman"/>
          <w:szCs w:val="24"/>
          <w:lang w:val="lv-LV"/>
        </w:rPr>
        <w:t xml:space="preserve"> un  </w:t>
      </w:r>
      <w:r w:rsidRPr="00E10E05">
        <w:rPr>
          <w:rFonts w:ascii="Times New Roman" w:hAnsi="Times New Roman"/>
          <w:szCs w:val="24"/>
          <w:lang w:val="lv-LV"/>
        </w:rPr>
        <w:t xml:space="preserve">Ministru kabineta 2014. gada 14. oktobra noteikumu Nr. 628 “Noteikumi par pašvaldību teritorijas attīstības plānošanas dokumentiem” </w:t>
      </w:r>
      <w:r w:rsidR="00A3218D">
        <w:rPr>
          <w:rFonts w:ascii="Times New Roman" w:hAnsi="Times New Roman"/>
          <w:szCs w:val="24"/>
          <w:lang w:val="lv-LV"/>
        </w:rPr>
        <w:t xml:space="preserve">3., 8. un </w:t>
      </w:r>
      <w:r w:rsidRPr="00E10E05">
        <w:rPr>
          <w:rFonts w:ascii="Times New Roman" w:hAnsi="Times New Roman"/>
          <w:szCs w:val="24"/>
          <w:lang w:val="lv-LV"/>
        </w:rPr>
        <w:t>131. punktu</w:t>
      </w:r>
      <w:r w:rsidR="00A3218D">
        <w:rPr>
          <w:rFonts w:ascii="Times New Roman" w:hAnsi="Times New Roman"/>
          <w:szCs w:val="24"/>
          <w:lang w:val="lv-LV"/>
        </w:rPr>
        <w:t>,</w:t>
      </w:r>
    </w:p>
    <w:p w14:paraId="378CAFD2" w14:textId="77777777" w:rsidR="00264CA3" w:rsidRPr="00E10E05" w:rsidRDefault="00264CA3" w:rsidP="00E0426A">
      <w:pPr>
        <w:pStyle w:val="naisf"/>
        <w:spacing w:before="0" w:after="0"/>
        <w:ind w:firstLine="0"/>
      </w:pPr>
    </w:p>
    <w:p w14:paraId="5B85F3D8" w14:textId="53FAA30A" w:rsidR="00B90B7B" w:rsidRPr="006B13B8" w:rsidRDefault="006B13B8" w:rsidP="00B90B7B">
      <w:pPr>
        <w:ind w:right="43"/>
        <w:jc w:val="center"/>
        <w:rPr>
          <w:rFonts w:ascii="Times New Roman" w:hAnsi="Times New Roman"/>
          <w:b/>
          <w:bCs/>
          <w:szCs w:val="24"/>
          <w:lang w:val="lv-LV"/>
        </w:rPr>
      </w:pPr>
      <w:proofErr w:type="spellStart"/>
      <w:r w:rsidRPr="006B13B8">
        <w:rPr>
          <w:rFonts w:ascii="Times New Roman" w:hAnsi="Times New Roman"/>
          <w:b/>
          <w:szCs w:val="24"/>
        </w:rPr>
        <w:t>balsojot</w:t>
      </w:r>
      <w:proofErr w:type="spellEnd"/>
      <w:r w:rsidRPr="006B13B8">
        <w:rPr>
          <w:rFonts w:ascii="Times New Roman" w:hAnsi="Times New Roman"/>
          <w:b/>
          <w:szCs w:val="24"/>
        </w:rPr>
        <w:t xml:space="preserve">: </w:t>
      </w:r>
      <w:r w:rsidRPr="006B13B8">
        <w:rPr>
          <w:rFonts w:ascii="Times New Roman" w:hAnsi="Times New Roman"/>
          <w:b/>
          <w:noProof/>
          <w:szCs w:val="24"/>
        </w:rPr>
        <w:t>ar 12 balsīm "Par" (Andris Krauja, Artūrs Mangulis, Atvars Lakstīgala, Dace Veiliņa, Dzirkstīte Žindiga, Gints Sīviņš, Ilmārs Zemnieks, Iluta Jansone, Jānis Iklāvs, Pāvels Kotāns, Raivis Rubīns, Raivis Ūzuls), "Pret" – 1 (Mariss Martinsons), "Atturas" – 8 (Dace Kļaviņa, Jānis Siliņš, Kārlis Ansons, Kārlis Avotiņš, Matīss Mežaks, Rūdolfs Kudļa, Santa Ločmele, Uldis Skudra), "Nepiedalās" – nav</w:t>
      </w:r>
      <w:r w:rsidR="00B90B7B" w:rsidRPr="006B13B8">
        <w:rPr>
          <w:rFonts w:ascii="Times New Roman" w:hAnsi="Times New Roman"/>
          <w:bCs/>
          <w:szCs w:val="24"/>
          <w:lang w:val="lv-LV"/>
        </w:rPr>
        <w:t>,</w:t>
      </w:r>
    </w:p>
    <w:p w14:paraId="1DF0D23A" w14:textId="77777777" w:rsidR="00B5364F" w:rsidRPr="006B13B8" w:rsidRDefault="00B5364F" w:rsidP="00B5364F">
      <w:pPr>
        <w:jc w:val="center"/>
        <w:rPr>
          <w:rFonts w:ascii="Times New Roman" w:hAnsi="Times New Roman"/>
          <w:b/>
          <w:iCs/>
          <w:color w:val="000000"/>
          <w:szCs w:val="24"/>
          <w:lang w:val="lv-LV"/>
        </w:rPr>
      </w:pPr>
      <w:r w:rsidRPr="006B13B8">
        <w:rPr>
          <w:rFonts w:ascii="Times New Roman" w:hAnsi="Times New Roman"/>
          <w:iCs/>
          <w:color w:val="000000"/>
          <w:szCs w:val="24"/>
          <w:lang w:val="lv-LV"/>
        </w:rPr>
        <w:t>Ogres novada pašvaldības dome</w:t>
      </w:r>
      <w:r w:rsidRPr="006B13B8">
        <w:rPr>
          <w:rFonts w:ascii="Times New Roman" w:hAnsi="Times New Roman"/>
          <w:b/>
          <w:iCs/>
          <w:color w:val="000000"/>
          <w:szCs w:val="24"/>
          <w:lang w:val="lv-LV"/>
        </w:rPr>
        <w:t xml:space="preserve"> NOLEMJ:</w:t>
      </w:r>
    </w:p>
    <w:p w14:paraId="16FDF3D3" w14:textId="77777777" w:rsidR="001269DA" w:rsidRPr="006B13B8" w:rsidRDefault="001269DA" w:rsidP="00B5364F">
      <w:pPr>
        <w:jc w:val="center"/>
        <w:rPr>
          <w:rFonts w:ascii="Times New Roman" w:hAnsi="Times New Roman"/>
          <w:b/>
          <w:iCs/>
          <w:color w:val="000000"/>
          <w:szCs w:val="24"/>
          <w:lang w:val="lv-LV"/>
        </w:rPr>
      </w:pPr>
    </w:p>
    <w:p w14:paraId="6A496CF2" w14:textId="45EEF322" w:rsidR="00767E84" w:rsidRPr="00E10E05" w:rsidRDefault="00767E84" w:rsidP="00B90B7B">
      <w:pPr>
        <w:pStyle w:val="Virsraksts1"/>
        <w:keepNext w:val="0"/>
        <w:numPr>
          <w:ilvl w:val="0"/>
          <w:numId w:val="7"/>
        </w:numPr>
        <w:ind w:left="284" w:hanging="284"/>
        <w:jc w:val="both"/>
        <w:rPr>
          <w:b w:val="0"/>
          <w:bCs/>
          <w:szCs w:val="24"/>
          <w:u w:val="none"/>
        </w:rPr>
      </w:pPr>
      <w:r w:rsidRPr="00E10E05">
        <w:rPr>
          <w:b w:val="0"/>
          <w:bCs/>
          <w:szCs w:val="24"/>
          <w:u w:val="none"/>
        </w:rPr>
        <w:t xml:space="preserve">Apstiprināt Dabas un apstādījumu teritoriju, ūdens teritoriju un krastmalu, ainavu un kultūrvēsturiskā mantojuma tematisko plānojumu.  </w:t>
      </w:r>
    </w:p>
    <w:p w14:paraId="1DE55FC0" w14:textId="293F1C4A" w:rsidR="00767E84" w:rsidRPr="00E10E05" w:rsidRDefault="00767E84" w:rsidP="00B90B7B">
      <w:pPr>
        <w:pStyle w:val="Virsraksts1"/>
        <w:keepNext w:val="0"/>
        <w:numPr>
          <w:ilvl w:val="0"/>
          <w:numId w:val="7"/>
        </w:numPr>
        <w:ind w:left="284" w:hanging="284"/>
        <w:jc w:val="both"/>
        <w:rPr>
          <w:b w:val="0"/>
          <w:bCs/>
          <w:szCs w:val="24"/>
          <w:u w:val="none"/>
        </w:rPr>
      </w:pPr>
      <w:r w:rsidRPr="00E10E05">
        <w:rPr>
          <w:b w:val="0"/>
          <w:bCs/>
          <w:szCs w:val="24"/>
          <w:u w:val="none"/>
        </w:rPr>
        <w:t>Uzdot Pašvaldības Centrālās administrācijas Attīstības un plānošanas nodaļas telpiskajam plānotājam:</w:t>
      </w:r>
    </w:p>
    <w:p w14:paraId="65D869D6" w14:textId="752CFAC7" w:rsidR="00767E84" w:rsidRPr="00E10E05" w:rsidRDefault="00767E84" w:rsidP="00B90B7B">
      <w:pPr>
        <w:pStyle w:val="Virsraksts1"/>
        <w:keepNext w:val="0"/>
        <w:numPr>
          <w:ilvl w:val="1"/>
          <w:numId w:val="7"/>
        </w:numPr>
        <w:ind w:left="709" w:hanging="426"/>
        <w:jc w:val="both"/>
        <w:rPr>
          <w:b w:val="0"/>
          <w:bCs/>
          <w:szCs w:val="24"/>
          <w:u w:val="none"/>
        </w:rPr>
      </w:pPr>
      <w:r w:rsidRPr="00E10E05">
        <w:rPr>
          <w:b w:val="0"/>
          <w:bCs/>
          <w:szCs w:val="24"/>
          <w:u w:val="none"/>
        </w:rPr>
        <w:lastRenderedPageBreak/>
        <w:t>piecu darbdienu laikā pēc šī lēmuma stāšanās spēkā ievietot to Teritorijas attīstības plānošanas informācijas sistēmā (TAPIS);</w:t>
      </w:r>
    </w:p>
    <w:p w14:paraId="5FBED9C2" w14:textId="6B80EE5E" w:rsidR="001269DA" w:rsidRPr="00E10E05" w:rsidRDefault="00767E84" w:rsidP="00B90B7B">
      <w:pPr>
        <w:pStyle w:val="Virsraksts1"/>
        <w:keepNext w:val="0"/>
        <w:numPr>
          <w:ilvl w:val="1"/>
          <w:numId w:val="7"/>
        </w:numPr>
        <w:ind w:left="709" w:hanging="426"/>
        <w:jc w:val="both"/>
        <w:rPr>
          <w:b w:val="0"/>
          <w:bCs/>
          <w:szCs w:val="24"/>
          <w:u w:val="none"/>
        </w:rPr>
      </w:pPr>
      <w:r w:rsidRPr="00E10E05">
        <w:rPr>
          <w:b w:val="0"/>
          <w:bCs/>
          <w:szCs w:val="24"/>
          <w:u w:val="none"/>
        </w:rPr>
        <w:t>ievietot lēmumu Pašvaldības tīmekļvietnē, norādot, ka plānojuma materiāli ir pieejami  valsts vienotajā ģeotelpiskās informācijas portālā ĢeoLatvija.</w:t>
      </w:r>
    </w:p>
    <w:p w14:paraId="732C9643" w14:textId="7EF989CD" w:rsidR="00F777A4" w:rsidRDefault="000B5979" w:rsidP="00B90B7B">
      <w:pPr>
        <w:pStyle w:val="Virsraksts1"/>
        <w:keepNext w:val="0"/>
        <w:numPr>
          <w:ilvl w:val="0"/>
          <w:numId w:val="7"/>
        </w:numPr>
        <w:ind w:left="284" w:hanging="284"/>
        <w:jc w:val="both"/>
        <w:rPr>
          <w:b w:val="0"/>
          <w:bCs/>
          <w:szCs w:val="24"/>
          <w:u w:val="none"/>
        </w:rPr>
      </w:pPr>
      <w:r w:rsidRPr="00E10E05">
        <w:rPr>
          <w:b w:val="0"/>
          <w:bCs/>
          <w:szCs w:val="24"/>
          <w:u w:val="none"/>
        </w:rPr>
        <w:t>Kontroli par lēmuma izpildi uzdot</w:t>
      </w:r>
      <w:r w:rsidR="0094321D" w:rsidRPr="00E10E05">
        <w:rPr>
          <w:b w:val="0"/>
          <w:bCs/>
          <w:szCs w:val="24"/>
          <w:u w:val="none"/>
        </w:rPr>
        <w:t xml:space="preserve"> Ogres novada</w:t>
      </w:r>
      <w:r w:rsidRPr="00E10E05">
        <w:rPr>
          <w:b w:val="0"/>
          <w:bCs/>
          <w:szCs w:val="24"/>
          <w:u w:val="none"/>
        </w:rPr>
        <w:t xml:space="preserve"> pašvaldības izpilddirektoram.</w:t>
      </w:r>
    </w:p>
    <w:p w14:paraId="34F5300B" w14:textId="77777777" w:rsidR="00DA52B1" w:rsidRDefault="00DA52B1" w:rsidP="00DA52B1">
      <w:pPr>
        <w:rPr>
          <w:lang w:val="lv-LV"/>
        </w:rPr>
      </w:pPr>
    </w:p>
    <w:p w14:paraId="0CB877C0" w14:textId="77777777" w:rsidR="006B13B8" w:rsidRPr="00DA52B1" w:rsidRDefault="006B13B8" w:rsidP="00DA52B1">
      <w:pPr>
        <w:rPr>
          <w:lang w:val="lv-LV"/>
        </w:rPr>
      </w:pPr>
      <w:bookmarkStart w:id="0" w:name="_GoBack"/>
      <w:bookmarkEnd w:id="0"/>
    </w:p>
    <w:p w14:paraId="55AD3421" w14:textId="77777777" w:rsidR="000B5979" w:rsidRPr="00E10E05" w:rsidRDefault="000B5979" w:rsidP="000B5979">
      <w:pPr>
        <w:pStyle w:val="Pamattekstaatkpe2"/>
        <w:ind w:left="218"/>
        <w:jc w:val="right"/>
        <w:rPr>
          <w:szCs w:val="24"/>
        </w:rPr>
      </w:pPr>
      <w:r w:rsidRPr="00E10E05">
        <w:rPr>
          <w:szCs w:val="24"/>
        </w:rPr>
        <w:t>(Sēdes vadītāja,</w:t>
      </w:r>
    </w:p>
    <w:p w14:paraId="7915C13A" w14:textId="0B572604" w:rsidR="00CF34C6" w:rsidRPr="00E10E05" w:rsidRDefault="00462613" w:rsidP="00E0426A">
      <w:pPr>
        <w:pStyle w:val="Pamattekstaatkpe2"/>
        <w:ind w:left="218"/>
        <w:jc w:val="right"/>
        <w:rPr>
          <w:szCs w:val="24"/>
        </w:rPr>
      </w:pPr>
      <w:r w:rsidRPr="00E10E05">
        <w:rPr>
          <w:szCs w:val="24"/>
        </w:rPr>
        <w:t>domes priekšsēdētāj</w:t>
      </w:r>
      <w:r w:rsidR="00B3598B" w:rsidRPr="00E10E05">
        <w:rPr>
          <w:szCs w:val="24"/>
        </w:rPr>
        <w:t xml:space="preserve">a </w:t>
      </w:r>
      <w:r w:rsidR="0066514D" w:rsidRPr="00E10E05">
        <w:rPr>
          <w:szCs w:val="24"/>
        </w:rPr>
        <w:t>A. Kraujas</w:t>
      </w:r>
      <w:r w:rsidR="000B5979" w:rsidRPr="00E10E05">
        <w:rPr>
          <w:szCs w:val="24"/>
        </w:rPr>
        <w:t xml:space="preserve"> paraksts)</w:t>
      </w:r>
    </w:p>
    <w:sectPr w:rsidR="00CF34C6" w:rsidRPr="00E10E05" w:rsidSect="00F777A4">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6E641" w14:textId="77777777" w:rsidR="0091463C" w:rsidRDefault="0091463C" w:rsidP="002F0A76">
      <w:r>
        <w:separator/>
      </w:r>
    </w:p>
  </w:endnote>
  <w:endnote w:type="continuationSeparator" w:id="0">
    <w:p w14:paraId="783F9873" w14:textId="77777777" w:rsidR="0091463C" w:rsidRDefault="0091463C"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85BE9" w14:textId="77777777" w:rsidR="0091463C" w:rsidRDefault="0091463C" w:rsidP="002F0A76">
      <w:r>
        <w:separator/>
      </w:r>
    </w:p>
  </w:footnote>
  <w:footnote w:type="continuationSeparator" w:id="0">
    <w:p w14:paraId="3E24DADB" w14:textId="77777777" w:rsidR="0091463C" w:rsidRDefault="0091463C" w:rsidP="002F0A76">
      <w:r>
        <w:continuationSeparator/>
      </w:r>
    </w:p>
  </w:footnote>
  <w:footnote w:id="1">
    <w:p w14:paraId="177898CB" w14:textId="77777777" w:rsidR="00BC3892" w:rsidRPr="00BC3892" w:rsidRDefault="00BC3892" w:rsidP="00BC3892">
      <w:pPr>
        <w:rPr>
          <w:rFonts w:ascii="Times New Roman" w:hAnsi="Times New Roman"/>
          <w:sz w:val="16"/>
          <w:szCs w:val="16"/>
          <w:lang w:val="lv-LV"/>
        </w:rPr>
      </w:pPr>
      <w:r w:rsidRPr="00BC3892">
        <w:rPr>
          <w:rStyle w:val="Vresatsauce"/>
          <w:sz w:val="16"/>
          <w:szCs w:val="16"/>
          <w:lang w:val="lv-LV"/>
        </w:rPr>
        <w:footnoteRef/>
      </w:r>
      <w:r w:rsidRPr="00BC3892">
        <w:rPr>
          <w:sz w:val="16"/>
          <w:szCs w:val="16"/>
          <w:lang w:val="lv-LV"/>
        </w:rPr>
        <w:t xml:space="preserve"> </w:t>
      </w:r>
      <w:r w:rsidRPr="00BC3892">
        <w:rPr>
          <w:rFonts w:ascii="Times New Roman" w:hAnsi="Times New Roman"/>
          <w:sz w:val="16"/>
          <w:szCs w:val="16"/>
          <w:lang w:val="lv-LV"/>
        </w:rPr>
        <w:t>1. lapa (Ogre, Ikšķile, Tīnūžu, Ogresgala, Tomes, Rembates pagasti)</w:t>
      </w:r>
    </w:p>
    <w:p w14:paraId="088A6C6E" w14:textId="77777777" w:rsidR="00BC3892" w:rsidRPr="00BC3892" w:rsidRDefault="006B13B8" w:rsidP="00BC3892">
      <w:pPr>
        <w:rPr>
          <w:rFonts w:ascii="Times New Roman" w:hAnsi="Times New Roman"/>
          <w:sz w:val="16"/>
          <w:szCs w:val="16"/>
          <w:lang w:val="lv-LV"/>
        </w:rPr>
      </w:pPr>
      <w:hyperlink r:id="rId1" w:history="1">
        <w:r w:rsidR="00BC3892" w:rsidRPr="00BC3892">
          <w:rPr>
            <w:rStyle w:val="Hipersaite"/>
            <w:rFonts w:ascii="Times New Roman" w:hAnsi="Times New Roman"/>
            <w:sz w:val="16"/>
            <w:szCs w:val="16"/>
            <w:lang w:val="lv-LV"/>
          </w:rPr>
          <w:t>https://tapis.gov.lv/tapis/lv/downloads/258065</w:t>
        </w:r>
      </w:hyperlink>
    </w:p>
    <w:p w14:paraId="416E72C8" w14:textId="77777777" w:rsidR="00BC3892" w:rsidRPr="00BC3892" w:rsidRDefault="00BC3892" w:rsidP="00BC3892">
      <w:pPr>
        <w:rPr>
          <w:rFonts w:ascii="Times New Roman" w:hAnsi="Times New Roman"/>
          <w:sz w:val="16"/>
          <w:szCs w:val="16"/>
          <w:lang w:val="lv-LV"/>
        </w:rPr>
      </w:pPr>
      <w:r w:rsidRPr="00BC3892">
        <w:rPr>
          <w:rFonts w:ascii="Times New Roman" w:hAnsi="Times New Roman"/>
          <w:sz w:val="16"/>
          <w:szCs w:val="16"/>
          <w:lang w:val="lv-LV"/>
        </w:rPr>
        <w:t>2. lapa (Suntažu, Lauberes, Ķeipenes, Taurupes, Rembates, Madlienas pagasti)</w:t>
      </w:r>
    </w:p>
    <w:p w14:paraId="45362CAF" w14:textId="77777777" w:rsidR="00BC3892" w:rsidRPr="00BC3892" w:rsidRDefault="006B13B8" w:rsidP="00BC3892">
      <w:pPr>
        <w:rPr>
          <w:rFonts w:ascii="Times New Roman" w:hAnsi="Times New Roman"/>
          <w:sz w:val="16"/>
          <w:szCs w:val="16"/>
          <w:lang w:val="lv-LV"/>
        </w:rPr>
      </w:pPr>
      <w:hyperlink r:id="rId2" w:history="1">
        <w:r w:rsidR="00BC3892" w:rsidRPr="00BC3892">
          <w:rPr>
            <w:rStyle w:val="Hipersaite"/>
            <w:rFonts w:ascii="Times New Roman" w:hAnsi="Times New Roman"/>
            <w:sz w:val="16"/>
            <w:szCs w:val="16"/>
            <w:lang w:val="lv-LV"/>
          </w:rPr>
          <w:t>https://tapis.gov.lv/tapis/lv/downloads/258066</w:t>
        </w:r>
      </w:hyperlink>
    </w:p>
    <w:p w14:paraId="4A5D2119" w14:textId="77777777" w:rsidR="00BC3892" w:rsidRPr="00BC3892" w:rsidRDefault="00BC3892" w:rsidP="00BC3892">
      <w:pPr>
        <w:rPr>
          <w:rFonts w:ascii="Times New Roman" w:hAnsi="Times New Roman"/>
          <w:sz w:val="16"/>
          <w:szCs w:val="16"/>
          <w:lang w:val="lv-LV"/>
        </w:rPr>
      </w:pPr>
      <w:r w:rsidRPr="00BC3892">
        <w:rPr>
          <w:rFonts w:ascii="Times New Roman" w:hAnsi="Times New Roman"/>
          <w:sz w:val="16"/>
          <w:szCs w:val="16"/>
          <w:lang w:val="lv-LV"/>
        </w:rPr>
        <w:t>3. lapa (Mazozolu, Meņģeles, Taurupes pagasti)</w:t>
      </w:r>
    </w:p>
    <w:p w14:paraId="71CB88A8" w14:textId="77777777" w:rsidR="00BC3892" w:rsidRPr="00BC3892" w:rsidRDefault="006B13B8" w:rsidP="00BC3892">
      <w:pPr>
        <w:rPr>
          <w:rFonts w:ascii="Times New Roman" w:hAnsi="Times New Roman"/>
          <w:sz w:val="16"/>
          <w:szCs w:val="16"/>
          <w:lang w:val="lv-LV"/>
        </w:rPr>
      </w:pPr>
      <w:hyperlink r:id="rId3" w:history="1">
        <w:r w:rsidR="00BC3892" w:rsidRPr="00BC3892">
          <w:rPr>
            <w:rStyle w:val="Hipersaite"/>
            <w:rFonts w:ascii="Times New Roman" w:hAnsi="Times New Roman"/>
            <w:sz w:val="16"/>
            <w:szCs w:val="16"/>
            <w:lang w:val="lv-LV"/>
          </w:rPr>
          <w:t>https://tapis.gov.lv/tapis/lv/downloads/258067</w:t>
        </w:r>
      </w:hyperlink>
    </w:p>
    <w:p w14:paraId="2846874C" w14:textId="77777777" w:rsidR="00BC3892" w:rsidRPr="00BC3892" w:rsidRDefault="00BC3892" w:rsidP="00BC3892">
      <w:pPr>
        <w:rPr>
          <w:rFonts w:ascii="Times New Roman" w:hAnsi="Times New Roman"/>
          <w:sz w:val="16"/>
          <w:szCs w:val="16"/>
          <w:lang w:val="lv-LV"/>
        </w:rPr>
      </w:pPr>
      <w:r w:rsidRPr="00BC3892">
        <w:rPr>
          <w:rFonts w:ascii="Times New Roman" w:hAnsi="Times New Roman"/>
          <w:sz w:val="16"/>
          <w:szCs w:val="16"/>
          <w:lang w:val="lv-LV"/>
        </w:rPr>
        <w:t>4. lapa (Ķegums, Lielvārde, Birzgales, Rembates, Tomes pagasti)</w:t>
      </w:r>
    </w:p>
    <w:p w14:paraId="34C14899" w14:textId="77777777" w:rsidR="00BC3892" w:rsidRPr="00BC3892" w:rsidRDefault="006B13B8" w:rsidP="00BC3892">
      <w:pPr>
        <w:rPr>
          <w:rFonts w:ascii="Times New Roman" w:hAnsi="Times New Roman"/>
          <w:sz w:val="16"/>
          <w:szCs w:val="16"/>
          <w:lang w:val="lv-LV"/>
        </w:rPr>
      </w:pPr>
      <w:hyperlink r:id="rId4" w:history="1">
        <w:r w:rsidR="00BC3892" w:rsidRPr="00BC3892">
          <w:rPr>
            <w:rStyle w:val="Hipersaite"/>
            <w:rFonts w:ascii="Times New Roman" w:hAnsi="Times New Roman"/>
            <w:sz w:val="16"/>
            <w:szCs w:val="16"/>
            <w:lang w:val="lv-LV"/>
          </w:rPr>
          <w:t>https://tapis.gov.lv/tapis/lv/downloads/258068</w:t>
        </w:r>
      </w:hyperlink>
    </w:p>
    <w:p w14:paraId="760AF530" w14:textId="77777777" w:rsidR="00BC3892" w:rsidRPr="00BC3892" w:rsidRDefault="00BC3892" w:rsidP="00BC3892">
      <w:pPr>
        <w:rPr>
          <w:rFonts w:ascii="Times New Roman" w:hAnsi="Times New Roman"/>
          <w:sz w:val="16"/>
          <w:szCs w:val="16"/>
          <w:lang w:val="lv-LV"/>
        </w:rPr>
      </w:pPr>
      <w:r w:rsidRPr="00BC3892">
        <w:rPr>
          <w:rFonts w:ascii="Times New Roman" w:hAnsi="Times New Roman"/>
          <w:sz w:val="16"/>
          <w:szCs w:val="16"/>
          <w:lang w:val="lv-LV"/>
        </w:rPr>
        <w:t>5. lapa (Jumpravas, Lielvārdes, Lēdmanes, Krapes, Birzgales pagasti)</w:t>
      </w:r>
    </w:p>
    <w:p w14:paraId="1D6D29F3" w14:textId="77777777" w:rsidR="00BC3892" w:rsidRPr="00BC3892" w:rsidRDefault="006B13B8" w:rsidP="00BC3892">
      <w:pPr>
        <w:rPr>
          <w:rFonts w:ascii="Times New Roman" w:hAnsi="Times New Roman"/>
          <w:sz w:val="16"/>
          <w:szCs w:val="16"/>
          <w:lang w:val="lv-LV"/>
        </w:rPr>
      </w:pPr>
      <w:hyperlink r:id="rId5" w:history="1">
        <w:r w:rsidR="00BC3892" w:rsidRPr="00BC3892">
          <w:rPr>
            <w:rStyle w:val="Hipersaite"/>
            <w:rFonts w:ascii="Times New Roman" w:hAnsi="Times New Roman"/>
            <w:sz w:val="16"/>
            <w:szCs w:val="16"/>
            <w:lang w:val="lv-LV"/>
          </w:rPr>
          <w:t>https://tapis.gov.lv/tapis/lv/downloads/258069</w:t>
        </w:r>
      </w:hyperlink>
    </w:p>
    <w:p w14:paraId="70A39792" w14:textId="7FEF1E53" w:rsidR="00BC3892" w:rsidRPr="00BC3892" w:rsidRDefault="00BC3892">
      <w:pPr>
        <w:pStyle w:val="Vresteksts"/>
        <w:rPr>
          <w:lang w:val="lv-LV"/>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3C84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C62FBE"/>
    <w:multiLevelType w:val="hybridMultilevel"/>
    <w:tmpl w:val="91F6F9F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C5C5F52"/>
    <w:multiLevelType w:val="multilevel"/>
    <w:tmpl w:val="78D2A682"/>
    <w:lvl w:ilvl="0">
      <w:start w:val="1"/>
      <w:numFmt w:val="decimal"/>
      <w:lvlText w:val="%1."/>
      <w:lvlJc w:val="left"/>
      <w:pPr>
        <w:ind w:left="218" w:hanging="360"/>
      </w:pPr>
      <w:rPr>
        <w:rFonts w:hint="default"/>
      </w:rPr>
    </w:lvl>
    <w:lvl w:ilvl="1">
      <w:start w:val="1"/>
      <w:numFmt w:val="decimal"/>
      <w:isLgl/>
      <w:lvlText w:val="%1.%2."/>
      <w:lvlJc w:val="left"/>
      <w:pPr>
        <w:ind w:left="1212" w:hanging="492"/>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248" w:hanging="108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332" w:hanging="1440"/>
      </w:pPr>
      <w:rPr>
        <w:rFonts w:hint="default"/>
      </w:rPr>
    </w:lvl>
    <w:lvl w:ilvl="8">
      <w:start w:val="1"/>
      <w:numFmt w:val="decimal"/>
      <w:isLgl/>
      <w:lvlText w:val="%1.%2.%3.%4.%5.%6.%7.%8.%9."/>
      <w:lvlJc w:val="left"/>
      <w:pPr>
        <w:ind w:left="8554" w:hanging="1800"/>
      </w:pPr>
      <w:rPr>
        <w:rFonts w:hint="default"/>
      </w:rPr>
    </w:lvl>
  </w:abstractNum>
  <w:num w:numId="1">
    <w:abstractNumId w:val="0"/>
  </w:num>
  <w:num w:numId="2">
    <w:abstractNumId w:val="5"/>
  </w:num>
  <w:num w:numId="3">
    <w:abstractNumId w:val="1"/>
  </w:num>
  <w:num w:numId="4">
    <w:abstractNumId w:val="2"/>
  </w:num>
  <w:num w:numId="5">
    <w:abstractNumId w:val="3"/>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71A63"/>
    <w:rsid w:val="00073F0F"/>
    <w:rsid w:val="000B5979"/>
    <w:rsid w:val="000C0D9F"/>
    <w:rsid w:val="000D1BF7"/>
    <w:rsid w:val="000D4CEB"/>
    <w:rsid w:val="000E2616"/>
    <w:rsid w:val="000E5FFA"/>
    <w:rsid w:val="000E6B9D"/>
    <w:rsid w:val="00102B57"/>
    <w:rsid w:val="00105FB4"/>
    <w:rsid w:val="001147AC"/>
    <w:rsid w:val="001269DA"/>
    <w:rsid w:val="0014565E"/>
    <w:rsid w:val="001628C2"/>
    <w:rsid w:val="0018027D"/>
    <w:rsid w:val="00180736"/>
    <w:rsid w:val="00190B5C"/>
    <w:rsid w:val="0019750B"/>
    <w:rsid w:val="001B51EC"/>
    <w:rsid w:val="00202BC4"/>
    <w:rsid w:val="00220463"/>
    <w:rsid w:val="00231FBA"/>
    <w:rsid w:val="0024221D"/>
    <w:rsid w:val="00245435"/>
    <w:rsid w:val="0024636E"/>
    <w:rsid w:val="00264CA3"/>
    <w:rsid w:val="00293D3A"/>
    <w:rsid w:val="002F0A76"/>
    <w:rsid w:val="002F3EA2"/>
    <w:rsid w:val="00302930"/>
    <w:rsid w:val="00305DBF"/>
    <w:rsid w:val="00323F77"/>
    <w:rsid w:val="00330AF5"/>
    <w:rsid w:val="00340775"/>
    <w:rsid w:val="00356C51"/>
    <w:rsid w:val="00361C8B"/>
    <w:rsid w:val="00390EDD"/>
    <w:rsid w:val="0039570C"/>
    <w:rsid w:val="00396A31"/>
    <w:rsid w:val="00397EE5"/>
    <w:rsid w:val="003A1B0C"/>
    <w:rsid w:val="003B3A38"/>
    <w:rsid w:val="003B5772"/>
    <w:rsid w:val="003E4718"/>
    <w:rsid w:val="00401C9D"/>
    <w:rsid w:val="00406186"/>
    <w:rsid w:val="00425D3A"/>
    <w:rsid w:val="00430851"/>
    <w:rsid w:val="00436BA8"/>
    <w:rsid w:val="0045077D"/>
    <w:rsid w:val="00462613"/>
    <w:rsid w:val="00480D1C"/>
    <w:rsid w:val="00483D10"/>
    <w:rsid w:val="00486C93"/>
    <w:rsid w:val="00487319"/>
    <w:rsid w:val="004D3A7D"/>
    <w:rsid w:val="004D60ED"/>
    <w:rsid w:val="004E5599"/>
    <w:rsid w:val="004F0B5E"/>
    <w:rsid w:val="004F336E"/>
    <w:rsid w:val="005228B6"/>
    <w:rsid w:val="0052758C"/>
    <w:rsid w:val="00552F06"/>
    <w:rsid w:val="00563E07"/>
    <w:rsid w:val="005959EA"/>
    <w:rsid w:val="005D5904"/>
    <w:rsid w:val="0060117A"/>
    <w:rsid w:val="006060F5"/>
    <w:rsid w:val="00610469"/>
    <w:rsid w:val="006148D8"/>
    <w:rsid w:val="00622FA3"/>
    <w:rsid w:val="006243B1"/>
    <w:rsid w:val="0066514D"/>
    <w:rsid w:val="00671C94"/>
    <w:rsid w:val="00672387"/>
    <w:rsid w:val="00672FCD"/>
    <w:rsid w:val="006753A0"/>
    <w:rsid w:val="00686346"/>
    <w:rsid w:val="006B13B8"/>
    <w:rsid w:val="006C0FE0"/>
    <w:rsid w:val="006C32C7"/>
    <w:rsid w:val="006D5FA3"/>
    <w:rsid w:val="006E2B7C"/>
    <w:rsid w:val="006E3D4C"/>
    <w:rsid w:val="006E7403"/>
    <w:rsid w:val="006F2000"/>
    <w:rsid w:val="007144FB"/>
    <w:rsid w:val="00715D35"/>
    <w:rsid w:val="0071628F"/>
    <w:rsid w:val="00717968"/>
    <w:rsid w:val="00733D6A"/>
    <w:rsid w:val="00767E84"/>
    <w:rsid w:val="007834D7"/>
    <w:rsid w:val="007926F5"/>
    <w:rsid w:val="007A4A92"/>
    <w:rsid w:val="007C7078"/>
    <w:rsid w:val="007E33A4"/>
    <w:rsid w:val="007E49EF"/>
    <w:rsid w:val="0080258F"/>
    <w:rsid w:val="00827881"/>
    <w:rsid w:val="00877F8A"/>
    <w:rsid w:val="008B7653"/>
    <w:rsid w:val="008C0008"/>
    <w:rsid w:val="008F1D37"/>
    <w:rsid w:val="00906121"/>
    <w:rsid w:val="0091463C"/>
    <w:rsid w:val="0094321D"/>
    <w:rsid w:val="009603FE"/>
    <w:rsid w:val="009644F3"/>
    <w:rsid w:val="009824F1"/>
    <w:rsid w:val="00984F24"/>
    <w:rsid w:val="009A2A82"/>
    <w:rsid w:val="009C6895"/>
    <w:rsid w:val="009D36F1"/>
    <w:rsid w:val="009D4146"/>
    <w:rsid w:val="009E763D"/>
    <w:rsid w:val="00A20E79"/>
    <w:rsid w:val="00A21CC6"/>
    <w:rsid w:val="00A2461A"/>
    <w:rsid w:val="00A3218D"/>
    <w:rsid w:val="00A424E4"/>
    <w:rsid w:val="00A43114"/>
    <w:rsid w:val="00A50B04"/>
    <w:rsid w:val="00A55DED"/>
    <w:rsid w:val="00A72388"/>
    <w:rsid w:val="00A850F6"/>
    <w:rsid w:val="00A86E89"/>
    <w:rsid w:val="00A91052"/>
    <w:rsid w:val="00AA4F7E"/>
    <w:rsid w:val="00AA7224"/>
    <w:rsid w:val="00AB07C8"/>
    <w:rsid w:val="00AC21F9"/>
    <w:rsid w:val="00AD0AC4"/>
    <w:rsid w:val="00AF45A4"/>
    <w:rsid w:val="00B20C48"/>
    <w:rsid w:val="00B22D88"/>
    <w:rsid w:val="00B3598B"/>
    <w:rsid w:val="00B47CCA"/>
    <w:rsid w:val="00B5364F"/>
    <w:rsid w:val="00B90B7B"/>
    <w:rsid w:val="00BA3E1F"/>
    <w:rsid w:val="00BC1792"/>
    <w:rsid w:val="00BC1D53"/>
    <w:rsid w:val="00BC3892"/>
    <w:rsid w:val="00BD7D02"/>
    <w:rsid w:val="00BE42F6"/>
    <w:rsid w:val="00BF1921"/>
    <w:rsid w:val="00C03A2B"/>
    <w:rsid w:val="00C1070B"/>
    <w:rsid w:val="00C154E6"/>
    <w:rsid w:val="00C2267E"/>
    <w:rsid w:val="00C62AD8"/>
    <w:rsid w:val="00CA0E57"/>
    <w:rsid w:val="00CB7420"/>
    <w:rsid w:val="00CE023E"/>
    <w:rsid w:val="00CE494F"/>
    <w:rsid w:val="00CE5438"/>
    <w:rsid w:val="00CE5F71"/>
    <w:rsid w:val="00CF34C6"/>
    <w:rsid w:val="00D12509"/>
    <w:rsid w:val="00D22F47"/>
    <w:rsid w:val="00D25C6D"/>
    <w:rsid w:val="00D4676B"/>
    <w:rsid w:val="00D56CDE"/>
    <w:rsid w:val="00D56EAB"/>
    <w:rsid w:val="00D76041"/>
    <w:rsid w:val="00D83F6F"/>
    <w:rsid w:val="00D87251"/>
    <w:rsid w:val="00DA01A3"/>
    <w:rsid w:val="00DA19EA"/>
    <w:rsid w:val="00DA52B1"/>
    <w:rsid w:val="00DB0E8E"/>
    <w:rsid w:val="00DB5124"/>
    <w:rsid w:val="00DC019B"/>
    <w:rsid w:val="00DE0DF6"/>
    <w:rsid w:val="00DE72DD"/>
    <w:rsid w:val="00DF0914"/>
    <w:rsid w:val="00DF4458"/>
    <w:rsid w:val="00DF7FB6"/>
    <w:rsid w:val="00E0426A"/>
    <w:rsid w:val="00E10E05"/>
    <w:rsid w:val="00E178DE"/>
    <w:rsid w:val="00E202C6"/>
    <w:rsid w:val="00E260A3"/>
    <w:rsid w:val="00E323D5"/>
    <w:rsid w:val="00EA3130"/>
    <w:rsid w:val="00EA35ED"/>
    <w:rsid w:val="00EA37E1"/>
    <w:rsid w:val="00EB4E63"/>
    <w:rsid w:val="00ED41DE"/>
    <w:rsid w:val="00EF2DE2"/>
    <w:rsid w:val="00EF6FE8"/>
    <w:rsid w:val="00F26E0D"/>
    <w:rsid w:val="00F355DF"/>
    <w:rsid w:val="00F44503"/>
    <w:rsid w:val="00F60F1D"/>
    <w:rsid w:val="00F777A4"/>
    <w:rsid w:val="00FA195E"/>
    <w:rsid w:val="00FB3CD2"/>
    <w:rsid w:val="00FD6B89"/>
    <w:rsid w:val="00FD7CB8"/>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styleId="Hipersaite">
    <w:name w:val="Hyperlink"/>
    <w:uiPriority w:val="99"/>
    <w:unhideWhenUsed/>
    <w:rsid w:val="006F2000"/>
    <w:rPr>
      <w:color w:val="0000FF"/>
      <w:u w:val="single"/>
    </w:rPr>
  </w:style>
  <w:style w:type="character" w:customStyle="1" w:styleId="rindassumma">
    <w:name w:val="rindassumma"/>
    <w:basedOn w:val="Noklusjumarindkopasfonts"/>
    <w:rsid w:val="00356C51"/>
  </w:style>
  <w:style w:type="character" w:styleId="Izmantotahipersaite">
    <w:name w:val="FollowedHyperlink"/>
    <w:basedOn w:val="Noklusjumarindkopasfonts"/>
    <w:uiPriority w:val="99"/>
    <w:semiHidden/>
    <w:unhideWhenUsed/>
    <w:rsid w:val="004D3A7D"/>
    <w:rPr>
      <w:color w:val="954F72" w:themeColor="followedHyperlink"/>
      <w:u w:val="single"/>
    </w:rPr>
  </w:style>
  <w:style w:type="paragraph" w:customStyle="1" w:styleId="CharChar5">
    <w:name w:val="Char Char"/>
    <w:basedOn w:val="Parasts"/>
    <w:rsid w:val="00A50B04"/>
    <w:pPr>
      <w:spacing w:after="160" w:line="240" w:lineRule="exact"/>
    </w:pPr>
    <w:rPr>
      <w:rFonts w:ascii="Arial" w:hAnsi="Arial"/>
      <w:sz w:val="22"/>
      <w:szCs w:val="24"/>
    </w:rPr>
  </w:style>
  <w:style w:type="character" w:styleId="Izclums">
    <w:name w:val="Emphasis"/>
    <w:basedOn w:val="Noklusjumarindkopasfonts"/>
    <w:uiPriority w:val="20"/>
    <w:qFormat/>
    <w:rsid w:val="00717968"/>
    <w:rPr>
      <w:i/>
      <w:iCs/>
    </w:rPr>
  </w:style>
  <w:style w:type="character" w:styleId="Izteiksmgs">
    <w:name w:val="Strong"/>
    <w:basedOn w:val="Noklusjumarindkopasfonts"/>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UnresolvedMention">
    <w:name w:val="Unresolved Mention"/>
    <w:basedOn w:val="Noklusjumarindkopasfonts"/>
    <w:uiPriority w:val="99"/>
    <w:semiHidden/>
    <w:unhideWhenUsed/>
    <w:rsid w:val="00AA4F7E"/>
    <w:rPr>
      <w:color w:val="605E5C"/>
      <w:shd w:val="clear" w:color="auto" w:fill="E1DFDD"/>
    </w:rPr>
  </w:style>
  <w:style w:type="paragraph" w:styleId="Vresteksts">
    <w:name w:val="footnote text"/>
    <w:basedOn w:val="Parasts"/>
    <w:link w:val="VrestekstsRakstz"/>
    <w:uiPriority w:val="99"/>
    <w:semiHidden/>
    <w:unhideWhenUsed/>
    <w:rsid w:val="00BC3892"/>
    <w:rPr>
      <w:sz w:val="20"/>
    </w:rPr>
  </w:style>
  <w:style w:type="character" w:customStyle="1" w:styleId="VrestekstsRakstz">
    <w:name w:val="Vēres teksts Rakstz."/>
    <w:basedOn w:val="Noklusjumarindkopasfonts"/>
    <w:link w:val="Vresteksts"/>
    <w:uiPriority w:val="99"/>
    <w:semiHidden/>
    <w:rsid w:val="00BC3892"/>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C38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pis.gov.lv/tapis/lv/downloads/25806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pis.gov.lv/tapis/lv/downloads/25806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olatvija.lv/geo/tapi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258067" TargetMode="External"/><Relationship Id="rId2" Type="http://schemas.openxmlformats.org/officeDocument/2006/relationships/hyperlink" Target="https://tapis.gov.lv/tapis/lv/downloads/258066" TargetMode="External"/><Relationship Id="rId1" Type="http://schemas.openxmlformats.org/officeDocument/2006/relationships/hyperlink" Target="https://tapis.gov.lv/tapis/lv/downloads/258065" TargetMode="External"/><Relationship Id="rId5" Type="http://schemas.openxmlformats.org/officeDocument/2006/relationships/hyperlink" Target="https://tapis.gov.lv/tapis/lv/downloads/258069" TargetMode="External"/><Relationship Id="rId4" Type="http://schemas.openxmlformats.org/officeDocument/2006/relationships/hyperlink" Target="https://tapis.gov.lv/tapis/lv/downloads/25806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e97b7c-8bb9-48c1-bbdd-420071a91e48">
      <Terms xmlns="http://schemas.microsoft.com/office/infopath/2007/PartnerControls"/>
    </lcf76f155ced4ddcb4097134ff3c332f>
    <TaxCatchAll xmlns="36be6732-4628-4740-b24f-edbf760c5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B6910048DE464F9AC36728A24F3236" ma:contentTypeVersion="14" ma:contentTypeDescription="Create a new document." ma:contentTypeScope="" ma:versionID="f232f41a1a5a4bbe34e02899a179194d">
  <xsd:schema xmlns:xsd="http://www.w3.org/2001/XMLSchema" xmlns:xs="http://www.w3.org/2001/XMLSchema" xmlns:p="http://schemas.microsoft.com/office/2006/metadata/properties" xmlns:ns2="3ae97b7c-8bb9-48c1-bbdd-420071a91e48" xmlns:ns3="36be6732-4628-4740-b24f-edbf760c56c9" targetNamespace="http://schemas.microsoft.com/office/2006/metadata/properties" ma:root="true" ma:fieldsID="f186bdc77a2b9098502714e981fd9809" ns2:_="" ns3:_="">
    <xsd:import namespace="3ae97b7c-8bb9-48c1-bbdd-420071a91e48"/>
    <xsd:import namespace="36be6732-4628-4740-b24f-edbf760c56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97b7c-8bb9-48c1-bbdd-420071a9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b73d44-0d8a-4cce-abb2-58b6aa7f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e6732-4628-4740-b24f-edbf760c56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be6c3-7bfb-4eb6-8f33-82ec4a47890f}" ma:internalName="TaxCatchAll" ma:showField="CatchAllData" ma:web="36be6732-4628-4740-b24f-edbf760c5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6E4C2-7B17-4A96-B108-BEB96517D91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ae97b7c-8bb9-48c1-bbdd-420071a91e48"/>
    <ds:schemaRef ds:uri="36be6732-4628-4740-b24f-edbf760c56c9"/>
    <ds:schemaRef ds:uri="http://www.w3.org/XML/1998/namespace"/>
  </ds:schemaRefs>
</ds:datastoreItem>
</file>

<file path=customXml/itemProps2.xml><?xml version="1.0" encoding="utf-8"?>
<ds:datastoreItem xmlns:ds="http://schemas.openxmlformats.org/officeDocument/2006/customXml" ds:itemID="{B1ED2BA4-0CFF-4A30-B5AA-FDB1C2F47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97b7c-8bb9-48c1-bbdd-420071a91e48"/>
    <ds:schemaRef ds:uri="36be6732-4628-4740-b24f-edbf760c5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80691E-ACBE-4BC9-A5FC-C4565EBABE1E}">
  <ds:schemaRefs>
    <ds:schemaRef ds:uri="http://schemas.microsoft.com/sharepoint/v3/contenttype/forms"/>
  </ds:schemaRefs>
</ds:datastoreItem>
</file>

<file path=customXml/itemProps4.xml><?xml version="1.0" encoding="utf-8"?>
<ds:datastoreItem xmlns:ds="http://schemas.openxmlformats.org/officeDocument/2006/customXml" ds:itemID="{76095F9C-1FCD-435A-92F8-314C3A0A3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4231</Words>
  <Characters>2413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2026-08-03T08:43:00Z</cp:lastPrinted>
  <dcterms:created xsi:type="dcterms:W3CDTF">2026-08-03T08:45:00Z</dcterms:created>
  <dcterms:modified xsi:type="dcterms:W3CDTF">2026-08-03T08:45:00Z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0x01010037B6910048DE464F9AC36728A24F3236</vt:lpwstr>
  </property>
  <property fmtid="{D5CDD505-2E9C-101B-9397-08002B2CF9AE}" pid="3" name="MediaServiceImageTags">
    <vt:lpwstr/>
  </property>
</Properties>
</file>